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1B6E" w:rsidRPr="00C142BE" w:rsidRDefault="00654C2A">
      <w:pPr>
        <w:spacing w:before="120" w:after="120"/>
        <w:jc w:val="right"/>
        <w:rPr>
          <w:rFonts w:ascii="Trebuchet MS" w:eastAsia="Trebuchet MS" w:hAnsi="Trebuchet MS" w:cs="Trebuchet MS"/>
          <w:b/>
        </w:rPr>
      </w:pPr>
      <w:r w:rsidRPr="00C142BE">
        <w:rPr>
          <w:rFonts w:ascii="Trebuchet MS" w:eastAsia="Trebuchet MS" w:hAnsi="Trebuchet MS" w:cs="Trebuchet MS"/>
          <w:b/>
        </w:rPr>
        <w:t>Anexa nr. 1 la OMIPE  nr. _____</w:t>
      </w:r>
      <w:r w:rsidRPr="00C142BE">
        <w:rPr>
          <w:rFonts w:ascii="Trebuchet MS" w:eastAsia="Times New Roman" w:hAnsi="Trebuchet MS" w:cs="Times New Roman"/>
          <w:b/>
        </w:rPr>
        <w:t xml:space="preserve"> </w:t>
      </w:r>
    </w:p>
    <w:p w14:paraId="00000002" w14:textId="77777777" w:rsidR="00461B6E" w:rsidRPr="00C142BE" w:rsidRDefault="00461B6E">
      <w:pPr>
        <w:spacing w:after="0" w:line="240" w:lineRule="auto"/>
        <w:rPr>
          <w:rFonts w:ascii="Trebuchet MS" w:eastAsia="Trebuchet MS" w:hAnsi="Trebuchet MS" w:cs="Trebuchet MS"/>
        </w:rPr>
      </w:pPr>
    </w:p>
    <w:p w14:paraId="61B0C4DE" w14:textId="77777777" w:rsidR="006E50C5" w:rsidRDefault="006E50C5">
      <w:pPr>
        <w:spacing w:after="0" w:line="240" w:lineRule="auto"/>
        <w:jc w:val="center"/>
        <w:rPr>
          <w:rFonts w:ascii="Trebuchet MS" w:eastAsia="Trebuchet MS" w:hAnsi="Trebuchet MS" w:cs="Trebuchet MS"/>
          <w:b/>
        </w:rPr>
      </w:pPr>
    </w:p>
    <w:p w14:paraId="2C72AE7A" w14:textId="77777777" w:rsidR="006E50C5" w:rsidRDefault="006E50C5">
      <w:pPr>
        <w:spacing w:after="0" w:line="240" w:lineRule="auto"/>
        <w:jc w:val="center"/>
        <w:rPr>
          <w:rFonts w:ascii="Trebuchet MS" w:eastAsia="Trebuchet MS" w:hAnsi="Trebuchet MS" w:cs="Trebuchet MS"/>
          <w:b/>
        </w:rPr>
      </w:pPr>
    </w:p>
    <w:p w14:paraId="00000003" w14:textId="5EC25E84" w:rsidR="00461B6E" w:rsidRDefault="00654C2A">
      <w:pPr>
        <w:spacing w:after="0" w:line="240" w:lineRule="auto"/>
        <w:jc w:val="center"/>
        <w:rPr>
          <w:rFonts w:ascii="Trebuchet MS" w:eastAsia="Trebuchet MS" w:hAnsi="Trebuchet MS" w:cs="Trebuchet MS"/>
          <w:b/>
        </w:rPr>
      </w:pPr>
      <w:r w:rsidRPr="00C142BE">
        <w:rPr>
          <w:rFonts w:ascii="Trebuchet MS" w:eastAsia="Trebuchet MS" w:hAnsi="Trebuchet MS" w:cs="Trebuchet MS"/>
          <w:b/>
        </w:rPr>
        <w:t>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i Instrumente Financiare 2021-2027</w:t>
      </w:r>
    </w:p>
    <w:p w14:paraId="47DD2886" w14:textId="77777777" w:rsidR="006E50C5" w:rsidRPr="00C142BE" w:rsidRDefault="006E50C5">
      <w:pPr>
        <w:spacing w:after="0" w:line="240" w:lineRule="auto"/>
        <w:jc w:val="center"/>
        <w:rPr>
          <w:rFonts w:ascii="Trebuchet MS" w:eastAsia="Trebuchet MS" w:hAnsi="Trebuchet MS" w:cs="Trebuchet MS"/>
          <w:b/>
        </w:rPr>
      </w:pPr>
    </w:p>
    <w:p w14:paraId="00000004" w14:textId="77777777" w:rsidR="00461B6E" w:rsidRDefault="00461B6E">
      <w:pPr>
        <w:spacing w:after="0" w:line="240" w:lineRule="auto"/>
        <w:jc w:val="center"/>
        <w:rPr>
          <w:rFonts w:ascii="Trebuchet MS" w:eastAsia="Trebuchet MS" w:hAnsi="Trebuchet MS" w:cs="Trebuchet MS"/>
        </w:rPr>
      </w:pPr>
    </w:p>
    <w:p w14:paraId="0718FF45" w14:textId="77777777" w:rsidR="006E50C5" w:rsidRPr="00C142BE" w:rsidRDefault="006E50C5">
      <w:pPr>
        <w:spacing w:after="0" w:line="240" w:lineRule="auto"/>
        <w:jc w:val="center"/>
        <w:rPr>
          <w:rFonts w:ascii="Trebuchet MS" w:eastAsia="Trebuchet MS" w:hAnsi="Trebuchet MS" w:cs="Trebuchet MS"/>
        </w:rPr>
      </w:pPr>
    </w:p>
    <w:p w14:paraId="00000005" w14:textId="1B70D40F" w:rsidR="00461B6E" w:rsidRDefault="00654C2A">
      <w:pPr>
        <w:spacing w:after="0" w:line="240" w:lineRule="auto"/>
        <w:jc w:val="both"/>
        <w:rPr>
          <w:rFonts w:ascii="Trebuchet MS" w:eastAsia="Trebuchet MS" w:hAnsi="Trebuchet MS" w:cs="Trebuchet MS"/>
        </w:rPr>
      </w:pPr>
      <w:r w:rsidRPr="00C142BE">
        <w:rPr>
          <w:rFonts w:ascii="Trebuchet MS" w:eastAsia="Trebuchet MS" w:hAnsi="Trebuchet MS" w:cs="Trebuchet MS"/>
          <w:b/>
        </w:rPr>
        <w:t>Prioritate</w:t>
      </w:r>
      <w:r w:rsidRPr="00C142BE">
        <w:rPr>
          <w:rFonts w:ascii="Trebuchet MS" w:eastAsia="Trebuchet MS" w:hAnsi="Trebuchet MS" w:cs="Trebuchet MS"/>
        </w:rPr>
        <w:t>: P2 Digitalizare în administra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Pr="00C142BE">
        <w:rPr>
          <w:rFonts w:ascii="Trebuchet MS" w:eastAsia="Trebuchet MS" w:hAnsi="Trebuchet MS" w:cs="Trebuchet MS"/>
        </w:rPr>
        <w:t>i mediul de afaceri</w:t>
      </w:r>
    </w:p>
    <w:p w14:paraId="28B9350C" w14:textId="77777777" w:rsidR="006E50C5" w:rsidRDefault="006E50C5">
      <w:pPr>
        <w:spacing w:after="0" w:line="240" w:lineRule="auto"/>
        <w:jc w:val="both"/>
        <w:rPr>
          <w:rFonts w:ascii="Trebuchet MS" w:eastAsia="Trebuchet MS" w:hAnsi="Trebuchet MS" w:cs="Trebuchet MS"/>
        </w:rPr>
      </w:pPr>
    </w:p>
    <w:p w14:paraId="5B3D70B8" w14:textId="77777777" w:rsidR="006E50C5" w:rsidRDefault="006E50C5">
      <w:pPr>
        <w:spacing w:after="0" w:line="240" w:lineRule="auto"/>
        <w:jc w:val="both"/>
        <w:rPr>
          <w:rFonts w:ascii="Trebuchet MS" w:eastAsia="Trebuchet MS" w:hAnsi="Trebuchet MS" w:cs="Trebuchet MS"/>
        </w:rPr>
      </w:pPr>
    </w:p>
    <w:p w14:paraId="72124690" w14:textId="77777777" w:rsidR="006E50C5" w:rsidRPr="00C142BE" w:rsidRDefault="006E50C5">
      <w:pPr>
        <w:spacing w:after="0" w:line="240" w:lineRule="auto"/>
        <w:jc w:val="both"/>
        <w:rPr>
          <w:rFonts w:ascii="Trebuchet MS" w:eastAsia="Trebuchet MS" w:hAnsi="Trebuchet MS" w:cs="Trebuchet MS"/>
        </w:rPr>
      </w:pPr>
    </w:p>
    <w:p w14:paraId="00000006" w14:textId="3463287C" w:rsidR="00461B6E" w:rsidRDefault="00654C2A">
      <w:pPr>
        <w:spacing w:after="0" w:line="240" w:lineRule="auto"/>
        <w:jc w:val="both"/>
        <w:rPr>
          <w:rFonts w:ascii="Trebuchet MS" w:eastAsia="Trebuchet MS" w:hAnsi="Trebuchet MS" w:cs="Trebuchet MS"/>
        </w:rPr>
      </w:pPr>
      <w:r w:rsidRPr="00C142BE">
        <w:rPr>
          <w:rFonts w:ascii="Trebuchet MS" w:eastAsia="Trebuchet MS" w:hAnsi="Trebuchet MS" w:cs="Trebuchet MS"/>
          <w:b/>
        </w:rPr>
        <w:t>Obiectiv specific</w:t>
      </w:r>
      <w:r w:rsidR="0023614D" w:rsidRPr="0023614D">
        <w:t xml:space="preserve"> </w:t>
      </w:r>
      <w:r w:rsidR="0023614D" w:rsidRPr="0023614D">
        <w:rPr>
          <w:rFonts w:ascii="Trebuchet MS" w:eastAsia="Trebuchet MS" w:hAnsi="Trebuchet MS" w:cs="Trebuchet MS"/>
          <w:b/>
        </w:rPr>
        <w:t>OS (ii)</w:t>
      </w:r>
      <w:r w:rsidRPr="00C142BE">
        <w:rPr>
          <w:rFonts w:ascii="Trebuchet MS" w:eastAsia="Trebuchet MS" w:hAnsi="Trebuchet MS" w:cs="Trebuchet MS"/>
        </w:rPr>
        <w:t>: Valorificarea avantajelor digitalizării, în beneficiul cetă</w:t>
      </w:r>
      <w:r w:rsidR="00487A21" w:rsidRPr="00C142BE">
        <w:rPr>
          <w:rFonts w:ascii="Trebuchet MS" w:eastAsia="Trebuchet MS" w:hAnsi="Trebuchet MS" w:cs="Trebuchet MS"/>
        </w:rPr>
        <w:t>ț</w:t>
      </w:r>
      <w:r w:rsidRPr="00C142BE">
        <w:rPr>
          <w:rFonts w:ascii="Trebuchet MS" w:eastAsia="Trebuchet MS" w:hAnsi="Trebuchet MS" w:cs="Trebuchet MS"/>
        </w:rPr>
        <w:t>enilor, al companiilor, al organiza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de cercetare </w:t>
      </w:r>
      <w:r w:rsidR="00487A21" w:rsidRPr="00C142BE">
        <w:rPr>
          <w:rFonts w:ascii="Trebuchet MS" w:eastAsia="Trebuchet MS" w:hAnsi="Trebuchet MS" w:cs="Trebuchet MS"/>
        </w:rPr>
        <w:t>ș</w:t>
      </w:r>
      <w:r w:rsidRPr="00C142BE">
        <w:rPr>
          <w:rFonts w:ascii="Trebuchet MS" w:eastAsia="Trebuchet MS" w:hAnsi="Trebuchet MS" w:cs="Trebuchet MS"/>
        </w:rPr>
        <w:t>i al autorită</w:t>
      </w:r>
      <w:r w:rsidR="00487A21" w:rsidRPr="00C142BE">
        <w:rPr>
          <w:rFonts w:ascii="Trebuchet MS" w:eastAsia="Trebuchet MS" w:hAnsi="Trebuchet MS" w:cs="Trebuchet MS"/>
        </w:rPr>
        <w:t>ț</w:t>
      </w:r>
      <w:r w:rsidRPr="00C142BE">
        <w:rPr>
          <w:rFonts w:ascii="Trebuchet MS" w:eastAsia="Trebuchet MS" w:hAnsi="Trebuchet MS" w:cs="Trebuchet MS"/>
        </w:rPr>
        <w:t>ilor publice</w:t>
      </w:r>
    </w:p>
    <w:p w14:paraId="23DA1673" w14:textId="77777777" w:rsidR="006E50C5" w:rsidRDefault="006E50C5">
      <w:pPr>
        <w:spacing w:after="0" w:line="240" w:lineRule="auto"/>
        <w:jc w:val="both"/>
        <w:rPr>
          <w:rFonts w:ascii="Trebuchet MS" w:eastAsia="Trebuchet MS" w:hAnsi="Trebuchet MS" w:cs="Trebuchet MS"/>
        </w:rPr>
      </w:pPr>
    </w:p>
    <w:p w14:paraId="7AC6D2D0" w14:textId="77777777" w:rsidR="006E50C5" w:rsidRDefault="006E50C5">
      <w:pPr>
        <w:spacing w:after="0" w:line="240" w:lineRule="auto"/>
        <w:jc w:val="both"/>
        <w:rPr>
          <w:rFonts w:ascii="Trebuchet MS" w:eastAsia="Trebuchet MS" w:hAnsi="Trebuchet MS" w:cs="Trebuchet MS"/>
        </w:rPr>
      </w:pPr>
    </w:p>
    <w:p w14:paraId="5DD2549A" w14:textId="77777777" w:rsidR="006E50C5" w:rsidRPr="00C142BE" w:rsidRDefault="006E50C5">
      <w:pPr>
        <w:spacing w:after="0" w:line="240" w:lineRule="auto"/>
        <w:jc w:val="both"/>
        <w:rPr>
          <w:rFonts w:ascii="Trebuchet MS" w:eastAsia="Trebuchet MS" w:hAnsi="Trebuchet MS" w:cs="Trebuchet MS"/>
        </w:rPr>
      </w:pPr>
    </w:p>
    <w:p w14:paraId="00000007" w14:textId="25BE02E7" w:rsidR="00461B6E" w:rsidRDefault="00654C2A">
      <w:pPr>
        <w:spacing w:after="0" w:line="240" w:lineRule="auto"/>
        <w:jc w:val="both"/>
        <w:rPr>
          <w:rFonts w:ascii="Trebuchet MS" w:eastAsia="Trebuchet MS" w:hAnsi="Trebuchet MS" w:cs="Trebuchet MS"/>
        </w:rPr>
      </w:pPr>
      <w:r w:rsidRPr="00C142BE">
        <w:rPr>
          <w:rFonts w:ascii="Trebuchet MS" w:eastAsia="Arial" w:hAnsi="Trebuchet MS" w:cs="Arial"/>
          <w:b/>
        </w:rPr>
        <w:t>Ac</w:t>
      </w:r>
      <w:r w:rsidR="00487A21" w:rsidRPr="00C142BE">
        <w:rPr>
          <w:rFonts w:ascii="Trebuchet MS" w:eastAsia="Arial" w:hAnsi="Trebuchet MS" w:cs="Arial"/>
          <w:b/>
        </w:rPr>
        <w:t>ț</w:t>
      </w:r>
      <w:r w:rsidRPr="00C142BE">
        <w:rPr>
          <w:rFonts w:ascii="Trebuchet MS" w:eastAsia="Arial" w:hAnsi="Trebuchet MS" w:cs="Arial"/>
          <w:b/>
        </w:rPr>
        <w:t>iunea 2.</w:t>
      </w:r>
      <w:r w:rsidR="00543B7A">
        <w:rPr>
          <w:rFonts w:ascii="Trebuchet MS" w:eastAsia="Arial" w:hAnsi="Trebuchet MS" w:cs="Arial"/>
          <w:b/>
        </w:rPr>
        <w:t>2</w:t>
      </w:r>
      <w:r w:rsidR="007C2074">
        <w:rPr>
          <w:rFonts w:ascii="Trebuchet MS" w:eastAsia="Arial" w:hAnsi="Trebuchet MS" w:cs="Arial"/>
          <w:b/>
        </w:rPr>
        <w:t>.2</w:t>
      </w:r>
      <w:r w:rsidR="0023614D" w:rsidRPr="00B3699C">
        <w:rPr>
          <w:rFonts w:ascii="Trebuchet MS" w:eastAsia="Arial" w:hAnsi="Trebuchet MS" w:cs="Arial"/>
          <w:b/>
        </w:rPr>
        <w:t>:</w:t>
      </w:r>
      <w:r w:rsidR="0023614D" w:rsidRPr="0023614D">
        <w:t xml:space="preserve"> </w:t>
      </w:r>
      <w:r w:rsidR="00FC16AC" w:rsidRPr="00FC16AC">
        <w:rPr>
          <w:rFonts w:ascii="Trebuchet MS" w:eastAsia="Trebuchet MS" w:hAnsi="Trebuchet MS" w:cs="Trebuchet MS"/>
        </w:rPr>
        <w:t xml:space="preserve"> E-guvernarea și digitalizarea în beneficiul cetățenilor</w:t>
      </w:r>
      <w:r w:rsidR="00FC16AC">
        <w:t xml:space="preserve"> /</w:t>
      </w:r>
      <w:r w:rsidR="007C2074" w:rsidRPr="007C2074">
        <w:rPr>
          <w:rFonts w:ascii="Trebuchet MS" w:eastAsia="Trebuchet MS" w:hAnsi="Trebuchet MS" w:cs="Trebuchet MS"/>
        </w:rPr>
        <w:t>Digitalizarea în educație</w:t>
      </w:r>
    </w:p>
    <w:p w14:paraId="6CBE8478" w14:textId="77777777" w:rsidR="006E50C5" w:rsidRDefault="006E50C5">
      <w:pPr>
        <w:spacing w:after="0" w:line="240" w:lineRule="auto"/>
        <w:rPr>
          <w:rFonts w:ascii="Trebuchet MS" w:eastAsia="Trebuchet MS" w:hAnsi="Trebuchet MS" w:cs="Trebuchet MS"/>
          <w:b/>
        </w:rPr>
      </w:pPr>
    </w:p>
    <w:p w14:paraId="13F49412" w14:textId="77777777" w:rsidR="006E50C5" w:rsidRDefault="006E50C5">
      <w:pPr>
        <w:spacing w:after="0" w:line="240" w:lineRule="auto"/>
        <w:rPr>
          <w:rFonts w:ascii="Trebuchet MS" w:eastAsia="Trebuchet MS" w:hAnsi="Trebuchet MS" w:cs="Trebuchet MS"/>
          <w:b/>
        </w:rPr>
      </w:pPr>
    </w:p>
    <w:p w14:paraId="00000008" w14:textId="63ECF15E" w:rsidR="00461B6E" w:rsidRDefault="00654C2A">
      <w:pPr>
        <w:spacing w:after="0" w:line="240" w:lineRule="auto"/>
        <w:rPr>
          <w:rFonts w:ascii="Trebuchet MS" w:eastAsia="Trebuchet MS" w:hAnsi="Trebuchet MS" w:cs="Trebuchet MS"/>
          <w:b/>
        </w:rPr>
      </w:pPr>
      <w:r w:rsidRPr="00C142BE">
        <w:rPr>
          <w:rFonts w:ascii="Trebuchet MS" w:eastAsia="Trebuchet MS" w:hAnsi="Trebuchet MS" w:cs="Trebuchet MS"/>
          <w:b/>
        </w:rPr>
        <w:t>Apel de proiecte: 1</w:t>
      </w:r>
    </w:p>
    <w:p w14:paraId="2A2BD65E" w14:textId="77777777" w:rsidR="00F44DCC" w:rsidRDefault="00F44DCC">
      <w:pPr>
        <w:spacing w:after="0" w:line="240" w:lineRule="auto"/>
        <w:rPr>
          <w:rFonts w:ascii="Trebuchet MS" w:eastAsia="Trebuchet MS" w:hAnsi="Trebuchet MS" w:cs="Trebuchet MS"/>
          <w:b/>
        </w:rPr>
      </w:pPr>
    </w:p>
    <w:p w14:paraId="66A2B324" w14:textId="77777777" w:rsidR="006E50C5" w:rsidRDefault="006E50C5">
      <w:pPr>
        <w:spacing w:after="0" w:line="240" w:lineRule="auto"/>
        <w:rPr>
          <w:rFonts w:ascii="Trebuchet MS" w:eastAsia="Trebuchet MS" w:hAnsi="Trebuchet MS" w:cs="Trebuchet MS"/>
          <w:b/>
        </w:rPr>
      </w:pPr>
    </w:p>
    <w:p w14:paraId="6A11D5B3" w14:textId="77777777" w:rsidR="006E50C5" w:rsidRDefault="006E50C5">
      <w:pPr>
        <w:spacing w:after="0" w:line="240" w:lineRule="auto"/>
        <w:rPr>
          <w:rFonts w:ascii="Trebuchet MS" w:eastAsia="Trebuchet MS" w:hAnsi="Trebuchet MS" w:cs="Trebuchet MS"/>
          <w:b/>
        </w:rPr>
      </w:pPr>
    </w:p>
    <w:p w14:paraId="3DFE3A2B" w14:textId="77777777" w:rsidR="006E50C5" w:rsidRDefault="006E50C5">
      <w:pPr>
        <w:spacing w:after="0" w:line="240" w:lineRule="auto"/>
        <w:rPr>
          <w:rFonts w:ascii="Trebuchet MS" w:eastAsia="Trebuchet MS" w:hAnsi="Trebuchet MS" w:cs="Trebuchet MS"/>
          <w:b/>
        </w:rPr>
      </w:pPr>
    </w:p>
    <w:p w14:paraId="70C1B445" w14:textId="77777777" w:rsidR="006E50C5" w:rsidRDefault="006E50C5">
      <w:pPr>
        <w:spacing w:after="0" w:line="240" w:lineRule="auto"/>
        <w:rPr>
          <w:rFonts w:ascii="Trebuchet MS" w:eastAsia="Trebuchet MS" w:hAnsi="Trebuchet MS" w:cs="Trebuchet MS"/>
          <w:b/>
        </w:rPr>
      </w:pPr>
    </w:p>
    <w:p w14:paraId="3EE93E3A" w14:textId="77777777" w:rsidR="006E50C5" w:rsidRDefault="006E50C5">
      <w:pPr>
        <w:spacing w:after="0" w:line="240" w:lineRule="auto"/>
        <w:rPr>
          <w:rFonts w:ascii="Trebuchet MS" w:eastAsia="Trebuchet MS" w:hAnsi="Trebuchet MS" w:cs="Trebuchet MS"/>
          <w:b/>
        </w:rPr>
      </w:pPr>
    </w:p>
    <w:p w14:paraId="7C3045CA" w14:textId="77777777" w:rsidR="006E50C5" w:rsidRDefault="006E50C5">
      <w:pPr>
        <w:spacing w:after="0" w:line="240" w:lineRule="auto"/>
        <w:rPr>
          <w:rFonts w:ascii="Trebuchet MS" w:eastAsia="Trebuchet MS" w:hAnsi="Trebuchet MS" w:cs="Trebuchet MS"/>
          <w:b/>
        </w:rPr>
      </w:pPr>
    </w:p>
    <w:p w14:paraId="06CDE036" w14:textId="77777777" w:rsidR="006E50C5" w:rsidRDefault="006E50C5">
      <w:pPr>
        <w:spacing w:after="0" w:line="240" w:lineRule="auto"/>
        <w:rPr>
          <w:rFonts w:ascii="Trebuchet MS" w:eastAsia="Trebuchet MS" w:hAnsi="Trebuchet MS" w:cs="Trebuchet MS"/>
          <w:b/>
        </w:rPr>
      </w:pPr>
    </w:p>
    <w:p w14:paraId="7C243C24" w14:textId="77777777" w:rsidR="006E50C5" w:rsidRDefault="006E50C5">
      <w:pPr>
        <w:spacing w:after="0" w:line="240" w:lineRule="auto"/>
        <w:rPr>
          <w:rFonts w:ascii="Trebuchet MS" w:eastAsia="Trebuchet MS" w:hAnsi="Trebuchet MS" w:cs="Trebuchet MS"/>
          <w:b/>
        </w:rPr>
      </w:pPr>
    </w:p>
    <w:p w14:paraId="260265AB" w14:textId="77777777" w:rsidR="006E50C5" w:rsidRDefault="006E50C5">
      <w:pPr>
        <w:spacing w:after="0" w:line="240" w:lineRule="auto"/>
        <w:rPr>
          <w:rFonts w:ascii="Trebuchet MS" w:eastAsia="Trebuchet MS" w:hAnsi="Trebuchet MS" w:cs="Trebuchet MS"/>
          <w:b/>
        </w:rPr>
      </w:pPr>
    </w:p>
    <w:p w14:paraId="254094CB" w14:textId="77777777" w:rsidR="006E50C5" w:rsidRDefault="006E50C5">
      <w:pPr>
        <w:spacing w:after="0" w:line="240" w:lineRule="auto"/>
        <w:rPr>
          <w:rFonts w:ascii="Trebuchet MS" w:eastAsia="Trebuchet MS" w:hAnsi="Trebuchet MS" w:cs="Trebuchet MS"/>
          <w:b/>
        </w:rPr>
      </w:pPr>
    </w:p>
    <w:p w14:paraId="39EA2C86" w14:textId="77777777" w:rsidR="006E50C5" w:rsidRDefault="006E50C5">
      <w:pPr>
        <w:spacing w:after="0" w:line="240" w:lineRule="auto"/>
        <w:rPr>
          <w:rFonts w:ascii="Trebuchet MS" w:eastAsia="Trebuchet MS" w:hAnsi="Trebuchet MS" w:cs="Trebuchet MS"/>
          <w:b/>
        </w:rPr>
      </w:pPr>
    </w:p>
    <w:p w14:paraId="0A75CE77" w14:textId="77777777" w:rsidR="006E50C5" w:rsidRDefault="006E50C5">
      <w:pPr>
        <w:spacing w:after="0" w:line="240" w:lineRule="auto"/>
        <w:rPr>
          <w:rFonts w:ascii="Trebuchet MS" w:eastAsia="Trebuchet MS" w:hAnsi="Trebuchet MS" w:cs="Trebuchet MS"/>
          <w:b/>
        </w:rPr>
      </w:pPr>
    </w:p>
    <w:p w14:paraId="5DAE06D0" w14:textId="77777777" w:rsidR="006E50C5" w:rsidRDefault="006E50C5">
      <w:pPr>
        <w:spacing w:after="0" w:line="240" w:lineRule="auto"/>
        <w:rPr>
          <w:rFonts w:ascii="Trebuchet MS" w:eastAsia="Trebuchet MS" w:hAnsi="Trebuchet MS" w:cs="Trebuchet MS"/>
          <w:b/>
        </w:rPr>
      </w:pPr>
    </w:p>
    <w:p w14:paraId="09583502" w14:textId="77777777" w:rsidR="006E50C5" w:rsidRDefault="006E50C5">
      <w:pPr>
        <w:spacing w:after="0" w:line="240" w:lineRule="auto"/>
        <w:rPr>
          <w:rFonts w:ascii="Trebuchet MS" w:eastAsia="Trebuchet MS" w:hAnsi="Trebuchet MS" w:cs="Trebuchet MS"/>
          <w:b/>
        </w:rPr>
      </w:pPr>
    </w:p>
    <w:p w14:paraId="60665493" w14:textId="77777777" w:rsidR="006E50C5" w:rsidRDefault="006E50C5">
      <w:pPr>
        <w:spacing w:after="0" w:line="240" w:lineRule="auto"/>
        <w:rPr>
          <w:rFonts w:ascii="Trebuchet MS" w:eastAsia="Trebuchet MS" w:hAnsi="Trebuchet MS" w:cs="Trebuchet MS"/>
          <w:b/>
        </w:rPr>
      </w:pPr>
    </w:p>
    <w:p w14:paraId="0E0ABB9C" w14:textId="77777777" w:rsidR="006E50C5" w:rsidRDefault="006E50C5">
      <w:pPr>
        <w:spacing w:after="0" w:line="240" w:lineRule="auto"/>
        <w:rPr>
          <w:rFonts w:ascii="Trebuchet MS" w:eastAsia="Trebuchet MS" w:hAnsi="Trebuchet MS" w:cs="Trebuchet MS"/>
          <w:b/>
        </w:rPr>
      </w:pPr>
    </w:p>
    <w:p w14:paraId="5F8BDED7" w14:textId="77777777" w:rsidR="006E50C5" w:rsidRDefault="006E50C5">
      <w:pPr>
        <w:spacing w:after="0" w:line="240" w:lineRule="auto"/>
        <w:rPr>
          <w:rFonts w:ascii="Trebuchet MS" w:eastAsia="Trebuchet MS" w:hAnsi="Trebuchet MS" w:cs="Trebuchet MS"/>
          <w:b/>
        </w:rPr>
      </w:pPr>
    </w:p>
    <w:p w14:paraId="18DB41E7" w14:textId="77777777" w:rsidR="006E50C5" w:rsidRDefault="006E50C5">
      <w:pPr>
        <w:spacing w:after="0" w:line="240" w:lineRule="auto"/>
        <w:rPr>
          <w:rFonts w:ascii="Trebuchet MS" w:eastAsia="Trebuchet MS" w:hAnsi="Trebuchet MS" w:cs="Trebuchet MS"/>
          <w:b/>
        </w:rPr>
      </w:pPr>
    </w:p>
    <w:p w14:paraId="64A8FC86" w14:textId="77777777" w:rsidR="006E50C5" w:rsidRDefault="006E50C5">
      <w:pPr>
        <w:spacing w:after="0" w:line="240" w:lineRule="auto"/>
        <w:rPr>
          <w:rFonts w:ascii="Trebuchet MS" w:eastAsia="Trebuchet MS" w:hAnsi="Trebuchet MS" w:cs="Trebuchet MS"/>
          <w:b/>
        </w:rPr>
      </w:pPr>
    </w:p>
    <w:p w14:paraId="2AFC5145" w14:textId="77777777" w:rsidR="006E50C5" w:rsidRDefault="006E50C5">
      <w:pPr>
        <w:spacing w:after="0" w:line="240" w:lineRule="auto"/>
        <w:rPr>
          <w:rFonts w:ascii="Trebuchet MS" w:eastAsia="Trebuchet MS" w:hAnsi="Trebuchet MS" w:cs="Trebuchet MS"/>
          <w:b/>
        </w:rPr>
      </w:pPr>
    </w:p>
    <w:p w14:paraId="598DCB7F" w14:textId="77777777" w:rsidR="006E50C5" w:rsidRDefault="006E50C5">
      <w:pPr>
        <w:spacing w:after="0" w:line="240" w:lineRule="auto"/>
        <w:rPr>
          <w:rFonts w:ascii="Trebuchet MS" w:eastAsia="Trebuchet MS" w:hAnsi="Trebuchet MS" w:cs="Trebuchet MS"/>
          <w:b/>
        </w:rPr>
      </w:pPr>
    </w:p>
    <w:p w14:paraId="27B92D77" w14:textId="77777777" w:rsidR="006E50C5" w:rsidRDefault="006E50C5">
      <w:pPr>
        <w:spacing w:after="0" w:line="240" w:lineRule="auto"/>
        <w:rPr>
          <w:rFonts w:ascii="Trebuchet MS" w:eastAsia="Trebuchet MS" w:hAnsi="Trebuchet MS" w:cs="Trebuchet MS"/>
          <w:b/>
        </w:rPr>
      </w:pPr>
    </w:p>
    <w:p w14:paraId="7A232ADC" w14:textId="77777777" w:rsidR="006E50C5" w:rsidRDefault="006E50C5">
      <w:pPr>
        <w:spacing w:after="0" w:line="240" w:lineRule="auto"/>
        <w:rPr>
          <w:rFonts w:ascii="Trebuchet MS" w:eastAsia="Trebuchet MS" w:hAnsi="Trebuchet MS" w:cs="Trebuchet MS"/>
          <w:b/>
        </w:rPr>
      </w:pPr>
    </w:p>
    <w:p w14:paraId="7C0533E5" w14:textId="77777777" w:rsidR="006E50C5" w:rsidRDefault="006E50C5">
      <w:pPr>
        <w:spacing w:after="0" w:line="240" w:lineRule="auto"/>
        <w:rPr>
          <w:rFonts w:ascii="Trebuchet MS" w:eastAsia="Trebuchet MS" w:hAnsi="Trebuchet MS" w:cs="Trebuchet MS"/>
          <w:b/>
        </w:rPr>
      </w:pPr>
    </w:p>
    <w:p w14:paraId="418AB4FE" w14:textId="77777777" w:rsidR="006E50C5" w:rsidRDefault="006E50C5">
      <w:pPr>
        <w:spacing w:after="0" w:line="240" w:lineRule="auto"/>
        <w:rPr>
          <w:rFonts w:ascii="Trebuchet MS" w:eastAsia="Trebuchet MS" w:hAnsi="Trebuchet MS" w:cs="Trebuchet MS"/>
          <w:b/>
        </w:rPr>
      </w:pPr>
    </w:p>
    <w:p w14:paraId="33F501C3" w14:textId="77777777" w:rsidR="006E50C5" w:rsidRDefault="006E50C5">
      <w:pPr>
        <w:spacing w:after="0" w:line="240" w:lineRule="auto"/>
        <w:rPr>
          <w:rFonts w:ascii="Trebuchet MS" w:eastAsia="Trebuchet MS" w:hAnsi="Trebuchet MS" w:cs="Trebuchet MS"/>
          <w:b/>
        </w:rPr>
      </w:pPr>
    </w:p>
    <w:p w14:paraId="200EB33D" w14:textId="77777777" w:rsidR="006E50C5" w:rsidRDefault="006E50C5">
      <w:pPr>
        <w:spacing w:after="0" w:line="240" w:lineRule="auto"/>
        <w:rPr>
          <w:rFonts w:ascii="Trebuchet MS" w:eastAsia="Trebuchet MS" w:hAnsi="Trebuchet MS" w:cs="Trebuchet MS"/>
          <w:b/>
        </w:rPr>
      </w:pPr>
    </w:p>
    <w:p w14:paraId="43597D42" w14:textId="77777777" w:rsidR="006E50C5" w:rsidRDefault="006E50C5">
      <w:pPr>
        <w:spacing w:after="0" w:line="240" w:lineRule="auto"/>
        <w:rPr>
          <w:rFonts w:ascii="Trebuchet MS" w:eastAsia="Trebuchet MS" w:hAnsi="Trebuchet MS" w:cs="Trebuchet MS"/>
          <w:b/>
        </w:rPr>
      </w:pPr>
    </w:p>
    <w:p w14:paraId="4BCF4163" w14:textId="77777777" w:rsidR="006E50C5" w:rsidRDefault="006E50C5">
      <w:pPr>
        <w:spacing w:after="0" w:line="240" w:lineRule="auto"/>
        <w:rPr>
          <w:rFonts w:ascii="Trebuchet MS" w:eastAsia="Trebuchet MS" w:hAnsi="Trebuchet MS" w:cs="Trebuchet MS"/>
          <w:b/>
        </w:rPr>
      </w:pPr>
    </w:p>
    <w:p w14:paraId="18C5C2AF" w14:textId="77777777" w:rsidR="006E50C5" w:rsidRDefault="006E50C5">
      <w:pPr>
        <w:spacing w:after="0" w:line="240" w:lineRule="auto"/>
        <w:rPr>
          <w:rFonts w:ascii="Trebuchet MS" w:eastAsia="Trebuchet MS" w:hAnsi="Trebuchet MS" w:cs="Trebuchet MS"/>
          <w:b/>
        </w:rPr>
      </w:pPr>
    </w:p>
    <w:p w14:paraId="6FDD7B08" w14:textId="77777777" w:rsidR="006E50C5" w:rsidRDefault="006E50C5">
      <w:pPr>
        <w:spacing w:after="0" w:line="240" w:lineRule="auto"/>
        <w:rPr>
          <w:rFonts w:ascii="Trebuchet MS" w:eastAsia="Trebuchet MS" w:hAnsi="Trebuchet MS" w:cs="Trebuchet MS"/>
          <w:b/>
        </w:rPr>
      </w:pPr>
    </w:p>
    <w:p w14:paraId="268634AF" w14:textId="77777777" w:rsidR="006E50C5" w:rsidRDefault="006E50C5">
      <w:pPr>
        <w:spacing w:after="0" w:line="240" w:lineRule="auto"/>
        <w:rPr>
          <w:rFonts w:ascii="Trebuchet MS" w:eastAsia="Trebuchet MS" w:hAnsi="Trebuchet MS" w:cs="Trebuchet MS"/>
          <w:b/>
        </w:rPr>
      </w:pPr>
    </w:p>
    <w:p w14:paraId="5F93CC59" w14:textId="77777777" w:rsidR="006E50C5" w:rsidRDefault="006E50C5">
      <w:pPr>
        <w:spacing w:after="0" w:line="240" w:lineRule="auto"/>
        <w:rPr>
          <w:rFonts w:ascii="Trebuchet MS" w:eastAsia="Trebuchet MS" w:hAnsi="Trebuchet MS" w:cs="Trebuchet MS"/>
          <w:b/>
        </w:rPr>
      </w:pPr>
    </w:p>
    <w:p w14:paraId="37F5B0C3" w14:textId="77777777" w:rsidR="006E50C5" w:rsidRDefault="006E50C5">
      <w:pPr>
        <w:spacing w:after="0" w:line="240" w:lineRule="auto"/>
        <w:rPr>
          <w:rFonts w:ascii="Trebuchet MS" w:eastAsia="Trebuchet MS" w:hAnsi="Trebuchet MS" w:cs="Trebuchet MS"/>
          <w:b/>
        </w:rPr>
      </w:pPr>
    </w:p>
    <w:p w14:paraId="5B403B64" w14:textId="77777777" w:rsidR="006E50C5" w:rsidRDefault="006E50C5">
      <w:pPr>
        <w:spacing w:after="0" w:line="240" w:lineRule="auto"/>
        <w:rPr>
          <w:rFonts w:ascii="Trebuchet MS" w:eastAsia="Trebuchet MS" w:hAnsi="Trebuchet MS" w:cs="Trebuchet MS"/>
          <w:b/>
        </w:rPr>
      </w:pPr>
    </w:p>
    <w:sdt>
      <w:sdtPr>
        <w:rPr>
          <w:rFonts w:ascii="Calibri" w:eastAsia="Calibri" w:hAnsi="Calibri" w:cs="Calibri"/>
          <w:color w:val="auto"/>
          <w:sz w:val="22"/>
          <w:szCs w:val="22"/>
          <w:lang w:val="ro-RO"/>
        </w:rPr>
        <w:id w:val="292256774"/>
        <w:docPartObj>
          <w:docPartGallery w:val="Table of Contents"/>
          <w:docPartUnique/>
        </w:docPartObj>
      </w:sdtPr>
      <w:sdtEndPr>
        <w:rPr>
          <w:b/>
          <w:bCs/>
          <w:noProof/>
        </w:rPr>
      </w:sdtEndPr>
      <w:sdtContent>
        <w:p w14:paraId="220E3FE2" w14:textId="7DAD4C12" w:rsidR="00F44DCC" w:rsidRPr="006E50C5" w:rsidRDefault="00F44DCC" w:rsidP="006E50C5">
          <w:pPr>
            <w:pStyle w:val="TOCHeading"/>
            <w:rPr>
              <w:b/>
              <w:bCs/>
              <w:color w:val="auto"/>
              <w:sz w:val="18"/>
              <w:szCs w:val="18"/>
            </w:rPr>
          </w:pPr>
          <w:r w:rsidRPr="006E50C5">
            <w:rPr>
              <w:b/>
              <w:bCs/>
              <w:color w:val="auto"/>
              <w:sz w:val="18"/>
              <w:szCs w:val="18"/>
            </w:rPr>
            <w:t>CUPRINS</w:t>
          </w:r>
        </w:p>
        <w:p w14:paraId="397FBE97" w14:textId="7AFBD197" w:rsidR="006E50C5" w:rsidRPr="006E50C5" w:rsidRDefault="00472E11">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r w:rsidRPr="006E50C5">
            <w:rPr>
              <w:rFonts w:ascii="Arial" w:hAnsi="Arial"/>
              <w:sz w:val="18"/>
              <w:szCs w:val="18"/>
            </w:rPr>
            <w:fldChar w:fldCharType="begin"/>
          </w:r>
          <w:r w:rsidRPr="006E50C5">
            <w:rPr>
              <w:rFonts w:ascii="Arial" w:hAnsi="Arial"/>
              <w:sz w:val="18"/>
              <w:szCs w:val="18"/>
            </w:rPr>
            <w:instrText xml:space="preserve"> TOC \o "1-3" \h \z \u </w:instrText>
          </w:r>
          <w:r w:rsidRPr="006E50C5">
            <w:rPr>
              <w:rFonts w:ascii="Arial" w:hAnsi="Arial"/>
              <w:sz w:val="18"/>
              <w:szCs w:val="18"/>
            </w:rPr>
            <w:fldChar w:fldCharType="separate"/>
          </w:r>
          <w:hyperlink w:anchor="_Toc143258915" w:history="1">
            <w:r w:rsidR="006E50C5" w:rsidRPr="006E50C5">
              <w:rPr>
                <w:rStyle w:val="Hyperlink"/>
                <w:bCs/>
                <w:noProof/>
                <w:sz w:val="18"/>
                <w:szCs w:val="18"/>
              </w:rPr>
              <w:t>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PREAMBUL, ABREVIERI ȘI GLOSAR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_Toc143258915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w:t>
            </w:r>
            <w:r w:rsidR="006E50C5" w:rsidRPr="006E50C5">
              <w:rPr>
                <w:noProof/>
                <w:webHidden/>
                <w:sz w:val="18"/>
                <w:szCs w:val="18"/>
              </w:rPr>
              <w:fldChar w:fldCharType="end"/>
            </w:r>
          </w:hyperlink>
        </w:p>
        <w:p w14:paraId="74BF77ED" w14:textId="5A099F2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16" w:history="1">
            <w:r w:rsidR="006E50C5" w:rsidRPr="006E50C5">
              <w:rPr>
                <w:rStyle w:val="Hyperlink"/>
                <w:bCs/>
                <w:i/>
                <w:iCs/>
                <w:noProof/>
                <w:sz w:val="18"/>
                <w:szCs w:val="18"/>
              </w:rPr>
              <w:t>1.1.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Preambul</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_Toc143258916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w:t>
            </w:r>
            <w:r w:rsidR="006E50C5" w:rsidRPr="006E50C5">
              <w:rPr>
                <w:noProof/>
                <w:webHidden/>
                <w:sz w:val="18"/>
                <w:szCs w:val="18"/>
              </w:rPr>
              <w:fldChar w:fldCharType="end"/>
            </w:r>
          </w:hyperlink>
        </w:p>
        <w:p w14:paraId="7068AD77" w14:textId="5229EE1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17" w:history="1">
            <w:r w:rsidR="006E50C5" w:rsidRPr="006E50C5">
              <w:rPr>
                <w:rStyle w:val="Hyperlink"/>
                <w:bCs/>
                <w:i/>
                <w:iCs/>
                <w:noProof/>
                <w:sz w:val="18"/>
                <w:szCs w:val="18"/>
              </w:rPr>
              <w:t>1.2.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Abrevieri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_Toc143258917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w:t>
            </w:r>
            <w:r w:rsidR="006E50C5" w:rsidRPr="006E50C5">
              <w:rPr>
                <w:noProof/>
                <w:webHidden/>
                <w:sz w:val="18"/>
                <w:szCs w:val="18"/>
              </w:rPr>
              <w:fldChar w:fldCharType="end"/>
            </w:r>
          </w:hyperlink>
        </w:p>
        <w:p w14:paraId="7AD39D7F" w14:textId="44346290"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18" w:history="1">
            <w:r w:rsidR="006E50C5" w:rsidRPr="006E50C5">
              <w:rPr>
                <w:rStyle w:val="Hyperlink"/>
                <w:bCs/>
                <w:i/>
                <w:iCs/>
                <w:noProof/>
                <w:sz w:val="18"/>
                <w:szCs w:val="18"/>
              </w:rPr>
              <w:t>1.3.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Glosar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_Toc143258918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w:t>
            </w:r>
            <w:r w:rsidR="006E50C5" w:rsidRPr="006E50C5">
              <w:rPr>
                <w:noProof/>
                <w:webHidden/>
                <w:sz w:val="18"/>
                <w:szCs w:val="18"/>
              </w:rPr>
              <w:fldChar w:fldCharType="end"/>
            </w:r>
          </w:hyperlink>
        </w:p>
        <w:p w14:paraId="234E074D" w14:textId="69DC77EA"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19" w:history="1">
            <w:r w:rsidR="006E50C5" w:rsidRPr="006E50C5">
              <w:rPr>
                <w:rStyle w:val="Hyperlink"/>
                <w:bCs/>
                <w:noProof/>
                <w:sz w:val="18"/>
                <w:szCs w:val="18"/>
              </w:rPr>
              <w:t>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ELEMENTE DE CONTEXT</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_Toc143258919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5</w:t>
            </w:r>
            <w:r w:rsidR="006E50C5" w:rsidRPr="006E50C5">
              <w:rPr>
                <w:noProof/>
                <w:webHidden/>
                <w:sz w:val="18"/>
                <w:szCs w:val="18"/>
              </w:rPr>
              <w:fldChar w:fldCharType="end"/>
            </w:r>
          </w:hyperlink>
        </w:p>
        <w:p w14:paraId="037AD9B0" w14:textId="493C22D5"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0" w:history="1">
            <w:r w:rsidR="006E50C5" w:rsidRPr="006E50C5">
              <w:rPr>
                <w:rStyle w:val="Hyperlink"/>
                <w:bCs/>
                <w:i/>
                <w:iCs/>
                <w:noProof/>
                <w:sz w:val="18"/>
                <w:szCs w:val="18"/>
              </w:rPr>
              <w:t>2.1.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Informații generale Program</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5</w:t>
            </w:r>
            <w:r w:rsidR="006E50C5" w:rsidRPr="006E50C5">
              <w:rPr>
                <w:noProof/>
                <w:webHidden/>
                <w:sz w:val="18"/>
                <w:szCs w:val="18"/>
              </w:rPr>
              <w:fldChar w:fldCharType="end"/>
            </w:r>
          </w:hyperlink>
        </w:p>
        <w:p w14:paraId="1AFDD7B5" w14:textId="6299DC8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1" w:history="1">
            <w:r w:rsidR="006E50C5" w:rsidRPr="006E50C5">
              <w:rPr>
                <w:rStyle w:val="Hyperlink"/>
                <w:bCs/>
                <w:i/>
                <w:iCs/>
                <w:noProof/>
                <w:sz w:val="18"/>
                <w:szCs w:val="18"/>
              </w:rPr>
              <w:t>2.2.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Prioritatea/Fond/Obiectiv de politică/Obiectiv specific</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5</w:t>
            </w:r>
            <w:r w:rsidR="006E50C5" w:rsidRPr="006E50C5">
              <w:rPr>
                <w:noProof/>
                <w:webHidden/>
                <w:sz w:val="18"/>
                <w:szCs w:val="18"/>
              </w:rPr>
              <w:fldChar w:fldCharType="end"/>
            </w:r>
          </w:hyperlink>
        </w:p>
        <w:p w14:paraId="1748F906" w14:textId="68022238"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2" w:history="1">
            <w:r w:rsidR="006E50C5" w:rsidRPr="006E50C5">
              <w:rPr>
                <w:rStyle w:val="Hyperlink"/>
                <w:bCs/>
                <w:i/>
                <w:iCs/>
                <w:noProof/>
                <w:sz w:val="18"/>
                <w:szCs w:val="18"/>
              </w:rPr>
              <w:t>2.3.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Reglementări europene și naționale, cadrul strategic, documente programatice aplicabile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5</w:t>
            </w:r>
            <w:r w:rsidR="006E50C5" w:rsidRPr="006E50C5">
              <w:rPr>
                <w:noProof/>
                <w:webHidden/>
                <w:sz w:val="18"/>
                <w:szCs w:val="18"/>
              </w:rPr>
              <w:fldChar w:fldCharType="end"/>
            </w:r>
          </w:hyperlink>
        </w:p>
        <w:p w14:paraId="65860C7B" w14:textId="3469ED60"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3" w:history="1">
            <w:r w:rsidR="006E50C5" w:rsidRPr="006E50C5">
              <w:rPr>
                <w:rStyle w:val="Hyperlink"/>
                <w:bCs/>
                <w:noProof/>
                <w:sz w:val="18"/>
                <w:szCs w:val="18"/>
              </w:rPr>
              <w:t>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ASPECTE SPECIFICE APELULUI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7</w:t>
            </w:r>
            <w:r w:rsidR="006E50C5" w:rsidRPr="006E50C5">
              <w:rPr>
                <w:noProof/>
                <w:webHidden/>
                <w:sz w:val="18"/>
                <w:szCs w:val="18"/>
              </w:rPr>
              <w:fldChar w:fldCharType="end"/>
            </w:r>
          </w:hyperlink>
        </w:p>
        <w:p w14:paraId="6299B874" w14:textId="2C52C814"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4" w:history="1">
            <w:r w:rsidR="006E50C5" w:rsidRPr="006E50C5">
              <w:rPr>
                <w:rStyle w:val="Hyperlink"/>
                <w:rFonts w:eastAsia="Trebuchet MS" w:cs="Trebuchet MS"/>
                <w:bCs/>
                <w:i/>
                <w:noProof/>
                <w:sz w:val="18"/>
                <w:szCs w:val="18"/>
              </w:rPr>
              <w:t>3.1.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Tipul de apel</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7</w:t>
            </w:r>
            <w:r w:rsidR="006E50C5" w:rsidRPr="006E50C5">
              <w:rPr>
                <w:noProof/>
                <w:webHidden/>
                <w:sz w:val="18"/>
                <w:szCs w:val="18"/>
              </w:rPr>
              <w:fldChar w:fldCharType="end"/>
            </w:r>
          </w:hyperlink>
        </w:p>
        <w:p w14:paraId="3E4617F4" w14:textId="693D422E"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5" w:history="1">
            <w:r w:rsidR="006E50C5" w:rsidRPr="006E50C5">
              <w:rPr>
                <w:rStyle w:val="Hyperlink"/>
                <w:bCs/>
                <w:i/>
                <w:iCs/>
                <w:noProof/>
                <w:sz w:val="18"/>
                <w:szCs w:val="18"/>
              </w:rPr>
              <w:t>3.2.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Forma de sprijin</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7</w:t>
            </w:r>
            <w:r w:rsidR="006E50C5" w:rsidRPr="006E50C5">
              <w:rPr>
                <w:noProof/>
                <w:webHidden/>
                <w:sz w:val="18"/>
                <w:szCs w:val="18"/>
              </w:rPr>
              <w:fldChar w:fldCharType="end"/>
            </w:r>
          </w:hyperlink>
        </w:p>
        <w:p w14:paraId="2211AF01" w14:textId="7DE68AB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6" w:history="1">
            <w:r w:rsidR="006E50C5" w:rsidRPr="006E50C5">
              <w:rPr>
                <w:rStyle w:val="Hyperlink"/>
                <w:rFonts w:eastAsia="Trebuchet MS" w:cs="Trebuchet MS"/>
                <w:bCs/>
                <w:i/>
                <w:noProof/>
                <w:sz w:val="18"/>
                <w:szCs w:val="18"/>
              </w:rPr>
              <w:t>3.3.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Bugetul alocat apelului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7</w:t>
            </w:r>
            <w:r w:rsidR="006E50C5" w:rsidRPr="006E50C5">
              <w:rPr>
                <w:noProof/>
                <w:webHidden/>
                <w:sz w:val="18"/>
                <w:szCs w:val="18"/>
              </w:rPr>
              <w:fldChar w:fldCharType="end"/>
            </w:r>
          </w:hyperlink>
        </w:p>
        <w:p w14:paraId="1B737828" w14:textId="291722B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7" w:history="1">
            <w:r w:rsidR="006E50C5" w:rsidRPr="006E50C5">
              <w:rPr>
                <w:rStyle w:val="Hyperlink"/>
                <w:rFonts w:eastAsia="Trebuchet MS" w:cs="Trebuchet MS"/>
                <w:bCs/>
                <w:i/>
                <w:noProof/>
                <w:sz w:val="18"/>
                <w:szCs w:val="18"/>
              </w:rPr>
              <w:t>3.4.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Rata de cofinanțare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7</w:t>
            </w:r>
            <w:r w:rsidR="006E50C5" w:rsidRPr="006E50C5">
              <w:rPr>
                <w:noProof/>
                <w:webHidden/>
                <w:sz w:val="18"/>
                <w:szCs w:val="18"/>
              </w:rPr>
              <w:fldChar w:fldCharType="end"/>
            </w:r>
          </w:hyperlink>
        </w:p>
        <w:p w14:paraId="37D55240" w14:textId="5105076E"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8" w:history="1">
            <w:r w:rsidR="006E50C5" w:rsidRPr="006E50C5">
              <w:rPr>
                <w:rStyle w:val="Hyperlink"/>
                <w:rFonts w:eastAsia="Trebuchet MS" w:cs="Trebuchet MS"/>
                <w:bCs/>
                <w:i/>
                <w:noProof/>
                <w:sz w:val="18"/>
                <w:szCs w:val="18"/>
              </w:rPr>
              <w:t>3.5.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Zona/zonele geografică(e) vizată(e) de apelul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8</w:t>
            </w:r>
            <w:r w:rsidR="006E50C5" w:rsidRPr="006E50C5">
              <w:rPr>
                <w:noProof/>
                <w:webHidden/>
                <w:sz w:val="18"/>
                <w:szCs w:val="18"/>
              </w:rPr>
              <w:fldChar w:fldCharType="end"/>
            </w:r>
          </w:hyperlink>
        </w:p>
        <w:p w14:paraId="0DC1322D" w14:textId="5CE21AE2"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29" w:history="1">
            <w:r w:rsidR="006E50C5" w:rsidRPr="006E50C5">
              <w:rPr>
                <w:rStyle w:val="Hyperlink"/>
                <w:bCs/>
                <w:i/>
                <w:iCs/>
                <w:noProof/>
                <w:sz w:val="18"/>
                <w:szCs w:val="18"/>
              </w:rPr>
              <w:t>3.6.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Acțiuni sprijinite în cadrul apelului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_Toc143258929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8</w:t>
            </w:r>
            <w:r w:rsidR="006E50C5" w:rsidRPr="006E50C5">
              <w:rPr>
                <w:noProof/>
                <w:webHidden/>
                <w:sz w:val="18"/>
                <w:szCs w:val="18"/>
              </w:rPr>
              <w:fldChar w:fldCharType="end"/>
            </w:r>
          </w:hyperlink>
        </w:p>
        <w:p w14:paraId="47AEA26B" w14:textId="2CD7BF88"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0" w:history="1">
            <w:r w:rsidR="006E50C5" w:rsidRPr="006E50C5">
              <w:rPr>
                <w:rStyle w:val="Hyperlink"/>
                <w:bCs/>
                <w:i/>
                <w:iCs/>
                <w:noProof/>
                <w:sz w:val="18"/>
                <w:szCs w:val="18"/>
              </w:rPr>
              <w:t>3.7.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Grup țintă vizat de apelul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8</w:t>
            </w:r>
            <w:r w:rsidR="006E50C5" w:rsidRPr="006E50C5">
              <w:rPr>
                <w:noProof/>
                <w:webHidden/>
                <w:sz w:val="18"/>
                <w:szCs w:val="18"/>
              </w:rPr>
              <w:fldChar w:fldCharType="end"/>
            </w:r>
          </w:hyperlink>
        </w:p>
        <w:p w14:paraId="1199B3F2" w14:textId="622D75B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1" w:history="1">
            <w:r w:rsidR="006E50C5" w:rsidRPr="006E50C5">
              <w:rPr>
                <w:rStyle w:val="Hyperlink"/>
                <w:bCs/>
                <w:i/>
                <w:iCs/>
                <w:noProof/>
                <w:sz w:val="18"/>
                <w:szCs w:val="18"/>
              </w:rPr>
              <w:t>3.8.</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Indicatori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8</w:t>
            </w:r>
            <w:r w:rsidR="006E50C5" w:rsidRPr="006E50C5">
              <w:rPr>
                <w:noProof/>
                <w:webHidden/>
                <w:sz w:val="18"/>
                <w:szCs w:val="18"/>
              </w:rPr>
              <w:fldChar w:fldCharType="end"/>
            </w:r>
          </w:hyperlink>
        </w:p>
        <w:p w14:paraId="509912EB" w14:textId="169D962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2" w:history="1">
            <w:r w:rsidR="006E50C5" w:rsidRPr="006E50C5">
              <w:rPr>
                <w:rStyle w:val="Hyperlink"/>
                <w:bCs/>
                <w:i/>
                <w:iCs/>
                <w:noProof/>
                <w:sz w:val="18"/>
                <w:szCs w:val="18"/>
              </w:rPr>
              <w:t>3.9.</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Rezultatele așteptate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1B77B091" w14:textId="34F710D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3" w:history="1">
            <w:r w:rsidR="006E50C5" w:rsidRPr="006E50C5">
              <w:rPr>
                <w:rStyle w:val="Hyperlink"/>
                <w:bCs/>
                <w:i/>
                <w:iCs/>
                <w:noProof/>
                <w:sz w:val="18"/>
                <w:szCs w:val="18"/>
              </w:rPr>
              <w:t>3.10.</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Operațiune de importanță strategică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59BD736E" w14:textId="470AB36B"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4" w:history="1">
            <w:r w:rsidR="006E50C5" w:rsidRPr="006E50C5">
              <w:rPr>
                <w:rStyle w:val="Hyperlink"/>
                <w:bCs/>
                <w:i/>
                <w:iCs/>
                <w:noProof/>
                <w:sz w:val="18"/>
                <w:szCs w:val="18"/>
              </w:rPr>
              <w:t>3.11.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Investiții teritoriale integrate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54022B1C" w14:textId="77B188F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5" w:history="1">
            <w:r w:rsidR="006E50C5" w:rsidRPr="006E50C5">
              <w:rPr>
                <w:rStyle w:val="Hyperlink"/>
                <w:bCs/>
                <w:i/>
                <w:iCs/>
                <w:noProof/>
                <w:sz w:val="18"/>
                <w:szCs w:val="18"/>
              </w:rPr>
              <w:t>3.12.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Dezvoltare locală plasată sub responsabilitatea comunității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723CBD71" w14:textId="4A9994B5"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6" w:history="1">
            <w:r w:rsidR="006E50C5" w:rsidRPr="006E50C5">
              <w:rPr>
                <w:rStyle w:val="Hyperlink"/>
                <w:bCs/>
                <w:i/>
                <w:iCs/>
                <w:noProof/>
                <w:sz w:val="18"/>
                <w:szCs w:val="18"/>
              </w:rPr>
              <w:t>3.13.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Reguli privind ajutorul de stat</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1F3C83F3" w14:textId="4ADF663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7" w:history="1">
            <w:r w:rsidR="006E50C5" w:rsidRPr="006E50C5">
              <w:rPr>
                <w:rStyle w:val="Hyperlink"/>
                <w:bCs/>
                <w:i/>
                <w:iCs/>
                <w:noProof/>
                <w:sz w:val="18"/>
                <w:szCs w:val="18"/>
              </w:rPr>
              <w:t>3.14.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Reguli privind instrumentele financiare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6F9ECA54" w14:textId="64F4C66C"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8" w:history="1">
            <w:r w:rsidR="006E50C5" w:rsidRPr="006E50C5">
              <w:rPr>
                <w:rStyle w:val="Hyperlink"/>
                <w:rFonts w:eastAsia="Trebuchet MS" w:cs="Trebuchet MS"/>
                <w:bCs/>
                <w:i/>
                <w:noProof/>
                <w:sz w:val="18"/>
                <w:szCs w:val="18"/>
              </w:rPr>
              <w:t>3.15.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Acțiuni interregionale, transfrontaliere și transnaționale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39C4FC8A" w14:textId="7CCD31D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39" w:history="1">
            <w:r w:rsidR="006E50C5" w:rsidRPr="006E50C5">
              <w:rPr>
                <w:rStyle w:val="Hyperlink"/>
                <w:bCs/>
                <w:i/>
                <w:iCs/>
                <w:noProof/>
                <w:sz w:val="18"/>
                <w:szCs w:val="18"/>
              </w:rPr>
              <w:t>3.16.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Principii orizontale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_Toc143258939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w:t>
            </w:r>
            <w:r w:rsidR="006E50C5" w:rsidRPr="006E50C5">
              <w:rPr>
                <w:noProof/>
                <w:webHidden/>
                <w:sz w:val="18"/>
                <w:szCs w:val="18"/>
              </w:rPr>
              <w:fldChar w:fldCharType="end"/>
            </w:r>
          </w:hyperlink>
        </w:p>
        <w:p w14:paraId="55191612" w14:textId="3A3B382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0" w:history="1">
            <w:r w:rsidR="006E50C5" w:rsidRPr="006E50C5">
              <w:rPr>
                <w:rStyle w:val="Hyperlink"/>
                <w:bCs/>
                <w:i/>
                <w:iCs/>
                <w:noProof/>
                <w:sz w:val="18"/>
                <w:szCs w:val="18"/>
              </w:rPr>
              <w:t>3.17.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Aspecte de mediu (inclusiv aplicarea Directivei 2011/92/UE a Parlamentului European și a Consiliului). Aplicarea principiului  DNSH. Imunizarea la schimbările climatice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11</w:t>
            </w:r>
            <w:r w:rsidR="006E50C5" w:rsidRPr="006E50C5">
              <w:rPr>
                <w:noProof/>
                <w:webHidden/>
                <w:sz w:val="18"/>
                <w:szCs w:val="18"/>
              </w:rPr>
              <w:fldChar w:fldCharType="end"/>
            </w:r>
          </w:hyperlink>
        </w:p>
        <w:p w14:paraId="3E708582" w14:textId="70A79A0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1" w:history="1">
            <w:r w:rsidR="006E50C5" w:rsidRPr="006E50C5">
              <w:rPr>
                <w:rStyle w:val="Hyperlink"/>
                <w:bCs/>
                <w:i/>
                <w:iCs/>
                <w:noProof/>
                <w:sz w:val="18"/>
                <w:szCs w:val="18"/>
              </w:rPr>
              <w:t>3.18.</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Caracterul durabil al proiectului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11</w:t>
            </w:r>
            <w:r w:rsidR="006E50C5" w:rsidRPr="006E50C5">
              <w:rPr>
                <w:noProof/>
                <w:webHidden/>
                <w:sz w:val="18"/>
                <w:szCs w:val="18"/>
              </w:rPr>
              <w:fldChar w:fldCharType="end"/>
            </w:r>
          </w:hyperlink>
        </w:p>
        <w:p w14:paraId="7DBEA550" w14:textId="47BE57B9"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2" w:history="1">
            <w:r w:rsidR="006E50C5" w:rsidRPr="006E50C5">
              <w:rPr>
                <w:rStyle w:val="Hyperlink"/>
                <w:bCs/>
                <w:i/>
                <w:iCs/>
                <w:noProof/>
                <w:sz w:val="18"/>
                <w:szCs w:val="18"/>
              </w:rPr>
              <w:t>3.19.</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Acțiuni menite să garanteze egalitatea de șanse, de gen, incluziunea și nediscriminarea</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11</w:t>
            </w:r>
            <w:r w:rsidR="006E50C5" w:rsidRPr="006E50C5">
              <w:rPr>
                <w:noProof/>
                <w:webHidden/>
                <w:sz w:val="18"/>
                <w:szCs w:val="18"/>
              </w:rPr>
              <w:fldChar w:fldCharType="end"/>
            </w:r>
          </w:hyperlink>
        </w:p>
        <w:p w14:paraId="15D8ED25" w14:textId="4528530E"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3" w:history="1">
            <w:r w:rsidR="006E50C5" w:rsidRPr="006E50C5">
              <w:rPr>
                <w:rStyle w:val="Hyperlink"/>
                <w:bCs/>
                <w:i/>
                <w:iCs/>
                <w:noProof/>
                <w:sz w:val="18"/>
                <w:szCs w:val="18"/>
              </w:rPr>
              <w:t>3.20.</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Teme secundare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12</w:t>
            </w:r>
            <w:r w:rsidR="006E50C5" w:rsidRPr="006E50C5">
              <w:rPr>
                <w:noProof/>
                <w:webHidden/>
                <w:sz w:val="18"/>
                <w:szCs w:val="18"/>
              </w:rPr>
              <w:fldChar w:fldCharType="end"/>
            </w:r>
          </w:hyperlink>
        </w:p>
        <w:p w14:paraId="3E0E5A51" w14:textId="242A456A"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4" w:history="1">
            <w:r w:rsidR="006E50C5" w:rsidRPr="006E50C5">
              <w:rPr>
                <w:rStyle w:val="Hyperlink"/>
                <w:bCs/>
                <w:i/>
                <w:iCs/>
                <w:noProof/>
                <w:sz w:val="18"/>
                <w:szCs w:val="18"/>
              </w:rPr>
              <w:t>3.21.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Informarea și vizibilitatea sprijinului din fonduri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12</w:t>
            </w:r>
            <w:r w:rsidR="006E50C5" w:rsidRPr="006E50C5">
              <w:rPr>
                <w:noProof/>
                <w:webHidden/>
                <w:sz w:val="18"/>
                <w:szCs w:val="18"/>
              </w:rPr>
              <w:fldChar w:fldCharType="end"/>
            </w:r>
          </w:hyperlink>
        </w:p>
        <w:p w14:paraId="47AB9FE8" w14:textId="48805B75"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5" w:history="1">
            <w:r w:rsidR="006E50C5" w:rsidRPr="006E50C5">
              <w:rPr>
                <w:rStyle w:val="Hyperlink"/>
                <w:bCs/>
                <w:noProof/>
                <w:sz w:val="18"/>
                <w:szCs w:val="18"/>
              </w:rPr>
              <w:t>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INFORMAȚII ADMINISTRATIVE DESPRE APELUL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13</w:t>
            </w:r>
            <w:r w:rsidR="006E50C5" w:rsidRPr="006E50C5">
              <w:rPr>
                <w:noProof/>
                <w:webHidden/>
                <w:sz w:val="18"/>
                <w:szCs w:val="18"/>
              </w:rPr>
              <w:fldChar w:fldCharType="end"/>
            </w:r>
          </w:hyperlink>
        </w:p>
        <w:p w14:paraId="1E224FE4" w14:textId="0FC52AB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6" w:history="1">
            <w:r w:rsidR="006E50C5" w:rsidRPr="006E50C5">
              <w:rPr>
                <w:rStyle w:val="Hyperlink"/>
                <w:bCs/>
                <w:i/>
                <w:iCs/>
                <w:noProof/>
                <w:sz w:val="18"/>
                <w:szCs w:val="18"/>
              </w:rPr>
              <w:t>4.1.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Data deschiderii apelului de proiecte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13</w:t>
            </w:r>
            <w:r w:rsidR="006E50C5" w:rsidRPr="006E50C5">
              <w:rPr>
                <w:noProof/>
                <w:webHidden/>
                <w:sz w:val="18"/>
                <w:szCs w:val="18"/>
              </w:rPr>
              <w:fldChar w:fldCharType="end"/>
            </w:r>
          </w:hyperlink>
        </w:p>
        <w:p w14:paraId="255F91AE" w14:textId="13684AB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7" w:history="1">
            <w:r w:rsidR="006E50C5" w:rsidRPr="006E50C5">
              <w:rPr>
                <w:rStyle w:val="Hyperlink"/>
                <w:bCs/>
                <w:i/>
                <w:iCs/>
                <w:noProof/>
                <w:sz w:val="18"/>
                <w:szCs w:val="18"/>
              </w:rPr>
              <w:t>4.2.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Perioada de pregătire a proiectelor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13</w:t>
            </w:r>
            <w:r w:rsidR="006E50C5" w:rsidRPr="006E50C5">
              <w:rPr>
                <w:noProof/>
                <w:webHidden/>
                <w:sz w:val="18"/>
                <w:szCs w:val="18"/>
              </w:rPr>
              <w:fldChar w:fldCharType="end"/>
            </w:r>
          </w:hyperlink>
        </w:p>
        <w:p w14:paraId="5E648E5C" w14:textId="3D0B2B7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8" w:history="1">
            <w:r w:rsidR="006E50C5" w:rsidRPr="006E50C5">
              <w:rPr>
                <w:rStyle w:val="Hyperlink"/>
                <w:rFonts w:eastAsia="Trebuchet MS" w:cs="Trebuchet MS"/>
                <w:bCs/>
                <w:i/>
                <w:noProof/>
                <w:sz w:val="18"/>
                <w:szCs w:val="18"/>
              </w:rPr>
              <w:t>4.3.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Perioada de depunere a proiectelor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13</w:t>
            </w:r>
            <w:r w:rsidR="006E50C5" w:rsidRPr="006E50C5">
              <w:rPr>
                <w:noProof/>
                <w:webHidden/>
                <w:sz w:val="18"/>
                <w:szCs w:val="18"/>
              </w:rPr>
              <w:fldChar w:fldCharType="end"/>
            </w:r>
          </w:hyperlink>
        </w:p>
        <w:p w14:paraId="52B64A92" w14:textId="434E6A3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49" w:history="1">
            <w:r w:rsidR="006E50C5" w:rsidRPr="006E50C5">
              <w:rPr>
                <w:rStyle w:val="Hyperlink"/>
                <w:bCs/>
                <w:i/>
                <w:iCs/>
                <w:noProof/>
                <w:sz w:val="18"/>
                <w:szCs w:val="18"/>
              </w:rPr>
              <w:t>4.4.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Modalitatea de depunere a proiectelor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_Toc143258949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14</w:t>
            </w:r>
            <w:r w:rsidR="006E50C5" w:rsidRPr="006E50C5">
              <w:rPr>
                <w:noProof/>
                <w:webHidden/>
                <w:sz w:val="18"/>
                <w:szCs w:val="18"/>
              </w:rPr>
              <w:fldChar w:fldCharType="end"/>
            </w:r>
          </w:hyperlink>
        </w:p>
        <w:p w14:paraId="36579323" w14:textId="15DCB88E"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0" w:history="1">
            <w:r w:rsidR="006E50C5" w:rsidRPr="006E50C5">
              <w:rPr>
                <w:rStyle w:val="Hyperlink"/>
                <w:bCs/>
                <w:noProof/>
                <w:sz w:val="18"/>
                <w:szCs w:val="18"/>
              </w:rPr>
              <w:t>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CONDIȚII DE  ELIGIBILITATE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14</w:t>
            </w:r>
            <w:r w:rsidR="006E50C5" w:rsidRPr="006E50C5">
              <w:rPr>
                <w:noProof/>
                <w:webHidden/>
                <w:sz w:val="18"/>
                <w:szCs w:val="18"/>
              </w:rPr>
              <w:fldChar w:fldCharType="end"/>
            </w:r>
          </w:hyperlink>
        </w:p>
        <w:p w14:paraId="58B48639" w14:textId="66A8ABAC"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1" w:history="1">
            <w:r w:rsidR="006E50C5" w:rsidRPr="006E50C5">
              <w:rPr>
                <w:rStyle w:val="Hyperlink"/>
                <w:bCs/>
                <w:i/>
                <w:iCs/>
                <w:noProof/>
                <w:sz w:val="18"/>
                <w:szCs w:val="18"/>
              </w:rPr>
              <w:t>5.1.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Eligibilitatea solicitanților și partenerilor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14</w:t>
            </w:r>
            <w:r w:rsidR="006E50C5" w:rsidRPr="006E50C5">
              <w:rPr>
                <w:noProof/>
                <w:webHidden/>
                <w:sz w:val="18"/>
                <w:szCs w:val="18"/>
              </w:rPr>
              <w:fldChar w:fldCharType="end"/>
            </w:r>
          </w:hyperlink>
        </w:p>
        <w:p w14:paraId="208E10C0" w14:textId="6EFDE63A"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2" w:history="1">
            <w:r w:rsidR="006E50C5" w:rsidRPr="006E50C5">
              <w:rPr>
                <w:rStyle w:val="Hyperlink"/>
                <w:rFonts w:eastAsia="Trebuchet MS" w:cs="Trebuchet MS"/>
                <w:bCs/>
                <w:i/>
                <w:noProof/>
                <w:sz w:val="18"/>
                <w:szCs w:val="18"/>
              </w:rPr>
              <w:t>5.2.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Eligibilitatea activităților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14</w:t>
            </w:r>
            <w:r w:rsidR="006E50C5" w:rsidRPr="006E50C5">
              <w:rPr>
                <w:noProof/>
                <w:webHidden/>
                <w:sz w:val="18"/>
                <w:szCs w:val="18"/>
              </w:rPr>
              <w:fldChar w:fldCharType="end"/>
            </w:r>
          </w:hyperlink>
        </w:p>
        <w:p w14:paraId="052559A4" w14:textId="5C66322D"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3" w:history="1">
            <w:r w:rsidR="006E50C5" w:rsidRPr="006E50C5">
              <w:rPr>
                <w:rStyle w:val="Hyperlink"/>
                <w:bCs/>
                <w:i/>
                <w:iCs/>
                <w:noProof/>
                <w:sz w:val="18"/>
                <w:szCs w:val="18"/>
              </w:rPr>
              <w:t>5.3.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Eligibilitatea cheltuielilor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15</w:t>
            </w:r>
            <w:r w:rsidR="006E50C5" w:rsidRPr="006E50C5">
              <w:rPr>
                <w:noProof/>
                <w:webHidden/>
                <w:sz w:val="18"/>
                <w:szCs w:val="18"/>
              </w:rPr>
              <w:fldChar w:fldCharType="end"/>
            </w:r>
          </w:hyperlink>
        </w:p>
        <w:p w14:paraId="04EC8B6C" w14:textId="27E391DC"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4" w:history="1">
            <w:r w:rsidR="006E50C5" w:rsidRPr="006E50C5">
              <w:rPr>
                <w:rStyle w:val="Hyperlink"/>
                <w:bCs/>
                <w:i/>
                <w:iCs/>
                <w:noProof/>
                <w:sz w:val="18"/>
                <w:szCs w:val="18"/>
              </w:rPr>
              <w:t>5.4.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Valoarea minimă și maximă eligibilă/nerambursabilă a unui proiect</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19</w:t>
            </w:r>
            <w:r w:rsidR="006E50C5" w:rsidRPr="006E50C5">
              <w:rPr>
                <w:noProof/>
                <w:webHidden/>
                <w:sz w:val="18"/>
                <w:szCs w:val="18"/>
              </w:rPr>
              <w:fldChar w:fldCharType="end"/>
            </w:r>
          </w:hyperlink>
        </w:p>
        <w:p w14:paraId="01AD7379" w14:textId="4880C82E"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5" w:history="1">
            <w:r w:rsidR="006E50C5" w:rsidRPr="006E50C5">
              <w:rPr>
                <w:rStyle w:val="Hyperlink"/>
                <w:rFonts w:eastAsia="Trebuchet MS" w:cs="Trebuchet MS"/>
                <w:bCs/>
                <w:i/>
                <w:noProof/>
                <w:sz w:val="18"/>
                <w:szCs w:val="18"/>
              </w:rPr>
              <w:t>5.5.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Cuantumul cofinanțării acordate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20</w:t>
            </w:r>
            <w:r w:rsidR="006E50C5" w:rsidRPr="006E50C5">
              <w:rPr>
                <w:noProof/>
                <w:webHidden/>
                <w:sz w:val="18"/>
                <w:szCs w:val="18"/>
              </w:rPr>
              <w:fldChar w:fldCharType="end"/>
            </w:r>
          </w:hyperlink>
        </w:p>
        <w:p w14:paraId="76339623" w14:textId="163EB84E"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6" w:history="1">
            <w:r w:rsidR="006E50C5" w:rsidRPr="006E50C5">
              <w:rPr>
                <w:rStyle w:val="Hyperlink"/>
                <w:rFonts w:eastAsia="Trebuchet MS" w:cs="Trebuchet MS"/>
                <w:bCs/>
                <w:i/>
                <w:noProof/>
                <w:sz w:val="18"/>
                <w:szCs w:val="18"/>
              </w:rPr>
              <w:t>5.6.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Durata proiectului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20</w:t>
            </w:r>
            <w:r w:rsidR="006E50C5" w:rsidRPr="006E50C5">
              <w:rPr>
                <w:noProof/>
                <w:webHidden/>
                <w:sz w:val="18"/>
                <w:szCs w:val="18"/>
              </w:rPr>
              <w:fldChar w:fldCharType="end"/>
            </w:r>
          </w:hyperlink>
        </w:p>
        <w:p w14:paraId="3413AADD" w14:textId="214BAFA8"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7" w:history="1">
            <w:r w:rsidR="006E50C5" w:rsidRPr="006E50C5">
              <w:rPr>
                <w:rStyle w:val="Hyperlink"/>
                <w:bCs/>
                <w:i/>
                <w:iCs/>
                <w:noProof/>
                <w:sz w:val="18"/>
                <w:szCs w:val="18"/>
              </w:rPr>
              <w:t>5.7.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Alte cerințe de eligibilitate a proiectului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20</w:t>
            </w:r>
            <w:r w:rsidR="006E50C5" w:rsidRPr="006E50C5">
              <w:rPr>
                <w:noProof/>
                <w:webHidden/>
                <w:sz w:val="18"/>
                <w:szCs w:val="18"/>
              </w:rPr>
              <w:fldChar w:fldCharType="end"/>
            </w:r>
          </w:hyperlink>
        </w:p>
        <w:p w14:paraId="718EAB49" w14:textId="2E320359"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8" w:history="1">
            <w:r w:rsidR="006E50C5" w:rsidRPr="006E50C5">
              <w:rPr>
                <w:rStyle w:val="Hyperlink"/>
                <w:bCs/>
                <w:noProof/>
                <w:sz w:val="18"/>
                <w:szCs w:val="18"/>
              </w:rPr>
              <w:t>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INDICATORI DE ETAPĂ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20</w:t>
            </w:r>
            <w:r w:rsidR="006E50C5" w:rsidRPr="006E50C5">
              <w:rPr>
                <w:noProof/>
                <w:webHidden/>
                <w:sz w:val="18"/>
                <w:szCs w:val="18"/>
              </w:rPr>
              <w:fldChar w:fldCharType="end"/>
            </w:r>
          </w:hyperlink>
        </w:p>
        <w:p w14:paraId="094E08E8" w14:textId="40D6E6D6"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59" w:history="1">
            <w:r w:rsidR="006E50C5" w:rsidRPr="006E50C5">
              <w:rPr>
                <w:rStyle w:val="Hyperlink"/>
                <w:bCs/>
                <w:noProof/>
                <w:sz w:val="18"/>
                <w:szCs w:val="18"/>
              </w:rPr>
              <w:t>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COMPLETAREA ȘI DEPUNEREA CERERILOR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_Toc143258959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21</w:t>
            </w:r>
            <w:r w:rsidR="006E50C5" w:rsidRPr="006E50C5">
              <w:rPr>
                <w:noProof/>
                <w:webHidden/>
                <w:sz w:val="18"/>
                <w:szCs w:val="18"/>
              </w:rPr>
              <w:fldChar w:fldCharType="end"/>
            </w:r>
          </w:hyperlink>
        </w:p>
        <w:p w14:paraId="11B869A7" w14:textId="4DF670C9"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0" w:history="1">
            <w:r w:rsidR="006E50C5" w:rsidRPr="006E50C5">
              <w:rPr>
                <w:rStyle w:val="Hyperlink"/>
                <w:rFonts w:eastAsia="Trebuchet MS" w:cs="Trebuchet MS"/>
                <w:bCs/>
                <w:i/>
                <w:noProof/>
                <w:sz w:val="18"/>
                <w:szCs w:val="18"/>
              </w:rPr>
              <w:t>7.1.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Completarea formularului cererii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21</w:t>
            </w:r>
            <w:r w:rsidR="006E50C5" w:rsidRPr="006E50C5">
              <w:rPr>
                <w:noProof/>
                <w:webHidden/>
                <w:sz w:val="18"/>
                <w:szCs w:val="18"/>
              </w:rPr>
              <w:fldChar w:fldCharType="end"/>
            </w:r>
          </w:hyperlink>
        </w:p>
        <w:p w14:paraId="6AB9D613" w14:textId="1337C10B"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1" w:history="1">
            <w:r w:rsidR="006E50C5" w:rsidRPr="006E50C5">
              <w:rPr>
                <w:rStyle w:val="Hyperlink"/>
                <w:bCs/>
                <w:i/>
                <w:iCs/>
                <w:noProof/>
                <w:sz w:val="18"/>
                <w:szCs w:val="18"/>
              </w:rPr>
              <w:t>7.2.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Limba utilizată în completarea cererii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21</w:t>
            </w:r>
            <w:r w:rsidR="006E50C5" w:rsidRPr="006E50C5">
              <w:rPr>
                <w:noProof/>
                <w:webHidden/>
                <w:sz w:val="18"/>
                <w:szCs w:val="18"/>
              </w:rPr>
              <w:fldChar w:fldCharType="end"/>
            </w:r>
          </w:hyperlink>
        </w:p>
        <w:p w14:paraId="76568FC2" w14:textId="512D98DA"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2" w:history="1">
            <w:r w:rsidR="006E50C5" w:rsidRPr="006E50C5">
              <w:rPr>
                <w:rStyle w:val="Hyperlink"/>
                <w:bCs/>
                <w:i/>
                <w:iCs/>
                <w:noProof/>
                <w:sz w:val="18"/>
                <w:szCs w:val="18"/>
              </w:rPr>
              <w:t>7.3.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Metodologia de justificare și detaliere a bugetului cererii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22</w:t>
            </w:r>
            <w:r w:rsidR="006E50C5" w:rsidRPr="006E50C5">
              <w:rPr>
                <w:noProof/>
                <w:webHidden/>
                <w:sz w:val="18"/>
                <w:szCs w:val="18"/>
              </w:rPr>
              <w:fldChar w:fldCharType="end"/>
            </w:r>
          </w:hyperlink>
        </w:p>
        <w:p w14:paraId="71D60527" w14:textId="0E114923"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3" w:history="1">
            <w:r w:rsidR="006E50C5" w:rsidRPr="006E50C5">
              <w:rPr>
                <w:rStyle w:val="Hyperlink"/>
                <w:rFonts w:eastAsia="Trebuchet MS" w:cs="Trebuchet MS"/>
                <w:bCs/>
                <w:i/>
                <w:noProof/>
                <w:sz w:val="18"/>
                <w:szCs w:val="18"/>
              </w:rPr>
              <w:t>7.4.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Anexe și documente obligatorii la depunerea cererii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22</w:t>
            </w:r>
            <w:r w:rsidR="006E50C5" w:rsidRPr="006E50C5">
              <w:rPr>
                <w:noProof/>
                <w:webHidden/>
                <w:sz w:val="18"/>
                <w:szCs w:val="18"/>
              </w:rPr>
              <w:fldChar w:fldCharType="end"/>
            </w:r>
          </w:hyperlink>
        </w:p>
        <w:p w14:paraId="3A9096CA" w14:textId="6277A7E4"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4" w:history="1">
            <w:r w:rsidR="006E50C5" w:rsidRPr="006E50C5">
              <w:rPr>
                <w:rStyle w:val="Hyperlink"/>
                <w:rFonts w:eastAsia="Trebuchet MS" w:cs="Trebuchet MS"/>
                <w:bCs/>
                <w:i/>
                <w:noProof/>
                <w:sz w:val="18"/>
                <w:szCs w:val="18"/>
              </w:rPr>
              <w:t>7.5.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Aspecte administrative privind depunerea cererii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24</w:t>
            </w:r>
            <w:r w:rsidR="006E50C5" w:rsidRPr="006E50C5">
              <w:rPr>
                <w:noProof/>
                <w:webHidden/>
                <w:sz w:val="18"/>
                <w:szCs w:val="18"/>
              </w:rPr>
              <w:fldChar w:fldCharType="end"/>
            </w:r>
          </w:hyperlink>
        </w:p>
        <w:p w14:paraId="57F59355" w14:textId="367D145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5" w:history="1">
            <w:r w:rsidR="006E50C5" w:rsidRPr="006E50C5">
              <w:rPr>
                <w:rStyle w:val="Hyperlink"/>
                <w:rFonts w:eastAsia="Trebuchet MS" w:cs="Trebuchet MS"/>
                <w:bCs/>
                <w:i/>
                <w:noProof/>
                <w:sz w:val="18"/>
                <w:szCs w:val="18"/>
              </w:rPr>
              <w:t>7.6.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Anexele și documente obligatorii la momentul contractării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24</w:t>
            </w:r>
            <w:r w:rsidR="006E50C5" w:rsidRPr="006E50C5">
              <w:rPr>
                <w:noProof/>
                <w:webHidden/>
                <w:sz w:val="18"/>
                <w:szCs w:val="18"/>
              </w:rPr>
              <w:fldChar w:fldCharType="end"/>
            </w:r>
          </w:hyperlink>
        </w:p>
        <w:p w14:paraId="0321F674" w14:textId="016B0BB2"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6" w:history="1">
            <w:r w:rsidR="006E50C5" w:rsidRPr="006E50C5">
              <w:rPr>
                <w:rStyle w:val="Hyperlink"/>
                <w:rFonts w:eastAsia="Trebuchet MS" w:cs="Trebuchet MS"/>
                <w:bCs/>
                <w:i/>
                <w:noProof/>
                <w:sz w:val="18"/>
                <w:szCs w:val="18"/>
              </w:rPr>
              <w:t>7.7.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Renunțarea la cererea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25</w:t>
            </w:r>
            <w:r w:rsidR="006E50C5" w:rsidRPr="006E50C5">
              <w:rPr>
                <w:noProof/>
                <w:webHidden/>
                <w:sz w:val="18"/>
                <w:szCs w:val="18"/>
              </w:rPr>
              <w:fldChar w:fldCharType="end"/>
            </w:r>
          </w:hyperlink>
        </w:p>
        <w:p w14:paraId="48F87A0F" w14:textId="29A83B4E"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7" w:history="1">
            <w:r w:rsidR="006E50C5" w:rsidRPr="006E50C5">
              <w:rPr>
                <w:rStyle w:val="Hyperlink"/>
                <w:bCs/>
                <w:noProof/>
                <w:sz w:val="18"/>
                <w:szCs w:val="18"/>
              </w:rPr>
              <w:t>8.</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PROCESUL DE EVALUARE, SELECȚIE ȘI CONTRACTARE A PROIECTELOR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25</w:t>
            </w:r>
            <w:r w:rsidR="006E50C5" w:rsidRPr="006E50C5">
              <w:rPr>
                <w:noProof/>
                <w:webHidden/>
                <w:sz w:val="18"/>
                <w:szCs w:val="18"/>
              </w:rPr>
              <w:fldChar w:fldCharType="end"/>
            </w:r>
          </w:hyperlink>
        </w:p>
        <w:p w14:paraId="7F6F7AF2" w14:textId="02B09A05"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8" w:history="1">
            <w:r w:rsidR="006E50C5" w:rsidRPr="006E50C5">
              <w:rPr>
                <w:rStyle w:val="Hyperlink"/>
                <w:bCs/>
                <w:i/>
                <w:iCs/>
                <w:noProof/>
                <w:sz w:val="18"/>
                <w:szCs w:val="18"/>
              </w:rPr>
              <w:t>8.1.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Principalele etape ale procesului de evaluare, selecție și contractare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25</w:t>
            </w:r>
            <w:r w:rsidR="006E50C5" w:rsidRPr="006E50C5">
              <w:rPr>
                <w:noProof/>
                <w:webHidden/>
                <w:sz w:val="18"/>
                <w:szCs w:val="18"/>
              </w:rPr>
              <w:fldChar w:fldCharType="end"/>
            </w:r>
          </w:hyperlink>
        </w:p>
        <w:p w14:paraId="72CCA387" w14:textId="524DE115"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69" w:history="1">
            <w:r w:rsidR="006E50C5" w:rsidRPr="006E50C5">
              <w:rPr>
                <w:rStyle w:val="Hyperlink"/>
                <w:rFonts w:eastAsia="Trebuchet MS" w:cs="Trebuchet MS"/>
                <w:bCs/>
                <w:i/>
                <w:noProof/>
                <w:sz w:val="18"/>
                <w:szCs w:val="18"/>
              </w:rPr>
              <w:t>8.2.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Conformitate administrativă – DECLARAȚIA UNICĂ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_Toc143258969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25</w:t>
            </w:r>
            <w:r w:rsidR="006E50C5" w:rsidRPr="006E50C5">
              <w:rPr>
                <w:noProof/>
                <w:webHidden/>
                <w:sz w:val="18"/>
                <w:szCs w:val="18"/>
              </w:rPr>
              <w:fldChar w:fldCharType="end"/>
            </w:r>
          </w:hyperlink>
        </w:p>
        <w:p w14:paraId="2FAA5792" w14:textId="503B7489"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0" w:history="1">
            <w:r w:rsidR="006E50C5" w:rsidRPr="006E50C5">
              <w:rPr>
                <w:rStyle w:val="Hyperlink"/>
                <w:bCs/>
                <w:i/>
                <w:iCs/>
                <w:noProof/>
                <w:sz w:val="18"/>
                <w:szCs w:val="18"/>
              </w:rPr>
              <w:t>8.3.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Etapa de evaluare preliminară – dacă este cazul (specific pentru intervențiile FSE+)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26</w:t>
            </w:r>
            <w:r w:rsidR="006E50C5" w:rsidRPr="006E50C5">
              <w:rPr>
                <w:noProof/>
                <w:webHidden/>
                <w:sz w:val="18"/>
                <w:szCs w:val="18"/>
              </w:rPr>
              <w:fldChar w:fldCharType="end"/>
            </w:r>
          </w:hyperlink>
        </w:p>
        <w:p w14:paraId="34EE5AAD" w14:textId="5CBFA38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1" w:history="1">
            <w:r w:rsidR="006E50C5" w:rsidRPr="006E50C5">
              <w:rPr>
                <w:rStyle w:val="Hyperlink"/>
                <w:bCs/>
                <w:i/>
                <w:iCs/>
                <w:noProof/>
                <w:sz w:val="18"/>
                <w:szCs w:val="18"/>
              </w:rPr>
              <w:t>8.4.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Evaluarea tehnică și financiară. Criterii de evaluare tehnică și financiară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26</w:t>
            </w:r>
            <w:r w:rsidR="006E50C5" w:rsidRPr="006E50C5">
              <w:rPr>
                <w:noProof/>
                <w:webHidden/>
                <w:sz w:val="18"/>
                <w:szCs w:val="18"/>
              </w:rPr>
              <w:fldChar w:fldCharType="end"/>
            </w:r>
          </w:hyperlink>
        </w:p>
        <w:p w14:paraId="37196222" w14:textId="4D34C98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2" w:history="1">
            <w:r w:rsidR="006E50C5" w:rsidRPr="006E50C5">
              <w:rPr>
                <w:rStyle w:val="Hyperlink"/>
                <w:bCs/>
                <w:i/>
                <w:iCs/>
                <w:noProof/>
                <w:sz w:val="18"/>
                <w:szCs w:val="18"/>
              </w:rPr>
              <w:t>8.5.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Aplicarea pragului de calitate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29</w:t>
            </w:r>
            <w:r w:rsidR="006E50C5" w:rsidRPr="006E50C5">
              <w:rPr>
                <w:noProof/>
                <w:webHidden/>
                <w:sz w:val="18"/>
                <w:szCs w:val="18"/>
              </w:rPr>
              <w:fldChar w:fldCharType="end"/>
            </w:r>
          </w:hyperlink>
        </w:p>
        <w:p w14:paraId="63D69089" w14:textId="6D4C8169"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3" w:history="1">
            <w:r w:rsidR="006E50C5" w:rsidRPr="006E50C5">
              <w:rPr>
                <w:rStyle w:val="Hyperlink"/>
                <w:bCs/>
                <w:i/>
                <w:iCs/>
                <w:noProof/>
                <w:sz w:val="18"/>
                <w:szCs w:val="18"/>
              </w:rPr>
              <w:t>8.6.</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Aplicarea pragului de excelență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29</w:t>
            </w:r>
            <w:r w:rsidR="006E50C5" w:rsidRPr="006E50C5">
              <w:rPr>
                <w:noProof/>
                <w:webHidden/>
                <w:sz w:val="18"/>
                <w:szCs w:val="18"/>
              </w:rPr>
              <w:fldChar w:fldCharType="end"/>
            </w:r>
          </w:hyperlink>
        </w:p>
        <w:p w14:paraId="3973BDF9" w14:textId="3F20725D"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4" w:history="1">
            <w:r w:rsidR="006E50C5" w:rsidRPr="006E50C5">
              <w:rPr>
                <w:rStyle w:val="Hyperlink"/>
                <w:rFonts w:eastAsia="Trebuchet MS" w:cs="Trebuchet MS"/>
                <w:bCs/>
                <w:i/>
                <w:noProof/>
                <w:sz w:val="18"/>
                <w:szCs w:val="18"/>
              </w:rPr>
              <w:t>8.7.</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Notificarea rezultatului evaluării tehnice și financiare.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29</w:t>
            </w:r>
            <w:r w:rsidR="006E50C5" w:rsidRPr="006E50C5">
              <w:rPr>
                <w:noProof/>
                <w:webHidden/>
                <w:sz w:val="18"/>
                <w:szCs w:val="18"/>
              </w:rPr>
              <w:fldChar w:fldCharType="end"/>
            </w:r>
          </w:hyperlink>
        </w:p>
        <w:p w14:paraId="284BCA02" w14:textId="7D0F18B0"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5" w:history="1">
            <w:r w:rsidR="006E50C5" w:rsidRPr="006E50C5">
              <w:rPr>
                <w:rStyle w:val="Hyperlink"/>
                <w:bCs/>
                <w:i/>
                <w:iCs/>
                <w:noProof/>
                <w:sz w:val="18"/>
                <w:szCs w:val="18"/>
              </w:rPr>
              <w:t>8.8.</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Contestații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29</w:t>
            </w:r>
            <w:r w:rsidR="006E50C5" w:rsidRPr="006E50C5">
              <w:rPr>
                <w:noProof/>
                <w:webHidden/>
                <w:sz w:val="18"/>
                <w:szCs w:val="18"/>
              </w:rPr>
              <w:fldChar w:fldCharType="end"/>
            </w:r>
          </w:hyperlink>
        </w:p>
        <w:p w14:paraId="7E916C50" w14:textId="0B1B725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6" w:history="1">
            <w:r w:rsidR="006E50C5" w:rsidRPr="006E50C5">
              <w:rPr>
                <w:rStyle w:val="Hyperlink"/>
                <w:bCs/>
                <w:i/>
                <w:iCs/>
                <w:noProof/>
                <w:sz w:val="18"/>
                <w:szCs w:val="18"/>
              </w:rPr>
              <w:t>8.9.</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Contractarea proiectelor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30</w:t>
            </w:r>
            <w:r w:rsidR="006E50C5" w:rsidRPr="006E50C5">
              <w:rPr>
                <w:noProof/>
                <w:webHidden/>
                <w:sz w:val="18"/>
                <w:szCs w:val="18"/>
              </w:rPr>
              <w:fldChar w:fldCharType="end"/>
            </w:r>
          </w:hyperlink>
        </w:p>
        <w:p w14:paraId="2BF5451B" w14:textId="2FBAAC8B" w:rsidR="006E50C5" w:rsidRPr="006E50C5" w:rsidRDefault="00000000">
          <w:pPr>
            <w:pStyle w:val="TOC1"/>
            <w:tabs>
              <w:tab w:val="left" w:pos="44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7" w:history="1">
            <w:r w:rsidR="006E50C5" w:rsidRPr="006E50C5">
              <w:rPr>
                <w:rStyle w:val="Hyperlink"/>
                <w:bCs/>
                <w:noProof/>
                <w:sz w:val="18"/>
                <w:szCs w:val="18"/>
              </w:rPr>
              <w:t>9.</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ASPECTE PRIVIND CONFLICTUL DE INTERESE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31</w:t>
            </w:r>
            <w:r w:rsidR="006E50C5" w:rsidRPr="006E50C5">
              <w:rPr>
                <w:noProof/>
                <w:webHidden/>
                <w:sz w:val="18"/>
                <w:szCs w:val="18"/>
              </w:rPr>
              <w:fldChar w:fldCharType="end"/>
            </w:r>
          </w:hyperlink>
        </w:p>
        <w:p w14:paraId="7B68E303" w14:textId="1401DF11" w:rsidR="006E50C5" w:rsidRPr="006E50C5" w:rsidRDefault="00000000">
          <w:pPr>
            <w:pStyle w:val="TOC1"/>
            <w:tabs>
              <w:tab w:val="left" w:pos="66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8" w:history="1">
            <w:r w:rsidR="006E50C5" w:rsidRPr="006E50C5">
              <w:rPr>
                <w:rStyle w:val="Hyperlink"/>
                <w:rFonts w:eastAsia="Arial" w:cs="Arial"/>
                <w:bCs/>
                <w:i/>
                <w:noProof/>
                <w:sz w:val="18"/>
                <w:szCs w:val="18"/>
              </w:rPr>
              <w:t>10.</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ASPECTE PRIVIND PRELUCRAREA DATELOR CU CARACTER PERSONAL</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31</w:t>
            </w:r>
            <w:r w:rsidR="006E50C5" w:rsidRPr="006E50C5">
              <w:rPr>
                <w:noProof/>
                <w:webHidden/>
                <w:sz w:val="18"/>
                <w:szCs w:val="18"/>
              </w:rPr>
              <w:fldChar w:fldCharType="end"/>
            </w:r>
          </w:hyperlink>
        </w:p>
        <w:p w14:paraId="01D9F1DD" w14:textId="29BD8282" w:rsidR="006E50C5" w:rsidRPr="006E50C5" w:rsidRDefault="00000000">
          <w:pPr>
            <w:pStyle w:val="TOC1"/>
            <w:tabs>
              <w:tab w:val="left" w:pos="66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79" w:history="1">
            <w:r w:rsidR="006E50C5" w:rsidRPr="006E50C5">
              <w:rPr>
                <w:rStyle w:val="Hyperlink"/>
                <w:rFonts w:eastAsia="Arial" w:cs="Arial"/>
                <w:bCs/>
                <w:i/>
                <w:noProof/>
                <w:sz w:val="18"/>
                <w:szCs w:val="18"/>
              </w:rPr>
              <w:t>11.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ASPECTE PRIVIND MONITORIZAREA TEHNICĂ ȘI RAPOARTELE DE PROGRES</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_Toc143258979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31</w:t>
            </w:r>
            <w:r w:rsidR="006E50C5" w:rsidRPr="006E50C5">
              <w:rPr>
                <w:noProof/>
                <w:webHidden/>
                <w:sz w:val="18"/>
                <w:szCs w:val="18"/>
              </w:rPr>
              <w:fldChar w:fldCharType="end"/>
            </w:r>
          </w:hyperlink>
        </w:p>
        <w:p w14:paraId="212063DC" w14:textId="6BD5D784"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0" w:history="1">
            <w:r w:rsidR="006E50C5" w:rsidRPr="006E50C5">
              <w:rPr>
                <w:rStyle w:val="Hyperlink"/>
                <w:rFonts w:eastAsia="Trebuchet MS" w:cs="Trebuchet MS"/>
                <w:bCs/>
                <w:i/>
                <w:noProof/>
                <w:sz w:val="18"/>
                <w:szCs w:val="18"/>
              </w:rPr>
              <w:t>11.1.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Rapoartele de progres</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31</w:t>
            </w:r>
            <w:r w:rsidR="006E50C5" w:rsidRPr="006E50C5">
              <w:rPr>
                <w:noProof/>
                <w:webHidden/>
                <w:sz w:val="18"/>
                <w:szCs w:val="18"/>
              </w:rPr>
              <w:fldChar w:fldCharType="end"/>
            </w:r>
          </w:hyperlink>
        </w:p>
        <w:p w14:paraId="72A3A7B8" w14:textId="422AA274"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1" w:history="1">
            <w:r w:rsidR="006E50C5" w:rsidRPr="006E50C5">
              <w:rPr>
                <w:rStyle w:val="Hyperlink"/>
                <w:bCs/>
                <w:i/>
                <w:iCs/>
                <w:noProof/>
                <w:sz w:val="18"/>
                <w:szCs w:val="18"/>
              </w:rPr>
              <w:t>11.2.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Vizitele de monitorizare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32</w:t>
            </w:r>
            <w:r w:rsidR="006E50C5" w:rsidRPr="006E50C5">
              <w:rPr>
                <w:noProof/>
                <w:webHidden/>
                <w:sz w:val="18"/>
                <w:szCs w:val="18"/>
              </w:rPr>
              <w:fldChar w:fldCharType="end"/>
            </w:r>
          </w:hyperlink>
        </w:p>
        <w:p w14:paraId="0B66228D" w14:textId="3F8F9280"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2" w:history="1">
            <w:r w:rsidR="006E50C5" w:rsidRPr="006E50C5">
              <w:rPr>
                <w:rStyle w:val="Hyperlink"/>
                <w:bCs/>
                <w:i/>
                <w:iCs/>
                <w:noProof/>
                <w:sz w:val="18"/>
                <w:szCs w:val="18"/>
              </w:rPr>
              <w:t>11.3.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Mecanismul specific indicatorilor de etapă. Planul de monitorizare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32</w:t>
            </w:r>
            <w:r w:rsidR="006E50C5" w:rsidRPr="006E50C5">
              <w:rPr>
                <w:noProof/>
                <w:webHidden/>
                <w:sz w:val="18"/>
                <w:szCs w:val="18"/>
              </w:rPr>
              <w:fldChar w:fldCharType="end"/>
            </w:r>
          </w:hyperlink>
        </w:p>
        <w:p w14:paraId="6848337E" w14:textId="092BBF68" w:rsidR="006E50C5" w:rsidRPr="006E50C5" w:rsidRDefault="00000000">
          <w:pPr>
            <w:pStyle w:val="TOC1"/>
            <w:tabs>
              <w:tab w:val="left" w:pos="66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3" w:history="1">
            <w:r w:rsidR="006E50C5" w:rsidRPr="006E50C5">
              <w:rPr>
                <w:rStyle w:val="Hyperlink"/>
                <w:bCs/>
                <w:noProof/>
                <w:sz w:val="18"/>
                <w:szCs w:val="18"/>
              </w:rPr>
              <w:t>12.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ASPECTE PRIVIND MANAGEMENTUL FINANCIAR</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34</w:t>
            </w:r>
            <w:r w:rsidR="006E50C5" w:rsidRPr="006E50C5">
              <w:rPr>
                <w:noProof/>
                <w:webHidden/>
                <w:sz w:val="18"/>
                <w:szCs w:val="18"/>
              </w:rPr>
              <w:fldChar w:fldCharType="end"/>
            </w:r>
          </w:hyperlink>
        </w:p>
        <w:p w14:paraId="34EC526C" w14:textId="25C35D56"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4" w:history="1">
            <w:r w:rsidR="006E50C5" w:rsidRPr="006E50C5">
              <w:rPr>
                <w:rStyle w:val="Hyperlink"/>
                <w:bCs/>
                <w:i/>
                <w:iCs/>
                <w:noProof/>
                <w:sz w:val="18"/>
                <w:szCs w:val="18"/>
              </w:rPr>
              <w:t>12.1.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Mecanismul cererilor de prefinanțare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34</w:t>
            </w:r>
            <w:r w:rsidR="006E50C5" w:rsidRPr="006E50C5">
              <w:rPr>
                <w:noProof/>
                <w:webHidden/>
                <w:sz w:val="18"/>
                <w:szCs w:val="18"/>
              </w:rPr>
              <w:fldChar w:fldCharType="end"/>
            </w:r>
          </w:hyperlink>
        </w:p>
        <w:p w14:paraId="6922D76B" w14:textId="07E40391"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5" w:history="1">
            <w:r w:rsidR="006E50C5" w:rsidRPr="006E50C5">
              <w:rPr>
                <w:rStyle w:val="Hyperlink"/>
                <w:rFonts w:eastAsia="Trebuchet MS" w:cs="Trebuchet MS"/>
                <w:bCs/>
                <w:i/>
                <w:noProof/>
                <w:sz w:val="18"/>
                <w:szCs w:val="18"/>
              </w:rPr>
              <w:t>12.2.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Mecanismul cererilor de plată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35</w:t>
            </w:r>
            <w:r w:rsidR="006E50C5" w:rsidRPr="006E50C5">
              <w:rPr>
                <w:noProof/>
                <w:webHidden/>
                <w:sz w:val="18"/>
                <w:szCs w:val="18"/>
              </w:rPr>
              <w:fldChar w:fldCharType="end"/>
            </w:r>
          </w:hyperlink>
        </w:p>
        <w:p w14:paraId="78AF0A12" w14:textId="58DDF290"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6" w:history="1">
            <w:r w:rsidR="006E50C5" w:rsidRPr="006E50C5">
              <w:rPr>
                <w:rStyle w:val="Hyperlink"/>
                <w:rFonts w:eastAsia="Trebuchet MS" w:cs="Trebuchet MS"/>
                <w:bCs/>
                <w:i/>
                <w:noProof/>
                <w:sz w:val="18"/>
                <w:szCs w:val="18"/>
              </w:rPr>
              <w:t>12.3.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Mecanismul cererilor de rambursare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35</w:t>
            </w:r>
            <w:r w:rsidR="006E50C5" w:rsidRPr="006E50C5">
              <w:rPr>
                <w:noProof/>
                <w:webHidden/>
                <w:sz w:val="18"/>
                <w:szCs w:val="18"/>
              </w:rPr>
              <w:fldChar w:fldCharType="end"/>
            </w:r>
          </w:hyperlink>
        </w:p>
        <w:p w14:paraId="6E224B73" w14:textId="437C5A57"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7" w:history="1">
            <w:r w:rsidR="006E50C5" w:rsidRPr="006E50C5">
              <w:rPr>
                <w:rStyle w:val="Hyperlink"/>
                <w:rFonts w:eastAsia="Trebuchet MS" w:cs="Trebuchet MS"/>
                <w:bCs/>
                <w:i/>
                <w:noProof/>
                <w:sz w:val="18"/>
                <w:szCs w:val="18"/>
              </w:rPr>
              <w:t>12.4.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Graficul cererilor de prefinanțare/plată/rambursare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37</w:t>
            </w:r>
            <w:r w:rsidR="006E50C5" w:rsidRPr="006E50C5">
              <w:rPr>
                <w:noProof/>
                <w:webHidden/>
                <w:sz w:val="18"/>
                <w:szCs w:val="18"/>
              </w:rPr>
              <w:fldChar w:fldCharType="end"/>
            </w:r>
          </w:hyperlink>
        </w:p>
        <w:p w14:paraId="34B55ECF" w14:textId="3AE7981F"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8" w:history="1">
            <w:r w:rsidR="006E50C5" w:rsidRPr="006E50C5">
              <w:rPr>
                <w:rStyle w:val="Hyperlink"/>
                <w:rFonts w:eastAsia="Trebuchet MS" w:cs="Trebuchet MS"/>
                <w:bCs/>
                <w:i/>
                <w:noProof/>
                <w:sz w:val="18"/>
                <w:szCs w:val="18"/>
              </w:rPr>
              <w:t>12.5.</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Vizitele la fața locului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37</w:t>
            </w:r>
            <w:r w:rsidR="006E50C5" w:rsidRPr="006E50C5">
              <w:rPr>
                <w:noProof/>
                <w:webHidden/>
                <w:sz w:val="18"/>
                <w:szCs w:val="18"/>
              </w:rPr>
              <w:fldChar w:fldCharType="end"/>
            </w:r>
          </w:hyperlink>
        </w:p>
        <w:p w14:paraId="2D02F18F" w14:textId="2E1A5DAF" w:rsidR="006E50C5" w:rsidRPr="006E50C5" w:rsidRDefault="00000000">
          <w:pPr>
            <w:pStyle w:val="TOC1"/>
            <w:tabs>
              <w:tab w:val="left" w:pos="66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89" w:history="1">
            <w:r w:rsidR="006E50C5" w:rsidRPr="006E50C5">
              <w:rPr>
                <w:rStyle w:val="Hyperlink"/>
                <w:bCs/>
                <w:noProof/>
                <w:sz w:val="18"/>
                <w:szCs w:val="18"/>
              </w:rPr>
              <w:t>13.</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MODIFICAREA GHIDULUI SOLICITANTULUI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_Toc143258989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38</w:t>
            </w:r>
            <w:r w:rsidR="006E50C5" w:rsidRPr="006E50C5">
              <w:rPr>
                <w:noProof/>
                <w:webHidden/>
                <w:sz w:val="18"/>
                <w:szCs w:val="18"/>
              </w:rPr>
              <w:fldChar w:fldCharType="end"/>
            </w:r>
          </w:hyperlink>
        </w:p>
        <w:p w14:paraId="64F9C3ED" w14:textId="51939F25"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0" w:history="1">
            <w:r w:rsidR="006E50C5" w:rsidRPr="006E50C5">
              <w:rPr>
                <w:rStyle w:val="Hyperlink"/>
                <w:rFonts w:eastAsia="Trebuchet MS" w:cs="Trebuchet MS"/>
                <w:bCs/>
                <w:i/>
                <w:noProof/>
                <w:sz w:val="18"/>
                <w:szCs w:val="18"/>
              </w:rPr>
              <w:t>13.1.</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Aspectele care pot face obiectul modificărilor prevederilor ghidului solicitantului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38</w:t>
            </w:r>
            <w:r w:rsidR="006E50C5" w:rsidRPr="006E50C5">
              <w:rPr>
                <w:noProof/>
                <w:webHidden/>
                <w:sz w:val="18"/>
                <w:szCs w:val="18"/>
              </w:rPr>
              <w:fldChar w:fldCharType="end"/>
            </w:r>
          </w:hyperlink>
        </w:p>
        <w:p w14:paraId="5CDE5827" w14:textId="56CCDB4B" w:rsidR="006E50C5" w:rsidRPr="006E50C5" w:rsidRDefault="00000000">
          <w:pPr>
            <w:pStyle w:val="TOC2"/>
            <w:tabs>
              <w:tab w:val="left" w:pos="88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1" w:history="1">
            <w:r w:rsidR="006E50C5" w:rsidRPr="006E50C5">
              <w:rPr>
                <w:rStyle w:val="Hyperlink"/>
                <w:bCs/>
                <w:i/>
                <w:iCs/>
                <w:noProof/>
                <w:sz w:val="18"/>
                <w:szCs w:val="18"/>
              </w:rPr>
              <w:t>13.2.</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bCs/>
                <w:i/>
                <w:iCs/>
                <w:noProof/>
                <w:sz w:val="18"/>
                <w:szCs w:val="18"/>
              </w:rPr>
              <w:t>Condiții privind aplicarea modificărilor pentru cererile de finanțare aflate în procesul de selecție (condiții tranzitorii)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38</w:t>
            </w:r>
            <w:r w:rsidR="006E50C5" w:rsidRPr="006E50C5">
              <w:rPr>
                <w:noProof/>
                <w:webHidden/>
                <w:sz w:val="18"/>
                <w:szCs w:val="18"/>
              </w:rPr>
              <w:fldChar w:fldCharType="end"/>
            </w:r>
          </w:hyperlink>
        </w:p>
        <w:p w14:paraId="58E8B013" w14:textId="4F2BF263" w:rsidR="006E50C5" w:rsidRPr="006E50C5" w:rsidRDefault="00000000">
          <w:pPr>
            <w:pStyle w:val="TOC1"/>
            <w:tabs>
              <w:tab w:val="left" w:pos="660"/>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2" w:history="1">
            <w:r w:rsidR="006E50C5" w:rsidRPr="006E50C5">
              <w:rPr>
                <w:rStyle w:val="Hyperlink"/>
                <w:bCs/>
                <w:noProof/>
                <w:sz w:val="18"/>
                <w:szCs w:val="18"/>
              </w:rPr>
              <w:t>14.</w:t>
            </w:r>
            <w:r w:rsidR="006E50C5" w:rsidRPr="006E50C5">
              <w:rPr>
                <w:rFonts w:asciiTheme="minorHAnsi" w:eastAsiaTheme="minorEastAsia" w:hAnsiTheme="minorHAnsi" w:cstheme="minorBidi"/>
                <w:noProof/>
                <w:kern w:val="2"/>
                <w:sz w:val="18"/>
                <w:szCs w:val="18"/>
                <w:lang w:eastAsia="ro-RO"/>
                <w14:ligatures w14:val="standardContextual"/>
              </w:rPr>
              <w:tab/>
            </w:r>
            <w:r w:rsidR="006E50C5" w:rsidRPr="006E50C5">
              <w:rPr>
                <w:rStyle w:val="Hyperlink"/>
                <w:noProof/>
                <w:sz w:val="18"/>
                <w:szCs w:val="18"/>
              </w:rPr>
              <w:t>ANEXE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38</w:t>
            </w:r>
            <w:r w:rsidR="006E50C5" w:rsidRPr="006E50C5">
              <w:rPr>
                <w:noProof/>
                <w:webHidden/>
                <w:sz w:val="18"/>
                <w:szCs w:val="18"/>
              </w:rPr>
              <w:fldChar w:fldCharType="end"/>
            </w:r>
          </w:hyperlink>
        </w:p>
        <w:p w14:paraId="71B7B5EC" w14:textId="3CAC5F7D"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3" w:history="1">
            <w:r w:rsidR="006E50C5" w:rsidRPr="006E50C5">
              <w:rPr>
                <w:rStyle w:val="Hyperlink"/>
                <w:bCs/>
                <w:i/>
                <w:iCs/>
                <w:noProof/>
                <w:sz w:val="18"/>
                <w:szCs w:val="18"/>
              </w:rPr>
              <w:t>Anexa 2 – Cererea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39</w:t>
            </w:r>
            <w:r w:rsidR="006E50C5" w:rsidRPr="006E50C5">
              <w:rPr>
                <w:noProof/>
                <w:webHidden/>
                <w:sz w:val="18"/>
                <w:szCs w:val="18"/>
              </w:rPr>
              <w:fldChar w:fldCharType="end"/>
            </w:r>
          </w:hyperlink>
        </w:p>
        <w:p w14:paraId="2FCB0397" w14:textId="68BD483C"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4" w:history="1">
            <w:r w:rsidR="006E50C5" w:rsidRPr="006E50C5">
              <w:rPr>
                <w:rStyle w:val="Hyperlink"/>
                <w:bCs/>
                <w:i/>
                <w:iCs/>
                <w:noProof/>
                <w:sz w:val="18"/>
                <w:szCs w:val="18"/>
              </w:rPr>
              <w:t>Anexa 3 – Declarație Unică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44</w:t>
            </w:r>
            <w:r w:rsidR="006E50C5" w:rsidRPr="006E50C5">
              <w:rPr>
                <w:noProof/>
                <w:webHidden/>
                <w:sz w:val="18"/>
                <w:szCs w:val="18"/>
              </w:rPr>
              <w:fldChar w:fldCharType="end"/>
            </w:r>
          </w:hyperlink>
        </w:p>
        <w:p w14:paraId="1A557E37" w14:textId="66787735"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5" w:history="1">
            <w:r w:rsidR="006E50C5" w:rsidRPr="006E50C5">
              <w:rPr>
                <w:rStyle w:val="Hyperlink"/>
                <w:bCs/>
                <w:i/>
                <w:iCs/>
                <w:noProof/>
                <w:sz w:val="18"/>
                <w:szCs w:val="18"/>
              </w:rPr>
              <w:t>Anexa 4 - Acord de parteneriat</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_Toc143258995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49</w:t>
            </w:r>
            <w:r w:rsidR="006E50C5" w:rsidRPr="006E50C5">
              <w:rPr>
                <w:noProof/>
                <w:webHidden/>
                <w:sz w:val="18"/>
                <w:szCs w:val="18"/>
              </w:rPr>
              <w:fldChar w:fldCharType="end"/>
            </w:r>
          </w:hyperlink>
        </w:p>
        <w:p w14:paraId="5CD7CCF6" w14:textId="3849F4B3"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6" w:history="1">
            <w:r w:rsidR="006E50C5" w:rsidRPr="006E50C5">
              <w:rPr>
                <w:rStyle w:val="Hyperlink"/>
                <w:bCs/>
                <w:i/>
                <w:iCs/>
                <w:noProof/>
                <w:sz w:val="18"/>
                <w:szCs w:val="18"/>
              </w:rPr>
              <w:t>Anexa 5– Model Buget</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_Toc143258996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56</w:t>
            </w:r>
            <w:r w:rsidR="006E50C5" w:rsidRPr="006E50C5">
              <w:rPr>
                <w:noProof/>
                <w:webHidden/>
                <w:sz w:val="18"/>
                <w:szCs w:val="18"/>
              </w:rPr>
              <w:fldChar w:fldCharType="end"/>
            </w:r>
          </w:hyperlink>
        </w:p>
        <w:p w14:paraId="5DDED00F" w14:textId="2F889209"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7" w:history="1">
            <w:r w:rsidR="006E50C5" w:rsidRPr="006E50C5">
              <w:rPr>
                <w:rStyle w:val="Hyperlink"/>
                <w:bCs/>
                <w:i/>
                <w:iCs/>
                <w:noProof/>
                <w:sz w:val="18"/>
                <w:szCs w:val="18"/>
              </w:rPr>
              <w:t>Anexa 6 – Declarație TVA</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_Toc143258997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60</w:t>
            </w:r>
            <w:r w:rsidR="006E50C5" w:rsidRPr="006E50C5">
              <w:rPr>
                <w:noProof/>
                <w:webHidden/>
                <w:sz w:val="18"/>
                <w:szCs w:val="18"/>
              </w:rPr>
              <w:fldChar w:fldCharType="end"/>
            </w:r>
          </w:hyperlink>
        </w:p>
        <w:p w14:paraId="47E0AF5B" w14:textId="1AC55B67"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8" w:history="1">
            <w:r w:rsidR="006E50C5" w:rsidRPr="006E50C5">
              <w:rPr>
                <w:rStyle w:val="Hyperlink"/>
                <w:bCs/>
                <w:i/>
                <w:iCs/>
                <w:noProof/>
                <w:sz w:val="18"/>
                <w:szCs w:val="18"/>
              </w:rPr>
              <w:t>Anexa 7- Studiu de Fezabilitate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_Toc143258998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61</w:t>
            </w:r>
            <w:r w:rsidR="006E50C5" w:rsidRPr="006E50C5">
              <w:rPr>
                <w:noProof/>
                <w:webHidden/>
                <w:sz w:val="18"/>
                <w:szCs w:val="18"/>
              </w:rPr>
              <w:fldChar w:fldCharType="end"/>
            </w:r>
          </w:hyperlink>
        </w:p>
        <w:p w14:paraId="11B42315" w14:textId="43628427"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8999" w:history="1">
            <w:r w:rsidR="006E50C5" w:rsidRPr="006E50C5">
              <w:rPr>
                <w:rStyle w:val="Hyperlink"/>
                <w:bCs/>
                <w:i/>
                <w:iCs/>
                <w:noProof/>
                <w:sz w:val="18"/>
                <w:szCs w:val="18"/>
              </w:rPr>
              <w:t>Anexa 8- Proiect Tehnic</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_Toc143258999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62</w:t>
            </w:r>
            <w:r w:rsidR="006E50C5" w:rsidRPr="006E50C5">
              <w:rPr>
                <w:noProof/>
                <w:webHidden/>
                <w:sz w:val="18"/>
                <w:szCs w:val="18"/>
              </w:rPr>
              <w:fldChar w:fldCharType="end"/>
            </w:r>
          </w:hyperlink>
        </w:p>
        <w:p w14:paraId="46B29B1E" w14:textId="553A019B"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9000" w:history="1">
            <w:r w:rsidR="006E50C5" w:rsidRPr="006E50C5">
              <w:rPr>
                <w:rStyle w:val="Hyperlink"/>
                <w:bCs/>
                <w:i/>
                <w:iCs/>
                <w:noProof/>
                <w:sz w:val="18"/>
                <w:szCs w:val="18"/>
              </w:rPr>
              <w:t>Anexa 9-Centralizator oferte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_Toc143259000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63</w:t>
            </w:r>
            <w:r w:rsidR="006E50C5" w:rsidRPr="006E50C5">
              <w:rPr>
                <w:noProof/>
                <w:webHidden/>
                <w:sz w:val="18"/>
                <w:szCs w:val="18"/>
              </w:rPr>
              <w:fldChar w:fldCharType="end"/>
            </w:r>
          </w:hyperlink>
        </w:p>
        <w:p w14:paraId="4CF5BA78" w14:textId="51E8A862"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9001" w:history="1">
            <w:r w:rsidR="006E50C5" w:rsidRPr="006E50C5">
              <w:rPr>
                <w:rStyle w:val="Hyperlink"/>
                <w:bCs/>
                <w:i/>
                <w:iCs/>
                <w:noProof/>
                <w:sz w:val="18"/>
                <w:szCs w:val="18"/>
              </w:rPr>
              <w:t>Anexa 10 - Contract  de finanțare</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_Toc143259001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64</w:t>
            </w:r>
            <w:r w:rsidR="006E50C5" w:rsidRPr="006E50C5">
              <w:rPr>
                <w:noProof/>
                <w:webHidden/>
                <w:sz w:val="18"/>
                <w:szCs w:val="18"/>
              </w:rPr>
              <w:fldChar w:fldCharType="end"/>
            </w:r>
          </w:hyperlink>
        </w:p>
        <w:p w14:paraId="09FF6F01" w14:textId="7A1C4032"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9002" w:history="1">
            <w:r w:rsidR="006E50C5" w:rsidRPr="006E50C5">
              <w:rPr>
                <w:rStyle w:val="Hyperlink"/>
                <w:bCs/>
                <w:i/>
                <w:iCs/>
                <w:noProof/>
                <w:sz w:val="18"/>
                <w:szCs w:val="18"/>
              </w:rPr>
              <w:t>Anexă 12- Matricea de corelare a bugetului proiectului cu devizul general al investiției</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_Toc143259002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97</w:t>
            </w:r>
            <w:r w:rsidR="006E50C5" w:rsidRPr="006E50C5">
              <w:rPr>
                <w:noProof/>
                <w:webHidden/>
                <w:sz w:val="18"/>
                <w:szCs w:val="18"/>
              </w:rPr>
              <w:fldChar w:fldCharType="end"/>
            </w:r>
          </w:hyperlink>
        </w:p>
        <w:p w14:paraId="275231F0" w14:textId="78B1A241"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9003" w:history="1">
            <w:r w:rsidR="006E50C5" w:rsidRPr="006E50C5">
              <w:rPr>
                <w:rStyle w:val="Hyperlink"/>
                <w:bCs/>
                <w:i/>
                <w:iCs/>
                <w:noProof/>
                <w:sz w:val="18"/>
                <w:szCs w:val="18"/>
              </w:rPr>
              <w:t>Anexa 13 - Raport de  progres</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_Toc143259003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102</w:t>
            </w:r>
            <w:r w:rsidR="006E50C5" w:rsidRPr="006E50C5">
              <w:rPr>
                <w:noProof/>
                <w:webHidden/>
                <w:sz w:val="18"/>
                <w:szCs w:val="18"/>
              </w:rPr>
              <w:fldChar w:fldCharType="end"/>
            </w:r>
          </w:hyperlink>
        </w:p>
        <w:p w14:paraId="17527CFC" w14:textId="15B1FF94" w:rsidR="006E50C5" w:rsidRPr="006E50C5" w:rsidRDefault="00000000">
          <w:pPr>
            <w:pStyle w:val="TOC2"/>
            <w:tabs>
              <w:tab w:val="right" w:leader="dot" w:pos="9629"/>
            </w:tabs>
            <w:rPr>
              <w:rFonts w:asciiTheme="minorHAnsi" w:eastAsiaTheme="minorEastAsia" w:hAnsiTheme="minorHAnsi" w:cstheme="minorBidi"/>
              <w:noProof/>
              <w:kern w:val="2"/>
              <w:sz w:val="18"/>
              <w:szCs w:val="18"/>
              <w:lang w:eastAsia="ro-RO"/>
              <w14:ligatures w14:val="standardContextual"/>
            </w:rPr>
          </w:pPr>
          <w:hyperlink w:anchor="_Toc143259004" w:history="1">
            <w:r w:rsidR="006E50C5" w:rsidRPr="006E50C5">
              <w:rPr>
                <w:rStyle w:val="Hyperlink"/>
                <w:bCs/>
                <w:i/>
                <w:iCs/>
                <w:noProof/>
                <w:sz w:val="18"/>
                <w:szCs w:val="18"/>
              </w:rPr>
              <w:t>Anexa 14 – Raport de  vizită</w:t>
            </w:r>
            <w:r w:rsidR="006E50C5" w:rsidRPr="006E50C5">
              <w:rPr>
                <w:noProof/>
                <w:webHidden/>
                <w:sz w:val="18"/>
                <w:szCs w:val="18"/>
              </w:rPr>
              <w:tab/>
            </w:r>
            <w:r w:rsidR="006E50C5" w:rsidRPr="006E50C5">
              <w:rPr>
                <w:noProof/>
                <w:webHidden/>
                <w:sz w:val="18"/>
                <w:szCs w:val="18"/>
              </w:rPr>
              <w:fldChar w:fldCharType="begin"/>
            </w:r>
            <w:r w:rsidR="006E50C5" w:rsidRPr="006E50C5">
              <w:rPr>
                <w:noProof/>
                <w:webHidden/>
                <w:sz w:val="18"/>
                <w:szCs w:val="18"/>
              </w:rPr>
              <w:instrText xml:space="preserve"> PAGEREF _Toc143259004 \h </w:instrText>
            </w:r>
            <w:r w:rsidR="006E50C5" w:rsidRPr="006E50C5">
              <w:rPr>
                <w:noProof/>
                <w:webHidden/>
                <w:sz w:val="18"/>
                <w:szCs w:val="18"/>
              </w:rPr>
            </w:r>
            <w:r w:rsidR="006E50C5" w:rsidRPr="006E50C5">
              <w:rPr>
                <w:noProof/>
                <w:webHidden/>
                <w:sz w:val="18"/>
                <w:szCs w:val="18"/>
              </w:rPr>
              <w:fldChar w:fldCharType="separate"/>
            </w:r>
            <w:r w:rsidR="000477EF">
              <w:rPr>
                <w:noProof/>
                <w:webHidden/>
                <w:sz w:val="18"/>
                <w:szCs w:val="18"/>
              </w:rPr>
              <w:t>107</w:t>
            </w:r>
            <w:r w:rsidR="006E50C5" w:rsidRPr="006E50C5">
              <w:rPr>
                <w:noProof/>
                <w:webHidden/>
                <w:sz w:val="18"/>
                <w:szCs w:val="18"/>
              </w:rPr>
              <w:fldChar w:fldCharType="end"/>
            </w:r>
          </w:hyperlink>
        </w:p>
        <w:p w14:paraId="731C11CF" w14:textId="52919D3F" w:rsidR="00D46D1C" w:rsidRDefault="00472E11">
          <w:pPr>
            <w:rPr>
              <w:b/>
              <w:bCs/>
              <w:noProof/>
            </w:rPr>
          </w:pPr>
          <w:r w:rsidRPr="006E50C5">
            <w:rPr>
              <w:rFonts w:ascii="Arial" w:eastAsia="Times New Roman" w:hAnsi="Arial" w:cs="Times New Roman"/>
              <w:sz w:val="18"/>
              <w:szCs w:val="18"/>
            </w:rPr>
            <w:fldChar w:fldCharType="end"/>
          </w:r>
        </w:p>
      </w:sdtContent>
    </w:sdt>
    <w:p w14:paraId="0000000A" w14:textId="10EFCBAE" w:rsidR="00461B6E" w:rsidRPr="00832885" w:rsidRDefault="00654C2A">
      <w:pPr>
        <w:pStyle w:val="Heading1"/>
        <w:numPr>
          <w:ilvl w:val="0"/>
          <w:numId w:val="4"/>
        </w:numPr>
        <w:shd w:val="clear" w:color="auto" w:fill="9CC2E5" w:themeFill="accent1" w:themeFillTint="99"/>
        <w:rPr>
          <w:rFonts w:ascii="Trebuchet MS" w:hAnsi="Trebuchet MS"/>
          <w:sz w:val="22"/>
          <w:szCs w:val="22"/>
        </w:rPr>
      </w:pPr>
      <w:bookmarkStart w:id="0" w:name="_Toc143258915"/>
      <w:r w:rsidRPr="00832885">
        <w:rPr>
          <w:rFonts w:ascii="Trebuchet MS" w:hAnsi="Trebuchet MS"/>
          <w:sz w:val="22"/>
          <w:szCs w:val="22"/>
        </w:rPr>
        <w:lastRenderedPageBreak/>
        <w:t xml:space="preserve">PREAMBUL, ABREVIERI </w:t>
      </w:r>
      <w:r w:rsidR="00487A21" w:rsidRPr="00832885">
        <w:rPr>
          <w:rFonts w:ascii="Trebuchet MS" w:hAnsi="Trebuchet MS"/>
          <w:sz w:val="22"/>
          <w:szCs w:val="22"/>
        </w:rPr>
        <w:t>Ș</w:t>
      </w:r>
      <w:r w:rsidRPr="00832885">
        <w:rPr>
          <w:rFonts w:ascii="Trebuchet MS" w:hAnsi="Trebuchet MS"/>
          <w:sz w:val="22"/>
          <w:szCs w:val="22"/>
        </w:rPr>
        <w:t>I GLOSAR</w:t>
      </w:r>
      <w:bookmarkEnd w:id="0"/>
      <w:r w:rsidRPr="00832885">
        <w:rPr>
          <w:rFonts w:ascii="Trebuchet MS" w:hAnsi="Trebuchet MS"/>
          <w:sz w:val="22"/>
          <w:szCs w:val="22"/>
        </w:rPr>
        <w:tab/>
      </w:r>
    </w:p>
    <w:p w14:paraId="0000000B" w14:textId="177D33C2" w:rsidR="00461B6E" w:rsidRPr="006A15E1" w:rsidRDefault="00654C2A">
      <w:pPr>
        <w:pStyle w:val="Heading2"/>
        <w:numPr>
          <w:ilvl w:val="1"/>
          <w:numId w:val="4"/>
        </w:numPr>
        <w:rPr>
          <w:rFonts w:ascii="Trebuchet MS" w:hAnsi="Trebuchet MS"/>
          <w:b w:val="0"/>
          <w:bCs/>
          <w:i/>
          <w:iCs/>
          <w:sz w:val="22"/>
          <w:szCs w:val="22"/>
        </w:rPr>
      </w:pPr>
      <w:bookmarkStart w:id="1" w:name="_Toc143258916"/>
      <w:r w:rsidRPr="006A15E1">
        <w:rPr>
          <w:rFonts w:ascii="Trebuchet MS" w:hAnsi="Trebuchet MS"/>
          <w:b w:val="0"/>
          <w:bCs/>
          <w:i/>
          <w:iCs/>
          <w:sz w:val="22"/>
          <w:szCs w:val="22"/>
        </w:rPr>
        <w:t>Preambul</w:t>
      </w:r>
      <w:bookmarkEnd w:id="1"/>
      <w:r w:rsidRPr="006A15E1">
        <w:rPr>
          <w:rFonts w:ascii="Trebuchet MS" w:hAnsi="Trebuchet MS"/>
          <w:b w:val="0"/>
          <w:bCs/>
          <w:i/>
          <w:iCs/>
          <w:sz w:val="22"/>
          <w:szCs w:val="22"/>
        </w:rPr>
        <w:t xml:space="preserve"> </w:t>
      </w:r>
      <w:r w:rsidRPr="006A15E1">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142BE" w14:paraId="04C377C0" w14:textId="77777777">
        <w:trPr>
          <w:trHeight w:val="1441"/>
        </w:trPr>
        <w:tc>
          <w:tcPr>
            <w:tcW w:w="9378" w:type="dxa"/>
          </w:tcPr>
          <w:p w14:paraId="0000000C" w14:textId="46AB5C02" w:rsidR="00461B6E" w:rsidRPr="00C142BE" w:rsidRDefault="00654C2A">
            <w:pPr>
              <w:spacing w:before="120" w:after="120"/>
              <w:jc w:val="both"/>
              <w:rPr>
                <w:rFonts w:ascii="Trebuchet MS" w:eastAsia="Trebuchet MS" w:hAnsi="Trebuchet MS" w:cs="Trebuchet MS"/>
              </w:rPr>
            </w:pPr>
            <w:bookmarkStart w:id="2" w:name="_heading=h.gjdgxs" w:colFirst="0" w:colLast="0"/>
            <w:bookmarkEnd w:id="2"/>
            <w:r w:rsidRPr="00C142BE">
              <w:rPr>
                <w:rFonts w:ascii="Trebuchet MS" w:eastAsia="Trebuchet MS" w:hAnsi="Trebuchet MS" w:cs="Trebuchet MS"/>
              </w:rPr>
              <w:t>Acest document reprezintă condi</w:t>
            </w:r>
            <w:r w:rsidR="00487A21" w:rsidRPr="00C142BE">
              <w:rPr>
                <w:rFonts w:ascii="Trebuchet MS" w:eastAsia="Trebuchet MS" w:hAnsi="Trebuchet MS" w:cs="Trebuchet MS"/>
              </w:rPr>
              <w:t>ț</w:t>
            </w:r>
            <w:r w:rsidRPr="00C142BE">
              <w:rPr>
                <w:rFonts w:ascii="Trebuchet MS" w:eastAsia="Trebuchet MS" w:hAnsi="Trebuchet MS" w:cs="Trebuchet MS"/>
              </w:rPr>
              <w:t>iile specifice de accesare a fondurilor pentru apelul de proiecte nr. 1,  în cadrul ac</w:t>
            </w:r>
            <w:r w:rsidR="00487A21" w:rsidRPr="00C142BE">
              <w:rPr>
                <w:rFonts w:ascii="Trebuchet MS" w:eastAsia="Trebuchet MS" w:hAnsi="Trebuchet MS" w:cs="Trebuchet MS"/>
              </w:rPr>
              <w:t>ț</w:t>
            </w:r>
            <w:r w:rsidRPr="00C142BE">
              <w:rPr>
                <w:rFonts w:ascii="Trebuchet MS" w:eastAsia="Trebuchet MS" w:hAnsi="Trebuchet MS" w:cs="Trebuchet MS"/>
              </w:rPr>
              <w:t>iunii</w:t>
            </w:r>
            <w:r w:rsidR="00AB31F4">
              <w:rPr>
                <w:rFonts w:ascii="Trebuchet MS" w:eastAsia="Trebuchet MS" w:hAnsi="Trebuchet MS" w:cs="Trebuchet MS"/>
              </w:rPr>
              <w:t xml:space="preserve"> </w:t>
            </w:r>
            <w:r w:rsidR="00440976" w:rsidRPr="00440976">
              <w:rPr>
                <w:rFonts w:ascii="Trebuchet MS" w:eastAsia="Trebuchet MS" w:hAnsi="Trebuchet MS" w:cs="Trebuchet MS"/>
              </w:rPr>
              <w:t>2.2.2: E-guvernarea și digitalizarea în beneficiul cetățenilor- Digitalizarea în educație</w:t>
            </w:r>
            <w:r w:rsidRPr="00C142BE">
              <w:rPr>
                <w:rFonts w:ascii="Trebuchet MS" w:eastAsia="Trebuchet MS" w:hAnsi="Trebuchet MS" w:cs="Trebuchet MS"/>
              </w:rPr>
              <w:t>, în cadrul Programului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(PoCIDIF), cu respectarea legi</w:t>
            </w:r>
            <w:r w:rsidR="00C171E1" w:rsidRPr="00C142BE">
              <w:rPr>
                <w:rFonts w:ascii="Trebuchet MS" w:eastAsia="Trebuchet MS" w:hAnsi="Trebuchet MS" w:cs="Trebuchet MS"/>
              </w:rPr>
              <w:t>s</w:t>
            </w:r>
            <w:r w:rsidRPr="00C142BE">
              <w:rPr>
                <w:rFonts w:ascii="Trebuchet MS" w:eastAsia="Trebuchet MS" w:hAnsi="Trebuchet MS" w:cs="Trebuchet MS"/>
              </w:rPr>
              <w:t>la</w:t>
            </w:r>
            <w:r w:rsidR="00487A21" w:rsidRPr="00C142BE">
              <w:rPr>
                <w:rFonts w:ascii="Trebuchet MS" w:eastAsia="Trebuchet MS" w:hAnsi="Trebuchet MS" w:cs="Trebuchet MS"/>
              </w:rPr>
              <w:t>ț</w:t>
            </w:r>
            <w:r w:rsidRPr="00C142BE">
              <w:rPr>
                <w:rFonts w:ascii="Trebuchet MS" w:eastAsia="Trebuchet MS" w:hAnsi="Trebuchet MS" w:cs="Trebuchet MS"/>
              </w:rPr>
              <w:t>iei în vigoare.</w:t>
            </w:r>
          </w:p>
        </w:tc>
      </w:tr>
    </w:tbl>
    <w:p w14:paraId="0000000D" w14:textId="77777777" w:rsidR="00461B6E" w:rsidRPr="006A15E1" w:rsidRDefault="00654C2A">
      <w:pPr>
        <w:pStyle w:val="Heading2"/>
        <w:numPr>
          <w:ilvl w:val="1"/>
          <w:numId w:val="4"/>
        </w:numPr>
        <w:rPr>
          <w:rFonts w:ascii="Trebuchet MS" w:hAnsi="Trebuchet MS"/>
          <w:b w:val="0"/>
          <w:bCs/>
          <w:i/>
          <w:iCs/>
          <w:sz w:val="22"/>
          <w:szCs w:val="22"/>
        </w:rPr>
      </w:pPr>
      <w:bookmarkStart w:id="3" w:name="_Toc143258917"/>
      <w:r w:rsidRPr="006A15E1">
        <w:rPr>
          <w:rFonts w:ascii="Trebuchet MS" w:hAnsi="Trebuchet MS"/>
          <w:b w:val="0"/>
          <w:bCs/>
          <w:i/>
          <w:iCs/>
          <w:sz w:val="22"/>
          <w:szCs w:val="22"/>
        </w:rPr>
        <w:t>Abrevieri</w:t>
      </w:r>
      <w:bookmarkEnd w:id="3"/>
      <w:r w:rsidRPr="006A15E1">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A4AE62" w14:textId="77777777">
        <w:tc>
          <w:tcPr>
            <w:tcW w:w="9396" w:type="dxa"/>
          </w:tcPr>
          <w:p w14:paraId="0000000E"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AA - Autoritatea de Audit</w:t>
            </w:r>
          </w:p>
          <w:p w14:paraId="0000000F" w14:textId="4A7903F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AM – Autoritatea de Manage</w:t>
            </w:r>
            <w:r w:rsidR="00C171E1" w:rsidRPr="00C142BE">
              <w:rPr>
                <w:rFonts w:ascii="Trebuchet MS" w:eastAsia="Trebuchet MS" w:hAnsi="Trebuchet MS" w:cs="Trebuchet MS"/>
              </w:rPr>
              <w:t>m</w:t>
            </w:r>
            <w:r w:rsidRPr="00C142BE">
              <w:rPr>
                <w:rFonts w:ascii="Trebuchet MS" w:eastAsia="Trebuchet MS" w:hAnsi="Trebuchet MS" w:cs="Trebuchet MS"/>
              </w:rPr>
              <w:t>ent</w:t>
            </w:r>
          </w:p>
          <w:p w14:paraId="00000010"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ADR - Autoritatea pentru Digitalizarea României</w:t>
            </w:r>
          </w:p>
          <w:p w14:paraId="00000012" w14:textId="5A837752"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CF – Cerere de finan</w:t>
            </w:r>
            <w:r w:rsidR="00487A21" w:rsidRPr="00C142BE">
              <w:rPr>
                <w:rFonts w:ascii="Trebuchet MS" w:eastAsia="Arial" w:hAnsi="Trebuchet MS" w:cs="Arial"/>
              </w:rPr>
              <w:t>ț</w:t>
            </w:r>
            <w:r w:rsidRPr="00C142BE">
              <w:rPr>
                <w:rFonts w:ascii="Trebuchet MS" w:eastAsia="Arial" w:hAnsi="Trebuchet MS" w:cs="Arial"/>
              </w:rPr>
              <w:t>are</w:t>
            </w:r>
          </w:p>
          <w:p w14:paraId="00000013" w14:textId="77777777" w:rsidR="00461B6E" w:rsidRDefault="00654C2A">
            <w:pPr>
              <w:spacing w:before="120" w:after="120"/>
              <w:rPr>
                <w:rFonts w:ascii="Trebuchet MS" w:eastAsia="Trebuchet MS" w:hAnsi="Trebuchet MS" w:cs="Trebuchet MS"/>
              </w:rPr>
            </w:pPr>
            <w:r w:rsidRPr="00C142BE">
              <w:rPr>
                <w:rFonts w:ascii="Trebuchet MS" w:eastAsia="Trebuchet MS" w:hAnsi="Trebuchet MS" w:cs="Trebuchet MS"/>
              </w:rPr>
              <w:t>CM - Comitet de Monitorizare</w:t>
            </w:r>
          </w:p>
          <w:p w14:paraId="4C664C24" w14:textId="2A384374" w:rsidR="005D5689" w:rsidRDefault="005D5689" w:rsidP="001A0E22">
            <w:pPr>
              <w:spacing w:before="120" w:after="120"/>
              <w:jc w:val="both"/>
              <w:rPr>
                <w:rFonts w:ascii="Trebuchet MS" w:eastAsia="Trebuchet MS" w:hAnsi="Trebuchet MS" w:cs="Trebuchet MS"/>
              </w:rPr>
            </w:pPr>
            <w:r w:rsidRPr="005D5689">
              <w:rPr>
                <w:rFonts w:ascii="Trebuchet MS" w:eastAsia="Trebuchet MS" w:hAnsi="Trebuchet MS" w:cs="Trebuchet MS"/>
              </w:rPr>
              <w:t xml:space="preserve">CTE - Comitetul Tehnico-Economic </w:t>
            </w:r>
          </w:p>
          <w:p w14:paraId="00000014"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DNSH - Principiul de „a nu prejudicia în mod semnificativ”</w:t>
            </w:r>
          </w:p>
          <w:p w14:paraId="00000015" w14:textId="7AB005BF"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 xml:space="preserve">ETF - Evaluarea tehnică </w:t>
            </w:r>
            <w:r w:rsidR="00487A21" w:rsidRPr="00C142BE">
              <w:rPr>
                <w:rFonts w:ascii="Trebuchet MS" w:eastAsia="Trebuchet MS" w:hAnsi="Trebuchet MS" w:cs="Trebuchet MS"/>
              </w:rPr>
              <w:t>ș</w:t>
            </w:r>
            <w:r w:rsidRPr="00C142BE">
              <w:rPr>
                <w:rFonts w:ascii="Trebuchet MS" w:eastAsia="Trebuchet MS" w:hAnsi="Trebuchet MS" w:cs="Trebuchet MS"/>
              </w:rPr>
              <w:t>i financiară</w:t>
            </w:r>
          </w:p>
          <w:p w14:paraId="00000016"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FEDR – Fondul European pentru Dezvoltare Regională</w:t>
            </w:r>
          </w:p>
          <w:p w14:paraId="00000017"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 - Fonduri Structurale</w:t>
            </w:r>
          </w:p>
          <w:p w14:paraId="00000018" w14:textId="51904502"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FSE - Fondul Social</w:t>
            </w:r>
            <w:r w:rsidR="00DC23CC" w:rsidRPr="00C142BE">
              <w:rPr>
                <w:rFonts w:ascii="Trebuchet MS" w:eastAsia="Trebuchet MS" w:hAnsi="Trebuchet MS" w:cs="Trebuchet MS"/>
              </w:rPr>
              <w:t xml:space="preserve"> European</w:t>
            </w:r>
          </w:p>
          <w:p w14:paraId="0000001C" w14:textId="45B12679" w:rsidR="00461B6E" w:rsidRPr="00C142BE" w:rsidRDefault="00654C2A">
            <w:pPr>
              <w:spacing w:before="120" w:after="120"/>
              <w:rPr>
                <w:rFonts w:ascii="Trebuchet MS" w:eastAsia="Trebuchet MS" w:hAnsi="Trebuchet MS" w:cs="Trebuchet MS"/>
              </w:rPr>
            </w:pPr>
            <w:r w:rsidRPr="00C142BE">
              <w:rPr>
                <w:rFonts w:ascii="Trebuchet MS" w:eastAsia="Arial" w:hAnsi="Trebuchet MS" w:cs="Arial"/>
              </w:rPr>
              <w:t>MIPE - Ministerul Investi</w:t>
            </w:r>
            <w:r w:rsidR="00487A21" w:rsidRPr="00C142BE">
              <w:rPr>
                <w:rFonts w:ascii="Trebuchet MS" w:eastAsia="Arial" w:hAnsi="Trebuchet MS" w:cs="Arial"/>
              </w:rPr>
              <w:t>ț</w:t>
            </w:r>
            <w:r w:rsidRPr="00C142BE">
              <w:rPr>
                <w:rFonts w:ascii="Trebuchet MS" w:eastAsia="Arial" w:hAnsi="Trebuchet MS" w:cs="Arial"/>
              </w:rPr>
              <w:t xml:space="preserve">iilor </w:t>
            </w:r>
            <w:r w:rsidR="00487A21" w:rsidRPr="00C142BE">
              <w:rPr>
                <w:rFonts w:ascii="Trebuchet MS" w:eastAsia="Arial" w:hAnsi="Trebuchet MS" w:cs="Arial"/>
              </w:rPr>
              <w:t>ș</w:t>
            </w:r>
            <w:r w:rsidRPr="00C142BE">
              <w:rPr>
                <w:rFonts w:ascii="Trebuchet MS" w:eastAsia="Arial" w:hAnsi="Trebuchet MS" w:cs="Arial"/>
              </w:rPr>
              <w:t>i Proiectelor Europene</w:t>
            </w:r>
          </w:p>
          <w:p w14:paraId="00000020" w14:textId="298FA5BC"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w:t>
            </w:r>
            <w:r w:rsidR="00C171E1" w:rsidRPr="00C142BE">
              <w:rPr>
                <w:rFonts w:ascii="Trebuchet MS" w:eastAsia="Trebuchet MS" w:hAnsi="Trebuchet MS" w:cs="Trebuchet MS"/>
              </w:rPr>
              <w:t>o</w:t>
            </w:r>
            <w:r w:rsidRPr="00C142BE">
              <w:rPr>
                <w:rFonts w:ascii="Trebuchet MS" w:eastAsia="Trebuchet MS" w:hAnsi="Trebuchet MS" w:cs="Trebuchet MS"/>
              </w:rPr>
              <w:t>CI</w:t>
            </w:r>
            <w:r w:rsidR="00DC23CC" w:rsidRPr="00C142BE">
              <w:rPr>
                <w:rFonts w:ascii="Trebuchet MS" w:eastAsia="Trebuchet MS" w:hAnsi="Trebuchet MS" w:cs="Trebuchet MS"/>
              </w:rPr>
              <w:t>D</w:t>
            </w:r>
            <w:r w:rsidRPr="00C142BE">
              <w:rPr>
                <w:rFonts w:ascii="Trebuchet MS" w:eastAsia="Trebuchet MS" w:hAnsi="Trebuchet MS" w:cs="Trebuchet MS"/>
              </w:rPr>
              <w:t xml:space="preserve">IF </w:t>
            </w:r>
            <w:r w:rsidR="005E3EA7">
              <w:rPr>
                <w:rFonts w:ascii="Trebuchet MS" w:eastAsia="Trebuchet MS" w:hAnsi="Trebuchet MS" w:cs="Trebuchet MS"/>
              </w:rPr>
              <w:t>-</w:t>
            </w:r>
            <w:r w:rsidRPr="00C142BE">
              <w:rPr>
                <w:rFonts w:ascii="Trebuchet MS" w:eastAsia="Trebuchet MS" w:hAnsi="Trebuchet MS" w:cs="Trebuchet MS"/>
              </w:rPr>
              <w:t xml:space="preserve"> 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w:t>
            </w:r>
          </w:p>
        </w:tc>
      </w:tr>
    </w:tbl>
    <w:p w14:paraId="00000021" w14:textId="662717D0" w:rsidR="00461B6E" w:rsidRPr="00104E49" w:rsidRDefault="00654C2A">
      <w:pPr>
        <w:pStyle w:val="Heading2"/>
        <w:numPr>
          <w:ilvl w:val="1"/>
          <w:numId w:val="4"/>
        </w:numPr>
        <w:rPr>
          <w:rFonts w:ascii="Trebuchet MS" w:hAnsi="Trebuchet MS"/>
          <w:b w:val="0"/>
          <w:bCs/>
          <w:i/>
          <w:iCs/>
          <w:sz w:val="22"/>
          <w:szCs w:val="22"/>
        </w:rPr>
      </w:pPr>
      <w:bookmarkStart w:id="4" w:name="_Toc143258918"/>
      <w:r w:rsidRPr="00104E49">
        <w:rPr>
          <w:rFonts w:ascii="Trebuchet MS" w:hAnsi="Trebuchet MS"/>
          <w:b w:val="0"/>
          <w:bCs/>
          <w:i/>
          <w:iCs/>
          <w:sz w:val="22"/>
          <w:szCs w:val="22"/>
        </w:rPr>
        <w:t>Glosar</w:t>
      </w:r>
      <w:bookmarkEnd w:id="4"/>
      <w:r w:rsidRPr="00104E49">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1D754F" w14:textId="77777777">
        <w:tc>
          <w:tcPr>
            <w:tcW w:w="9396" w:type="dxa"/>
          </w:tcPr>
          <w:p w14:paraId="00000022" w14:textId="33D1BAB1"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În sensul prezentului Ghid, următorii termeni se folosesc cu următoarele în</w:t>
            </w:r>
            <w:r w:rsidR="00487A21" w:rsidRPr="00C142BE">
              <w:rPr>
                <w:rFonts w:ascii="Trebuchet MS" w:eastAsia="Trebuchet MS" w:hAnsi="Trebuchet MS" w:cs="Trebuchet MS"/>
              </w:rPr>
              <w:t>ț</w:t>
            </w:r>
            <w:r w:rsidRPr="00C142BE">
              <w:rPr>
                <w:rFonts w:ascii="Trebuchet MS" w:eastAsia="Trebuchet MS" w:hAnsi="Trebuchet MS" w:cs="Trebuchet MS"/>
              </w:rPr>
              <w:t>elesuri:</w:t>
            </w:r>
          </w:p>
          <w:p w14:paraId="00000026" w14:textId="5B430B7D"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b/>
              </w:rPr>
              <w:t>Autoritatea de Management pentru Programul Cre</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tere Inteligentă, Digitalizare </w:t>
            </w:r>
            <w:r w:rsidR="00487A21" w:rsidRPr="00C142BE">
              <w:rPr>
                <w:rFonts w:ascii="Trebuchet MS" w:eastAsia="Trebuchet MS" w:hAnsi="Trebuchet MS" w:cs="Trebuchet MS"/>
                <w:b/>
              </w:rPr>
              <w:t>ș</w:t>
            </w:r>
            <w:r w:rsidRPr="00C142BE">
              <w:rPr>
                <w:rFonts w:ascii="Trebuchet MS" w:eastAsia="Trebuchet MS" w:hAnsi="Trebuchet MS" w:cs="Trebuchet MS"/>
                <w:b/>
              </w:rPr>
              <w:t xml:space="preserve">i Instrumente Financiare 2021-2027, </w:t>
            </w:r>
            <w:r w:rsidRPr="00C142BE">
              <w:rPr>
                <w:rFonts w:ascii="Trebuchet MS" w:eastAsia="Trebuchet MS" w:hAnsi="Trebuchet MS" w:cs="Trebuchet MS"/>
              </w:rPr>
              <w:t xml:space="preserve">structura responsabilă de gestionarea </w:t>
            </w:r>
            <w:r w:rsidR="00487A21" w:rsidRPr="00C142BE">
              <w:rPr>
                <w:rFonts w:ascii="Trebuchet MS" w:eastAsia="Trebuchet MS" w:hAnsi="Trebuchet MS" w:cs="Trebuchet MS"/>
              </w:rPr>
              <w:t>ș</w:t>
            </w:r>
            <w:r w:rsidRPr="00C142BE">
              <w:rPr>
                <w:rFonts w:ascii="Trebuchet MS" w:eastAsia="Trebuchet MS" w:hAnsi="Trebuchet MS" w:cs="Trebuchet MS"/>
              </w:rPr>
              <w:t>i implementarea  P</w:t>
            </w:r>
            <w:r w:rsidR="005E3EA7">
              <w:rPr>
                <w:rFonts w:ascii="Trebuchet MS" w:eastAsia="Trebuchet MS" w:hAnsi="Trebuchet MS" w:cs="Trebuchet MS"/>
              </w:rPr>
              <w:t>o</w:t>
            </w:r>
            <w:r w:rsidRPr="00C142BE">
              <w:rPr>
                <w:rFonts w:ascii="Trebuchet MS" w:eastAsia="Trebuchet MS" w:hAnsi="Trebuchet MS" w:cs="Trebuchet MS"/>
              </w:rPr>
              <w:t xml:space="preserve">CIDIF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de utilizarea eficientă, efectivă </w:t>
            </w:r>
            <w:r w:rsidR="00487A21" w:rsidRPr="00C142BE">
              <w:rPr>
                <w:rFonts w:ascii="Trebuchet MS" w:eastAsia="Trebuchet MS" w:hAnsi="Trebuchet MS" w:cs="Trebuchet MS"/>
              </w:rPr>
              <w:t>ș</w:t>
            </w:r>
            <w:r w:rsidRPr="00C142BE">
              <w:rPr>
                <w:rFonts w:ascii="Trebuchet MS" w:eastAsia="Trebuchet MS" w:hAnsi="Trebuchet MS" w:cs="Trebuchet MS"/>
              </w:rPr>
              <w:t>i transparentă a fondurilor, îndeplinind func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rolurile prevăzute în acest sens de Regulamentul </w:t>
            </w:r>
            <w:r w:rsidR="005E3EA7">
              <w:rPr>
                <w:rFonts w:ascii="Trebuchet MS" w:eastAsia="Trebuchet MS" w:hAnsi="Trebuchet MS" w:cs="Trebuchet MS"/>
              </w:rPr>
              <w:t>(</w:t>
            </w:r>
            <w:r w:rsidRPr="00C142BE">
              <w:rPr>
                <w:rFonts w:ascii="Trebuchet MS" w:eastAsia="Trebuchet MS" w:hAnsi="Trebuchet MS" w:cs="Trebuchet MS"/>
              </w:rPr>
              <w:t>UE</w:t>
            </w:r>
            <w:r w:rsidR="005E3EA7">
              <w:rPr>
                <w:rFonts w:ascii="Trebuchet MS" w:eastAsia="Trebuchet MS" w:hAnsi="Trebuchet MS" w:cs="Trebuchet MS"/>
              </w:rPr>
              <w:t>)</w:t>
            </w:r>
            <w:r w:rsidRPr="00C142BE">
              <w:rPr>
                <w:rFonts w:ascii="Trebuchet MS" w:eastAsia="Trebuchet MS" w:hAnsi="Trebuchet MS" w:cs="Trebuchet MS"/>
              </w:rPr>
              <w:t xml:space="preserve"> 2021</w:t>
            </w:r>
            <w:r w:rsidR="005E3EA7">
              <w:rPr>
                <w:rFonts w:ascii="Trebuchet MS" w:eastAsia="Trebuchet MS" w:hAnsi="Trebuchet MS" w:cs="Trebuchet MS"/>
              </w:rPr>
              <w:t>/1060</w:t>
            </w:r>
            <w:r w:rsidRPr="00C142BE">
              <w:rPr>
                <w:rFonts w:ascii="Trebuchet MS" w:eastAsia="Trebuchet MS" w:hAnsi="Trebuchet MS" w:cs="Trebuchet MS"/>
              </w:rPr>
              <w:t>.</w:t>
            </w:r>
          </w:p>
          <w:p w14:paraId="00000027" w14:textId="2C840118" w:rsidR="00461B6E" w:rsidRDefault="00654C2A">
            <w:pPr>
              <w:spacing w:before="120" w:after="120"/>
              <w:jc w:val="both"/>
              <w:rPr>
                <w:rFonts w:ascii="Trebuchet MS" w:eastAsia="Trebuchet MS" w:hAnsi="Trebuchet MS" w:cs="Trebuchet MS"/>
              </w:rPr>
            </w:pPr>
            <w:r w:rsidRPr="00C142BE">
              <w:rPr>
                <w:rFonts w:ascii="Trebuchet MS" w:eastAsia="Arial" w:hAnsi="Trebuchet MS" w:cs="Arial"/>
                <w:b/>
              </w:rPr>
              <w:t>Cererea de finan</w:t>
            </w:r>
            <w:r w:rsidR="00487A21" w:rsidRPr="00C142BE">
              <w:rPr>
                <w:rFonts w:ascii="Trebuchet MS" w:eastAsia="Arial" w:hAnsi="Trebuchet MS" w:cs="Arial"/>
                <w:b/>
              </w:rPr>
              <w:t>ț</w:t>
            </w:r>
            <w:r w:rsidRPr="00C142BE">
              <w:rPr>
                <w:rFonts w:ascii="Trebuchet MS" w:eastAsia="Arial" w:hAnsi="Trebuchet MS" w:cs="Arial"/>
                <w:b/>
              </w:rPr>
              <w:t xml:space="preserve">are </w:t>
            </w:r>
            <w:r w:rsidRPr="00C142BE">
              <w:rPr>
                <w:rFonts w:ascii="Trebuchet MS" w:eastAsia="Trebuchet MS" w:hAnsi="Trebuchet MS" w:cs="Trebuchet MS"/>
              </w:rPr>
              <w:t>reprezintă aplica</w:t>
            </w:r>
            <w:r w:rsidR="00487A21" w:rsidRPr="00C142BE">
              <w:rPr>
                <w:rFonts w:ascii="Trebuchet MS" w:eastAsia="Trebuchet MS" w:hAnsi="Trebuchet MS" w:cs="Trebuchet MS"/>
              </w:rPr>
              <w:t>ț</w:t>
            </w:r>
            <w:r w:rsidRPr="00C142BE">
              <w:rPr>
                <w:rFonts w:ascii="Trebuchet MS" w:eastAsia="Trebuchet MS" w:hAnsi="Trebuchet MS" w:cs="Trebuchet MS"/>
              </w:rPr>
              <w:t>ia depusă de poten</w:t>
            </w:r>
            <w:r w:rsidR="00487A21" w:rsidRPr="00C142BE">
              <w:rPr>
                <w:rFonts w:ascii="Trebuchet MS" w:eastAsia="Trebuchet MS" w:hAnsi="Trebuchet MS" w:cs="Trebuchet MS"/>
              </w:rPr>
              <w:t>ț</w:t>
            </w:r>
            <w:r w:rsidRPr="00C142BE">
              <w:rPr>
                <w:rFonts w:ascii="Trebuchet MS" w:eastAsia="Trebuchet MS" w:hAnsi="Trebuchet MS" w:cs="Trebuchet MS"/>
              </w:rPr>
              <w:t>ialul beneficiar împreună cu documentele stabilite prin ghidul solicitantului ce se transmite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61FC1" w:rsidRPr="00C142BE">
              <w:rPr>
                <w:rFonts w:ascii="Trebuchet MS" w:eastAsia="Trebuchet MS" w:hAnsi="Trebuchet MS" w:cs="Trebuchet MS"/>
              </w:rPr>
              <w:t>MySMIS</w:t>
            </w:r>
            <w:r w:rsidR="003335D8" w:rsidRPr="00C142BE">
              <w:rPr>
                <w:rFonts w:ascii="Trebuchet MS" w:eastAsia="Trebuchet MS" w:hAnsi="Trebuchet MS" w:cs="Trebuchet MS"/>
              </w:rPr>
              <w:t xml:space="preserve"> </w:t>
            </w:r>
            <w:r w:rsidRPr="00C142BE">
              <w:rPr>
                <w:rFonts w:ascii="Trebuchet MS" w:eastAsia="Trebuchet MS" w:hAnsi="Trebuchet MS" w:cs="Trebuchet MS"/>
              </w:rPr>
              <w:t>în vederea ob</w:t>
            </w:r>
            <w:r w:rsidR="00487A21" w:rsidRPr="00C142BE">
              <w:rPr>
                <w:rFonts w:ascii="Trebuchet MS" w:eastAsia="Trebuchet MS" w:hAnsi="Trebuchet MS" w:cs="Trebuchet MS"/>
              </w:rPr>
              <w:t>ț</w:t>
            </w:r>
            <w:r w:rsidRPr="00C142BE">
              <w:rPr>
                <w:rFonts w:ascii="Trebuchet MS" w:eastAsia="Trebuchet MS" w:hAnsi="Trebuchet MS" w:cs="Trebuchet MS"/>
              </w:rPr>
              <w:t>inerii finan</w:t>
            </w:r>
            <w:r w:rsidR="00487A21" w:rsidRPr="00C142BE">
              <w:rPr>
                <w:rFonts w:ascii="Trebuchet MS" w:eastAsia="Trebuchet MS" w:hAnsi="Trebuchet MS" w:cs="Trebuchet MS"/>
              </w:rPr>
              <w:t>ț</w:t>
            </w:r>
            <w:r w:rsidRPr="00C142BE">
              <w:rPr>
                <w:rFonts w:ascii="Trebuchet MS" w:eastAsia="Trebuchet MS" w:hAnsi="Trebuchet MS" w:cs="Trebuchet MS"/>
              </w:rPr>
              <w:t>ării în cadrul programelor opera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0000002D" w14:textId="7E7133AD" w:rsidR="00461B6E" w:rsidRPr="00C142BE" w:rsidRDefault="00461FC1">
            <w:pPr>
              <w:spacing w:before="120" w:after="120"/>
              <w:jc w:val="both"/>
              <w:rPr>
                <w:rFonts w:ascii="Trebuchet MS" w:eastAsia="Trebuchet MS" w:hAnsi="Trebuchet MS" w:cs="Trebuchet MS"/>
                <w:b/>
              </w:rPr>
            </w:pPr>
            <w:r w:rsidRPr="00C142BE">
              <w:rPr>
                <w:rFonts w:ascii="Trebuchet MS" w:eastAsia="Trebuchet MS" w:hAnsi="Trebuchet MS" w:cs="Trebuchet MS"/>
                <w:b/>
              </w:rPr>
              <w:t>MySMIS</w:t>
            </w:r>
            <w:r w:rsidR="001E3138">
              <w:rPr>
                <w:rFonts w:ascii="Trebuchet MS" w:eastAsia="Trebuchet MS" w:hAnsi="Trebuchet MS" w:cs="Trebuchet MS"/>
                <w:b/>
              </w:rPr>
              <w:t>2021</w:t>
            </w:r>
            <w:r w:rsidR="00654C2A" w:rsidRPr="00C142BE">
              <w:rPr>
                <w:rFonts w:ascii="Trebuchet MS" w:eastAsia="Trebuchet MS" w:hAnsi="Trebuchet MS" w:cs="Trebuchet MS"/>
                <w:b/>
              </w:rPr>
              <w:t xml:space="preserve"> </w:t>
            </w:r>
            <w:r w:rsidR="00654C2A" w:rsidRPr="00C142BE">
              <w:rPr>
                <w:rFonts w:ascii="Trebuchet MS" w:eastAsia="Trebuchet MS" w:hAnsi="Trebuchet MS" w:cs="Trebuchet MS"/>
              </w:rPr>
              <w:t>reprezintă sistemul informatic prin care poten</w:t>
            </w:r>
            <w:r w:rsidR="00487A21" w:rsidRPr="00C142BE">
              <w:rPr>
                <w:rFonts w:ascii="Trebuchet MS" w:eastAsia="Trebuchet MS" w:hAnsi="Trebuchet MS" w:cs="Trebuchet MS"/>
              </w:rPr>
              <w:t>ț</w:t>
            </w:r>
            <w:r w:rsidR="00654C2A" w:rsidRPr="00C142BE">
              <w:rPr>
                <w:rFonts w:ascii="Trebuchet MS" w:eastAsia="Trebuchet MS" w:hAnsi="Trebuchet MS" w:cs="Trebuchet MS"/>
              </w:rPr>
              <w:t>ialii beneficiari vor putea solicita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europeană pentru perioada de programare</w:t>
            </w:r>
            <w:r w:rsidR="003335D8" w:rsidRPr="00C142BE">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p w14:paraId="0000002F" w14:textId="5A15428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b/>
              </w:rPr>
              <w:t>Organismul Intermediar pentru Promovarea Societă</w:t>
            </w:r>
            <w:r w:rsidR="00487A21" w:rsidRPr="00C142BE">
              <w:rPr>
                <w:rFonts w:ascii="Trebuchet MS" w:eastAsia="Trebuchet MS" w:hAnsi="Trebuchet MS" w:cs="Trebuchet MS"/>
                <w:b/>
              </w:rPr>
              <w:t>ț</w:t>
            </w:r>
            <w:r w:rsidRPr="00C142BE">
              <w:rPr>
                <w:rFonts w:ascii="Trebuchet MS" w:eastAsia="Trebuchet MS" w:hAnsi="Trebuchet MS" w:cs="Trebuchet MS"/>
                <w:b/>
              </w:rPr>
              <w:t>ii Informa</w:t>
            </w:r>
            <w:r w:rsidR="00487A21" w:rsidRPr="00C142BE">
              <w:rPr>
                <w:rFonts w:ascii="Trebuchet MS" w:eastAsia="Trebuchet MS" w:hAnsi="Trebuchet MS" w:cs="Trebuchet MS"/>
                <w:b/>
              </w:rPr>
              <w:t>ț</w:t>
            </w:r>
            <w:r w:rsidRPr="00C142BE">
              <w:rPr>
                <w:rFonts w:ascii="Trebuchet MS" w:eastAsia="Trebuchet MS" w:hAnsi="Trebuchet MS" w:cs="Trebuchet MS"/>
                <w:b/>
              </w:rPr>
              <w:t>ionale</w:t>
            </w:r>
            <w:r w:rsidR="003335D8" w:rsidRPr="00C142BE">
              <w:rPr>
                <w:rFonts w:ascii="Trebuchet MS" w:eastAsia="Trebuchet MS" w:hAnsi="Trebuchet MS" w:cs="Trebuchet MS"/>
                <w:b/>
              </w:rPr>
              <w:t xml:space="preserve"> (OIPSI)</w:t>
            </w:r>
            <w:r w:rsidRPr="00C142BE">
              <w:rPr>
                <w:rFonts w:ascii="Trebuchet MS" w:eastAsia="Trebuchet MS" w:hAnsi="Trebuchet MS" w:cs="Trebuchet MS"/>
              </w:rPr>
              <w:t>, Direc</w:t>
            </w:r>
            <w:r w:rsidR="00487A21" w:rsidRPr="00C142BE">
              <w:rPr>
                <w:rFonts w:ascii="Trebuchet MS" w:eastAsia="Trebuchet MS" w:hAnsi="Trebuchet MS" w:cs="Trebuchet MS"/>
              </w:rPr>
              <w:t>ț</w:t>
            </w:r>
            <w:r w:rsidRPr="00C142BE">
              <w:rPr>
                <w:rFonts w:ascii="Trebuchet MS" w:eastAsia="Trebuchet MS" w:hAnsi="Trebuchet MS" w:cs="Trebuchet MS"/>
              </w:rPr>
              <w:t>ie de specialitate din cadrul Autorită</w:t>
            </w:r>
            <w:r w:rsidR="00487A21" w:rsidRPr="00C142BE">
              <w:rPr>
                <w:rFonts w:ascii="Trebuchet MS" w:eastAsia="Trebuchet MS" w:hAnsi="Trebuchet MS" w:cs="Trebuchet MS"/>
              </w:rPr>
              <w:t>ț</w:t>
            </w:r>
            <w:r w:rsidRPr="00C142BE">
              <w:rPr>
                <w:rFonts w:ascii="Trebuchet MS" w:eastAsia="Trebuchet MS" w:hAnsi="Trebuchet MS" w:cs="Trebuchet MS"/>
              </w:rPr>
              <w:t>ii pentru Digitalizarea României. Rolul de organism intermediar pentru 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i Instrumente Financiare” a fost stabilit în conformitate cu prevederile Hotărârii Guvernului nr. 936/2020 pentru aprobarea cadrului general necesar în vederea implicării autorită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ilor </w:t>
            </w:r>
            <w:r w:rsidR="00487A21" w:rsidRPr="00C142BE">
              <w:rPr>
                <w:rFonts w:ascii="Trebuchet MS" w:eastAsia="Trebuchet MS" w:hAnsi="Trebuchet MS" w:cs="Trebuchet MS"/>
              </w:rPr>
              <w:t>ș</w:t>
            </w:r>
            <w:r w:rsidRPr="00C142BE">
              <w:rPr>
                <w:rFonts w:ascii="Trebuchet MS" w:eastAsia="Trebuchet MS" w:hAnsi="Trebuchet MS" w:cs="Trebuchet MS"/>
              </w:rPr>
              <w:t>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din România în procesul de programare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negociere a fondurilor externe nerambursabile aferente </w:t>
            </w:r>
            <w:r w:rsidRPr="00C142BE">
              <w:rPr>
                <w:rFonts w:ascii="Trebuchet MS" w:eastAsia="Trebuchet MS" w:hAnsi="Trebuchet MS" w:cs="Trebuchet MS"/>
              </w:rPr>
              <w:lastRenderedPageBreak/>
              <w:t xml:space="preserve">perioadei de programare 2021-2027 </w:t>
            </w:r>
            <w:r w:rsidR="00487A21" w:rsidRPr="00C142BE">
              <w:rPr>
                <w:rFonts w:ascii="Trebuchet MS" w:eastAsia="Trebuchet MS" w:hAnsi="Trebuchet MS" w:cs="Trebuchet MS"/>
              </w:rPr>
              <w:t>ș</w:t>
            </w:r>
            <w:r w:rsidRPr="00C142BE">
              <w:rPr>
                <w:rFonts w:ascii="Trebuchet MS" w:eastAsia="Trebuchet MS" w:hAnsi="Trebuchet MS" w:cs="Trebuchet MS"/>
              </w:rPr>
              <w:t>i a cadrului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 de coordonare, gestionare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control al acestor fonduri, cu modificările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completările ulterioare. </w:t>
            </w:r>
          </w:p>
        </w:tc>
      </w:tr>
    </w:tbl>
    <w:p w14:paraId="00000031" w14:textId="77777777" w:rsidR="00461B6E" w:rsidRPr="005114CA" w:rsidRDefault="00654C2A">
      <w:pPr>
        <w:pStyle w:val="Heading1"/>
        <w:numPr>
          <w:ilvl w:val="0"/>
          <w:numId w:val="4"/>
        </w:numPr>
        <w:shd w:val="clear" w:color="auto" w:fill="9CC2E5" w:themeFill="accent1" w:themeFillTint="99"/>
        <w:rPr>
          <w:rFonts w:ascii="Trebuchet MS" w:hAnsi="Trebuchet MS"/>
          <w:sz w:val="22"/>
          <w:szCs w:val="22"/>
        </w:rPr>
      </w:pPr>
      <w:bookmarkStart w:id="5" w:name="_Toc143258919"/>
      <w:r w:rsidRPr="005114CA">
        <w:rPr>
          <w:rFonts w:ascii="Trebuchet MS" w:hAnsi="Trebuchet MS"/>
          <w:sz w:val="22"/>
          <w:szCs w:val="22"/>
        </w:rPr>
        <w:lastRenderedPageBreak/>
        <w:t>ELEMENTE DE CONTEXT</w:t>
      </w:r>
      <w:bookmarkEnd w:id="5"/>
      <w:r w:rsidRPr="005114CA">
        <w:rPr>
          <w:rFonts w:ascii="Trebuchet MS" w:hAnsi="Trebuchet MS"/>
          <w:sz w:val="22"/>
          <w:szCs w:val="22"/>
        </w:rPr>
        <w:t xml:space="preserve"> </w:t>
      </w:r>
      <w:r w:rsidRPr="005114CA">
        <w:rPr>
          <w:rFonts w:ascii="Trebuchet MS" w:hAnsi="Trebuchet MS"/>
          <w:sz w:val="22"/>
          <w:szCs w:val="22"/>
        </w:rPr>
        <w:tab/>
      </w:r>
    </w:p>
    <w:p w14:paraId="00000032" w14:textId="5F65AA54" w:rsidR="00461B6E" w:rsidRPr="00104E49" w:rsidRDefault="00654C2A">
      <w:pPr>
        <w:pStyle w:val="Heading2"/>
        <w:numPr>
          <w:ilvl w:val="1"/>
          <w:numId w:val="4"/>
        </w:numPr>
        <w:rPr>
          <w:rFonts w:ascii="Trebuchet MS" w:hAnsi="Trebuchet MS"/>
          <w:b w:val="0"/>
          <w:bCs/>
          <w:i/>
          <w:iCs/>
          <w:sz w:val="22"/>
          <w:szCs w:val="22"/>
        </w:rPr>
      </w:pPr>
      <w:bookmarkStart w:id="6" w:name="_Toc143258920"/>
      <w:r w:rsidRPr="00104E49">
        <w:rPr>
          <w:rFonts w:ascii="Trebuchet MS" w:hAnsi="Trebuchet MS"/>
          <w:b w:val="0"/>
          <w:bCs/>
          <w:i/>
          <w:iCs/>
          <w:sz w:val="22"/>
          <w:szCs w:val="22"/>
        </w:rPr>
        <w:t>Informa</w:t>
      </w:r>
      <w:r w:rsidR="00487A21" w:rsidRPr="00104E49">
        <w:rPr>
          <w:rFonts w:ascii="Trebuchet MS" w:hAnsi="Trebuchet MS"/>
          <w:b w:val="0"/>
          <w:bCs/>
          <w:i/>
          <w:iCs/>
          <w:sz w:val="22"/>
          <w:szCs w:val="22"/>
        </w:rPr>
        <w:t>ț</w:t>
      </w:r>
      <w:r w:rsidRPr="00104E49">
        <w:rPr>
          <w:rFonts w:ascii="Trebuchet MS" w:hAnsi="Trebuchet MS"/>
          <w:b w:val="0"/>
          <w:bCs/>
          <w:i/>
          <w:iCs/>
          <w:sz w:val="22"/>
          <w:szCs w:val="22"/>
        </w:rPr>
        <w:t>ii generale Program</w:t>
      </w:r>
      <w:bookmarkEnd w:id="6"/>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351AC2C" w14:textId="77777777">
        <w:tc>
          <w:tcPr>
            <w:tcW w:w="9396" w:type="dxa"/>
          </w:tcPr>
          <w:p w14:paraId="00000033" w14:textId="765936A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Programul Cre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tere Inteligentă Digitalizare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Instrumente Financiare (PoCIDIF) este unul dintre programele aferente Acordului de Parteneriat 2021-2027, prin care se pot accesa fondurile europene </w:t>
            </w:r>
            <w:r w:rsidR="005E3EA7">
              <w:rPr>
                <w:rFonts w:ascii="Trebuchet MS" w:eastAsia="Trebuchet MS" w:hAnsi="Trebuchet MS" w:cs="Trebuchet MS"/>
              </w:rPr>
              <w:t>nerambursabile aferente Politicii de Coeziune</w:t>
            </w:r>
            <w:r w:rsidRPr="00C142BE">
              <w:rPr>
                <w:rFonts w:ascii="Trebuchet MS" w:eastAsia="Trebuchet MS" w:hAnsi="Trebuchet MS" w:cs="Trebuchet MS"/>
              </w:rPr>
              <w:t xml:space="preserve">, mai exact, cele provenite din Fondul </w:t>
            </w:r>
            <w:r w:rsidR="005E3EA7">
              <w:rPr>
                <w:rFonts w:ascii="Trebuchet MS" w:eastAsia="Trebuchet MS" w:hAnsi="Trebuchet MS" w:cs="Trebuchet MS"/>
              </w:rPr>
              <w:t>e</w:t>
            </w:r>
            <w:r w:rsidRPr="00C142BE">
              <w:rPr>
                <w:rFonts w:ascii="Trebuchet MS" w:eastAsia="Trebuchet MS" w:hAnsi="Trebuchet MS" w:cs="Trebuchet MS"/>
              </w:rPr>
              <w:t xml:space="preserve">uropean </w:t>
            </w:r>
            <w:r w:rsidR="005E3EA7">
              <w:rPr>
                <w:rFonts w:ascii="Trebuchet MS" w:eastAsia="Trebuchet MS" w:hAnsi="Trebuchet MS" w:cs="Trebuchet MS"/>
              </w:rPr>
              <w:t>de</w:t>
            </w:r>
            <w:r w:rsidR="005E3EA7" w:rsidRPr="00C142BE">
              <w:rPr>
                <w:rFonts w:ascii="Trebuchet MS" w:eastAsia="Trebuchet MS" w:hAnsi="Trebuchet MS" w:cs="Trebuchet MS"/>
              </w:rPr>
              <w:t xml:space="preserve"> </w:t>
            </w:r>
            <w:r w:rsidR="005E3EA7">
              <w:rPr>
                <w:rFonts w:ascii="Trebuchet MS" w:eastAsia="Trebuchet MS" w:hAnsi="Trebuchet MS" w:cs="Trebuchet MS"/>
              </w:rPr>
              <w:t>d</w:t>
            </w:r>
            <w:r w:rsidRPr="00C142BE">
              <w:rPr>
                <w:rFonts w:ascii="Trebuchet MS" w:eastAsia="Trebuchet MS" w:hAnsi="Trebuchet MS" w:cs="Trebuchet MS"/>
              </w:rPr>
              <w:t xml:space="preserve">ezvoltare </w:t>
            </w:r>
            <w:r w:rsidR="005E3EA7">
              <w:rPr>
                <w:rFonts w:ascii="Trebuchet MS" w:eastAsia="Trebuchet MS" w:hAnsi="Trebuchet MS" w:cs="Trebuchet MS"/>
              </w:rPr>
              <w:t>r</w:t>
            </w:r>
            <w:r w:rsidRPr="00C142BE">
              <w:rPr>
                <w:rFonts w:ascii="Trebuchet MS" w:eastAsia="Trebuchet MS" w:hAnsi="Trebuchet MS" w:cs="Trebuchet MS"/>
              </w:rPr>
              <w:t>egională (FEDR). Programul a fost aprobat prin Decizia C(2022)</w:t>
            </w:r>
            <w:r w:rsidR="005E3EA7" w:rsidRPr="00874A3A">
              <w:rPr>
                <w:rFonts w:ascii="Trebuchet MS" w:eastAsia="Trebuchet MS" w:hAnsi="Trebuchet MS" w:cs="Trebuchet MS"/>
              </w:rPr>
              <w:t xml:space="preserve"> 9445 final</w:t>
            </w:r>
            <w:r w:rsidRPr="00C142BE">
              <w:rPr>
                <w:rFonts w:ascii="Trebuchet MS" w:eastAsia="Trebuchet MS" w:hAnsi="Trebuchet MS" w:cs="Trebuchet MS"/>
              </w:rPr>
              <w:t xml:space="preserve"> din 09.12.2022. </w:t>
            </w:r>
          </w:p>
          <w:p w14:paraId="00000034" w14:textId="32B51EDD"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PoCIDIF include 3 priorită</w:t>
            </w:r>
            <w:r w:rsidR="00487A21" w:rsidRPr="00C142BE">
              <w:rPr>
                <w:rFonts w:ascii="Trebuchet MS" w:eastAsia="Trebuchet MS" w:hAnsi="Trebuchet MS" w:cs="Trebuchet MS"/>
              </w:rPr>
              <w:t>ț</w:t>
            </w:r>
            <w:r w:rsidRPr="00C142BE">
              <w:rPr>
                <w:rFonts w:ascii="Trebuchet MS" w:eastAsia="Trebuchet MS" w:hAnsi="Trebuchet MS" w:cs="Trebuchet MS"/>
              </w:rPr>
              <w:t>i:</w:t>
            </w:r>
          </w:p>
          <w:p w14:paraId="00000035" w14:textId="7C1BE269"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Prioritatea 1 - Sus</w:t>
            </w:r>
            <w:r w:rsidR="00487A21" w:rsidRPr="00C142BE">
              <w:rPr>
                <w:rFonts w:ascii="Trebuchet MS" w:eastAsia="Arial" w:hAnsi="Trebuchet MS" w:cs="Arial"/>
              </w:rPr>
              <w:t>ț</w:t>
            </w:r>
            <w:r w:rsidRPr="00C142BE">
              <w:rPr>
                <w:rFonts w:ascii="Trebuchet MS" w:eastAsia="Arial" w:hAnsi="Trebuchet MS" w:cs="Arial"/>
              </w:rPr>
              <w:t xml:space="preserve">inerea </w:t>
            </w:r>
            <w:r w:rsidR="00487A21" w:rsidRPr="00C142BE">
              <w:rPr>
                <w:rFonts w:ascii="Trebuchet MS" w:eastAsia="Arial" w:hAnsi="Trebuchet MS" w:cs="Arial"/>
              </w:rPr>
              <w:t>ș</w:t>
            </w:r>
            <w:r w:rsidRPr="00C142BE">
              <w:rPr>
                <w:rFonts w:ascii="Trebuchet MS" w:eastAsia="Arial" w:hAnsi="Trebuchet MS" w:cs="Arial"/>
              </w:rPr>
              <w:t xml:space="preserve">i promovarea unui sistem de Cercetare Dezvoltare Inovare atractiv </w:t>
            </w:r>
            <w:r w:rsidR="00487A21" w:rsidRPr="00C142BE">
              <w:rPr>
                <w:rFonts w:ascii="Trebuchet MS" w:eastAsia="Arial" w:hAnsi="Trebuchet MS" w:cs="Arial"/>
              </w:rPr>
              <w:t>ș</w:t>
            </w:r>
            <w:r w:rsidRPr="00C142BE">
              <w:rPr>
                <w:rFonts w:ascii="Trebuchet MS" w:eastAsia="Arial" w:hAnsi="Trebuchet MS" w:cs="Arial"/>
              </w:rPr>
              <w:t>i competitiv în România</w:t>
            </w:r>
            <w:r w:rsidR="003335D8" w:rsidRPr="00C142BE">
              <w:rPr>
                <w:rFonts w:ascii="Trebuchet MS" w:eastAsia="Arial" w:hAnsi="Trebuchet MS" w:cs="Arial"/>
              </w:rPr>
              <w:t>,</w:t>
            </w:r>
          </w:p>
          <w:p w14:paraId="00000036" w14:textId="082AE84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Prioritatea 2 -</w:t>
            </w:r>
            <w:r w:rsidR="003335D8" w:rsidRPr="00C142BE">
              <w:rPr>
                <w:rFonts w:ascii="Trebuchet MS" w:eastAsia="Trebuchet MS" w:hAnsi="Trebuchet MS" w:cs="Trebuchet MS"/>
              </w:rPr>
              <w:t xml:space="preserve"> </w:t>
            </w:r>
            <w:r w:rsidRPr="00C142BE">
              <w:rPr>
                <w:rFonts w:ascii="Trebuchet MS" w:eastAsia="Trebuchet MS" w:hAnsi="Trebuchet MS" w:cs="Trebuchet MS"/>
              </w:rPr>
              <w:t>Digitalizare în administra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publică centrală </w:t>
            </w:r>
            <w:r w:rsidR="00487A21" w:rsidRPr="00C142BE">
              <w:rPr>
                <w:rFonts w:ascii="Trebuchet MS" w:eastAsia="Trebuchet MS" w:hAnsi="Trebuchet MS" w:cs="Trebuchet MS"/>
              </w:rPr>
              <w:t>ș</w:t>
            </w:r>
            <w:r w:rsidRPr="00C142BE">
              <w:rPr>
                <w:rFonts w:ascii="Trebuchet MS" w:eastAsia="Trebuchet MS" w:hAnsi="Trebuchet MS" w:cs="Trebuchet MS"/>
              </w:rPr>
              <w:t>i mediul de afaceri</w:t>
            </w:r>
            <w:r w:rsidR="003335D8" w:rsidRPr="00C142BE">
              <w:rPr>
                <w:rFonts w:ascii="Trebuchet MS" w:eastAsia="Trebuchet MS" w:hAnsi="Trebuchet MS" w:cs="Trebuchet MS"/>
              </w:rPr>
              <w:t>,</w:t>
            </w:r>
          </w:p>
          <w:p w14:paraId="00000037" w14:textId="7228C42F"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Prioritatea</w:t>
            </w:r>
            <w:r w:rsidR="00E26231">
              <w:rPr>
                <w:rFonts w:ascii="Trebuchet MS" w:eastAsia="Trebuchet MS" w:hAnsi="Trebuchet MS" w:cs="Trebuchet MS"/>
              </w:rPr>
              <w:t xml:space="preserve"> </w:t>
            </w:r>
            <w:r w:rsidRPr="00C142BE">
              <w:rPr>
                <w:rFonts w:ascii="Trebuchet MS" w:eastAsia="Trebuchet MS" w:hAnsi="Trebuchet MS" w:cs="Trebuchet MS"/>
              </w:rPr>
              <w:t xml:space="preserve">3 – Transformarea digitală </w:t>
            </w:r>
            <w:r w:rsidR="00487A21" w:rsidRPr="00C142BE">
              <w:rPr>
                <w:rFonts w:ascii="Trebuchet MS" w:eastAsia="Trebuchet MS" w:hAnsi="Trebuchet MS" w:cs="Trebuchet MS"/>
              </w:rPr>
              <w:t>ș</w:t>
            </w:r>
            <w:r w:rsidRPr="00C142BE">
              <w:rPr>
                <w:rFonts w:ascii="Trebuchet MS" w:eastAsia="Trebuchet MS" w:hAnsi="Trebuchet MS" w:cs="Trebuchet MS"/>
              </w:rPr>
              <w:t>i furnizarea de servicii îmbunătă</w:t>
            </w:r>
            <w:r w:rsidR="00487A21" w:rsidRPr="00C142BE">
              <w:rPr>
                <w:rFonts w:ascii="Trebuchet MS" w:eastAsia="Trebuchet MS" w:hAnsi="Trebuchet MS" w:cs="Trebuchet MS"/>
              </w:rPr>
              <w:t>ț</w:t>
            </w:r>
            <w:r w:rsidRPr="00C142BE">
              <w:rPr>
                <w:rFonts w:ascii="Trebuchet MS" w:eastAsia="Trebuchet MS" w:hAnsi="Trebuchet MS" w:cs="Trebuchet MS"/>
              </w:rPr>
              <w:t>ite în sectorul cultural</w:t>
            </w:r>
            <w:r w:rsidR="003335D8" w:rsidRPr="00C142BE">
              <w:rPr>
                <w:rFonts w:ascii="Trebuchet MS" w:eastAsia="Trebuchet MS" w:hAnsi="Trebuchet MS" w:cs="Trebuchet MS"/>
              </w:rPr>
              <w:t>.</w:t>
            </w:r>
            <w:r w:rsidRPr="00C142BE">
              <w:rPr>
                <w:rFonts w:ascii="Trebuchet MS" w:eastAsia="Trebuchet MS" w:hAnsi="Trebuchet MS" w:cs="Trebuchet MS"/>
              </w:rPr>
              <w:t xml:space="preserve"> </w:t>
            </w:r>
          </w:p>
          <w:p w14:paraId="00000038" w14:textId="711E1102" w:rsidR="00461B6E" w:rsidRPr="00C142BE" w:rsidRDefault="00654C2A" w:rsidP="003952D6">
            <w:pPr>
              <w:jc w:val="both"/>
              <w:rPr>
                <w:rFonts w:ascii="Trebuchet MS" w:eastAsia="Trebuchet MS" w:hAnsi="Trebuchet MS" w:cs="Trebuchet MS"/>
              </w:rPr>
            </w:pPr>
            <w:r w:rsidRPr="00C142BE">
              <w:rPr>
                <w:rFonts w:ascii="Trebuchet MS" w:eastAsia="Trebuchet MS" w:hAnsi="Trebuchet MS" w:cs="Trebuchet MS"/>
                <w:i/>
              </w:rPr>
              <w:t xml:space="preserve">Prioritatea 2 </w:t>
            </w:r>
            <w:r w:rsidR="00933B90" w:rsidRPr="00C142BE">
              <w:rPr>
                <w:rFonts w:ascii="Trebuchet MS" w:eastAsia="Trebuchet MS" w:hAnsi="Trebuchet MS" w:cs="Trebuchet MS"/>
                <w:i/>
              </w:rPr>
              <w:t xml:space="preserve">- </w:t>
            </w:r>
            <w:r w:rsidRPr="00C142BE">
              <w:rPr>
                <w:rFonts w:ascii="Trebuchet MS" w:eastAsia="Trebuchet MS" w:hAnsi="Trebuchet MS" w:cs="Trebuchet MS"/>
                <w:i/>
              </w:rPr>
              <w:t>Digitalizare în administra</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ia publică centrală </w:t>
            </w:r>
            <w:r w:rsidR="00487A21" w:rsidRPr="00C142BE">
              <w:rPr>
                <w:rFonts w:ascii="Trebuchet MS" w:eastAsia="Trebuchet MS" w:hAnsi="Trebuchet MS" w:cs="Trebuchet MS"/>
                <w:i/>
              </w:rPr>
              <w:t>ș</w:t>
            </w:r>
            <w:r w:rsidRPr="00C142BE">
              <w:rPr>
                <w:rFonts w:ascii="Trebuchet MS" w:eastAsia="Trebuchet MS" w:hAnsi="Trebuchet MS" w:cs="Trebuchet MS"/>
                <w:i/>
              </w:rPr>
              <w:t xml:space="preserve">i mediul de afaceri </w:t>
            </w:r>
            <w:r w:rsidRPr="00C142BE">
              <w:rPr>
                <w:rFonts w:ascii="Trebuchet MS" w:eastAsia="Trebuchet MS" w:hAnsi="Trebuchet MS" w:cs="Trebuchet MS"/>
              </w:rPr>
              <w:t>(cu excep</w:t>
            </w:r>
            <w:r w:rsidR="00487A21" w:rsidRPr="00C142BE">
              <w:rPr>
                <w:rFonts w:ascii="Trebuchet MS" w:eastAsia="Trebuchet MS" w:hAnsi="Trebuchet MS" w:cs="Trebuchet MS"/>
              </w:rPr>
              <w:t>ț</w:t>
            </w:r>
            <w:r w:rsidRPr="00C142BE">
              <w:rPr>
                <w:rFonts w:ascii="Trebuchet MS" w:eastAsia="Trebuchet MS" w:hAnsi="Trebuchet MS" w:cs="Trebuchet MS"/>
              </w:rPr>
              <w:t>ia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iunii 2.2.3 </w:t>
            </w:r>
            <w:r w:rsidR="00933B90" w:rsidRPr="00C142BE">
              <w:rPr>
                <w:rFonts w:ascii="Trebuchet MS" w:eastAsia="Trebuchet MS" w:hAnsi="Trebuchet MS" w:cs="Trebuchet MS"/>
              </w:rPr>
              <w:t xml:space="preserve">- </w:t>
            </w:r>
            <w:r w:rsidRPr="00C142BE">
              <w:rPr>
                <w:rFonts w:ascii="Trebuchet MS" w:eastAsia="Trebuchet MS" w:hAnsi="Trebuchet MS" w:cs="Trebuchet MS"/>
              </w:rPr>
              <w:t xml:space="preserve">Digitalizarea în cultură) este gestionată de OIPSI, în baza Acordului de delegare dintre Autoritatea de </w:t>
            </w:r>
            <w:r w:rsidR="00933B90" w:rsidRPr="00C142BE">
              <w:rPr>
                <w:rFonts w:ascii="Trebuchet MS" w:eastAsia="Trebuchet MS" w:hAnsi="Trebuchet MS" w:cs="Trebuchet MS"/>
              </w:rPr>
              <w:t>M</w:t>
            </w:r>
            <w:r w:rsidRPr="00C142BE">
              <w:rPr>
                <w:rFonts w:ascii="Trebuchet MS" w:eastAsia="Trebuchet MS" w:hAnsi="Trebuchet MS" w:cs="Trebuchet MS"/>
              </w:rPr>
              <w:t xml:space="preserve">anagement PoCIDIF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vizează: </w:t>
            </w:r>
          </w:p>
          <w:p w14:paraId="00000039" w14:textId="6BAF28A6" w:rsidR="00461B6E" w:rsidRPr="00C142BE"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e-guvernarea în administra</w:t>
            </w:r>
            <w:r w:rsidR="00487A21" w:rsidRPr="00C142BE">
              <w:rPr>
                <w:rFonts w:ascii="Trebuchet MS" w:eastAsia="Arial" w:hAnsi="Trebuchet MS" w:cs="Arial"/>
                <w:color w:val="000000"/>
              </w:rPr>
              <w:t>ț</w:t>
            </w:r>
            <w:r w:rsidRPr="00C142BE">
              <w:rPr>
                <w:rFonts w:ascii="Trebuchet MS" w:eastAsia="Arial" w:hAnsi="Trebuchet MS" w:cs="Arial"/>
                <w:color w:val="000000"/>
              </w:rPr>
              <w:t>ia/ institu</w:t>
            </w:r>
            <w:r w:rsidR="00487A21" w:rsidRPr="00C142BE">
              <w:rPr>
                <w:rFonts w:ascii="Trebuchet MS" w:eastAsia="Arial" w:hAnsi="Trebuchet MS" w:cs="Arial"/>
                <w:color w:val="000000"/>
              </w:rPr>
              <w:t>ț</w:t>
            </w:r>
            <w:r w:rsidRPr="00C142BE">
              <w:rPr>
                <w:rFonts w:ascii="Trebuchet MS" w:eastAsia="Arial" w:hAnsi="Trebuchet MS" w:cs="Arial"/>
                <w:color w:val="000000"/>
              </w:rPr>
              <w:t>iile publice;</w:t>
            </w:r>
          </w:p>
          <w:p w14:paraId="0000003A" w14:textId="4BC6B9D5" w:rsidR="00461B6E" w:rsidRPr="00C142BE"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transformarea digitală a administra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publice prin adoptarea tehnologiilor avansate;</w:t>
            </w:r>
          </w:p>
          <w:p w14:paraId="00000041" w14:textId="167B4FC4" w:rsidR="00461B6E" w:rsidRPr="002F0EED" w:rsidRDefault="00654C2A">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digitalizarea IMM-urilor realizată prin Hub</w:t>
            </w:r>
            <w:r w:rsidR="00933B90" w:rsidRPr="00C142BE">
              <w:rPr>
                <w:rFonts w:ascii="Trebuchet MS" w:eastAsia="Trebuchet MS" w:hAnsi="Trebuchet MS" w:cs="Trebuchet MS"/>
                <w:color w:val="000000"/>
              </w:rPr>
              <w:t>-</w:t>
            </w:r>
            <w:r w:rsidRPr="00C142BE">
              <w:rPr>
                <w:rFonts w:ascii="Trebuchet MS" w:eastAsia="Trebuchet MS" w:hAnsi="Trebuchet MS" w:cs="Trebuchet MS"/>
                <w:color w:val="000000"/>
              </w:rPr>
              <w:t>uri de Inovare Digitala Europene (EDIH).</w:t>
            </w:r>
          </w:p>
        </w:tc>
      </w:tr>
    </w:tbl>
    <w:p w14:paraId="00000042" w14:textId="77777777" w:rsidR="00461B6E" w:rsidRPr="00104E49" w:rsidRDefault="00654C2A">
      <w:pPr>
        <w:pStyle w:val="Heading2"/>
        <w:numPr>
          <w:ilvl w:val="1"/>
          <w:numId w:val="4"/>
        </w:numPr>
        <w:rPr>
          <w:rFonts w:ascii="Trebuchet MS" w:hAnsi="Trebuchet MS"/>
          <w:b w:val="0"/>
          <w:bCs/>
          <w:i/>
          <w:iCs/>
          <w:sz w:val="22"/>
          <w:szCs w:val="22"/>
        </w:rPr>
      </w:pPr>
      <w:bookmarkStart w:id="7" w:name="_Toc143258921"/>
      <w:r w:rsidRPr="00104E49">
        <w:rPr>
          <w:rFonts w:ascii="Trebuchet MS" w:hAnsi="Trebuchet MS"/>
          <w:b w:val="0"/>
          <w:bCs/>
          <w:i/>
          <w:iCs/>
          <w:sz w:val="22"/>
          <w:szCs w:val="22"/>
        </w:rPr>
        <w:t>Prioritatea/Fond/Obiectiv de politică/Obiectiv specific</w:t>
      </w:r>
      <w:bookmarkEnd w:id="7"/>
      <w:r w:rsidRPr="00104E49">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BDA7E4" w14:textId="77777777">
        <w:tc>
          <w:tcPr>
            <w:tcW w:w="9396" w:type="dxa"/>
          </w:tcPr>
          <w:p w14:paraId="316B820F" w14:textId="77777777" w:rsidR="0061429C" w:rsidRPr="0061429C" w:rsidRDefault="0061429C" w:rsidP="0061429C">
            <w:pPr>
              <w:spacing w:before="120" w:after="120"/>
              <w:jc w:val="both"/>
              <w:rPr>
                <w:rFonts w:ascii="Trebuchet MS" w:eastAsia="Trebuchet MS" w:hAnsi="Trebuchet MS" w:cs="Trebuchet MS"/>
              </w:rPr>
            </w:pPr>
            <w:r w:rsidRPr="0061429C">
              <w:rPr>
                <w:rFonts w:ascii="Trebuchet MS" w:eastAsia="Trebuchet MS" w:hAnsi="Trebuchet MS" w:cs="Trebuchet MS"/>
              </w:rPr>
              <w:t>Prioritatea 2 Digitalizare în administrația publică centrală și mediul de afaceri</w:t>
            </w:r>
          </w:p>
          <w:p w14:paraId="04693D90" w14:textId="77777777" w:rsidR="0061429C" w:rsidRPr="0061429C" w:rsidRDefault="0061429C" w:rsidP="0061429C">
            <w:pPr>
              <w:spacing w:before="120" w:after="120"/>
              <w:jc w:val="both"/>
              <w:rPr>
                <w:rFonts w:ascii="Trebuchet MS" w:eastAsia="Trebuchet MS" w:hAnsi="Trebuchet MS" w:cs="Trebuchet MS"/>
              </w:rPr>
            </w:pPr>
            <w:r w:rsidRPr="0061429C">
              <w:rPr>
                <w:rFonts w:ascii="Trebuchet MS" w:eastAsia="Trebuchet MS" w:hAnsi="Trebuchet MS" w:cs="Trebuchet MS"/>
              </w:rPr>
              <w:t>Obiectiv de politică 1 - O Europă mai competitivă și mai inteligentă, prin promovarea unei transformări economice inovatoare și inteligente și a conectivității TIC regionale</w:t>
            </w:r>
          </w:p>
          <w:p w14:paraId="71F025B2" w14:textId="4E847E6F" w:rsidR="0061429C" w:rsidRDefault="0061429C" w:rsidP="0061429C">
            <w:pPr>
              <w:spacing w:before="120" w:after="120"/>
              <w:jc w:val="both"/>
              <w:rPr>
                <w:rFonts w:ascii="Trebuchet MS" w:eastAsia="Trebuchet MS" w:hAnsi="Trebuchet MS" w:cs="Trebuchet MS"/>
              </w:rPr>
            </w:pPr>
            <w:r w:rsidRPr="0061429C">
              <w:rPr>
                <w:rFonts w:ascii="Trebuchet MS" w:eastAsia="Trebuchet MS" w:hAnsi="Trebuchet MS" w:cs="Trebuchet MS"/>
              </w:rPr>
              <w:t xml:space="preserve">Obiectiv specific </w:t>
            </w:r>
            <w:r w:rsidR="005E3EA7">
              <w:rPr>
                <w:rFonts w:ascii="Trebuchet MS" w:eastAsia="Trebuchet MS" w:hAnsi="Trebuchet MS" w:cs="Trebuchet MS"/>
              </w:rPr>
              <w:t>1.</w:t>
            </w:r>
            <w:r w:rsidRPr="0061429C">
              <w:rPr>
                <w:rFonts w:ascii="Trebuchet MS" w:eastAsia="Trebuchet MS" w:hAnsi="Trebuchet MS" w:cs="Trebuchet MS"/>
              </w:rPr>
              <w:t>2 - Valorificarea avantajelor digitalizării, în beneficiul cetățenilor, al companiilor, al organizațiilor de cercetare și al autorităților publice</w:t>
            </w:r>
          </w:p>
          <w:p w14:paraId="00000043" w14:textId="47EE58E2"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w:t>
            </w:r>
            <w:r w:rsidR="00440976" w:rsidRPr="00440976">
              <w:rPr>
                <w:rFonts w:ascii="Trebuchet MS" w:eastAsia="Trebuchet MS" w:hAnsi="Trebuchet MS" w:cs="Trebuchet MS"/>
              </w:rPr>
              <w:t>2.2.2: E-guvernarea și digitalizarea în beneficiul cetățenilor</w:t>
            </w:r>
            <w:r w:rsidR="0061429C">
              <w:rPr>
                <w:rFonts w:ascii="Trebuchet MS" w:eastAsia="Trebuchet MS" w:hAnsi="Trebuchet MS" w:cs="Trebuchet MS"/>
              </w:rPr>
              <w:t xml:space="preserve"> </w:t>
            </w:r>
            <w:r w:rsidR="00440976" w:rsidRPr="00440976">
              <w:rPr>
                <w:rFonts w:ascii="Trebuchet MS" w:eastAsia="Trebuchet MS" w:hAnsi="Trebuchet MS" w:cs="Trebuchet MS"/>
              </w:rPr>
              <w:t>- Digitalizarea în educație</w:t>
            </w:r>
            <w:r w:rsidR="00422F51" w:rsidRPr="00422F51">
              <w:rPr>
                <w:rFonts w:ascii="Trebuchet MS" w:eastAsia="Trebuchet MS" w:hAnsi="Trebuchet MS" w:cs="Trebuchet MS"/>
              </w:rPr>
              <w:t xml:space="preserve"> </w:t>
            </w:r>
            <w:r w:rsidRPr="00C142BE">
              <w:rPr>
                <w:rFonts w:ascii="Trebuchet MS" w:eastAsia="Trebuchet MS" w:hAnsi="Trebuchet MS" w:cs="Trebuchet MS"/>
              </w:rPr>
              <w:t xml:space="preserve"> </w:t>
            </w:r>
          </w:p>
          <w:p w14:paraId="44A0892C" w14:textId="77777777" w:rsidR="00FC16AC" w:rsidRDefault="00FC16AC" w:rsidP="00FC16AC">
            <w:pPr>
              <w:jc w:val="both"/>
              <w:rPr>
                <w:rFonts w:ascii="Trebuchet MS" w:eastAsia="Trebuchet MS" w:hAnsi="Trebuchet MS" w:cs="Trebuchet MS"/>
              </w:rPr>
            </w:pPr>
            <w:r>
              <w:rPr>
                <w:rFonts w:ascii="Trebuchet MS" w:eastAsia="Trebuchet MS" w:hAnsi="Trebuchet MS" w:cs="Trebuchet MS"/>
              </w:rPr>
              <w:t xml:space="preserve">Măsura </w:t>
            </w:r>
            <w:r w:rsidRPr="00C15754">
              <w:rPr>
                <w:rFonts w:ascii="Trebuchet MS" w:eastAsia="Trebuchet MS" w:hAnsi="Trebuchet MS" w:cs="Trebuchet MS"/>
              </w:rPr>
              <w:t>1.Dezvoltarea managementului școlarității prin intermediul unor platforme digitale integrate.</w:t>
            </w:r>
          </w:p>
          <w:p w14:paraId="5DBB388C" w14:textId="77777777" w:rsidR="00FC16AC" w:rsidRPr="00543B7A" w:rsidRDefault="00FC16AC" w:rsidP="00FC16AC">
            <w:pPr>
              <w:jc w:val="both"/>
              <w:rPr>
                <w:rFonts w:ascii="Trebuchet MS" w:eastAsia="Trebuchet MS" w:hAnsi="Trebuchet MS" w:cs="Trebuchet MS"/>
              </w:rPr>
            </w:pPr>
            <w:r>
              <w:rPr>
                <w:rFonts w:ascii="Trebuchet MS" w:eastAsia="Trebuchet MS" w:hAnsi="Trebuchet MS" w:cs="Trebuchet MS"/>
              </w:rPr>
              <w:t xml:space="preserve">Măsura 2 - </w:t>
            </w:r>
            <w:r w:rsidRPr="00C15754">
              <w:rPr>
                <w:rFonts w:ascii="Trebuchet MS" w:eastAsia="Trebuchet MS" w:hAnsi="Trebuchet MS" w:cs="Trebuchet MS"/>
              </w:rPr>
              <w:t>Creșterea accesului la învățământul superior prin digitalizarea portofoliului educațional al studenților</w:t>
            </w:r>
          </w:p>
          <w:p w14:paraId="0000004A" w14:textId="5A0CED9F" w:rsidR="00470231" w:rsidRPr="00A642E7" w:rsidRDefault="00654C2A" w:rsidP="00A642E7">
            <w:pPr>
              <w:spacing w:before="120" w:after="120"/>
              <w:jc w:val="both"/>
              <w:rPr>
                <w:rFonts w:ascii="Trebuchet MS" w:eastAsia="Trebuchet MS" w:hAnsi="Trebuchet MS" w:cs="Trebuchet MS"/>
                <w:i/>
              </w:rPr>
            </w:pPr>
            <w:r w:rsidRPr="00C142BE">
              <w:rPr>
                <w:rFonts w:ascii="Trebuchet MS" w:eastAsia="Trebuchet MS" w:hAnsi="Trebuchet MS" w:cs="Trebuchet MS"/>
              </w:rPr>
              <w:t>Prezentul Ghid prezintă condi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de accesare a fondurilor în cadrul </w:t>
            </w:r>
            <w:r w:rsidRPr="00C142BE">
              <w:rPr>
                <w:rFonts w:ascii="Trebuchet MS" w:eastAsia="Trebuchet MS" w:hAnsi="Trebuchet MS" w:cs="Trebuchet MS"/>
                <w:i/>
              </w:rPr>
              <w:t>Ac</w:t>
            </w:r>
            <w:r w:rsidR="00487A21" w:rsidRPr="00C142BE">
              <w:rPr>
                <w:rFonts w:ascii="Trebuchet MS" w:eastAsia="Trebuchet MS" w:hAnsi="Trebuchet MS" w:cs="Trebuchet MS"/>
                <w:i/>
              </w:rPr>
              <w:t>ț</w:t>
            </w:r>
            <w:r w:rsidRPr="00C142BE">
              <w:rPr>
                <w:rFonts w:ascii="Trebuchet MS" w:eastAsia="Trebuchet MS" w:hAnsi="Trebuchet MS" w:cs="Trebuchet MS"/>
                <w:i/>
              </w:rPr>
              <w:t xml:space="preserve">iunii </w:t>
            </w:r>
            <w:r w:rsidR="00440976" w:rsidRPr="00440976">
              <w:rPr>
                <w:rFonts w:ascii="Trebuchet MS" w:eastAsia="Trebuchet MS" w:hAnsi="Trebuchet MS" w:cs="Trebuchet MS"/>
                <w:i/>
              </w:rPr>
              <w:t>2.2.2: E-guvernarea și digitalizarea în beneficiul cetățenilor- Digitalizarea în educație</w:t>
            </w:r>
            <w:r w:rsidR="00440976">
              <w:rPr>
                <w:rFonts w:ascii="Trebuchet MS" w:eastAsia="Trebuchet MS" w:hAnsi="Trebuchet MS" w:cs="Trebuchet MS"/>
                <w:i/>
              </w:rPr>
              <w:t>.</w:t>
            </w:r>
            <w:r w:rsidR="00440976" w:rsidRPr="00440976">
              <w:rPr>
                <w:rFonts w:ascii="Trebuchet MS" w:eastAsia="Trebuchet MS" w:hAnsi="Trebuchet MS" w:cs="Trebuchet MS"/>
                <w:i/>
              </w:rPr>
              <w:t xml:space="preserve"> </w:t>
            </w:r>
          </w:p>
        </w:tc>
      </w:tr>
    </w:tbl>
    <w:p w14:paraId="0000004B" w14:textId="16183BC2" w:rsidR="00461B6E" w:rsidRPr="00104E49" w:rsidRDefault="00654C2A">
      <w:pPr>
        <w:pStyle w:val="Heading2"/>
        <w:numPr>
          <w:ilvl w:val="1"/>
          <w:numId w:val="4"/>
        </w:numPr>
        <w:rPr>
          <w:rFonts w:ascii="Trebuchet MS" w:hAnsi="Trebuchet MS"/>
          <w:b w:val="0"/>
          <w:bCs/>
          <w:i/>
          <w:iCs/>
          <w:sz w:val="22"/>
          <w:szCs w:val="22"/>
        </w:rPr>
      </w:pPr>
      <w:bookmarkStart w:id="8" w:name="_Toc143258922"/>
      <w:r w:rsidRPr="00104E49">
        <w:rPr>
          <w:rFonts w:ascii="Trebuchet MS" w:hAnsi="Trebuchet MS"/>
          <w:b w:val="0"/>
          <w:bCs/>
          <w:i/>
          <w:iCs/>
          <w:sz w:val="22"/>
          <w:szCs w:val="22"/>
        </w:rPr>
        <w:t xml:space="preserve">Reglementări europene </w:t>
      </w:r>
      <w:r w:rsidR="00487A21" w:rsidRPr="00104E49">
        <w:rPr>
          <w:rFonts w:ascii="Trebuchet MS" w:hAnsi="Trebuchet MS"/>
          <w:b w:val="0"/>
          <w:bCs/>
          <w:i/>
          <w:iCs/>
          <w:sz w:val="22"/>
          <w:szCs w:val="22"/>
        </w:rPr>
        <w:t>ș</w:t>
      </w:r>
      <w:r w:rsidRPr="00104E49">
        <w:rPr>
          <w:rFonts w:ascii="Trebuchet MS" w:hAnsi="Trebuchet MS"/>
          <w:b w:val="0"/>
          <w:bCs/>
          <w:i/>
          <w:iCs/>
          <w:sz w:val="22"/>
          <w:szCs w:val="22"/>
        </w:rPr>
        <w:t>i na</w:t>
      </w:r>
      <w:r w:rsidR="00487A21" w:rsidRPr="00104E49">
        <w:rPr>
          <w:rFonts w:ascii="Trebuchet MS" w:hAnsi="Trebuchet MS"/>
          <w:b w:val="0"/>
          <w:bCs/>
          <w:i/>
          <w:iCs/>
          <w:sz w:val="22"/>
          <w:szCs w:val="22"/>
        </w:rPr>
        <w:t>ț</w:t>
      </w:r>
      <w:r w:rsidRPr="00104E49">
        <w:rPr>
          <w:rFonts w:ascii="Trebuchet MS" w:hAnsi="Trebuchet MS"/>
          <w:b w:val="0"/>
          <w:bCs/>
          <w:i/>
          <w:iCs/>
          <w:sz w:val="22"/>
          <w:szCs w:val="22"/>
        </w:rPr>
        <w:t>ionale, cadrul strategic, documente programatice aplicabile</w:t>
      </w:r>
      <w:bookmarkEnd w:id="8"/>
      <w:r w:rsidRPr="00104E49">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210F184" w14:textId="77777777">
        <w:tc>
          <w:tcPr>
            <w:tcW w:w="9396" w:type="dxa"/>
          </w:tcPr>
          <w:p w14:paraId="0000004C" w14:textId="77777777" w:rsidR="00461B6E" w:rsidRPr="00C142BE" w:rsidRDefault="00654C2A">
            <w:pPr>
              <w:spacing w:before="120" w:after="120"/>
              <w:rPr>
                <w:rFonts w:ascii="Trebuchet MS" w:eastAsia="Trebuchet MS" w:hAnsi="Trebuchet MS" w:cs="Trebuchet MS"/>
              </w:rPr>
            </w:pPr>
            <w:r w:rsidRPr="00C142BE">
              <w:rPr>
                <w:rFonts w:ascii="Trebuchet MS" w:eastAsia="Trebuchet MS" w:hAnsi="Trebuchet MS" w:cs="Trebuchet MS"/>
              </w:rPr>
              <w:t>REGLEMENTĂRI EUROPENE</w:t>
            </w:r>
          </w:p>
          <w:p w14:paraId="0000004D" w14:textId="5791EFFE" w:rsidR="00461B6E" w:rsidRPr="00C142BE" w:rsidRDefault="00654C2A"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2021</w:t>
            </w:r>
            <w:r w:rsidR="005E3EA7">
              <w:rPr>
                <w:rFonts w:ascii="Trebuchet MS" w:eastAsia="Trebuchet MS" w:hAnsi="Trebuchet MS" w:cs="Trebuchet MS"/>
                <w:color w:val="000000"/>
              </w:rPr>
              <w:t>/1058</w:t>
            </w:r>
            <w:r w:rsidRPr="00C142BE">
              <w:rPr>
                <w:rFonts w:ascii="Trebuchet MS" w:eastAsia="Trebuchet MS" w:hAnsi="Trebuchet MS" w:cs="Trebuchet MS"/>
                <w:color w:val="000000"/>
              </w:rPr>
              <w:t xml:space="preserve">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04E" w14:textId="14B0C8F4"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Regulamentul (UE) 2021</w:t>
            </w:r>
            <w:r w:rsidR="005E3EA7">
              <w:rPr>
                <w:rFonts w:ascii="Trebuchet MS" w:eastAsia="Trebuchet MS" w:hAnsi="Trebuchet MS" w:cs="Trebuchet MS"/>
                <w:color w:val="000000"/>
              </w:rPr>
              <w:t>/1060</w:t>
            </w:r>
            <w:r w:rsidRPr="00C142BE">
              <w:rPr>
                <w:rFonts w:ascii="Trebuchet MS" w:eastAsia="Trebuchet MS" w:hAnsi="Trebuchet MS" w:cs="Trebuchet MS"/>
                <w:color w:val="000000"/>
              </w:rPr>
              <w:t xml:space="preserve">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04F" w14:textId="333FF996"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nr. 651/2014 al Comisiei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108 din tratat, publicat în Jurnalul Oficial al Uniunii Europene L 187/26.06.2014, cu modificările ulterioare (denumit, în continuare, Regulamentul (UE) nr. 651/2014), inclusiv </w:t>
            </w:r>
            <w:r w:rsidR="007D47EE" w:rsidRPr="00C142BE">
              <w:rPr>
                <w:rFonts w:ascii="Trebuchet MS" w:hAnsi="Trebuchet MS" w:cstheme="minorHAnsi"/>
              </w:rPr>
              <w:t>Regulamentul 1315/2023 al Comisiei din 23 iunie 2023 de modificare a Regulamentului (UE) nr. 651/2014;</w:t>
            </w:r>
            <w:r w:rsidRPr="00C142BE">
              <w:rPr>
                <w:rFonts w:ascii="Trebuchet MS" w:eastAsia="Trebuchet MS" w:hAnsi="Trebuchet MS" w:cs="Trebuchet MS"/>
                <w:color w:val="000000"/>
              </w:rPr>
              <w:t xml:space="preserve"> </w:t>
            </w:r>
          </w:p>
          <w:p w14:paraId="00000050" w14:textId="72CD26B0" w:rsidR="00461B6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Comunicare a Comisiei C(2021) 1054 final din 12 februarie 2021. Orientări tehnice privind aplicarea principiului de ”a nu prejudicia în mod semnificativ” în temeiul Regulamentului privind Mecanismul de redresare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rezilien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p>
          <w:p w14:paraId="47071439" w14:textId="77777777" w:rsidR="00D85DEA" w:rsidRDefault="00D85DEA" w:rsidP="00D52A59">
            <w:pPr>
              <w:numPr>
                <w:ilvl w:val="1"/>
                <w:numId w:val="5"/>
              </w:numPr>
              <w:spacing w:line="256" w:lineRule="auto"/>
              <w:jc w:val="both"/>
              <w:rPr>
                <w:rFonts w:ascii="Trebuchet MS" w:eastAsia="Trebuchet MS" w:hAnsi="Trebuchet MS" w:cs="Trebuchet MS"/>
                <w:color w:val="000000"/>
              </w:rPr>
            </w:pPr>
            <w:r>
              <w:rPr>
                <w:rFonts w:ascii="Trebuchet MS" w:eastAsia="Trebuchet MS" w:hAnsi="Trebuchet MS" w:cs="Trebuchet MS"/>
                <w:color w:val="000000"/>
              </w:rPr>
              <w:t>Carta Drepturilor Fundamentale a Uniunii Europene;</w:t>
            </w:r>
          </w:p>
          <w:p w14:paraId="5C7EA944" w14:textId="759FADB7" w:rsidR="00D85DEA" w:rsidRPr="00C142BE" w:rsidRDefault="00D85DE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Pr>
                <w:rFonts w:ascii="Trebuchet MS" w:eastAsia="Trebuchet MS" w:hAnsi="Trebuchet MS" w:cs="Trebuchet MS"/>
                <w:color w:val="000000"/>
              </w:rPr>
              <w:t>Convenția ONU privind drepturile persoanelor cu dizabilități</w:t>
            </w:r>
          </w:p>
          <w:p w14:paraId="00000053" w14:textId="4906F31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REGLEMENTĂRI NA</w:t>
            </w:r>
            <w:r w:rsidR="00487A21" w:rsidRPr="00C142BE">
              <w:rPr>
                <w:rFonts w:ascii="Trebuchet MS" w:eastAsia="Trebuchet MS" w:hAnsi="Trebuchet MS" w:cs="Trebuchet MS"/>
              </w:rPr>
              <w:t>Ț</w:t>
            </w:r>
            <w:r w:rsidRPr="00C142BE">
              <w:rPr>
                <w:rFonts w:ascii="Trebuchet MS" w:eastAsia="Trebuchet MS" w:hAnsi="Trebuchet MS" w:cs="Trebuchet MS"/>
              </w:rPr>
              <w:t>IONALE:</w:t>
            </w:r>
          </w:p>
          <w:p w14:paraId="00000054" w14:textId="5EA314C2" w:rsidR="00461B6E" w:rsidRPr="00C142BE" w:rsidRDefault="00654C2A"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23/2023</w:t>
            </w:r>
            <w:r w:rsidRPr="00C142BE">
              <w:rPr>
                <w:rFonts w:ascii="Trebuchet MS" w:hAnsi="Trebuchet MS"/>
                <w:color w:val="000000"/>
              </w:rPr>
              <w:t xml:space="preserve"> </w:t>
            </w:r>
            <w:r w:rsidRPr="00C142BE">
              <w:rPr>
                <w:rFonts w:ascii="Trebuchet MS" w:eastAsia="Trebuchet MS" w:hAnsi="Trebuchet MS" w:cs="Trebuchet MS"/>
                <w:color w:val="000000"/>
              </w:rPr>
              <w:t xml:space="preserve">privind instituirea unor măsuri de simplificare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digitalizare pentru gestionarea fondurilor europene aferente Politicii de coeziune 2021—2027</w:t>
            </w:r>
          </w:p>
          <w:p w14:paraId="00000055" w14:textId="1223A352"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6" w14:textId="45E65F3E"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 nr. 829 din 27 iunie 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7" w14:textId="54D0C693"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058" w14:textId="4EA1846C"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936/2020 pentru aprobarea cadrului general necesar în vederea implicării autorită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iilor din România în procesul de programare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negociere a fondurilor externe nerambursabile aferente perioadei de programare 2021-2027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cadrului institu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 de coordonare, gestionare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control al acestor fonduri;</w:t>
            </w:r>
          </w:p>
          <w:p w14:paraId="00000059" w14:textId="62BFC622"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122/2020 privind unele măsuri pentru asigurarea eficientizării procesului decizional al fondurilor externe nerambursabile destinate dezvoltării regionale în România;</w:t>
            </w:r>
          </w:p>
          <w:p w14:paraId="0000005C" w14:textId="29C89388"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66/2011 privind prevenirea, constatarea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sanc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ionarea neregulilor apărute în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inerea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utilizarea fondurilor europene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a fondurilor publice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aferente acestora,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05D" w14:textId="62EAC8C2" w:rsidR="00461B6E" w:rsidRPr="00B3699C"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a Guvernului nr. 88/2022 pentru modificarea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completarea unor acte normative în vederea gestionării fondurilor europene nerambursabile destinate dezvoltării regionale</w:t>
            </w:r>
            <w:r w:rsidR="00D85DEA" w:rsidRPr="00B3699C">
              <w:rPr>
                <w:rFonts w:ascii="Trebuchet MS" w:eastAsia="Trebuchet MS" w:hAnsi="Trebuchet MS" w:cs="Trebuchet MS"/>
                <w:color w:val="000000"/>
                <w:lang w:val="it-IT"/>
              </w:rPr>
              <w:t>;</w:t>
            </w:r>
          </w:p>
          <w:p w14:paraId="269E6E55" w14:textId="77777777" w:rsidR="00D85DEA" w:rsidRDefault="00D85DEA" w:rsidP="00D52A59">
            <w:pPr>
              <w:numPr>
                <w:ilvl w:val="1"/>
                <w:numId w:val="5"/>
              </w:numPr>
              <w:spacing w:line="256" w:lineRule="auto"/>
              <w:jc w:val="both"/>
              <w:rPr>
                <w:rFonts w:ascii="Trebuchet MS" w:eastAsia="Trebuchet MS" w:hAnsi="Trebuchet MS" w:cs="Trebuchet MS"/>
                <w:color w:val="000000"/>
              </w:rPr>
            </w:pPr>
            <w:r>
              <w:rPr>
                <w:rFonts w:ascii="Trebuchet MS" w:eastAsia="Trebuchet MS" w:hAnsi="Trebuchet MS" w:cs="Trebuchet MS"/>
                <w:color w:val="000000"/>
              </w:rPr>
              <w:lastRenderedPageBreak/>
              <w:t>Legea nr. 221/2010 pentru ratificarea Convenţiei ONU privind drepturile persoanelor cu dizabilităţi</w:t>
            </w:r>
          </w:p>
          <w:p w14:paraId="26FB70B2" w14:textId="77777777" w:rsidR="00D85DEA" w:rsidRDefault="00D85DEA" w:rsidP="00D52A59">
            <w:pPr>
              <w:numPr>
                <w:ilvl w:val="1"/>
                <w:numId w:val="5"/>
              </w:numPr>
              <w:spacing w:line="256" w:lineRule="auto"/>
              <w:jc w:val="both"/>
              <w:rPr>
                <w:rFonts w:ascii="Trebuchet MS" w:eastAsia="Trebuchet MS" w:hAnsi="Trebuchet MS" w:cs="Trebuchet MS"/>
                <w:color w:val="000000"/>
              </w:rPr>
            </w:pPr>
            <w:r>
              <w:rPr>
                <w:rFonts w:ascii="Trebuchet MS" w:eastAsia="Trebuchet MS" w:hAnsi="Trebuchet MS" w:cs="Trebuchet MS"/>
                <w:color w:val="000000"/>
              </w:rPr>
              <w:t>Legea  nr. 232/2022 privind cerințele de accesibilitate aplicabile produselor şi serviciilor</w:t>
            </w:r>
          </w:p>
          <w:p w14:paraId="3449A094" w14:textId="77777777" w:rsidR="00AA4AD3" w:rsidRDefault="00AA4AD3"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Pr>
                <w:rFonts w:ascii="Trebuchet MS" w:eastAsia="Trebuchet MS" w:hAnsi="Trebuchet MS" w:cs="Trebuchet MS"/>
                <w:color w:val="000000"/>
              </w:rPr>
              <w:t xml:space="preserve">Legea Învățământului Preuniversitar </w:t>
            </w:r>
            <w:r w:rsidRPr="0016694E">
              <w:rPr>
                <w:rFonts w:ascii="Trebuchet MS" w:eastAsia="Trebuchet MS" w:hAnsi="Trebuchet MS" w:cs="Trebuchet MS"/>
                <w:color w:val="000000"/>
              </w:rPr>
              <w:t>nr. 198 din 4 iulie 2023</w:t>
            </w:r>
            <w:r>
              <w:rPr>
                <w:rFonts w:ascii="Trebuchet MS" w:eastAsia="Trebuchet MS" w:hAnsi="Trebuchet MS" w:cs="Trebuchet MS"/>
                <w:color w:val="000000"/>
              </w:rPr>
              <w:t xml:space="preserve"> cu modificările și completările ulterioare</w:t>
            </w:r>
          </w:p>
          <w:p w14:paraId="07A22715" w14:textId="77777777" w:rsidR="00AA4AD3" w:rsidRDefault="00AA4AD3" w:rsidP="00D52A59">
            <w:pPr>
              <w:numPr>
                <w:ilvl w:val="1"/>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Pr>
                <w:rFonts w:ascii="Trebuchet MS" w:eastAsia="Trebuchet MS" w:hAnsi="Trebuchet MS" w:cs="Trebuchet MS"/>
                <w:color w:val="000000"/>
              </w:rPr>
              <w:t xml:space="preserve">Legea Învățământului Superior </w:t>
            </w:r>
            <w:r w:rsidRPr="0016694E">
              <w:rPr>
                <w:rFonts w:ascii="Trebuchet MS" w:eastAsia="Trebuchet MS" w:hAnsi="Trebuchet MS" w:cs="Trebuchet MS"/>
                <w:color w:val="000000"/>
              </w:rPr>
              <w:t>nr. 199 din 4 iulie 2023</w:t>
            </w:r>
            <w:r>
              <w:rPr>
                <w:rFonts w:ascii="Trebuchet MS" w:eastAsia="Trebuchet MS" w:hAnsi="Trebuchet MS" w:cs="Trebuchet MS"/>
                <w:color w:val="000000"/>
              </w:rPr>
              <w:t xml:space="preserve"> cu modificările și completările ulterioare</w:t>
            </w:r>
          </w:p>
          <w:p w14:paraId="0000005F"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DOCUMENTE PROGRAMATICE</w:t>
            </w:r>
          </w:p>
          <w:p w14:paraId="00000060" w14:textId="79B1D815" w:rsidR="00461B6E" w:rsidRPr="00C142BE" w:rsidRDefault="00654C2A" w:rsidP="00D52A59">
            <w:pPr>
              <w:numPr>
                <w:ilvl w:val="1"/>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Regulamentul (UE) 2021/694 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al Consiliului din 29 aprilie 2021 de instituire a programului Europa Digitală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abrogare a Deciziei (UE) 2015/2240;</w:t>
            </w:r>
          </w:p>
          <w:p w14:paraId="517496B1" w14:textId="10E9489E" w:rsidR="00D52A59" w:rsidRDefault="00D52A59" w:rsidP="00D52A59">
            <w:pPr>
              <w:pStyle w:val="ListParagraph"/>
              <w:numPr>
                <w:ilvl w:val="1"/>
                <w:numId w:val="5"/>
              </w:numPr>
              <w:spacing w:line="256" w:lineRule="auto"/>
              <w:jc w:val="both"/>
              <w:rPr>
                <w:rFonts w:ascii="Trebuchet MS" w:eastAsia="Trebuchet MS" w:hAnsi="Trebuchet MS" w:cs="Trebuchet MS"/>
                <w:color w:val="000000"/>
              </w:rPr>
            </w:pPr>
            <w:r>
              <w:rPr>
                <w:rFonts w:ascii="Trebuchet MS" w:eastAsia="Trebuchet MS" w:hAnsi="Trebuchet MS" w:cs="Trebuchet MS"/>
                <w:color w:val="000000"/>
              </w:rPr>
              <w:t xml:space="preserve">DECIZIA DE PUNERE ÎN APLICARE A COMISIEI </w:t>
            </w:r>
            <w:r w:rsidRPr="00D52A59">
              <w:rPr>
                <w:rFonts w:ascii="Trebuchet MS" w:eastAsia="Trebuchet MS" w:hAnsi="Trebuchet MS" w:cs="Trebuchet MS"/>
                <w:color w:val="000000"/>
              </w:rPr>
              <w:t xml:space="preserve">C(2022) 9445 final din 09.12.2022 </w:t>
            </w:r>
            <w:r>
              <w:rPr>
                <w:rFonts w:ascii="Trebuchet MS" w:eastAsia="Trebuchet MS" w:hAnsi="Trebuchet MS" w:cs="Trebuchet MS"/>
                <w:color w:val="000000"/>
              </w:rPr>
              <w:t>de aprobare a programului “Creștere Inteligentă, Digitalizare și Instrumente Financiare” pentru sprijin din partea Fondului european de dezvoltare regional în cadrul obiectivului „Investiții pentru ocuparea forței de muncă și creștere economică” din România CCI 2021RO16RFPR001</w:t>
            </w:r>
          </w:p>
          <w:p w14:paraId="00000061" w14:textId="4E78EF34" w:rsidR="00461B6E" w:rsidRPr="00C142BE" w:rsidRDefault="00C171E1" w:rsidP="00D52A59">
            <w:pPr>
              <w:numPr>
                <w:ilvl w:val="1"/>
                <w:numId w:val="5"/>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w:t>
            </w:r>
          </w:p>
          <w:p w14:paraId="00000062" w14:textId="3DC17FF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situa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în care pe parcursul apelului de proiecte intervin modificări ale cadrului legal, acestea vor fi direct aplicabile, fără a fi necesară modificarea ghidului. Alte modificări decât cele care rezultă din cadrul legal, de natură a afecta regulile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de finan</w:t>
            </w:r>
            <w:r w:rsidR="00487A21" w:rsidRPr="00C142BE">
              <w:rPr>
                <w:rFonts w:ascii="Trebuchet MS" w:eastAsia="Trebuchet MS" w:hAnsi="Trebuchet MS" w:cs="Trebuchet MS"/>
              </w:rPr>
              <w:t>ț</w:t>
            </w:r>
            <w:r w:rsidRPr="00C142BE">
              <w:rPr>
                <w:rFonts w:ascii="Trebuchet MS" w:eastAsia="Trebuchet MS" w:hAnsi="Trebuchet MS" w:cs="Trebuchet MS"/>
              </w:rPr>
              <w:t>are stabilite prin prezentul Ghid, inclusiv prelungirea termenului de depunere/implementare, vor fi realizate prin completări sau modificări ale con</w:t>
            </w:r>
            <w:r w:rsidR="00487A21" w:rsidRPr="00C142BE">
              <w:rPr>
                <w:rFonts w:ascii="Trebuchet MS" w:eastAsia="Trebuchet MS" w:hAnsi="Trebuchet MS" w:cs="Trebuchet MS"/>
              </w:rPr>
              <w:t>ț</w:t>
            </w:r>
            <w:r w:rsidRPr="00C142BE">
              <w:rPr>
                <w:rFonts w:ascii="Trebuchet MS" w:eastAsia="Trebuchet MS" w:hAnsi="Trebuchet MS" w:cs="Trebuchet MS"/>
              </w:rPr>
              <w:t>inutului acestuia.</w:t>
            </w:r>
          </w:p>
        </w:tc>
      </w:tr>
    </w:tbl>
    <w:p w14:paraId="00000064" w14:textId="77777777" w:rsidR="00461B6E" w:rsidRPr="00A86CFB" w:rsidRDefault="00654C2A">
      <w:pPr>
        <w:pStyle w:val="Heading1"/>
        <w:numPr>
          <w:ilvl w:val="0"/>
          <w:numId w:val="4"/>
        </w:numPr>
        <w:shd w:val="clear" w:color="auto" w:fill="9CC2E5" w:themeFill="accent1" w:themeFillTint="99"/>
        <w:rPr>
          <w:rFonts w:ascii="Trebuchet MS" w:hAnsi="Trebuchet MS"/>
          <w:sz w:val="22"/>
          <w:szCs w:val="22"/>
        </w:rPr>
      </w:pPr>
      <w:bookmarkStart w:id="9" w:name="_Toc143258923"/>
      <w:r w:rsidRPr="00A86CFB">
        <w:rPr>
          <w:rFonts w:ascii="Trebuchet MS" w:hAnsi="Trebuchet MS"/>
          <w:sz w:val="22"/>
          <w:szCs w:val="22"/>
        </w:rPr>
        <w:lastRenderedPageBreak/>
        <w:t>ASPECTE SPECIFICE APELULUI DE PROIECTE</w:t>
      </w:r>
      <w:bookmarkEnd w:id="9"/>
      <w:r w:rsidRPr="00A86CFB">
        <w:rPr>
          <w:rFonts w:ascii="Trebuchet MS" w:hAnsi="Trebuchet MS"/>
          <w:sz w:val="22"/>
          <w:szCs w:val="22"/>
        </w:rPr>
        <w:t xml:space="preserve"> </w:t>
      </w:r>
    </w:p>
    <w:p w14:paraId="00000065" w14:textId="77777777" w:rsidR="00461B6E" w:rsidRPr="00C142BE" w:rsidRDefault="00654C2A">
      <w:pPr>
        <w:pStyle w:val="Heading2"/>
        <w:numPr>
          <w:ilvl w:val="1"/>
          <w:numId w:val="4"/>
        </w:numPr>
        <w:rPr>
          <w:rFonts w:ascii="Trebuchet MS" w:eastAsia="Trebuchet MS" w:hAnsi="Trebuchet MS" w:cs="Trebuchet MS"/>
          <w:i/>
          <w:color w:val="000000"/>
        </w:rPr>
      </w:pPr>
      <w:bookmarkStart w:id="10" w:name="_Toc143258924"/>
      <w:r w:rsidRPr="00104E49">
        <w:rPr>
          <w:rFonts w:ascii="Trebuchet MS" w:hAnsi="Trebuchet MS"/>
          <w:b w:val="0"/>
          <w:bCs/>
          <w:i/>
          <w:iCs/>
          <w:sz w:val="22"/>
          <w:szCs w:val="22"/>
        </w:rPr>
        <w:t>Tipul de apel</w:t>
      </w:r>
      <w:bookmarkEnd w:id="10"/>
      <w:r w:rsidRPr="00104E49">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CC19487" w14:textId="77777777">
        <w:tc>
          <w:tcPr>
            <w:tcW w:w="9396" w:type="dxa"/>
          </w:tcPr>
          <w:p w14:paraId="00000066" w14:textId="393EA8E8" w:rsidR="00461B6E" w:rsidRPr="00C142BE" w:rsidRDefault="00D52A59">
            <w:pPr>
              <w:spacing w:before="120" w:after="120"/>
              <w:jc w:val="both"/>
              <w:rPr>
                <w:rFonts w:ascii="Trebuchet MS" w:eastAsia="Trebuchet MS" w:hAnsi="Trebuchet MS" w:cs="Trebuchet MS"/>
              </w:rPr>
            </w:pPr>
            <w:r>
              <w:rPr>
                <w:rFonts w:ascii="Trebuchet MS" w:eastAsia="Trebuchet MS" w:hAnsi="Trebuchet MS" w:cs="Trebuchet MS"/>
              </w:rPr>
              <w:t>A</w:t>
            </w:r>
            <w:r w:rsidR="00654C2A" w:rsidRPr="00A642E7">
              <w:rPr>
                <w:rFonts w:ascii="Trebuchet MS" w:eastAsia="Trebuchet MS" w:hAnsi="Trebuchet MS" w:cs="Trebuchet MS"/>
              </w:rPr>
              <w:t>pel necompetitiv, cu</w:t>
            </w:r>
            <w:r w:rsidR="00654C2A" w:rsidRPr="00C142BE">
              <w:rPr>
                <w:rFonts w:ascii="Trebuchet MS" w:eastAsia="Trebuchet MS" w:hAnsi="Trebuchet MS" w:cs="Trebuchet MS"/>
              </w:rPr>
              <w:t xml:space="preserve"> depunere la termen.</w:t>
            </w:r>
          </w:p>
          <w:p w14:paraId="00000067" w14:textId="18A72976" w:rsidR="00461B6E" w:rsidRPr="00C142BE" w:rsidRDefault="00D52A59">
            <w:pPr>
              <w:spacing w:before="120" w:after="120"/>
              <w:jc w:val="both"/>
              <w:rPr>
                <w:rFonts w:ascii="Trebuchet MS" w:eastAsia="Trebuchet MS" w:hAnsi="Trebuchet MS" w:cs="Trebuchet MS"/>
                <w:i/>
              </w:rPr>
            </w:pPr>
            <w:r>
              <w:rPr>
                <w:rFonts w:ascii="Trebuchet MS" w:eastAsia="Arial" w:hAnsi="Trebuchet MS" w:cs="Arial"/>
              </w:rPr>
              <w:t>C</w:t>
            </w:r>
            <w:r w:rsidR="00654C2A" w:rsidRPr="00C142BE">
              <w:rPr>
                <w:rFonts w:ascii="Trebuchet MS" w:eastAsia="Arial" w:hAnsi="Trebuchet MS" w:cs="Arial"/>
              </w:rPr>
              <w:t>ereril</w:t>
            </w:r>
            <w:r>
              <w:rPr>
                <w:rFonts w:ascii="Trebuchet MS" w:eastAsia="Arial" w:hAnsi="Trebuchet MS" w:cs="Arial"/>
              </w:rPr>
              <w:t>e</w:t>
            </w:r>
            <w:r w:rsidR="00654C2A" w:rsidRPr="00C142BE">
              <w:rPr>
                <w:rFonts w:ascii="Trebuchet MS" w:eastAsia="Arial" w:hAnsi="Trebuchet MS" w:cs="Arial"/>
              </w:rPr>
              <w:t xml:space="preserve"> de finan</w:t>
            </w:r>
            <w:r w:rsidR="00487A21" w:rsidRPr="00C142BE">
              <w:rPr>
                <w:rFonts w:ascii="Trebuchet MS" w:eastAsia="Arial" w:hAnsi="Trebuchet MS" w:cs="Arial"/>
              </w:rPr>
              <w:t>ț</w:t>
            </w:r>
            <w:r w:rsidR="00654C2A" w:rsidRPr="00C142BE">
              <w:rPr>
                <w:rFonts w:ascii="Trebuchet MS" w:eastAsia="Arial" w:hAnsi="Trebuchet MS" w:cs="Arial"/>
              </w:rPr>
              <w:t xml:space="preserve">are se vor depune pe </w:t>
            </w:r>
            <w:r w:rsidR="00654C2A" w:rsidRPr="00C142BE">
              <w:rPr>
                <w:rFonts w:ascii="Trebuchet MS" w:eastAsia="Trebuchet MS" w:hAnsi="Trebuchet MS" w:cs="Trebuchet MS"/>
              </w:rPr>
              <w:t xml:space="preserve">platforma </w:t>
            </w:r>
            <w:r w:rsidR="00461FC1" w:rsidRPr="00C142BE">
              <w:rPr>
                <w:rFonts w:ascii="Trebuchet MS" w:eastAsia="Trebuchet MS" w:hAnsi="Trebuchet MS" w:cs="Trebuchet MS"/>
              </w:rPr>
              <w:t>MySMIS</w:t>
            </w:r>
            <w:r w:rsidR="00654C2A" w:rsidRPr="00C142BE">
              <w:rPr>
                <w:rFonts w:ascii="Trebuchet MS" w:eastAsia="Trebuchet MS" w:hAnsi="Trebuchet MS" w:cs="Trebuchet MS"/>
              </w:rPr>
              <w:t>2021.</w:t>
            </w:r>
          </w:p>
        </w:tc>
      </w:tr>
    </w:tbl>
    <w:p w14:paraId="00000068" w14:textId="77777777" w:rsidR="00461B6E" w:rsidRPr="002950B5" w:rsidRDefault="00654C2A">
      <w:pPr>
        <w:pStyle w:val="Heading2"/>
        <w:numPr>
          <w:ilvl w:val="1"/>
          <w:numId w:val="4"/>
        </w:numPr>
        <w:rPr>
          <w:rFonts w:ascii="Trebuchet MS" w:hAnsi="Trebuchet MS"/>
          <w:b w:val="0"/>
          <w:bCs/>
          <w:i/>
          <w:iCs/>
          <w:sz w:val="22"/>
          <w:szCs w:val="22"/>
        </w:rPr>
      </w:pPr>
      <w:bookmarkStart w:id="11" w:name="_Toc143258925"/>
      <w:r w:rsidRPr="002950B5">
        <w:rPr>
          <w:rFonts w:ascii="Trebuchet MS" w:hAnsi="Trebuchet MS"/>
          <w:b w:val="0"/>
          <w:bCs/>
          <w:i/>
          <w:iCs/>
          <w:sz w:val="22"/>
          <w:szCs w:val="22"/>
        </w:rPr>
        <w:t>Forma de sprijin</w:t>
      </w:r>
      <w:bookmarkEnd w:id="11"/>
      <w:r w:rsidRPr="002950B5">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404EEAD" w14:textId="77777777">
        <w:tc>
          <w:tcPr>
            <w:tcW w:w="9396" w:type="dxa"/>
          </w:tcPr>
          <w:p w14:paraId="00000070" w14:textId="4055FF77"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Finan</w:t>
            </w:r>
            <w:r w:rsidR="00487A21" w:rsidRPr="00C142BE">
              <w:rPr>
                <w:rFonts w:ascii="Trebuchet MS" w:eastAsia="Trebuchet MS" w:hAnsi="Trebuchet MS" w:cs="Trebuchet MS"/>
              </w:rPr>
              <w:t>ț</w:t>
            </w:r>
            <w:r w:rsidRPr="00C142BE">
              <w:rPr>
                <w:rFonts w:ascii="Trebuchet MS" w:eastAsia="Trebuchet MS" w:hAnsi="Trebuchet MS" w:cs="Trebuchet MS"/>
              </w:rPr>
              <w:t>area se acordă sub formă de grant, în baza unui contract de finan</w:t>
            </w:r>
            <w:r w:rsidR="00487A21" w:rsidRPr="00C142BE">
              <w:rPr>
                <w:rFonts w:ascii="Trebuchet MS" w:eastAsia="Trebuchet MS" w:hAnsi="Trebuchet MS" w:cs="Trebuchet MS"/>
              </w:rPr>
              <w:t>ț</w:t>
            </w:r>
            <w:r w:rsidRPr="00C142BE">
              <w:rPr>
                <w:rFonts w:ascii="Trebuchet MS" w:eastAsia="Trebuchet MS" w:hAnsi="Trebuchet MS" w:cs="Trebuchet MS"/>
              </w:rPr>
              <w:t>are semnat între ADR-OIPSI</w:t>
            </w:r>
            <w:r w:rsidR="00A642E7">
              <w:rPr>
                <w:rFonts w:ascii="Trebuchet MS" w:eastAsia="Trebuchet MS" w:hAnsi="Trebuchet MS" w:cs="Trebuchet MS"/>
              </w:rPr>
              <w:t xml:space="preserve"> și</w:t>
            </w:r>
            <w:r w:rsidRPr="00C142BE">
              <w:rPr>
                <w:rFonts w:ascii="Trebuchet MS" w:eastAsia="Trebuchet MS" w:hAnsi="Trebuchet MS" w:cs="Trebuchet MS"/>
              </w:rPr>
              <w:t xml:space="preserve"> beneficiar</w:t>
            </w:r>
            <w:r w:rsidR="00C04D38">
              <w:rPr>
                <w:rFonts w:ascii="Trebuchet MS" w:eastAsia="Trebuchet MS" w:hAnsi="Trebuchet MS" w:cs="Trebuchet MS"/>
              </w:rPr>
              <w:t>i</w:t>
            </w:r>
            <w:r w:rsidRPr="00C142BE">
              <w:rPr>
                <w:rFonts w:ascii="Trebuchet MS" w:eastAsia="Trebuchet MS" w:hAnsi="Trebuchet MS" w:cs="Trebuchet MS"/>
              </w:rPr>
              <w:t xml:space="preserve"> a</w:t>
            </w:r>
            <w:r w:rsidR="00C04D38">
              <w:rPr>
                <w:rFonts w:ascii="Trebuchet MS" w:eastAsia="Trebuchet MS" w:hAnsi="Trebuchet MS" w:cs="Trebuchet MS"/>
              </w:rPr>
              <w:t>i</w:t>
            </w:r>
            <w:r w:rsidRPr="00C142BE">
              <w:rPr>
                <w:rFonts w:ascii="Trebuchet MS" w:eastAsia="Trebuchet MS" w:hAnsi="Trebuchet MS" w:cs="Trebuchet MS"/>
              </w:rPr>
              <w:t xml:space="preserve"> finan</w:t>
            </w:r>
            <w:r w:rsidR="00487A21" w:rsidRPr="00C142BE">
              <w:rPr>
                <w:rFonts w:ascii="Trebuchet MS" w:eastAsia="Trebuchet MS" w:hAnsi="Trebuchet MS" w:cs="Trebuchet MS"/>
              </w:rPr>
              <w:t>ț</w:t>
            </w:r>
            <w:r w:rsidRPr="00C142BE">
              <w:rPr>
                <w:rFonts w:ascii="Trebuchet MS" w:eastAsia="Trebuchet MS" w:hAnsi="Trebuchet MS" w:cs="Trebuchet MS"/>
              </w:rPr>
              <w:t>ării nerambursabile</w:t>
            </w:r>
            <w:r w:rsidR="004C79F9">
              <w:rPr>
                <w:rFonts w:ascii="Trebuchet MS" w:eastAsia="Trebuchet MS" w:hAnsi="Trebuchet MS" w:cs="Trebuchet MS"/>
              </w:rPr>
              <w:t>.</w:t>
            </w:r>
          </w:p>
        </w:tc>
      </w:tr>
    </w:tbl>
    <w:p w14:paraId="00000071" w14:textId="77777777" w:rsidR="00461B6E" w:rsidRPr="00C142BE" w:rsidRDefault="00654C2A">
      <w:pPr>
        <w:pStyle w:val="Heading2"/>
        <w:numPr>
          <w:ilvl w:val="1"/>
          <w:numId w:val="4"/>
        </w:numPr>
        <w:rPr>
          <w:rFonts w:ascii="Trebuchet MS" w:eastAsia="Trebuchet MS" w:hAnsi="Trebuchet MS" w:cs="Trebuchet MS"/>
          <w:i/>
          <w:color w:val="000000"/>
        </w:rPr>
      </w:pPr>
      <w:bookmarkStart w:id="12" w:name="_Toc143258926"/>
      <w:r w:rsidRPr="002950B5">
        <w:rPr>
          <w:rFonts w:ascii="Trebuchet MS" w:hAnsi="Trebuchet MS"/>
          <w:b w:val="0"/>
          <w:bCs/>
          <w:i/>
          <w:iCs/>
          <w:sz w:val="22"/>
          <w:szCs w:val="22"/>
        </w:rPr>
        <w:t>Bugetul alocat apelului de proiecte</w:t>
      </w:r>
      <w:bookmarkEnd w:id="12"/>
      <w:r w:rsidRPr="002950B5">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C9F207" w14:textId="77777777">
        <w:tc>
          <w:tcPr>
            <w:tcW w:w="9396" w:type="dxa"/>
          </w:tcPr>
          <w:p w14:paraId="00000074" w14:textId="3A455DFB" w:rsidR="00461B6E" w:rsidRPr="00B13A8E" w:rsidRDefault="00996635" w:rsidP="00491BFD">
            <w:pPr>
              <w:jc w:val="both"/>
              <w:rPr>
                <w:rFonts w:ascii="Trebuchet MS" w:eastAsia="Trebuchet MS" w:hAnsi="Trebuchet MS" w:cs="Trebuchet MS"/>
              </w:rPr>
            </w:pPr>
            <w:r w:rsidRPr="00B13A8E">
              <w:rPr>
                <w:rFonts w:ascii="Trebuchet MS" w:eastAsia="Trebuchet MS" w:hAnsi="Trebuchet MS" w:cs="Trebuchet MS"/>
              </w:rPr>
              <w:t xml:space="preserve">Bugetul prezentului apel este </w:t>
            </w:r>
            <w:r w:rsidRPr="00096700">
              <w:rPr>
                <w:rFonts w:ascii="Trebuchet MS" w:eastAsia="Trebuchet MS" w:hAnsi="Trebuchet MS" w:cs="Trebuchet MS"/>
              </w:rPr>
              <w:t xml:space="preserve">de </w:t>
            </w:r>
            <w:r w:rsidR="00AD6678" w:rsidRPr="00096700">
              <w:rPr>
                <w:rFonts w:ascii="Trebuchet MS" w:eastAsia="Trebuchet MS" w:hAnsi="Trebuchet MS" w:cs="Trebuchet MS"/>
              </w:rPr>
              <w:t>168.780.765</w:t>
            </w:r>
            <w:r w:rsidRPr="00096700">
              <w:rPr>
                <w:rFonts w:ascii="Trebuchet MS" w:eastAsia="Trebuchet MS" w:hAnsi="Trebuchet MS" w:cs="Trebuchet MS"/>
              </w:rPr>
              <w:t xml:space="preserve"> euro</w:t>
            </w:r>
            <w:r w:rsidR="00A35A82">
              <w:rPr>
                <w:rFonts w:ascii="Trebuchet MS" w:eastAsia="Trebuchet MS" w:hAnsi="Trebuchet MS" w:cs="Trebuchet MS"/>
              </w:rPr>
              <w:t>, echivalentul în lei al sumei de</w:t>
            </w:r>
            <w:r w:rsidR="00A667AB">
              <w:rPr>
                <w:rFonts w:ascii="Trebuchet MS" w:eastAsia="Trebuchet MS" w:hAnsi="Trebuchet MS" w:cs="Trebuchet MS"/>
              </w:rPr>
              <w:t xml:space="preserve"> 832.224.196 lei, calculat</w:t>
            </w:r>
            <w:r w:rsidR="00647134">
              <w:rPr>
                <w:rFonts w:ascii="Trebuchet MS" w:eastAsia="Trebuchet MS" w:hAnsi="Trebuchet MS" w:cs="Trebuchet MS"/>
              </w:rPr>
              <w:t>ă</w:t>
            </w:r>
            <w:r w:rsidR="00A667AB">
              <w:rPr>
                <w:rFonts w:ascii="Trebuchet MS" w:eastAsia="Trebuchet MS" w:hAnsi="Trebuchet MS" w:cs="Trebuchet MS"/>
              </w:rPr>
              <w:t xml:space="preserve"> la cursul</w:t>
            </w:r>
            <w:r w:rsidR="00A667AB" w:rsidRPr="00B13A8E">
              <w:rPr>
                <w:rFonts w:ascii="Trebuchet MS" w:eastAsia="Trebuchet MS" w:hAnsi="Trebuchet MS" w:cs="Trebuchet MS"/>
              </w:rPr>
              <w:t xml:space="preserve"> info</w:t>
            </w:r>
            <w:r w:rsidR="00A667AB">
              <w:rPr>
                <w:rFonts w:ascii="Trebuchet MS" w:eastAsia="Trebuchet MS" w:hAnsi="Trebuchet MS" w:cs="Trebuchet MS"/>
              </w:rPr>
              <w:t>r</w:t>
            </w:r>
            <w:r w:rsidR="00A667AB" w:rsidRPr="00B13A8E">
              <w:rPr>
                <w:rFonts w:ascii="Trebuchet MS" w:eastAsia="Trebuchet MS" w:hAnsi="Trebuchet MS" w:cs="Trebuchet MS"/>
              </w:rPr>
              <w:t xml:space="preserve">euro din </w:t>
            </w:r>
            <w:r w:rsidR="00A667AB" w:rsidRPr="00B13A8E">
              <w:rPr>
                <w:rFonts w:ascii="Trebuchet MS" w:eastAsia="Trebuchet MS" w:hAnsi="Trebuchet MS" w:cs="Trebuchet MS"/>
                <w:highlight w:val="yellow"/>
              </w:rPr>
              <w:t>luna</w:t>
            </w:r>
            <w:r w:rsidR="00A667AB">
              <w:rPr>
                <w:rFonts w:ascii="Trebuchet MS" w:eastAsia="Trebuchet MS" w:hAnsi="Trebuchet MS" w:cs="Trebuchet MS"/>
              </w:rPr>
              <w:t xml:space="preserve"> august 2023, respectiv 1 euro=4,9308 lei, </w:t>
            </w:r>
            <w:r w:rsidRPr="00096700">
              <w:rPr>
                <w:rFonts w:ascii="Trebuchet MS" w:eastAsia="Trebuchet MS" w:hAnsi="Trebuchet MS" w:cs="Trebuchet MS"/>
              </w:rPr>
              <w:t xml:space="preserve"> </w:t>
            </w:r>
            <w:r w:rsidR="00096700" w:rsidRPr="00096700">
              <w:rPr>
                <w:rFonts w:ascii="Trebuchet MS" w:eastAsia="Trebuchet MS" w:hAnsi="Trebuchet MS" w:cs="Trebuchet MS"/>
              </w:rPr>
              <w:t>din</w:t>
            </w:r>
            <w:r w:rsidR="00096700">
              <w:rPr>
                <w:rFonts w:ascii="Trebuchet MS" w:eastAsia="Trebuchet MS" w:hAnsi="Trebuchet MS" w:cs="Trebuchet MS"/>
              </w:rPr>
              <w:t xml:space="preserve"> care </w:t>
            </w:r>
            <w:r w:rsidR="00096700" w:rsidRPr="00096700">
              <w:rPr>
                <w:rFonts w:ascii="Trebuchet MS" w:eastAsia="Trebuchet MS" w:hAnsi="Trebuchet MS" w:cs="Trebuchet MS"/>
              </w:rPr>
              <w:t>126</w:t>
            </w:r>
            <w:r w:rsidR="00096700">
              <w:rPr>
                <w:rFonts w:ascii="Trebuchet MS" w:eastAsia="Trebuchet MS" w:hAnsi="Trebuchet MS" w:cs="Trebuchet MS"/>
              </w:rPr>
              <w:t>.</w:t>
            </w:r>
            <w:r w:rsidR="00096700" w:rsidRPr="00096700">
              <w:rPr>
                <w:rFonts w:ascii="Trebuchet MS" w:eastAsia="Trebuchet MS" w:hAnsi="Trebuchet MS" w:cs="Trebuchet MS"/>
              </w:rPr>
              <w:t>499</w:t>
            </w:r>
            <w:r w:rsidR="00096700">
              <w:rPr>
                <w:rFonts w:ascii="Trebuchet MS" w:eastAsia="Trebuchet MS" w:hAnsi="Trebuchet MS" w:cs="Trebuchet MS"/>
              </w:rPr>
              <w:t>.</w:t>
            </w:r>
            <w:r w:rsidR="00096700" w:rsidRPr="00096700">
              <w:rPr>
                <w:rFonts w:ascii="Trebuchet MS" w:eastAsia="Trebuchet MS" w:hAnsi="Trebuchet MS" w:cs="Trebuchet MS"/>
              </w:rPr>
              <w:t>983</w:t>
            </w:r>
            <w:r w:rsidR="00096700">
              <w:rPr>
                <w:rFonts w:ascii="Trebuchet MS" w:eastAsia="Trebuchet MS" w:hAnsi="Trebuchet MS" w:cs="Trebuchet MS"/>
              </w:rPr>
              <w:t xml:space="preserve"> euro FEDR</w:t>
            </w:r>
            <w:r w:rsidR="00D85DEA">
              <w:rPr>
                <w:rFonts w:ascii="Trebuchet MS" w:eastAsia="Trebuchet MS" w:hAnsi="Trebuchet MS" w:cs="Trebuchet MS"/>
              </w:rPr>
              <w:t xml:space="preserve"> </w:t>
            </w:r>
            <w:r w:rsidR="00A667AB">
              <w:rPr>
                <w:rFonts w:ascii="Trebuchet MS" w:eastAsia="Trebuchet MS" w:hAnsi="Trebuchet MS" w:cs="Trebuchet MS"/>
              </w:rPr>
              <w:t xml:space="preserve">(echivalent 623.746.116 lei) </w:t>
            </w:r>
            <w:r w:rsidR="00D85DEA">
              <w:rPr>
                <w:rFonts w:ascii="Trebuchet MS" w:eastAsia="Trebuchet MS" w:hAnsi="Trebuchet MS" w:cs="Trebuchet MS"/>
              </w:rPr>
              <w:t>și cofinanțare de la bugetul de stat 42.280.782 euro</w:t>
            </w:r>
            <w:r w:rsidR="00A667AB">
              <w:rPr>
                <w:rFonts w:ascii="Trebuchet MS" w:eastAsia="Trebuchet MS" w:hAnsi="Trebuchet MS" w:cs="Trebuchet MS"/>
              </w:rPr>
              <w:t xml:space="preserve"> (echivalent 208.478.080 lei)</w:t>
            </w:r>
            <w:r w:rsidRPr="00B13A8E">
              <w:rPr>
                <w:rFonts w:ascii="Trebuchet MS" w:eastAsia="Trebuchet MS" w:hAnsi="Trebuchet MS" w:cs="Trebuchet MS"/>
              </w:rPr>
              <w:t xml:space="preserve"> </w:t>
            </w:r>
          </w:p>
        </w:tc>
      </w:tr>
    </w:tbl>
    <w:p w14:paraId="00000075" w14:textId="456FD038" w:rsidR="00461B6E" w:rsidRPr="00C142BE" w:rsidRDefault="00654C2A">
      <w:pPr>
        <w:pStyle w:val="Heading2"/>
        <w:numPr>
          <w:ilvl w:val="1"/>
          <w:numId w:val="4"/>
        </w:numPr>
        <w:rPr>
          <w:rFonts w:ascii="Trebuchet MS" w:eastAsia="Trebuchet MS" w:hAnsi="Trebuchet MS" w:cs="Trebuchet MS"/>
          <w:i/>
          <w:color w:val="000000"/>
        </w:rPr>
      </w:pPr>
      <w:bookmarkStart w:id="13" w:name="_Toc143258927"/>
      <w:r w:rsidRPr="002950B5">
        <w:rPr>
          <w:rFonts w:ascii="Trebuchet MS" w:hAnsi="Trebuchet MS"/>
          <w:b w:val="0"/>
          <w:bCs/>
          <w:i/>
          <w:iCs/>
          <w:sz w:val="22"/>
          <w:szCs w:val="22"/>
        </w:rPr>
        <w:t>Rata de cofinan</w:t>
      </w:r>
      <w:r w:rsidR="00487A21" w:rsidRPr="002950B5">
        <w:rPr>
          <w:rFonts w:ascii="Trebuchet MS" w:hAnsi="Trebuchet MS"/>
          <w:b w:val="0"/>
          <w:bCs/>
          <w:i/>
          <w:iCs/>
          <w:sz w:val="22"/>
          <w:szCs w:val="22"/>
        </w:rPr>
        <w:t>ț</w:t>
      </w:r>
      <w:r w:rsidRPr="002950B5">
        <w:rPr>
          <w:rFonts w:ascii="Trebuchet MS" w:hAnsi="Trebuchet MS"/>
          <w:b w:val="0"/>
          <w:bCs/>
          <w:i/>
          <w:iCs/>
          <w:sz w:val="22"/>
          <w:szCs w:val="22"/>
        </w:rPr>
        <w:t>are</w:t>
      </w:r>
      <w:bookmarkEnd w:id="13"/>
      <w:r w:rsidRPr="002950B5">
        <w:rPr>
          <w:rFonts w:ascii="Trebuchet MS" w:hAnsi="Trebuchet MS"/>
          <w:b w:val="0"/>
          <w:bCs/>
          <w:i/>
          <w:iCs/>
          <w:sz w:val="22"/>
          <w:szCs w:val="22"/>
        </w:rPr>
        <w:t xml:space="preserve"> </w:t>
      </w:r>
      <w:r w:rsidRPr="00C142BE">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2634C26" w14:textId="77777777">
        <w:tc>
          <w:tcPr>
            <w:tcW w:w="9396" w:type="dxa"/>
          </w:tcPr>
          <w:p w14:paraId="62BECBAF" w14:textId="77777777" w:rsidR="00BF712F" w:rsidRPr="00BF712F" w:rsidRDefault="00BF712F" w:rsidP="00BF712F">
            <w:pPr>
              <w:spacing w:before="120" w:after="120"/>
              <w:jc w:val="both"/>
              <w:rPr>
                <w:rFonts w:ascii="Trebuchet MS" w:eastAsia="Arial" w:hAnsi="Trebuchet MS" w:cs="Arial"/>
              </w:rPr>
            </w:pPr>
            <w:r w:rsidRPr="00BF712F">
              <w:rPr>
                <w:rFonts w:ascii="Trebuchet MS" w:eastAsia="Arial" w:hAnsi="Trebuchet MS" w:cs="Arial"/>
              </w:rPr>
              <w:t>Ajutorul se acordă solicitantului/partenerului sub formă de finanţare nerambursabilă:</w:t>
            </w:r>
          </w:p>
          <w:p w14:paraId="4C98F002" w14:textId="77777777" w:rsidR="00BF712F" w:rsidRPr="00A642E7" w:rsidRDefault="00BF712F" w:rsidP="00BF712F">
            <w:pPr>
              <w:spacing w:before="120" w:after="120"/>
              <w:jc w:val="both"/>
              <w:rPr>
                <w:rFonts w:ascii="Trebuchet MS" w:eastAsia="Arial" w:hAnsi="Trebuchet MS" w:cs="Arial"/>
              </w:rPr>
            </w:pPr>
            <w:r w:rsidRPr="00BF712F">
              <w:rPr>
                <w:rFonts w:ascii="Trebuchet MS" w:eastAsia="Arial" w:hAnsi="Trebuchet MS" w:cs="Arial"/>
              </w:rPr>
              <w:t xml:space="preserve">- Dacă solicitantul/partenerul este finanţat integral de la bugetul de stat, bugetul asigurărilor </w:t>
            </w:r>
            <w:r w:rsidRPr="00A642E7">
              <w:rPr>
                <w:rFonts w:ascii="Trebuchet MS" w:eastAsia="Arial" w:hAnsi="Trebuchet MS" w:cs="Arial"/>
              </w:rPr>
              <w:t>sociale şi de sănătate valoarea finanţării nerambursabile este de 100% din cheltuielile eligibile.</w:t>
            </w:r>
          </w:p>
          <w:p w14:paraId="00000076" w14:textId="223C6B19" w:rsidR="00461B6E" w:rsidRPr="00C142BE" w:rsidRDefault="00BF712F" w:rsidP="00BF712F">
            <w:pPr>
              <w:spacing w:before="120" w:after="120"/>
              <w:jc w:val="both"/>
              <w:rPr>
                <w:rFonts w:ascii="Trebuchet MS" w:eastAsia="Trebuchet MS" w:hAnsi="Trebuchet MS" w:cs="Trebuchet MS"/>
              </w:rPr>
            </w:pPr>
            <w:r w:rsidRPr="00A642E7">
              <w:rPr>
                <w:rFonts w:ascii="Trebuchet MS" w:eastAsia="Arial" w:hAnsi="Trebuchet MS" w:cs="Arial"/>
              </w:rPr>
              <w:lastRenderedPageBreak/>
              <w:t>- Dacă solicitantul/partenerul este finanţat atât de la bugetul de stat, bugetul asigurărilor sociale şi de sănătate, cât şi din fonduri proprii, precum şi dacă este finanţat doar din fonduri proprii, valoarea finanţării nerambursabile este de 98% din cheltuielile eligibile, iar 2% reprezintă rata de cofinanțare eligibilă a solicitantului/partenerului.</w:t>
            </w:r>
          </w:p>
        </w:tc>
      </w:tr>
    </w:tbl>
    <w:p w14:paraId="00000077" w14:textId="77777777" w:rsidR="00461B6E" w:rsidRPr="00C142BE" w:rsidRDefault="00654C2A">
      <w:pPr>
        <w:pStyle w:val="Heading2"/>
        <w:numPr>
          <w:ilvl w:val="1"/>
          <w:numId w:val="4"/>
        </w:numPr>
        <w:rPr>
          <w:rFonts w:ascii="Trebuchet MS" w:eastAsia="Trebuchet MS" w:hAnsi="Trebuchet MS" w:cs="Trebuchet MS"/>
          <w:i/>
          <w:color w:val="000000"/>
        </w:rPr>
      </w:pPr>
      <w:bookmarkStart w:id="14" w:name="_Toc143258928"/>
      <w:r w:rsidRPr="002950B5">
        <w:rPr>
          <w:rFonts w:ascii="Trebuchet MS" w:hAnsi="Trebuchet MS"/>
          <w:b w:val="0"/>
          <w:bCs/>
          <w:i/>
          <w:iCs/>
          <w:sz w:val="22"/>
          <w:szCs w:val="22"/>
        </w:rPr>
        <w:lastRenderedPageBreak/>
        <w:t>Zona/zonele geografică(e) vizată(e) de apelul de proiecte</w:t>
      </w:r>
      <w:bookmarkEnd w:id="14"/>
      <w:r w:rsidRPr="002950B5">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66CEDBA" w14:textId="77777777">
        <w:tc>
          <w:tcPr>
            <w:tcW w:w="9396" w:type="dxa"/>
          </w:tcPr>
          <w:p w14:paraId="00000078" w14:textId="0E720928" w:rsidR="00461B6E" w:rsidRPr="00C142BE" w:rsidRDefault="00654C2A">
            <w:pPr>
              <w:spacing w:before="120" w:after="120"/>
              <w:jc w:val="both"/>
              <w:rPr>
                <w:rFonts w:ascii="Trebuchet MS" w:eastAsia="Trebuchet MS" w:hAnsi="Trebuchet MS" w:cs="Trebuchet MS"/>
              </w:rPr>
            </w:pPr>
            <w:bookmarkStart w:id="15" w:name="_Hlk140050159"/>
            <w:r w:rsidRPr="00C142BE">
              <w:rPr>
                <w:rFonts w:ascii="Trebuchet MS" w:eastAsia="Trebuchet MS" w:hAnsi="Trebuchet MS" w:cs="Trebuchet MS"/>
              </w:rPr>
              <w:t>Prezentul apel vizează proiecte cu aplicabilitate la nivel local sau la nivel na</w:t>
            </w:r>
            <w:r w:rsidR="00487A21" w:rsidRPr="00C142BE">
              <w:rPr>
                <w:rFonts w:ascii="Trebuchet MS" w:eastAsia="Trebuchet MS" w:hAnsi="Trebuchet MS" w:cs="Trebuchet MS"/>
              </w:rPr>
              <w:t>ț</w:t>
            </w:r>
            <w:r w:rsidRPr="00C142BE">
              <w:rPr>
                <w:rFonts w:ascii="Trebuchet MS" w:eastAsia="Trebuchet MS" w:hAnsi="Trebuchet MS" w:cs="Trebuchet MS"/>
              </w:rPr>
              <w:t>ional.</w:t>
            </w:r>
          </w:p>
          <w:p w14:paraId="00000079" w14:textId="6903FC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Nu se aplică reguli de finan</w:t>
            </w:r>
            <w:r w:rsidR="00487A21" w:rsidRPr="00C142BE">
              <w:rPr>
                <w:rFonts w:ascii="Trebuchet MS" w:eastAsia="Trebuchet MS" w:hAnsi="Trebuchet MS" w:cs="Trebuchet MS"/>
              </w:rPr>
              <w:t>ț</w:t>
            </w:r>
            <w:r w:rsidRPr="00C142BE">
              <w:rPr>
                <w:rFonts w:ascii="Trebuchet MS" w:eastAsia="Trebuchet MS" w:hAnsi="Trebuchet MS" w:cs="Trebuchet MS"/>
              </w:rPr>
              <w:t>are în func</w:t>
            </w:r>
            <w:r w:rsidR="00487A21" w:rsidRPr="00C142BE">
              <w:rPr>
                <w:rFonts w:ascii="Trebuchet MS" w:eastAsia="Trebuchet MS" w:hAnsi="Trebuchet MS" w:cs="Trebuchet MS"/>
              </w:rPr>
              <w:t>ț</w:t>
            </w:r>
            <w:r w:rsidRPr="00C142BE">
              <w:rPr>
                <w:rFonts w:ascii="Trebuchet MS" w:eastAsia="Trebuchet MS" w:hAnsi="Trebuchet MS" w:cs="Trebuchet MS"/>
              </w:rPr>
              <w:t>ie de o anumită regiune.</w:t>
            </w:r>
            <w:bookmarkEnd w:id="15"/>
          </w:p>
        </w:tc>
      </w:tr>
    </w:tbl>
    <w:p w14:paraId="0000007A" w14:textId="4ED28584" w:rsidR="00461B6E" w:rsidRPr="002950B5" w:rsidRDefault="00654C2A">
      <w:pPr>
        <w:pStyle w:val="Heading2"/>
        <w:numPr>
          <w:ilvl w:val="1"/>
          <w:numId w:val="4"/>
        </w:numPr>
        <w:rPr>
          <w:rFonts w:ascii="Trebuchet MS" w:hAnsi="Trebuchet MS"/>
          <w:b w:val="0"/>
          <w:bCs/>
          <w:i/>
          <w:iCs/>
          <w:sz w:val="22"/>
          <w:szCs w:val="22"/>
        </w:rPr>
      </w:pPr>
      <w:bookmarkStart w:id="16" w:name="_Toc143258929"/>
      <w:r w:rsidRPr="002950B5">
        <w:rPr>
          <w:rFonts w:ascii="Trebuchet MS" w:hAnsi="Trebuchet MS"/>
          <w:b w:val="0"/>
          <w:bCs/>
          <w:i/>
          <w:iCs/>
          <w:sz w:val="22"/>
          <w:szCs w:val="22"/>
        </w:rPr>
        <w:t>Ac</w:t>
      </w:r>
      <w:r w:rsidR="00487A21" w:rsidRPr="002950B5">
        <w:rPr>
          <w:rFonts w:ascii="Trebuchet MS" w:hAnsi="Trebuchet MS"/>
          <w:b w:val="0"/>
          <w:bCs/>
          <w:i/>
          <w:iCs/>
          <w:sz w:val="22"/>
          <w:szCs w:val="22"/>
        </w:rPr>
        <w:t>ț</w:t>
      </w:r>
      <w:r w:rsidRPr="002950B5">
        <w:rPr>
          <w:rFonts w:ascii="Trebuchet MS" w:hAnsi="Trebuchet MS"/>
          <w:b w:val="0"/>
          <w:bCs/>
          <w:i/>
          <w:iCs/>
          <w:sz w:val="22"/>
          <w:szCs w:val="22"/>
        </w:rPr>
        <w:t>iuni sprijinite în cadrul apelului</w:t>
      </w:r>
      <w:bookmarkEnd w:id="16"/>
      <w:r w:rsidRPr="002950B5">
        <w:rPr>
          <w:rFonts w:ascii="Trebuchet MS" w:hAnsi="Trebuchet MS"/>
          <w:b w:val="0"/>
          <w:bCs/>
          <w:i/>
          <w:iCs/>
          <w:sz w:val="22"/>
          <w:szCs w:val="22"/>
        </w:rPr>
        <w:t xml:space="preserve"> </w:t>
      </w:r>
      <w:r w:rsidRPr="002950B5">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6943FC2" w14:textId="77777777">
        <w:tc>
          <w:tcPr>
            <w:tcW w:w="9396" w:type="dxa"/>
          </w:tcPr>
          <w:p w14:paraId="7A9D1B1D" w14:textId="77777777" w:rsidR="00A642E7" w:rsidRDefault="00A642E7" w:rsidP="00A642E7">
            <w:pPr>
              <w:spacing w:before="120" w:after="120"/>
              <w:jc w:val="both"/>
              <w:rPr>
                <w:rFonts w:ascii="Trebuchet MS" w:eastAsia="Arial" w:hAnsi="Trebuchet MS" w:cs="Arial"/>
              </w:rPr>
            </w:pPr>
            <w:r w:rsidRPr="00C142BE">
              <w:rPr>
                <w:rFonts w:ascii="Trebuchet MS" w:eastAsia="Arial" w:hAnsi="Trebuchet MS" w:cs="Arial"/>
              </w:rPr>
              <w:t>Obiectiv</w:t>
            </w:r>
            <w:r>
              <w:rPr>
                <w:rFonts w:ascii="Trebuchet MS" w:eastAsia="Arial" w:hAnsi="Trebuchet MS" w:cs="Arial"/>
              </w:rPr>
              <w:t>ele</w:t>
            </w:r>
            <w:r w:rsidRPr="00C142BE">
              <w:rPr>
                <w:rFonts w:ascii="Trebuchet MS" w:eastAsia="Arial" w:hAnsi="Trebuchet MS" w:cs="Arial"/>
              </w:rPr>
              <w:t xml:space="preserve"> acestei Acțiuni </w:t>
            </w:r>
            <w:r>
              <w:rPr>
                <w:rFonts w:ascii="Trebuchet MS" w:eastAsia="Arial" w:hAnsi="Trebuchet MS" w:cs="Arial"/>
              </w:rPr>
              <w:t>sunt:</w:t>
            </w:r>
          </w:p>
          <w:p w14:paraId="6EF82850" w14:textId="2198A022" w:rsidR="00AA4AD3" w:rsidRDefault="00AA4AD3" w:rsidP="00AA4AD3">
            <w:pPr>
              <w:pStyle w:val="ListParagraph"/>
              <w:numPr>
                <w:ilvl w:val="0"/>
                <w:numId w:val="80"/>
              </w:numPr>
              <w:spacing w:before="120" w:after="120"/>
              <w:jc w:val="both"/>
              <w:rPr>
                <w:rFonts w:ascii="Trebuchet MS" w:eastAsia="Trebuchet MS" w:hAnsi="Trebuchet MS" w:cs="Trebuchet MS"/>
              </w:rPr>
            </w:pPr>
            <w:r w:rsidRPr="00440976">
              <w:rPr>
                <w:rFonts w:ascii="Trebuchet MS" w:eastAsia="Trebuchet MS" w:hAnsi="Trebuchet MS" w:cs="Trebuchet MS"/>
              </w:rPr>
              <w:t xml:space="preserve">Dezvoltarea </w:t>
            </w:r>
            <w:r>
              <w:rPr>
                <w:rFonts w:ascii="Trebuchet MS" w:eastAsia="Trebuchet MS" w:hAnsi="Trebuchet MS" w:cs="Trebuchet MS"/>
              </w:rPr>
              <w:t xml:space="preserve">unui sistem integrat de management al școlarității având la bază tehnologii scalabile și interoperabile moderne, dedicat </w:t>
            </w:r>
            <w:r w:rsidRPr="00A642E7">
              <w:rPr>
                <w:rFonts w:ascii="Trebuchet MS" w:eastAsia="Trebuchet MS" w:hAnsi="Trebuchet MS" w:cs="Trebuchet MS"/>
              </w:rPr>
              <w:t>managementului școlarității prin intermediul unor platforme digitale integrate</w:t>
            </w:r>
            <w:r>
              <w:rPr>
                <w:rFonts w:ascii="Trebuchet MS" w:eastAsia="Trebuchet MS" w:hAnsi="Trebuchet MS" w:cs="Trebuchet MS"/>
              </w:rPr>
              <w:t xml:space="preserve"> (</w:t>
            </w:r>
            <w:r w:rsidRPr="00A642E7">
              <w:rPr>
                <w:rFonts w:ascii="Trebuchet MS" w:eastAsia="Trebuchet MS" w:hAnsi="Trebuchet MS" w:cs="Trebuchet MS"/>
              </w:rPr>
              <w:t xml:space="preserve">baze de date </w:t>
            </w:r>
            <w:r>
              <w:rPr>
                <w:rFonts w:ascii="Trebuchet MS" w:eastAsia="Trebuchet MS" w:hAnsi="Trebuchet MS" w:cs="Trebuchet MS"/>
              </w:rPr>
              <w:t>cu arhitectură unitară, scalabilă și</w:t>
            </w:r>
            <w:r w:rsidRPr="00A642E7">
              <w:rPr>
                <w:rFonts w:ascii="Trebuchet MS" w:eastAsia="Trebuchet MS" w:hAnsi="Trebuchet MS" w:cs="Trebuchet MS"/>
              </w:rPr>
              <w:t xml:space="preserve"> dezvoltate</w:t>
            </w:r>
            <w:r>
              <w:rPr>
                <w:rFonts w:ascii="Trebuchet MS" w:eastAsia="Trebuchet MS" w:hAnsi="Trebuchet MS" w:cs="Trebuchet MS"/>
              </w:rPr>
              <w:t xml:space="preserve"> cu tehnologii de ultimă generație,</w:t>
            </w:r>
            <w:r w:rsidRPr="00A642E7">
              <w:rPr>
                <w:rFonts w:ascii="Trebuchet MS" w:eastAsia="Trebuchet MS" w:hAnsi="Trebuchet MS" w:cs="Trebuchet MS"/>
              </w:rPr>
              <w:t xml:space="preserve"> necesare </w:t>
            </w:r>
            <w:r>
              <w:rPr>
                <w:rFonts w:ascii="Trebuchet MS" w:eastAsia="Trebuchet MS" w:hAnsi="Trebuchet MS" w:cs="Trebuchet MS"/>
              </w:rPr>
              <w:t xml:space="preserve">funcționării eficiente a </w:t>
            </w:r>
            <w:r w:rsidRPr="00A642E7">
              <w:rPr>
                <w:rFonts w:ascii="Trebuchet MS" w:eastAsia="Trebuchet MS" w:hAnsi="Trebuchet MS" w:cs="Trebuchet MS"/>
              </w:rPr>
              <w:t>sistemului educațional</w:t>
            </w:r>
            <w:r>
              <w:rPr>
                <w:rFonts w:ascii="Trebuchet MS" w:eastAsia="Trebuchet MS" w:hAnsi="Trebuchet MS" w:cs="Trebuchet MS"/>
              </w:rPr>
              <w:t>;</w:t>
            </w:r>
            <w:r w:rsidRPr="00A642E7">
              <w:rPr>
                <w:rFonts w:ascii="Trebuchet MS" w:eastAsia="Trebuchet MS" w:hAnsi="Trebuchet MS" w:cs="Trebuchet MS"/>
              </w:rPr>
              <w:t xml:space="preserve"> </w:t>
            </w:r>
            <w:r>
              <w:rPr>
                <w:rFonts w:ascii="Trebuchet MS" w:eastAsia="Trebuchet MS" w:hAnsi="Trebuchet MS" w:cs="Trebuchet MS"/>
              </w:rPr>
              <w:t>dezvoltarea și implementarea</w:t>
            </w:r>
            <w:r w:rsidRPr="00A642E7">
              <w:rPr>
                <w:rFonts w:ascii="Trebuchet MS" w:eastAsia="Trebuchet MS" w:hAnsi="Trebuchet MS" w:cs="Trebuchet MS"/>
              </w:rPr>
              <w:t xml:space="preserve"> </w:t>
            </w:r>
            <w:r>
              <w:rPr>
                <w:rFonts w:ascii="Trebuchet MS" w:eastAsia="Trebuchet MS" w:hAnsi="Trebuchet MS" w:cs="Trebuchet MS"/>
              </w:rPr>
              <w:t>unui serviciu integrat de catalog</w:t>
            </w:r>
            <w:r w:rsidRPr="00A642E7">
              <w:rPr>
                <w:rFonts w:ascii="Trebuchet MS" w:eastAsia="Trebuchet MS" w:hAnsi="Trebuchet MS" w:cs="Trebuchet MS"/>
              </w:rPr>
              <w:t xml:space="preserve"> electronic la nivel național</w:t>
            </w:r>
            <w:r>
              <w:rPr>
                <w:rFonts w:ascii="Trebuchet MS" w:eastAsia="Trebuchet MS" w:hAnsi="Trebuchet MS" w:cs="Trebuchet MS"/>
              </w:rPr>
              <w:t>; dezvoltarea facilităților de</w:t>
            </w:r>
            <w:r w:rsidRPr="00A642E7">
              <w:rPr>
                <w:rFonts w:ascii="Trebuchet MS" w:eastAsia="Trebuchet MS" w:hAnsi="Trebuchet MS" w:cs="Trebuchet MS"/>
              </w:rPr>
              <w:t xml:space="preserve"> </w:t>
            </w:r>
            <w:r>
              <w:rPr>
                <w:rFonts w:ascii="Trebuchet MS" w:eastAsia="Trebuchet MS" w:hAnsi="Trebuchet MS" w:cs="Trebuchet MS"/>
              </w:rPr>
              <w:t xml:space="preserve">administrare și </w:t>
            </w:r>
            <w:r w:rsidRPr="00A642E7">
              <w:rPr>
                <w:rFonts w:ascii="Trebuchet MS" w:eastAsia="Trebuchet MS" w:hAnsi="Trebuchet MS" w:cs="Trebuchet MS"/>
              </w:rPr>
              <w:t>organizare</w:t>
            </w:r>
            <w:r>
              <w:rPr>
                <w:rFonts w:ascii="Trebuchet MS" w:eastAsia="Trebuchet MS" w:hAnsi="Trebuchet MS" w:cs="Trebuchet MS"/>
              </w:rPr>
              <w:t xml:space="preserve"> </w:t>
            </w:r>
            <w:r w:rsidRPr="00A642E7">
              <w:rPr>
                <w:rFonts w:ascii="Trebuchet MS" w:eastAsia="Trebuchet MS" w:hAnsi="Trebuchet MS" w:cs="Trebuchet MS"/>
              </w:rPr>
              <w:t>/</w:t>
            </w:r>
            <w:r>
              <w:rPr>
                <w:rFonts w:ascii="Trebuchet MS" w:eastAsia="Trebuchet MS" w:hAnsi="Trebuchet MS" w:cs="Trebuchet MS"/>
              </w:rPr>
              <w:t xml:space="preserve"> </w:t>
            </w:r>
            <w:r w:rsidRPr="00A642E7">
              <w:rPr>
                <w:rFonts w:ascii="Trebuchet MS" w:eastAsia="Trebuchet MS" w:hAnsi="Trebuchet MS" w:cs="Trebuchet MS"/>
              </w:rPr>
              <w:t>desfășurare</w:t>
            </w:r>
            <w:r>
              <w:rPr>
                <w:rFonts w:ascii="Trebuchet MS" w:eastAsia="Trebuchet MS" w:hAnsi="Trebuchet MS" w:cs="Trebuchet MS"/>
              </w:rPr>
              <w:t xml:space="preserve"> a</w:t>
            </w:r>
            <w:r w:rsidRPr="00A642E7">
              <w:rPr>
                <w:rFonts w:ascii="Trebuchet MS" w:eastAsia="Trebuchet MS" w:hAnsi="Trebuchet MS" w:cs="Trebuchet MS"/>
              </w:rPr>
              <w:t xml:space="preserve"> concursurilor</w:t>
            </w:r>
            <w:r>
              <w:rPr>
                <w:rFonts w:ascii="Trebuchet MS" w:eastAsia="Trebuchet MS" w:hAnsi="Trebuchet MS" w:cs="Trebuchet MS"/>
              </w:rPr>
              <w:t xml:space="preserve"> </w:t>
            </w:r>
            <w:r w:rsidRPr="00A642E7">
              <w:rPr>
                <w:rFonts w:ascii="Trebuchet MS" w:eastAsia="Trebuchet MS" w:hAnsi="Trebuchet MS" w:cs="Trebuchet MS"/>
              </w:rPr>
              <w:t>/</w:t>
            </w:r>
            <w:r>
              <w:rPr>
                <w:rFonts w:ascii="Trebuchet MS" w:eastAsia="Trebuchet MS" w:hAnsi="Trebuchet MS" w:cs="Trebuchet MS"/>
              </w:rPr>
              <w:t xml:space="preserve"> </w:t>
            </w:r>
            <w:r w:rsidRPr="00A642E7">
              <w:rPr>
                <w:rFonts w:ascii="Trebuchet MS" w:eastAsia="Trebuchet MS" w:hAnsi="Trebuchet MS" w:cs="Trebuchet MS"/>
              </w:rPr>
              <w:t>examenelor naționale din învățământul preuniversitar</w:t>
            </w:r>
            <w:r>
              <w:rPr>
                <w:rFonts w:ascii="Trebuchet MS" w:eastAsia="Trebuchet MS" w:hAnsi="Trebuchet MS" w:cs="Trebuchet MS"/>
              </w:rPr>
              <w:t>;</w:t>
            </w:r>
            <w:r w:rsidRPr="00A642E7">
              <w:rPr>
                <w:rFonts w:ascii="Trebuchet MS" w:eastAsia="Trebuchet MS" w:hAnsi="Trebuchet MS" w:cs="Trebuchet MS"/>
              </w:rPr>
              <w:t xml:space="preserve"> identificarea</w:t>
            </w:r>
            <w:r>
              <w:rPr>
                <w:rFonts w:ascii="Trebuchet MS" w:eastAsia="Trebuchet MS" w:hAnsi="Trebuchet MS" w:cs="Trebuchet MS"/>
              </w:rPr>
              <w:t xml:space="preserve"> </w:t>
            </w:r>
            <w:r w:rsidRPr="00A642E7">
              <w:rPr>
                <w:rFonts w:ascii="Trebuchet MS" w:eastAsia="Trebuchet MS" w:hAnsi="Trebuchet MS" w:cs="Trebuchet MS"/>
              </w:rPr>
              <w:t>/</w:t>
            </w:r>
            <w:r>
              <w:rPr>
                <w:rFonts w:ascii="Trebuchet MS" w:eastAsia="Trebuchet MS" w:hAnsi="Trebuchet MS" w:cs="Trebuchet MS"/>
              </w:rPr>
              <w:t xml:space="preserve"> </w:t>
            </w:r>
            <w:r w:rsidRPr="00A642E7">
              <w:rPr>
                <w:rFonts w:ascii="Trebuchet MS" w:eastAsia="Trebuchet MS" w:hAnsi="Trebuchet MS" w:cs="Trebuchet MS"/>
              </w:rPr>
              <w:t>centralizarea necesităților la nivelul fiecărei instituții de învățământ preuniversitar din perspectiva managementului școlarități</w:t>
            </w:r>
            <w:r>
              <w:rPr>
                <w:rFonts w:ascii="Trebuchet MS" w:eastAsia="Trebuchet MS" w:hAnsi="Trebuchet MS" w:cs="Trebuchet MS"/>
              </w:rPr>
              <w:t xml:space="preserve"> și a proceselor administrative subsecvente; dezvoltarea și implementarea unor facilități digitale de eficientizare a managementului administrativ în sistemul de învățământ</w:t>
            </w:r>
            <w:r w:rsidRPr="00A642E7">
              <w:rPr>
                <w:rFonts w:ascii="Trebuchet MS" w:eastAsia="Trebuchet MS" w:hAnsi="Trebuchet MS" w:cs="Trebuchet MS"/>
              </w:rPr>
              <w:t>).</w:t>
            </w:r>
            <w:r>
              <w:rPr>
                <w:rFonts w:ascii="Trebuchet MS" w:eastAsia="Trebuchet MS" w:hAnsi="Trebuchet MS" w:cs="Trebuchet MS"/>
              </w:rPr>
              <w:t xml:space="preserve"> Acest obiectiv va avea la bază Legea Învățământului Preuniversitar nr. 198 / 2023, </w:t>
            </w:r>
            <w:r w:rsidRPr="00B30328">
              <w:rPr>
                <w:rFonts w:ascii="Trebuchet MS" w:eastAsia="Trebuchet MS" w:hAnsi="Trebuchet MS" w:cs="Trebuchet MS"/>
              </w:rPr>
              <w:t>Secţiunea a 4-a Transformări digitale în învățământul preuniversitar</w:t>
            </w:r>
            <w:r>
              <w:rPr>
                <w:rFonts w:ascii="Trebuchet MS" w:eastAsia="Trebuchet MS" w:hAnsi="Trebuchet MS" w:cs="Trebuchet MS"/>
              </w:rPr>
              <w:t xml:space="preserve"> precum și orice alte prevederi legale aplicabile.</w:t>
            </w:r>
          </w:p>
          <w:p w14:paraId="0000007D" w14:textId="24E2B81B" w:rsidR="00461B6E" w:rsidRPr="00A642E7" w:rsidRDefault="00AA4AD3" w:rsidP="00AA4AD3">
            <w:pPr>
              <w:pStyle w:val="ListParagraph"/>
              <w:numPr>
                <w:ilvl w:val="0"/>
                <w:numId w:val="80"/>
              </w:numPr>
              <w:spacing w:before="120" w:after="120"/>
              <w:jc w:val="both"/>
              <w:rPr>
                <w:rFonts w:ascii="Trebuchet MS" w:eastAsia="Trebuchet MS" w:hAnsi="Trebuchet MS" w:cs="Trebuchet MS"/>
              </w:rPr>
            </w:pPr>
            <w:r w:rsidRPr="00A642E7">
              <w:rPr>
                <w:rFonts w:ascii="Trebuchet MS" w:eastAsia="Trebuchet MS" w:hAnsi="Trebuchet MS" w:cs="Trebuchet MS"/>
              </w:rPr>
              <w:t xml:space="preserve">Creșterea accesului la învățământul superior prin </w:t>
            </w:r>
            <w:r>
              <w:rPr>
                <w:rFonts w:ascii="Trebuchet MS" w:eastAsia="Trebuchet MS" w:hAnsi="Trebuchet MS" w:cs="Trebuchet MS"/>
              </w:rPr>
              <w:t xml:space="preserve">crearea și </w:t>
            </w:r>
            <w:r w:rsidRPr="00A642E7">
              <w:rPr>
                <w:rFonts w:ascii="Trebuchet MS" w:eastAsia="Trebuchet MS" w:hAnsi="Trebuchet MS" w:cs="Trebuchet MS"/>
              </w:rPr>
              <w:t>digitalizarea portofoliului educațional al studenților</w:t>
            </w:r>
            <w:r>
              <w:rPr>
                <w:rFonts w:ascii="Trebuchet MS" w:eastAsia="Trebuchet MS" w:hAnsi="Trebuchet MS" w:cs="Trebuchet MS"/>
              </w:rPr>
              <w:t xml:space="preserve"> care să asigure printre altele </w:t>
            </w:r>
            <w:r w:rsidRPr="00A642E7">
              <w:rPr>
                <w:rFonts w:ascii="Trebuchet MS" w:eastAsia="Trebuchet MS" w:hAnsi="Trebuchet MS" w:cs="Trebuchet MS"/>
              </w:rPr>
              <w:t>interconectarea nevoilor pieței muncii cu oferta educațională și de cercetare</w:t>
            </w:r>
            <w:r>
              <w:rPr>
                <w:rFonts w:ascii="Trebuchet MS" w:eastAsia="Trebuchet MS" w:hAnsi="Trebuchet MS" w:cs="Trebuchet MS"/>
              </w:rPr>
              <w:t>,</w:t>
            </w:r>
            <w:r w:rsidRPr="00A642E7">
              <w:rPr>
                <w:rFonts w:ascii="Trebuchet MS" w:eastAsia="Trebuchet MS" w:hAnsi="Trebuchet MS" w:cs="Trebuchet MS"/>
              </w:rPr>
              <w:t xml:space="preserve"> ce poate fi susținută de învățământul superior prin intermediul doctoranzilor și masteranzilor. </w:t>
            </w:r>
            <w:r>
              <w:rPr>
                <w:rFonts w:ascii="Trebuchet MS" w:eastAsia="Trebuchet MS" w:hAnsi="Trebuchet MS" w:cs="Trebuchet MS"/>
              </w:rPr>
              <w:t xml:space="preserve">Bazele de date </w:t>
            </w:r>
            <w:r w:rsidRPr="00A642E7">
              <w:rPr>
                <w:rFonts w:ascii="Trebuchet MS" w:eastAsia="Trebuchet MS" w:hAnsi="Trebuchet MS" w:cs="Trebuchet MS"/>
              </w:rPr>
              <w:t>dezvoltat</w:t>
            </w:r>
            <w:r>
              <w:rPr>
                <w:rFonts w:ascii="Trebuchet MS" w:eastAsia="Trebuchet MS" w:hAnsi="Trebuchet MS" w:cs="Trebuchet MS"/>
              </w:rPr>
              <w:t>e în acest sens</w:t>
            </w:r>
            <w:r w:rsidRPr="00A642E7">
              <w:rPr>
                <w:rFonts w:ascii="Trebuchet MS" w:eastAsia="Trebuchet MS" w:hAnsi="Trebuchet MS" w:cs="Trebuchet MS"/>
              </w:rPr>
              <w:t xml:space="preserve"> </w:t>
            </w:r>
            <w:r>
              <w:rPr>
                <w:rFonts w:ascii="Trebuchet MS" w:eastAsia="Trebuchet MS" w:hAnsi="Trebuchet MS" w:cs="Trebuchet MS"/>
              </w:rPr>
              <w:t xml:space="preserve">vor putea acționa </w:t>
            </w:r>
            <w:r w:rsidRPr="00A642E7">
              <w:rPr>
                <w:rFonts w:ascii="Trebuchet MS" w:eastAsia="Trebuchet MS" w:hAnsi="Trebuchet MS" w:cs="Trebuchet MS"/>
              </w:rPr>
              <w:t>ca agregare</w:t>
            </w:r>
            <w:r>
              <w:rPr>
                <w:rFonts w:ascii="Trebuchet MS" w:eastAsia="Trebuchet MS" w:hAnsi="Trebuchet MS" w:cs="Trebuchet MS"/>
              </w:rPr>
              <w:t xml:space="preserve"> de date unitare colectate </w:t>
            </w:r>
            <w:r w:rsidRPr="00A642E7">
              <w:rPr>
                <w:rFonts w:ascii="Trebuchet MS" w:eastAsia="Trebuchet MS" w:hAnsi="Trebuchet MS" w:cs="Trebuchet MS"/>
              </w:rPr>
              <w:t>din multiple platforme care gestionează elemente legate de profilul educațional al studenților</w:t>
            </w:r>
            <w:r>
              <w:rPr>
                <w:rFonts w:ascii="Trebuchet MS" w:eastAsia="Trebuchet MS" w:hAnsi="Trebuchet MS" w:cs="Trebuchet MS"/>
              </w:rPr>
              <w:t xml:space="preserve"> și vor fi însoțite de interfețe moderne destinate analizei și procesării de date statistice menite să sprijine deciziile strategice și administrative în Învățământul Superior din România</w:t>
            </w:r>
            <w:r w:rsidRPr="00A642E7">
              <w:rPr>
                <w:rFonts w:ascii="Trebuchet MS" w:eastAsia="Trebuchet MS" w:hAnsi="Trebuchet MS" w:cs="Trebuchet MS"/>
              </w:rPr>
              <w:t>.</w:t>
            </w:r>
          </w:p>
        </w:tc>
      </w:tr>
    </w:tbl>
    <w:p w14:paraId="0000007E" w14:textId="46D739C5" w:rsidR="00461B6E" w:rsidRPr="002950B5" w:rsidRDefault="00654C2A">
      <w:pPr>
        <w:pStyle w:val="Heading2"/>
        <w:numPr>
          <w:ilvl w:val="1"/>
          <w:numId w:val="4"/>
        </w:numPr>
        <w:rPr>
          <w:rFonts w:ascii="Trebuchet MS" w:hAnsi="Trebuchet MS"/>
          <w:b w:val="0"/>
          <w:bCs/>
          <w:i/>
          <w:iCs/>
          <w:sz w:val="22"/>
          <w:szCs w:val="22"/>
        </w:rPr>
      </w:pPr>
      <w:bookmarkStart w:id="17" w:name="_Toc143258930"/>
      <w:r w:rsidRPr="002950B5">
        <w:rPr>
          <w:rFonts w:ascii="Trebuchet MS" w:hAnsi="Trebuchet MS"/>
          <w:b w:val="0"/>
          <w:bCs/>
          <w:i/>
          <w:iCs/>
          <w:sz w:val="22"/>
          <w:szCs w:val="22"/>
        </w:rPr>
        <w:t xml:space="preserve">Grup </w:t>
      </w:r>
      <w:r w:rsidR="00487A21" w:rsidRPr="002950B5">
        <w:rPr>
          <w:rFonts w:ascii="Trebuchet MS" w:hAnsi="Trebuchet MS"/>
          <w:b w:val="0"/>
          <w:bCs/>
          <w:i/>
          <w:iCs/>
          <w:sz w:val="22"/>
          <w:szCs w:val="22"/>
        </w:rPr>
        <w:t>ț</w:t>
      </w:r>
      <w:r w:rsidRPr="002950B5">
        <w:rPr>
          <w:rFonts w:ascii="Trebuchet MS" w:hAnsi="Trebuchet MS"/>
          <w:b w:val="0"/>
          <w:bCs/>
          <w:i/>
          <w:iCs/>
          <w:sz w:val="22"/>
          <w:szCs w:val="22"/>
        </w:rPr>
        <w:t>intă vizat de apelul de proiecte</w:t>
      </w:r>
      <w:bookmarkEnd w:id="17"/>
      <w:r w:rsidRPr="002950B5">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F3D475" w14:textId="77777777">
        <w:tc>
          <w:tcPr>
            <w:tcW w:w="9396" w:type="dxa"/>
          </w:tcPr>
          <w:p w14:paraId="70823C35" w14:textId="14BA2756" w:rsidR="004A5707" w:rsidRDefault="004A5707">
            <w:pPr>
              <w:spacing w:before="120" w:after="120"/>
              <w:jc w:val="both"/>
              <w:rPr>
                <w:rFonts w:ascii="Trebuchet MS" w:eastAsia="Trebuchet MS" w:hAnsi="Trebuchet MS" w:cs="Trebuchet MS"/>
              </w:rPr>
            </w:pPr>
            <w:bookmarkStart w:id="18" w:name="_Hlk139874860"/>
            <w:r w:rsidRPr="004A5707">
              <w:rPr>
                <w:rFonts w:ascii="Trebuchet MS" w:eastAsia="Trebuchet MS" w:hAnsi="Trebuchet MS" w:cs="Trebuchet MS"/>
              </w:rPr>
              <w:t>La nivelul proiectului, solicitantul va completa descrierea grupului/grupurilor țintă, precum și informații referitoare la efectul proiectului asupra grupului țintă</w:t>
            </w:r>
            <w:r w:rsidR="00AD6678">
              <w:rPr>
                <w:rFonts w:ascii="Trebuchet MS" w:eastAsia="Trebuchet MS" w:hAnsi="Trebuchet MS" w:cs="Trebuchet MS"/>
              </w:rPr>
              <w:t>.</w:t>
            </w:r>
          </w:p>
          <w:p w14:paraId="5BB3855E" w14:textId="77777777" w:rsidR="007E6E7A" w:rsidRDefault="007E6E7A">
            <w:pPr>
              <w:spacing w:before="120" w:after="120"/>
              <w:jc w:val="both"/>
              <w:rPr>
                <w:rFonts w:ascii="Trebuchet MS" w:eastAsia="Trebuchet MS" w:hAnsi="Trebuchet MS" w:cs="Trebuchet MS"/>
              </w:rPr>
            </w:pPr>
            <w:r w:rsidRPr="007E6E7A">
              <w:rPr>
                <w:rFonts w:ascii="Trebuchet MS" w:eastAsia="Trebuchet MS" w:hAnsi="Trebuchet MS" w:cs="Trebuchet MS"/>
              </w:rPr>
              <w:t>Informațiile privind Grupul țintă se vor completa în cadrul Cererii de Finanțare, secțiunea -Grup Țintă.</w:t>
            </w:r>
          </w:p>
          <w:p w14:paraId="00000080" w14:textId="6BFDDBB2" w:rsidR="00AD6678" w:rsidRPr="00C142BE" w:rsidRDefault="0067683D">
            <w:pPr>
              <w:spacing w:before="120" w:after="120"/>
              <w:jc w:val="both"/>
              <w:rPr>
                <w:rFonts w:ascii="Trebuchet MS" w:eastAsia="Trebuchet MS" w:hAnsi="Trebuchet MS" w:cs="Trebuchet MS"/>
              </w:rPr>
            </w:pPr>
            <w:r w:rsidRPr="00A642E7">
              <w:rPr>
                <w:rFonts w:ascii="Trebuchet MS" w:eastAsia="Trebuchet MS" w:hAnsi="Trebuchet MS" w:cs="Trebuchet MS"/>
              </w:rPr>
              <w:t>G</w:t>
            </w:r>
            <w:r w:rsidR="00F7606C" w:rsidRPr="00A642E7">
              <w:rPr>
                <w:rFonts w:ascii="Trebuchet MS" w:eastAsia="Trebuchet MS" w:hAnsi="Trebuchet MS" w:cs="Trebuchet MS"/>
              </w:rPr>
              <w:t>rupul elevilor/studenților și cadrelor didactice care au acces la un sistem educațional digital mai performant și ușor de utilizat.</w:t>
            </w:r>
          </w:p>
        </w:tc>
      </w:tr>
      <w:bookmarkEnd w:id="18"/>
    </w:tbl>
    <w:p w14:paraId="52993255" w14:textId="77777777" w:rsidR="000F2F25" w:rsidRDefault="000F2F25" w:rsidP="00CA3EE9">
      <w:pPr>
        <w:pStyle w:val="Heading2"/>
        <w:ind w:left="1004"/>
        <w:rPr>
          <w:rFonts w:ascii="Trebuchet MS" w:hAnsi="Trebuchet MS"/>
          <w:b w:val="0"/>
          <w:bCs/>
          <w:i/>
          <w:iCs/>
          <w:sz w:val="22"/>
          <w:szCs w:val="22"/>
        </w:rPr>
      </w:pPr>
    </w:p>
    <w:p w14:paraId="00000081" w14:textId="57542841" w:rsidR="00461B6E" w:rsidRPr="000F2F25" w:rsidRDefault="00654C2A" w:rsidP="000F2F25">
      <w:pPr>
        <w:pStyle w:val="Heading2"/>
        <w:numPr>
          <w:ilvl w:val="1"/>
          <w:numId w:val="4"/>
        </w:numPr>
        <w:rPr>
          <w:rFonts w:ascii="Trebuchet MS" w:hAnsi="Trebuchet MS"/>
          <w:b w:val="0"/>
          <w:bCs/>
          <w:i/>
          <w:iCs/>
          <w:sz w:val="22"/>
          <w:szCs w:val="22"/>
        </w:rPr>
      </w:pPr>
      <w:bookmarkStart w:id="19" w:name="_Toc143258931"/>
      <w:r w:rsidRPr="000F2F25">
        <w:rPr>
          <w:rFonts w:ascii="Trebuchet MS" w:hAnsi="Trebuchet MS"/>
          <w:b w:val="0"/>
          <w:bCs/>
          <w:i/>
          <w:iCs/>
          <w:sz w:val="22"/>
          <w:szCs w:val="22"/>
        </w:rPr>
        <w:t>Indicatori</w:t>
      </w:r>
      <w:bookmarkEnd w:id="19"/>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142BE" w14:paraId="51841956" w14:textId="77777777" w:rsidTr="00DC23CC">
        <w:tc>
          <w:tcPr>
            <w:tcW w:w="9396" w:type="dxa"/>
          </w:tcPr>
          <w:p w14:paraId="606CD733" w14:textId="77777777" w:rsidR="00883D93" w:rsidRPr="00C142BE" w:rsidRDefault="00883D93" w:rsidP="00883D93">
            <w:pPr>
              <w:pBdr>
                <w:top w:val="nil"/>
                <w:left w:val="nil"/>
                <w:bottom w:val="nil"/>
                <w:right w:val="nil"/>
                <w:between w:val="nil"/>
              </w:pBdr>
              <w:spacing w:before="120" w:after="0"/>
              <w:rPr>
                <w:rFonts w:ascii="Trebuchet MS" w:eastAsia="Trebuchet MS" w:hAnsi="Trebuchet MS" w:cs="Trebuchet MS"/>
                <w:iCs/>
                <w:color w:val="000000"/>
              </w:rPr>
            </w:pPr>
            <w:bookmarkStart w:id="20" w:name="_Hlk141195856"/>
            <w:r w:rsidRPr="00C142BE">
              <w:rPr>
                <w:rFonts w:ascii="Trebuchet MS" w:eastAsia="Trebuchet MS" w:hAnsi="Trebuchet MS" w:cs="Trebuchet MS"/>
                <w:iCs/>
                <w:color w:val="000000"/>
              </w:rPr>
              <w:t xml:space="preserve">Indicatorii sunt de două tipuri:  </w:t>
            </w:r>
          </w:p>
          <w:p w14:paraId="4A8897B8" w14:textId="752FE01D" w:rsidR="00883D93" w:rsidRPr="00C142BE"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lastRenderedPageBreak/>
              <w:t>1.</w:t>
            </w:r>
            <w:r w:rsidRPr="00C142BE">
              <w:rPr>
                <w:rFonts w:ascii="Trebuchet MS" w:eastAsia="Trebuchet MS" w:hAnsi="Trebuchet MS" w:cs="Trebuchet MS"/>
                <w:iCs/>
                <w:color w:val="000000"/>
              </w:rPr>
              <w:tab/>
              <w:t xml:space="preserve">Indicatori de realizare - a căror valoare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intă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itul perioadei de implementare, </w:t>
            </w:r>
          </w:p>
          <w:p w14:paraId="1A1FD03B" w14:textId="0C4841A9" w:rsidR="00883D93" w:rsidRPr="00C142BE" w:rsidRDefault="00883D93" w:rsidP="00865B33">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C142BE">
              <w:rPr>
                <w:rFonts w:ascii="Trebuchet MS" w:eastAsia="Trebuchet MS" w:hAnsi="Trebuchet MS" w:cs="Trebuchet MS"/>
                <w:iCs/>
                <w:color w:val="000000"/>
              </w:rPr>
              <w:t>2.</w:t>
            </w:r>
            <w:r w:rsidRPr="00C142BE">
              <w:rPr>
                <w:rFonts w:ascii="Trebuchet MS" w:eastAsia="Trebuchet MS" w:hAnsi="Trebuchet MS" w:cs="Trebuchet MS"/>
                <w:iCs/>
                <w:color w:val="000000"/>
              </w:rPr>
              <w:tab/>
              <w:t>Indicatori de rezultat - a căror valoare se măsoară la sfâr</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itul perioadei de durabilitate, respectiv </w:t>
            </w:r>
            <w:r w:rsidR="004743B5">
              <w:rPr>
                <w:rFonts w:ascii="Trebuchet MS" w:eastAsia="Trebuchet MS" w:hAnsi="Trebuchet MS" w:cs="Trebuchet MS"/>
                <w:iCs/>
                <w:color w:val="000000"/>
              </w:rPr>
              <w:t>5</w:t>
            </w:r>
            <w:r w:rsidRPr="00C142BE">
              <w:rPr>
                <w:rFonts w:ascii="Trebuchet MS" w:eastAsia="Trebuchet MS" w:hAnsi="Trebuchet MS" w:cs="Trebuchet MS"/>
                <w:iCs/>
                <w:color w:val="000000"/>
              </w:rPr>
              <w:t xml:space="preserve"> ani de la data plă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finale către beneficiar.</w:t>
            </w:r>
          </w:p>
        </w:tc>
      </w:tr>
      <w:bookmarkEnd w:id="20"/>
    </w:tbl>
    <w:p w14:paraId="0BF9FB25" w14:textId="77777777" w:rsidR="00883D93" w:rsidRPr="00C142BE" w:rsidRDefault="00883D93"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00000082"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Indicatori de realizare</w:t>
      </w:r>
    </w:p>
    <w:tbl>
      <w:tblPr>
        <w:tblStyle w:val="a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51EDA5F" w14:textId="77777777" w:rsidTr="00E93F06">
        <w:tc>
          <w:tcPr>
            <w:tcW w:w="9396" w:type="dxa"/>
          </w:tcPr>
          <w:p w14:paraId="0000008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realizare:</w:t>
            </w:r>
          </w:p>
          <w:tbl>
            <w:tblPr>
              <w:tblStyle w:val="ad"/>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61"/>
              <w:gridCol w:w="1266"/>
              <w:gridCol w:w="3139"/>
              <w:gridCol w:w="1104"/>
            </w:tblGrid>
            <w:tr w:rsidR="00E93F06" w:rsidRPr="00C142BE" w14:paraId="55AFE081" w14:textId="2C1C7E60" w:rsidTr="00E93F06">
              <w:tc>
                <w:tcPr>
                  <w:tcW w:w="3661" w:type="dxa"/>
                  <w:shd w:val="clear" w:color="auto" w:fill="C5E0B3" w:themeFill="accent6" w:themeFillTint="66"/>
                </w:tcPr>
                <w:p w14:paraId="2A1BA23B" w14:textId="77777777" w:rsidR="00E93F06" w:rsidRPr="00C142BE" w:rsidRDefault="00E93F06"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Indicatori de realizare</w:t>
                  </w:r>
                </w:p>
              </w:tc>
              <w:tc>
                <w:tcPr>
                  <w:tcW w:w="1266" w:type="dxa"/>
                  <w:shd w:val="clear" w:color="auto" w:fill="C5E0B3" w:themeFill="accent6" w:themeFillTint="66"/>
                </w:tcPr>
                <w:p w14:paraId="012B81E9" w14:textId="77777777" w:rsidR="00E93F06" w:rsidRPr="00C142BE" w:rsidRDefault="00E93F06" w:rsidP="00124371">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Codificare</w:t>
                  </w:r>
                </w:p>
              </w:tc>
              <w:tc>
                <w:tcPr>
                  <w:tcW w:w="3139" w:type="dxa"/>
                  <w:shd w:val="clear" w:color="auto" w:fill="C5E0B3" w:themeFill="accent6" w:themeFillTint="66"/>
                </w:tcPr>
                <w:p w14:paraId="7D237E44" w14:textId="498232CB" w:rsidR="00E93F06" w:rsidRPr="00C142BE" w:rsidRDefault="00E93F06" w:rsidP="00073BE7">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Unitate  de măsură</w:t>
                  </w:r>
                </w:p>
              </w:tc>
              <w:tc>
                <w:tcPr>
                  <w:tcW w:w="1104" w:type="dxa"/>
                  <w:shd w:val="clear" w:color="auto" w:fill="C5E0B3" w:themeFill="accent6" w:themeFillTint="66"/>
                </w:tcPr>
                <w:p w14:paraId="5C28FC92" w14:textId="6C312347" w:rsidR="00E93F06" w:rsidRPr="00E93F06" w:rsidRDefault="00E93F06" w:rsidP="00E93F06">
                  <w:pPr>
                    <w:spacing w:before="120" w:after="120"/>
                    <w:jc w:val="center"/>
                    <w:rPr>
                      <w:rFonts w:ascii="Trebuchet MS" w:eastAsia="Trebuchet MS" w:hAnsi="Trebuchet MS" w:cs="Trebuchet MS"/>
                      <w:b/>
                      <w:bCs/>
                    </w:rPr>
                  </w:pPr>
                  <w:r w:rsidRPr="00E93F06">
                    <w:rPr>
                      <w:rFonts w:ascii="Trebuchet MS" w:eastAsia="Trebuchet MS" w:hAnsi="Trebuchet MS" w:cs="Trebuchet MS"/>
                      <w:b/>
                      <w:bCs/>
                      <w:color w:val="000000" w:themeColor="text1"/>
                    </w:rPr>
                    <w:t>Valoare</w:t>
                  </w:r>
                  <w:r w:rsidR="005E3D18">
                    <w:rPr>
                      <w:rFonts w:ascii="Trebuchet MS" w:eastAsia="Trebuchet MS" w:hAnsi="Trebuchet MS" w:cs="Trebuchet MS"/>
                      <w:b/>
                      <w:bCs/>
                      <w:color w:val="000000" w:themeColor="text1"/>
                    </w:rPr>
                    <w:t xml:space="preserve"> țintă </w:t>
                  </w:r>
                </w:p>
              </w:tc>
            </w:tr>
            <w:tr w:rsidR="00E93F06" w:rsidRPr="00C142BE" w14:paraId="3060EE14" w14:textId="2B6E42C2" w:rsidTr="00E93F06">
              <w:tc>
                <w:tcPr>
                  <w:tcW w:w="3661" w:type="dxa"/>
                </w:tcPr>
                <w:p w14:paraId="57448629" w14:textId="435E012F" w:rsidR="00E93F06" w:rsidRPr="00C142BE" w:rsidRDefault="00203D3E" w:rsidP="000561BD">
                  <w:pPr>
                    <w:spacing w:before="120" w:after="120"/>
                    <w:jc w:val="both"/>
                    <w:rPr>
                      <w:rFonts w:ascii="Trebuchet MS" w:eastAsia="Trebuchet MS" w:hAnsi="Trebuchet MS" w:cs="Trebuchet MS"/>
                    </w:rPr>
                  </w:pPr>
                  <w:r w:rsidRPr="00E93F06">
                    <w:rPr>
                      <w:rFonts w:ascii="Trebuchet MS" w:eastAsia="Trebuchet MS" w:hAnsi="Trebuchet MS" w:cs="Trebuchet MS"/>
                    </w:rPr>
                    <w:t>Instituții publice care beneficiază de sprijin pentru a dezvolta servicii, produse și procese digitale</w:t>
                  </w:r>
                </w:p>
              </w:tc>
              <w:tc>
                <w:tcPr>
                  <w:tcW w:w="1266" w:type="dxa"/>
                </w:tcPr>
                <w:p w14:paraId="7ADBAFCD" w14:textId="1DB2E7BA" w:rsidR="00E93F06" w:rsidRPr="00C142BE" w:rsidRDefault="00E93F06" w:rsidP="000561BD">
                  <w:pPr>
                    <w:spacing w:before="120" w:after="120"/>
                    <w:jc w:val="both"/>
                    <w:rPr>
                      <w:rFonts w:ascii="Trebuchet MS" w:eastAsia="Trebuchet MS" w:hAnsi="Trebuchet MS" w:cs="Trebuchet MS"/>
                    </w:rPr>
                  </w:pPr>
                  <w:r w:rsidRPr="00E93F06">
                    <w:rPr>
                      <w:rFonts w:ascii="Trebuchet MS" w:eastAsia="Trebuchet MS" w:hAnsi="Trebuchet MS" w:cs="Trebuchet MS"/>
                    </w:rPr>
                    <w:t>RCO 14</w:t>
                  </w:r>
                </w:p>
              </w:tc>
              <w:tc>
                <w:tcPr>
                  <w:tcW w:w="3139" w:type="dxa"/>
                </w:tcPr>
                <w:p w14:paraId="58F454AA" w14:textId="715C7728" w:rsidR="00E93F06" w:rsidRPr="00C142BE" w:rsidRDefault="00203D3E" w:rsidP="000561BD">
                  <w:pPr>
                    <w:spacing w:before="120" w:after="120"/>
                    <w:jc w:val="both"/>
                    <w:rPr>
                      <w:rFonts w:ascii="Trebuchet MS" w:eastAsia="Trebuchet MS" w:hAnsi="Trebuchet MS" w:cs="Trebuchet MS"/>
                    </w:rPr>
                  </w:pPr>
                  <w:r w:rsidRPr="00A642E7">
                    <w:rPr>
                      <w:rFonts w:ascii="Trebuchet MS" w:eastAsia="Trebuchet MS" w:hAnsi="Trebuchet MS" w:cs="Trebuchet MS"/>
                    </w:rPr>
                    <w:t>Nr.de instituții publice</w:t>
                  </w:r>
                </w:p>
              </w:tc>
              <w:tc>
                <w:tcPr>
                  <w:tcW w:w="1104" w:type="dxa"/>
                </w:tcPr>
                <w:p w14:paraId="4003DE86" w14:textId="51C6178A" w:rsidR="00E93F06" w:rsidRPr="00E93F06" w:rsidRDefault="00A642E7" w:rsidP="005E3D18">
                  <w:pPr>
                    <w:spacing w:before="120" w:after="120"/>
                    <w:jc w:val="center"/>
                    <w:rPr>
                      <w:rFonts w:ascii="Trebuchet MS" w:eastAsia="Trebuchet MS" w:hAnsi="Trebuchet MS" w:cs="Trebuchet MS"/>
                    </w:rPr>
                  </w:pPr>
                  <w:r>
                    <w:rPr>
                      <w:rFonts w:ascii="Trebuchet MS" w:eastAsia="Trebuchet MS" w:hAnsi="Trebuchet MS" w:cs="Trebuchet MS"/>
                    </w:rPr>
                    <w:t>1</w:t>
                  </w:r>
                </w:p>
              </w:tc>
            </w:tr>
          </w:tbl>
          <w:p w14:paraId="00000092" w14:textId="77777777" w:rsidR="000561BD" w:rsidRPr="00C142BE" w:rsidRDefault="000561BD">
            <w:pPr>
              <w:spacing w:before="120" w:after="120"/>
              <w:jc w:val="both"/>
              <w:rPr>
                <w:rFonts w:ascii="Trebuchet MS" w:eastAsia="Trebuchet MS" w:hAnsi="Trebuchet MS" w:cs="Trebuchet MS"/>
                <w:i/>
              </w:rPr>
            </w:pPr>
          </w:p>
        </w:tc>
      </w:tr>
      <w:tr w:rsidR="00F24351" w:rsidRPr="00C142BE" w14:paraId="7913AF46" w14:textId="77777777" w:rsidTr="00E93F06">
        <w:tc>
          <w:tcPr>
            <w:tcW w:w="9396" w:type="dxa"/>
            <w:shd w:val="clear" w:color="auto" w:fill="auto"/>
          </w:tcPr>
          <w:p w14:paraId="7799E208" w14:textId="77777777" w:rsidR="00F24351" w:rsidRPr="000D3A4D" w:rsidRDefault="00F24351">
            <w:pPr>
              <w:spacing w:before="120" w:after="120"/>
              <w:jc w:val="both"/>
              <w:rPr>
                <w:rFonts w:ascii="Trebuchet MS" w:eastAsia="Trebuchet MS" w:hAnsi="Trebuchet MS" w:cs="Trebuchet MS"/>
              </w:rPr>
            </w:pPr>
            <w:r w:rsidRPr="000D3A4D">
              <w:rPr>
                <w:rFonts w:ascii="Trebuchet MS" w:eastAsia="Trebuchet MS" w:hAnsi="Trebuchet MS" w:cs="Trebuchet MS"/>
              </w:rPr>
              <w:t>Informa</w:t>
            </w:r>
            <w:r w:rsidR="00487A21" w:rsidRPr="000D3A4D">
              <w:rPr>
                <w:rFonts w:ascii="Trebuchet MS" w:eastAsia="Trebuchet MS" w:hAnsi="Trebuchet MS" w:cs="Trebuchet MS"/>
              </w:rPr>
              <w:t>ț</w:t>
            </w:r>
            <w:r w:rsidRPr="000D3A4D">
              <w:rPr>
                <w:rFonts w:ascii="Trebuchet MS" w:eastAsia="Trebuchet MS" w:hAnsi="Trebuchet MS" w:cs="Trebuchet MS"/>
              </w:rPr>
              <w:t xml:space="preserve">iile privind indicatorii de realizare se vor completa în cadrul Cererii de </w:t>
            </w:r>
            <w:r w:rsidR="00E47A19" w:rsidRPr="000D3A4D">
              <w:rPr>
                <w:rFonts w:ascii="Trebuchet MS" w:eastAsia="Trebuchet MS" w:hAnsi="Trebuchet MS" w:cs="Trebuchet MS"/>
              </w:rPr>
              <w:t>F</w:t>
            </w:r>
            <w:r w:rsidRPr="000D3A4D">
              <w:rPr>
                <w:rFonts w:ascii="Trebuchet MS" w:eastAsia="Trebuchet MS" w:hAnsi="Trebuchet MS" w:cs="Trebuchet MS"/>
              </w:rPr>
              <w:t>inan</w:t>
            </w:r>
            <w:r w:rsidR="00487A21" w:rsidRPr="000D3A4D">
              <w:rPr>
                <w:rFonts w:ascii="Trebuchet MS" w:eastAsia="Trebuchet MS" w:hAnsi="Trebuchet MS" w:cs="Trebuchet MS"/>
              </w:rPr>
              <w:t>ț</w:t>
            </w:r>
            <w:r w:rsidRPr="000D3A4D">
              <w:rPr>
                <w:rFonts w:ascii="Trebuchet MS" w:eastAsia="Trebuchet MS" w:hAnsi="Trebuchet MS" w:cs="Trebuchet MS"/>
              </w:rPr>
              <w:t>are  sec</w:t>
            </w:r>
            <w:r w:rsidR="00487A21" w:rsidRPr="000D3A4D">
              <w:rPr>
                <w:rFonts w:ascii="Trebuchet MS" w:eastAsia="Trebuchet MS" w:hAnsi="Trebuchet MS" w:cs="Trebuchet MS"/>
              </w:rPr>
              <w:t>ț</w:t>
            </w:r>
            <w:r w:rsidRPr="000D3A4D">
              <w:rPr>
                <w:rFonts w:ascii="Trebuchet MS" w:eastAsia="Trebuchet MS" w:hAnsi="Trebuchet MS" w:cs="Trebuchet MS"/>
              </w:rPr>
              <w:t xml:space="preserve">iunea Indicatori de realizare </w:t>
            </w:r>
            <w:r w:rsidR="00487A21" w:rsidRPr="000D3A4D">
              <w:rPr>
                <w:rFonts w:ascii="Trebuchet MS" w:eastAsia="Trebuchet MS" w:hAnsi="Trebuchet MS" w:cs="Trebuchet MS"/>
              </w:rPr>
              <w:t>ș</w:t>
            </w:r>
            <w:r w:rsidRPr="000D3A4D">
              <w:rPr>
                <w:rFonts w:ascii="Trebuchet MS" w:eastAsia="Trebuchet MS" w:hAnsi="Trebuchet MS" w:cs="Trebuchet MS"/>
              </w:rPr>
              <w:t>i de rezultat</w:t>
            </w:r>
            <w:r w:rsidR="00882D11" w:rsidRPr="000D3A4D">
              <w:rPr>
                <w:rFonts w:ascii="Trebuchet MS" w:eastAsia="Trebuchet MS" w:hAnsi="Trebuchet MS" w:cs="Trebuchet MS"/>
              </w:rPr>
              <w:t>.</w:t>
            </w:r>
          </w:p>
          <w:p w14:paraId="3F502048" w14:textId="4F7C0FD4" w:rsidR="00EB27A3" w:rsidRPr="000D3A4D" w:rsidRDefault="00EB27A3" w:rsidP="00EB27A3">
            <w:pPr>
              <w:spacing w:before="120" w:after="120"/>
              <w:jc w:val="both"/>
              <w:rPr>
                <w:rFonts w:ascii="Trebuchet MS" w:eastAsia="Trebuchet MS" w:hAnsi="Trebuchet MS" w:cs="Trebuchet MS"/>
              </w:rPr>
            </w:pPr>
            <w:r w:rsidRPr="000D3A4D">
              <w:rPr>
                <w:rFonts w:ascii="Trebuchet MS" w:eastAsia="Trebuchet MS" w:hAnsi="Trebuchet MS" w:cs="Trebuchet MS"/>
              </w:rPr>
              <w:t>În monitorizarea realizării indicator</w:t>
            </w:r>
            <w:r w:rsidR="00203D3E">
              <w:rPr>
                <w:rFonts w:ascii="Trebuchet MS" w:eastAsia="Trebuchet MS" w:hAnsi="Trebuchet MS" w:cs="Trebuchet MS"/>
              </w:rPr>
              <w:t>ului</w:t>
            </w:r>
            <w:r w:rsidRPr="000D3A4D">
              <w:rPr>
                <w:rFonts w:ascii="Trebuchet MS" w:eastAsia="Trebuchet MS" w:hAnsi="Trebuchet MS" w:cs="Trebuchet MS"/>
              </w:rPr>
              <w:t xml:space="preserve"> anterior menționa</w:t>
            </w:r>
            <w:r w:rsidR="00203D3E">
              <w:rPr>
                <w:rFonts w:ascii="Trebuchet MS" w:eastAsia="Trebuchet MS" w:hAnsi="Trebuchet MS" w:cs="Trebuchet MS"/>
              </w:rPr>
              <w:t>t</w:t>
            </w:r>
            <w:r w:rsidRPr="000D3A4D">
              <w:rPr>
                <w:rFonts w:ascii="Trebuchet MS" w:eastAsia="Trebuchet MS" w:hAnsi="Trebuchet MS" w:cs="Trebuchet MS"/>
              </w:rPr>
              <w:t>, v</w:t>
            </w:r>
            <w:r w:rsidR="00203D3E">
              <w:rPr>
                <w:rFonts w:ascii="Trebuchet MS" w:eastAsia="Trebuchet MS" w:hAnsi="Trebuchet MS" w:cs="Trebuchet MS"/>
              </w:rPr>
              <w:t>a</w:t>
            </w:r>
            <w:r w:rsidRPr="000D3A4D">
              <w:rPr>
                <w:rFonts w:ascii="Trebuchet MS" w:eastAsia="Trebuchet MS" w:hAnsi="Trebuchet MS" w:cs="Trebuchet MS"/>
              </w:rPr>
              <w:t xml:space="preserve"> fi avut</w:t>
            </w:r>
            <w:r w:rsidR="00203D3E">
              <w:rPr>
                <w:rFonts w:ascii="Trebuchet MS" w:eastAsia="Trebuchet MS" w:hAnsi="Trebuchet MS" w:cs="Trebuchet MS"/>
              </w:rPr>
              <w:t>ă</w:t>
            </w:r>
            <w:r w:rsidRPr="000D3A4D">
              <w:rPr>
                <w:rFonts w:ascii="Trebuchet MS" w:eastAsia="Trebuchet MS" w:hAnsi="Trebuchet MS" w:cs="Trebuchet MS"/>
              </w:rPr>
              <w:t xml:space="preserve"> în vedere următoar</w:t>
            </w:r>
            <w:r w:rsidR="00203D3E">
              <w:rPr>
                <w:rFonts w:ascii="Trebuchet MS" w:eastAsia="Trebuchet MS" w:hAnsi="Trebuchet MS" w:cs="Trebuchet MS"/>
              </w:rPr>
              <w:t>ea</w:t>
            </w:r>
            <w:r w:rsidRPr="000D3A4D">
              <w:rPr>
                <w:rFonts w:ascii="Trebuchet MS" w:eastAsia="Trebuchet MS" w:hAnsi="Trebuchet MS" w:cs="Trebuchet MS"/>
              </w:rPr>
              <w:t xml:space="preserve"> definiți</w:t>
            </w:r>
            <w:r w:rsidR="00203D3E">
              <w:rPr>
                <w:rFonts w:ascii="Trebuchet MS" w:eastAsia="Trebuchet MS" w:hAnsi="Trebuchet MS" w:cs="Trebuchet MS"/>
              </w:rPr>
              <w:t>e</w:t>
            </w:r>
            <w:r w:rsidRPr="000D3A4D">
              <w:rPr>
                <w:rFonts w:ascii="Trebuchet MS" w:eastAsia="Trebuchet MS" w:hAnsi="Trebuchet MS" w:cs="Trebuchet MS"/>
              </w:rPr>
              <w:t>:</w:t>
            </w:r>
          </w:p>
          <w:p w14:paraId="7601F6DC" w14:textId="77777777" w:rsidR="006110AD" w:rsidRPr="00904624" w:rsidRDefault="00EB27A3">
            <w:pPr>
              <w:pStyle w:val="ListParagraph"/>
              <w:numPr>
                <w:ilvl w:val="0"/>
                <w:numId w:val="79"/>
              </w:numPr>
              <w:spacing w:before="120" w:after="120"/>
              <w:jc w:val="both"/>
              <w:rPr>
                <w:rFonts w:ascii="Trebuchet MS" w:eastAsia="Trebuchet MS" w:hAnsi="Trebuchet MS" w:cs="Trebuchet MS"/>
              </w:rPr>
            </w:pPr>
            <w:r w:rsidRPr="00904624">
              <w:rPr>
                <w:rFonts w:ascii="Trebuchet MS" w:eastAsia="Trebuchet MS" w:hAnsi="Trebuchet MS" w:cs="Trebuchet MS"/>
              </w:rPr>
              <w:t>(RCO 14)</w:t>
            </w:r>
            <w:r w:rsidR="006110AD" w:rsidRPr="00904624">
              <w:rPr>
                <w:rFonts w:ascii="Trebuchet MS" w:eastAsia="Trebuchet MS" w:hAnsi="Trebuchet MS" w:cs="Trebuchet MS"/>
              </w:rPr>
              <w:t xml:space="preserve"> Numărul de instituții publice sprijinite pentru dezvoltarea sau îmbunătățirea semnificativă a serviciilor, produselor și proceselor digitale, de exemplu în contextul intervențiilor pentru e-guvernare. </w:t>
            </w:r>
          </w:p>
          <w:p w14:paraId="6DB209ED" w14:textId="68B5AB9F" w:rsidR="006110AD" w:rsidRPr="00904624"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 xml:space="preserve">Îmbunătățirile semnificative se referă numai la funcționalități noi pentru aplicațiile digitale </w:t>
            </w:r>
            <w:r w:rsidR="000D3A4D" w:rsidRPr="00904624">
              <w:rPr>
                <w:rFonts w:ascii="Trebuchet MS" w:eastAsia="Trebuchet MS" w:hAnsi="Trebuchet MS" w:cs="Trebuchet MS"/>
              </w:rPr>
              <w:t>sprijinite</w:t>
            </w:r>
            <w:r w:rsidRPr="00904624">
              <w:rPr>
                <w:rFonts w:ascii="Trebuchet MS" w:eastAsia="Trebuchet MS" w:hAnsi="Trebuchet MS" w:cs="Trebuchet MS"/>
              </w:rPr>
              <w:t>.</w:t>
            </w:r>
          </w:p>
          <w:p w14:paraId="4032D49F" w14:textId="28C08742" w:rsidR="00EB27A3" w:rsidRPr="000D3A4D" w:rsidRDefault="006110AD" w:rsidP="000D3A4D">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Instituțiile publice includ autoritățile publice locale, autoritățile su</w:t>
            </w:r>
            <w:r w:rsidR="006A28D0">
              <w:rPr>
                <w:rFonts w:ascii="Trebuchet MS" w:eastAsia="Trebuchet MS" w:hAnsi="Trebuchet MS" w:cs="Trebuchet MS"/>
              </w:rPr>
              <w:t>b</w:t>
            </w:r>
            <w:r w:rsidRPr="00904624">
              <w:rPr>
                <w:rFonts w:ascii="Trebuchet MS" w:eastAsia="Trebuchet MS" w:hAnsi="Trebuchet MS" w:cs="Trebuchet MS"/>
              </w:rPr>
              <w:t xml:space="preserve">-naționale, sau alte tipuri de autorități publice. </w:t>
            </w:r>
            <w:r w:rsidRPr="00A642E7">
              <w:rPr>
                <w:rFonts w:ascii="Trebuchet MS" w:eastAsia="Trebuchet MS" w:hAnsi="Trebuchet MS" w:cs="Trebuchet MS"/>
              </w:rPr>
              <w:t>Indicatorul nu acoperă întreprinderile municipale, sau universitățile și institutele de cercetare publice.</w:t>
            </w:r>
          </w:p>
        </w:tc>
      </w:tr>
    </w:tbl>
    <w:p w14:paraId="00000093" w14:textId="77777777" w:rsidR="00461B6E" w:rsidRPr="00C142BE"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00000094" w14:textId="77777777"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04FA9C5" w14:textId="77777777">
        <w:tc>
          <w:tcPr>
            <w:tcW w:w="9396" w:type="dxa"/>
          </w:tcPr>
          <w:p w14:paraId="00000095" w14:textId="7777777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rezultat, după cum urmează:</w:t>
            </w:r>
          </w:p>
          <w:tbl>
            <w:tblPr>
              <w:tblStyle w:val="af"/>
              <w:tblW w:w="906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2610"/>
              <w:gridCol w:w="2063"/>
            </w:tblGrid>
            <w:tr w:rsidR="005E3D18" w:rsidRPr="00C142BE" w14:paraId="4C38FEFB" w14:textId="7149A587" w:rsidTr="00D80A20">
              <w:trPr>
                <w:trHeight w:val="882"/>
              </w:trPr>
              <w:tc>
                <w:tcPr>
                  <w:tcW w:w="2754" w:type="dxa"/>
                  <w:shd w:val="clear" w:color="auto" w:fill="C5E0B3" w:themeFill="accent6" w:themeFillTint="66"/>
                </w:tcPr>
                <w:p w14:paraId="705806AC" w14:textId="29BD5BB8"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Indicatori</w:t>
                  </w:r>
                  <w:r w:rsidR="00203D3E">
                    <w:rPr>
                      <w:rFonts w:ascii="Trebuchet MS" w:eastAsia="Trebuchet MS" w:hAnsi="Trebuchet MS" w:cs="Trebuchet MS"/>
                    </w:rPr>
                    <w:t xml:space="preserve"> de rezultat</w:t>
                  </w:r>
                </w:p>
              </w:tc>
              <w:tc>
                <w:tcPr>
                  <w:tcW w:w="1633" w:type="dxa"/>
                  <w:shd w:val="clear" w:color="auto" w:fill="C5E0B3" w:themeFill="accent6" w:themeFillTint="66"/>
                </w:tcPr>
                <w:p w14:paraId="7C04EB05" w14:textId="77777777"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Codificare</w:t>
                  </w:r>
                </w:p>
              </w:tc>
              <w:tc>
                <w:tcPr>
                  <w:tcW w:w="2610" w:type="dxa"/>
                  <w:shd w:val="clear" w:color="auto" w:fill="C5E0B3" w:themeFill="accent6" w:themeFillTint="66"/>
                </w:tcPr>
                <w:p w14:paraId="63B90671" w14:textId="7BDDC750" w:rsidR="005E3D18" w:rsidRPr="00C142BE" w:rsidRDefault="005E3D18" w:rsidP="00D80A20">
                  <w:pPr>
                    <w:spacing w:before="120" w:after="120"/>
                    <w:jc w:val="center"/>
                    <w:rPr>
                      <w:rFonts w:ascii="Trebuchet MS" w:eastAsia="Trebuchet MS" w:hAnsi="Trebuchet MS" w:cs="Trebuchet MS"/>
                    </w:rPr>
                  </w:pPr>
                  <w:r w:rsidRPr="00C142BE">
                    <w:rPr>
                      <w:rFonts w:ascii="Trebuchet MS" w:eastAsia="Trebuchet MS" w:hAnsi="Trebuchet MS" w:cs="Trebuchet MS"/>
                    </w:rPr>
                    <w:t>Unitate  de măsură</w:t>
                  </w:r>
                </w:p>
              </w:tc>
              <w:tc>
                <w:tcPr>
                  <w:tcW w:w="2063" w:type="dxa"/>
                  <w:shd w:val="clear" w:color="auto" w:fill="C5E0B3" w:themeFill="accent6" w:themeFillTint="66"/>
                </w:tcPr>
                <w:p w14:paraId="15751D12" w14:textId="7A26B126" w:rsidR="00203D3E" w:rsidRDefault="00203D3E" w:rsidP="00D80A20">
                  <w:pPr>
                    <w:tabs>
                      <w:tab w:val="left" w:pos="408"/>
                    </w:tabs>
                    <w:spacing w:before="120" w:after="120"/>
                    <w:jc w:val="center"/>
                    <w:rPr>
                      <w:rFonts w:ascii="Trebuchet MS" w:eastAsia="Trebuchet MS" w:hAnsi="Trebuchet MS" w:cs="Trebuchet MS"/>
                    </w:rPr>
                  </w:pPr>
                  <w:r w:rsidRPr="00203D3E">
                    <w:rPr>
                      <w:rFonts w:ascii="Trebuchet MS" w:eastAsia="Trebuchet MS" w:hAnsi="Trebuchet MS" w:cs="Trebuchet MS"/>
                    </w:rPr>
                    <w:t>Valoare</w:t>
                  </w:r>
                </w:p>
                <w:p w14:paraId="316026B4" w14:textId="4CA2E39C" w:rsidR="00203D3E" w:rsidRPr="00C142BE" w:rsidRDefault="00203D3E" w:rsidP="00D80A20">
                  <w:pPr>
                    <w:tabs>
                      <w:tab w:val="left" w:pos="408"/>
                    </w:tabs>
                    <w:spacing w:before="120" w:after="120"/>
                    <w:jc w:val="center"/>
                    <w:rPr>
                      <w:rFonts w:ascii="Trebuchet MS" w:eastAsia="Trebuchet MS" w:hAnsi="Trebuchet MS" w:cs="Trebuchet MS"/>
                    </w:rPr>
                  </w:pPr>
                  <w:r w:rsidRPr="00203D3E">
                    <w:rPr>
                      <w:rFonts w:ascii="Trebuchet MS" w:eastAsia="Trebuchet MS" w:hAnsi="Trebuchet MS" w:cs="Trebuchet MS"/>
                    </w:rPr>
                    <w:t xml:space="preserve">țintă </w:t>
                  </w:r>
                </w:p>
              </w:tc>
            </w:tr>
            <w:tr w:rsidR="005E3D18" w:rsidRPr="00C142BE" w14:paraId="408676B1" w14:textId="50B98834" w:rsidTr="00D80A20">
              <w:trPr>
                <w:trHeight w:val="1432"/>
              </w:trPr>
              <w:tc>
                <w:tcPr>
                  <w:tcW w:w="2754" w:type="dxa"/>
                </w:tcPr>
                <w:p w14:paraId="419ACC88" w14:textId="5FD231E2" w:rsidR="005E3D18" w:rsidRPr="00C142BE" w:rsidRDefault="005E3D18" w:rsidP="00073BE7">
                  <w:pPr>
                    <w:spacing w:before="120" w:after="120"/>
                    <w:jc w:val="both"/>
                    <w:rPr>
                      <w:rFonts w:ascii="Trebuchet MS" w:eastAsia="Trebuchet MS" w:hAnsi="Trebuchet MS" w:cs="Trebuchet MS"/>
                    </w:rPr>
                  </w:pPr>
                  <w:r w:rsidRPr="005E3D18">
                    <w:rPr>
                      <w:rFonts w:ascii="Trebuchet MS" w:eastAsia="Trebuchet MS" w:hAnsi="Trebuchet MS" w:cs="Trebuchet MS"/>
                    </w:rPr>
                    <w:t>Utilizatori de servicii, produse și procese digitale publice noi și optimizate</w:t>
                  </w:r>
                </w:p>
              </w:tc>
              <w:tc>
                <w:tcPr>
                  <w:tcW w:w="1633" w:type="dxa"/>
                </w:tcPr>
                <w:p w14:paraId="6AA56614" w14:textId="77777777" w:rsidR="005E3D18" w:rsidRPr="00C142BE" w:rsidRDefault="005E3D18" w:rsidP="00666B0A">
                  <w:pPr>
                    <w:spacing w:before="120" w:after="120"/>
                    <w:jc w:val="both"/>
                    <w:rPr>
                      <w:rFonts w:ascii="Trebuchet MS" w:eastAsia="Trebuchet MS" w:hAnsi="Trebuchet MS" w:cs="Trebuchet MS"/>
                    </w:rPr>
                  </w:pPr>
                  <w:r w:rsidRPr="00C142BE">
                    <w:rPr>
                      <w:rFonts w:ascii="Trebuchet MS" w:eastAsia="Trebuchet MS" w:hAnsi="Trebuchet MS" w:cs="Trebuchet MS"/>
                    </w:rPr>
                    <w:t>RCR 11</w:t>
                  </w:r>
                </w:p>
              </w:tc>
              <w:tc>
                <w:tcPr>
                  <w:tcW w:w="2610" w:type="dxa"/>
                </w:tcPr>
                <w:p w14:paraId="664A03F3" w14:textId="5D7C50B4" w:rsidR="005E3D18" w:rsidRPr="00C142BE" w:rsidRDefault="00A642E7" w:rsidP="00666B0A">
                  <w:pPr>
                    <w:spacing w:before="120" w:after="120"/>
                    <w:jc w:val="both"/>
                    <w:rPr>
                      <w:rFonts w:ascii="Trebuchet MS" w:eastAsia="Trebuchet MS" w:hAnsi="Trebuchet MS" w:cs="Trebuchet MS"/>
                    </w:rPr>
                  </w:pPr>
                  <w:r w:rsidRPr="00A642E7">
                    <w:rPr>
                      <w:rFonts w:ascii="Trebuchet MS" w:eastAsia="Trebuchet MS" w:hAnsi="Trebuchet MS" w:cs="Trebuchet MS"/>
                    </w:rPr>
                    <w:t>Utilizatori de noi servicii și aplicații digitale publice</w:t>
                  </w:r>
                </w:p>
              </w:tc>
              <w:tc>
                <w:tcPr>
                  <w:tcW w:w="2063" w:type="dxa"/>
                </w:tcPr>
                <w:p w14:paraId="78AB114C" w14:textId="286818D8" w:rsidR="00B50A3A" w:rsidRPr="00C142BE" w:rsidRDefault="001C5F92" w:rsidP="00A23366">
                  <w:pPr>
                    <w:jc w:val="center"/>
                  </w:pPr>
                  <w:r>
                    <w:rPr>
                      <w:rFonts w:ascii="Trebuchet MS" w:eastAsia="Trebuchet MS" w:hAnsi="Trebuchet MS" w:cs="Trebuchet MS"/>
                    </w:rPr>
                    <w:t>5</w:t>
                  </w:r>
                  <w:r w:rsidR="0067683D" w:rsidRPr="0067683D">
                    <w:rPr>
                      <w:rFonts w:ascii="Trebuchet MS" w:eastAsia="Trebuchet MS" w:hAnsi="Trebuchet MS" w:cs="Trebuchet MS"/>
                    </w:rPr>
                    <w:t>.000</w:t>
                  </w:r>
                </w:p>
              </w:tc>
            </w:tr>
          </w:tbl>
          <w:p w14:paraId="518E26CE" w14:textId="13608C2C" w:rsidR="00E51676" w:rsidRPr="00C142BE" w:rsidRDefault="00E51676" w:rsidP="00C92DB3">
            <w:pPr>
              <w:autoSpaceDE w:val="0"/>
              <w:autoSpaceDN w:val="0"/>
              <w:adjustRightInd w:val="0"/>
              <w:jc w:val="both"/>
              <w:rPr>
                <w:rFonts w:ascii="Trebuchet MS" w:eastAsiaTheme="minorHAnsi" w:hAnsi="Trebuchet MS"/>
                <w:i/>
                <w:color w:val="202124"/>
              </w:rPr>
            </w:pPr>
          </w:p>
          <w:p w14:paraId="23775BED" w14:textId="360E8336" w:rsidR="00F24351" w:rsidRPr="00C142BE" w:rsidRDefault="00F24351" w:rsidP="00C92DB3">
            <w:pPr>
              <w:autoSpaceDE w:val="0"/>
              <w:autoSpaceDN w:val="0"/>
              <w:adjustRightInd w:val="0"/>
              <w:jc w:val="both"/>
              <w:rPr>
                <w:rFonts w:ascii="Trebuchet MS" w:eastAsiaTheme="minorHAnsi" w:hAnsi="Trebuchet MS"/>
                <w:i/>
                <w:color w:val="202124"/>
              </w:rPr>
            </w:pPr>
            <w:r w:rsidRPr="00C142BE">
              <w:rPr>
                <w:rFonts w:ascii="Trebuchet MS" w:eastAsia="Trebuchet MS" w:hAnsi="Trebuchet MS" w:cs="Trebuchet MS"/>
              </w:rPr>
              <w:t>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privind indicatorii de rezultat se vor completa în cadrul Cererii de </w:t>
            </w:r>
            <w:r w:rsidR="00E47A19" w:rsidRPr="00C142BE">
              <w:rPr>
                <w:rFonts w:ascii="Trebuchet MS" w:eastAsia="Trebuchet MS" w:hAnsi="Trebuchet MS" w:cs="Trebuchet MS"/>
              </w:rPr>
              <w:t>F</w:t>
            </w:r>
            <w:r w:rsidRPr="00C142BE">
              <w:rPr>
                <w:rFonts w:ascii="Trebuchet MS" w:eastAsia="Trebuchet MS" w:hAnsi="Trebuchet MS" w:cs="Trebuchet MS"/>
              </w:rPr>
              <w:t>inan</w:t>
            </w:r>
            <w:r w:rsidR="00487A21" w:rsidRPr="00C142BE">
              <w:rPr>
                <w:rFonts w:ascii="Trebuchet MS" w:eastAsia="Trebuchet MS" w:hAnsi="Trebuchet MS" w:cs="Trebuchet MS"/>
              </w:rPr>
              <w:t>ț</w:t>
            </w:r>
            <w:r w:rsidRPr="00C142BE">
              <w:rPr>
                <w:rFonts w:ascii="Trebuchet MS" w:eastAsia="Trebuchet MS" w:hAnsi="Trebuchet MS" w:cs="Trebuchet MS"/>
              </w:rPr>
              <w:t>are</w:t>
            </w:r>
            <w:r w:rsidR="00E47A19" w:rsidRPr="00C142BE">
              <w:rPr>
                <w:rFonts w:ascii="Trebuchet MS" w:eastAsia="Trebuchet MS" w:hAnsi="Trebuchet MS" w:cs="Trebuchet MS"/>
              </w:rPr>
              <w:t>,</w:t>
            </w:r>
            <w:r w:rsidRPr="00C142BE">
              <w:rPr>
                <w:rFonts w:ascii="Trebuchet MS" w:eastAsia="Trebuchet MS" w:hAnsi="Trebuchet MS" w:cs="Trebuchet MS"/>
              </w:rPr>
              <w:t xml:space="preserve">  sec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iunea Indicatori de realizare </w:t>
            </w:r>
            <w:r w:rsidR="00487A21" w:rsidRPr="00C142BE">
              <w:rPr>
                <w:rFonts w:ascii="Trebuchet MS" w:eastAsia="Trebuchet MS" w:hAnsi="Trebuchet MS" w:cs="Trebuchet MS"/>
              </w:rPr>
              <w:t>ș</w:t>
            </w:r>
            <w:r w:rsidRPr="00C142BE">
              <w:rPr>
                <w:rFonts w:ascii="Trebuchet MS" w:eastAsia="Trebuchet MS" w:hAnsi="Trebuchet MS" w:cs="Trebuchet MS"/>
              </w:rPr>
              <w:t>i de rezultat</w:t>
            </w:r>
            <w:r w:rsidR="00916801" w:rsidRPr="00C142BE">
              <w:rPr>
                <w:rFonts w:ascii="Trebuchet MS" w:eastAsia="Trebuchet MS" w:hAnsi="Trebuchet MS" w:cs="Trebuchet MS"/>
              </w:rPr>
              <w:t>.</w:t>
            </w:r>
          </w:p>
          <w:p w14:paraId="491CA487" w14:textId="3FD59073" w:rsidR="00020E12" w:rsidRPr="00C142BE" w:rsidRDefault="00020E12" w:rsidP="00020E12">
            <w:pPr>
              <w:spacing w:before="120" w:after="120"/>
              <w:jc w:val="both"/>
              <w:rPr>
                <w:rFonts w:ascii="Trebuchet MS" w:eastAsia="Trebuchet MS" w:hAnsi="Trebuchet MS" w:cs="Trebuchet MS"/>
              </w:rPr>
            </w:pPr>
            <w:r w:rsidRPr="00C142BE">
              <w:rPr>
                <w:rFonts w:ascii="Trebuchet MS" w:eastAsia="Trebuchet MS" w:hAnsi="Trebuchet MS" w:cs="Trebuchet MS"/>
              </w:rPr>
              <w:t>În monitorizarea realizării indicator</w:t>
            </w:r>
            <w:r w:rsidR="00203D3E">
              <w:rPr>
                <w:rFonts w:ascii="Trebuchet MS" w:eastAsia="Trebuchet MS" w:hAnsi="Trebuchet MS" w:cs="Trebuchet MS"/>
              </w:rPr>
              <w:t>ului</w:t>
            </w:r>
            <w:r w:rsidRPr="00C142BE">
              <w:rPr>
                <w:rFonts w:ascii="Trebuchet MS" w:eastAsia="Trebuchet MS" w:hAnsi="Trebuchet MS" w:cs="Trebuchet MS"/>
              </w:rPr>
              <w:t xml:space="preserve"> anterior men</w:t>
            </w:r>
            <w:r w:rsidR="00487A21" w:rsidRPr="00C142BE">
              <w:rPr>
                <w:rFonts w:ascii="Trebuchet MS" w:eastAsia="Trebuchet MS" w:hAnsi="Trebuchet MS" w:cs="Trebuchet MS"/>
              </w:rPr>
              <w:t>ț</w:t>
            </w:r>
            <w:r w:rsidRPr="00C142BE">
              <w:rPr>
                <w:rFonts w:ascii="Trebuchet MS" w:eastAsia="Trebuchet MS" w:hAnsi="Trebuchet MS" w:cs="Trebuchet MS"/>
              </w:rPr>
              <w:t>iona</w:t>
            </w:r>
            <w:r w:rsidR="00203D3E">
              <w:rPr>
                <w:rFonts w:ascii="Trebuchet MS" w:eastAsia="Trebuchet MS" w:hAnsi="Trebuchet MS" w:cs="Trebuchet MS"/>
              </w:rPr>
              <w:t>t</w:t>
            </w:r>
            <w:r w:rsidR="00E7137F" w:rsidRPr="00C142BE">
              <w:rPr>
                <w:rFonts w:ascii="Trebuchet MS" w:eastAsia="Trebuchet MS" w:hAnsi="Trebuchet MS" w:cs="Trebuchet MS"/>
              </w:rPr>
              <w:t>,</w:t>
            </w:r>
            <w:r w:rsidRPr="00C142BE">
              <w:rPr>
                <w:rFonts w:ascii="Trebuchet MS" w:eastAsia="Trebuchet MS" w:hAnsi="Trebuchet MS" w:cs="Trebuchet MS"/>
              </w:rPr>
              <w:t xml:space="preserve"> v</w:t>
            </w:r>
            <w:r w:rsidR="00203D3E">
              <w:rPr>
                <w:rFonts w:ascii="Trebuchet MS" w:eastAsia="Trebuchet MS" w:hAnsi="Trebuchet MS" w:cs="Trebuchet MS"/>
              </w:rPr>
              <w:t>a</w:t>
            </w:r>
            <w:r w:rsidRPr="00C142BE">
              <w:rPr>
                <w:rFonts w:ascii="Trebuchet MS" w:eastAsia="Trebuchet MS" w:hAnsi="Trebuchet MS" w:cs="Trebuchet MS"/>
              </w:rPr>
              <w:t xml:space="preserve"> fi avut</w:t>
            </w:r>
            <w:r w:rsidR="00203D3E">
              <w:rPr>
                <w:rFonts w:ascii="Trebuchet MS" w:eastAsia="Trebuchet MS" w:hAnsi="Trebuchet MS" w:cs="Trebuchet MS"/>
              </w:rPr>
              <w:t>ă</w:t>
            </w:r>
            <w:r w:rsidRPr="00C142BE">
              <w:rPr>
                <w:rFonts w:ascii="Trebuchet MS" w:eastAsia="Trebuchet MS" w:hAnsi="Trebuchet MS" w:cs="Trebuchet MS"/>
              </w:rPr>
              <w:t xml:space="preserve"> în vedere următoar</w:t>
            </w:r>
            <w:r w:rsidR="00203D3E">
              <w:rPr>
                <w:rFonts w:ascii="Trebuchet MS" w:eastAsia="Trebuchet MS" w:hAnsi="Trebuchet MS" w:cs="Trebuchet MS"/>
              </w:rPr>
              <w:t>ea</w:t>
            </w:r>
            <w:r w:rsidRPr="00C142BE">
              <w:rPr>
                <w:rFonts w:ascii="Trebuchet MS" w:eastAsia="Trebuchet MS" w:hAnsi="Trebuchet MS" w:cs="Trebuchet MS"/>
              </w:rPr>
              <w:t xml:space="preserve"> defini</w:t>
            </w:r>
            <w:r w:rsidR="00487A21" w:rsidRPr="00C142BE">
              <w:rPr>
                <w:rFonts w:ascii="Trebuchet MS" w:eastAsia="Trebuchet MS" w:hAnsi="Trebuchet MS" w:cs="Trebuchet MS"/>
              </w:rPr>
              <w:t>ț</w:t>
            </w:r>
            <w:r w:rsidRPr="00C142BE">
              <w:rPr>
                <w:rFonts w:ascii="Trebuchet MS" w:eastAsia="Trebuchet MS" w:hAnsi="Trebuchet MS" w:cs="Trebuchet MS"/>
              </w:rPr>
              <w:t>i</w:t>
            </w:r>
            <w:r w:rsidR="00203D3E">
              <w:rPr>
                <w:rFonts w:ascii="Trebuchet MS" w:eastAsia="Trebuchet MS" w:hAnsi="Trebuchet MS" w:cs="Trebuchet MS"/>
              </w:rPr>
              <w:t>e</w:t>
            </w:r>
            <w:r w:rsidRPr="00C142BE">
              <w:rPr>
                <w:rFonts w:ascii="Trebuchet MS" w:eastAsia="Trebuchet MS" w:hAnsi="Trebuchet MS" w:cs="Trebuchet MS"/>
              </w:rPr>
              <w:t>:</w:t>
            </w:r>
          </w:p>
          <w:p w14:paraId="000000A2" w14:textId="6ABC422A" w:rsidR="004927EB" w:rsidRPr="008F3A52" w:rsidRDefault="00020E12">
            <w:pPr>
              <w:pStyle w:val="ListParagraph"/>
              <w:numPr>
                <w:ilvl w:val="0"/>
                <w:numId w:val="9"/>
              </w:numPr>
              <w:spacing w:before="120" w:after="120"/>
              <w:jc w:val="both"/>
              <w:rPr>
                <w:rFonts w:ascii="Trebuchet MS" w:eastAsia="Trebuchet MS" w:hAnsi="Trebuchet MS" w:cs="Trebuchet MS"/>
              </w:rPr>
            </w:pPr>
            <w:r w:rsidRPr="00904624">
              <w:rPr>
                <w:rFonts w:ascii="Trebuchet MS" w:eastAsia="Trebuchet MS" w:hAnsi="Trebuchet MS" w:cs="Trebuchet MS"/>
              </w:rPr>
              <w:t>(RCR</w:t>
            </w:r>
            <w:r w:rsidR="00CC2829">
              <w:rPr>
                <w:rFonts w:ascii="Trebuchet MS" w:eastAsia="Trebuchet MS" w:hAnsi="Trebuchet MS" w:cs="Trebuchet MS"/>
              </w:rPr>
              <w:t xml:space="preserve"> </w:t>
            </w:r>
            <w:r w:rsidRPr="00904624">
              <w:rPr>
                <w:rFonts w:ascii="Trebuchet MS" w:eastAsia="Trebuchet MS" w:hAnsi="Trebuchet MS" w:cs="Trebuchet MS"/>
              </w:rPr>
              <w:t>11)</w:t>
            </w:r>
            <w:r w:rsidRPr="00C142BE">
              <w:rPr>
                <w:rFonts w:ascii="Trebuchet MS" w:eastAsia="Trebuchet MS" w:hAnsi="Trebuchet MS" w:cs="Trebuchet MS"/>
              </w:rPr>
              <w:t xml:space="preserve"> Numărul anual de utilizatori de servicii, produse, procese digitale publice noi sau semnificativ îmbunătă</w:t>
            </w:r>
            <w:r w:rsidR="00487A21" w:rsidRPr="00C142BE">
              <w:rPr>
                <w:rFonts w:ascii="Trebuchet MS" w:eastAsia="Trebuchet MS" w:hAnsi="Trebuchet MS" w:cs="Trebuchet MS"/>
              </w:rPr>
              <w:t>ț</w:t>
            </w:r>
            <w:r w:rsidRPr="00C142BE">
              <w:rPr>
                <w:rFonts w:ascii="Trebuchet MS" w:eastAsia="Trebuchet MS" w:hAnsi="Trebuchet MS" w:cs="Trebuchet MS"/>
              </w:rPr>
              <w:t>ite. Îmbunătă</w:t>
            </w:r>
            <w:r w:rsidR="00487A21" w:rsidRPr="00C142BE">
              <w:rPr>
                <w:rFonts w:ascii="Trebuchet MS" w:eastAsia="Trebuchet MS" w:hAnsi="Trebuchet MS" w:cs="Trebuchet MS"/>
              </w:rPr>
              <w:t>ț</w:t>
            </w:r>
            <w:r w:rsidRPr="00C142BE">
              <w:rPr>
                <w:rFonts w:ascii="Trebuchet MS" w:eastAsia="Trebuchet MS" w:hAnsi="Trebuchet MS" w:cs="Trebuchet MS"/>
              </w:rPr>
              <w:t>irile semnificative au în vedere doar noile func</w:t>
            </w:r>
            <w:r w:rsidR="00487A21" w:rsidRPr="00C142BE">
              <w:rPr>
                <w:rFonts w:ascii="Trebuchet MS" w:eastAsia="Trebuchet MS" w:hAnsi="Trebuchet MS" w:cs="Trebuchet MS"/>
              </w:rPr>
              <w:t>ț</w:t>
            </w:r>
            <w:r w:rsidRPr="00C142BE">
              <w:rPr>
                <w:rFonts w:ascii="Trebuchet MS" w:eastAsia="Trebuchet MS" w:hAnsi="Trebuchet MS" w:cs="Trebuchet MS"/>
              </w:rPr>
              <w:t>ionalită</w:t>
            </w:r>
            <w:r w:rsidR="00487A21" w:rsidRPr="00C142BE">
              <w:rPr>
                <w:rFonts w:ascii="Trebuchet MS" w:eastAsia="Trebuchet MS" w:hAnsi="Trebuchet MS" w:cs="Trebuchet MS"/>
              </w:rPr>
              <w:t>ț</w:t>
            </w:r>
            <w:r w:rsidRPr="00C142BE">
              <w:rPr>
                <w:rFonts w:ascii="Trebuchet MS" w:eastAsia="Trebuchet MS" w:hAnsi="Trebuchet MS" w:cs="Trebuchet MS"/>
              </w:rPr>
              <w:t>i. Indicatorul are baseline 0 doar daca serviciul, produsul, procesul este nou. Utilizatorii se referă la clien</w:t>
            </w:r>
            <w:r w:rsidR="00487A21" w:rsidRPr="00C142BE">
              <w:rPr>
                <w:rFonts w:ascii="Trebuchet MS" w:eastAsia="Trebuchet MS" w:hAnsi="Trebuchet MS" w:cs="Trebuchet MS"/>
              </w:rPr>
              <w:t>ț</w:t>
            </w:r>
            <w:r w:rsidRPr="00C142BE">
              <w:rPr>
                <w:rFonts w:ascii="Trebuchet MS" w:eastAsia="Trebuchet MS" w:hAnsi="Trebuchet MS" w:cs="Trebuchet MS"/>
              </w:rPr>
              <w:t>ii serviciilor, produselor publice digitale noi sau îmbunătă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ite </w:t>
            </w:r>
            <w:r w:rsidR="00487A21" w:rsidRPr="00C142BE">
              <w:rPr>
                <w:rFonts w:ascii="Trebuchet MS" w:eastAsia="Trebuchet MS" w:hAnsi="Trebuchet MS" w:cs="Trebuchet MS"/>
              </w:rPr>
              <w:t>ș</w:t>
            </w:r>
            <w:r w:rsidRPr="00C142BE">
              <w:rPr>
                <w:rFonts w:ascii="Trebuchet MS" w:eastAsia="Trebuchet MS" w:hAnsi="Trebuchet MS" w:cs="Trebuchet MS"/>
              </w:rPr>
              <w:t>i la personalul institu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iilor publice care le utilizează. Beneficiarul se va </w:t>
            </w:r>
            <w:r w:rsidRPr="00C142BE">
              <w:rPr>
                <w:rFonts w:ascii="Trebuchet MS" w:eastAsia="Trebuchet MS" w:hAnsi="Trebuchet MS" w:cs="Trebuchet MS"/>
              </w:rPr>
              <w:lastRenderedPageBreak/>
              <w:t>asigura de crearea unei modalită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facile de probare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contorizare a utilizatorilor care face obiectul acestui indicator. </w:t>
            </w:r>
          </w:p>
        </w:tc>
      </w:tr>
    </w:tbl>
    <w:p w14:paraId="000000A3" w14:textId="77777777"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B30A7A2" w14:textId="77777777">
        <w:tc>
          <w:tcPr>
            <w:tcW w:w="9396" w:type="dxa"/>
          </w:tcPr>
          <w:p w14:paraId="000000A4" w14:textId="4632495F" w:rsidR="00461B6E" w:rsidRPr="00C142BE" w:rsidRDefault="00B31999">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0A5" w14:textId="43998FA4" w:rsidR="00461B6E" w:rsidRPr="00E5788B" w:rsidRDefault="00654C2A">
      <w:pPr>
        <w:pStyle w:val="Heading2"/>
        <w:numPr>
          <w:ilvl w:val="1"/>
          <w:numId w:val="4"/>
        </w:numPr>
        <w:rPr>
          <w:rFonts w:ascii="Trebuchet MS" w:hAnsi="Trebuchet MS"/>
          <w:b w:val="0"/>
          <w:bCs/>
          <w:i/>
          <w:iCs/>
          <w:sz w:val="22"/>
          <w:szCs w:val="22"/>
        </w:rPr>
      </w:pPr>
      <w:bookmarkStart w:id="21" w:name="_Toc143258932"/>
      <w:r w:rsidRPr="00E5788B">
        <w:rPr>
          <w:rFonts w:ascii="Trebuchet MS" w:hAnsi="Trebuchet MS"/>
          <w:b w:val="0"/>
          <w:bCs/>
          <w:i/>
          <w:iCs/>
          <w:sz w:val="22"/>
          <w:szCs w:val="22"/>
        </w:rPr>
        <w:t>Rezultatele a</w:t>
      </w:r>
      <w:r w:rsidR="00487A21" w:rsidRPr="00E5788B">
        <w:rPr>
          <w:rFonts w:ascii="Trebuchet MS" w:hAnsi="Trebuchet MS"/>
          <w:b w:val="0"/>
          <w:bCs/>
          <w:i/>
          <w:iCs/>
          <w:sz w:val="22"/>
          <w:szCs w:val="22"/>
        </w:rPr>
        <w:t>ș</w:t>
      </w:r>
      <w:r w:rsidRPr="00E5788B">
        <w:rPr>
          <w:rFonts w:ascii="Trebuchet MS" w:hAnsi="Trebuchet MS"/>
          <w:b w:val="0"/>
          <w:bCs/>
          <w:i/>
          <w:iCs/>
          <w:sz w:val="22"/>
          <w:szCs w:val="22"/>
        </w:rPr>
        <w:t>teptate</w:t>
      </w:r>
      <w:bookmarkEnd w:id="21"/>
      <w:r w:rsidRPr="00E5788B">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D203D9" w14:textId="77777777">
        <w:tc>
          <w:tcPr>
            <w:tcW w:w="9396" w:type="dxa"/>
          </w:tcPr>
          <w:p w14:paraId="000000A6" w14:textId="2610DCB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cadrul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men</w:t>
            </w:r>
            <w:r w:rsidR="00487A21" w:rsidRPr="00C142BE">
              <w:rPr>
                <w:rFonts w:ascii="Trebuchet MS" w:eastAsia="Trebuchet MS" w:hAnsi="Trebuchet MS" w:cs="Trebuchet MS"/>
              </w:rPr>
              <w:t>ț</w:t>
            </w:r>
            <w:r w:rsidRPr="00C142BE">
              <w:rPr>
                <w:rFonts w:ascii="Trebuchet MS" w:eastAsia="Trebuchet MS" w:hAnsi="Trebuchet MS" w:cs="Trebuchet MS"/>
              </w:rPr>
              <w:t>iona rezultatele a</w:t>
            </w:r>
            <w:r w:rsidR="00487A21" w:rsidRPr="00C142BE">
              <w:rPr>
                <w:rFonts w:ascii="Trebuchet MS" w:eastAsia="Trebuchet MS" w:hAnsi="Trebuchet MS" w:cs="Trebuchet MS"/>
              </w:rPr>
              <w:t>ș</w:t>
            </w:r>
            <w:r w:rsidRPr="00C142BE">
              <w:rPr>
                <w:rFonts w:ascii="Trebuchet MS" w:eastAsia="Trebuchet MS" w:hAnsi="Trebuchet MS" w:cs="Trebuchet MS"/>
              </w:rPr>
              <w:t>teptate ca urmare a implementării proiectului.</w:t>
            </w:r>
          </w:p>
          <w:p w14:paraId="000000A7" w14:textId="2D50A5A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Rezultatele preconizate vor fi men</w:t>
            </w:r>
            <w:r w:rsidR="00487A21" w:rsidRPr="00C142BE">
              <w:rPr>
                <w:rFonts w:ascii="Trebuchet MS" w:eastAsia="Trebuchet MS" w:hAnsi="Trebuchet MS" w:cs="Trebuchet MS"/>
              </w:rPr>
              <w:t>ț</w:t>
            </w:r>
            <w:r w:rsidRPr="00C142BE">
              <w:rPr>
                <w:rFonts w:ascii="Trebuchet MS" w:eastAsia="Trebuchet MS" w:hAnsi="Trebuchet MS" w:cs="Trebuchet MS"/>
              </w:rPr>
              <w:t>ionate în mod obligatoriu în cadrul fiecărei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după caz, în func</w:t>
            </w:r>
            <w:r w:rsidR="00487A21" w:rsidRPr="00C142BE">
              <w:rPr>
                <w:rFonts w:ascii="Trebuchet MS" w:eastAsia="Trebuchet MS" w:hAnsi="Trebuchet MS" w:cs="Trebuchet MS"/>
              </w:rPr>
              <w:t>ț</w:t>
            </w:r>
            <w:r w:rsidRPr="00C142BE">
              <w:rPr>
                <w:rFonts w:ascii="Trebuchet MS" w:eastAsia="Trebuchet MS" w:hAnsi="Trebuchet MS" w:cs="Trebuchet MS"/>
              </w:rPr>
              <w:t>ie de activită</w:t>
            </w:r>
            <w:r w:rsidR="00487A21" w:rsidRPr="00C142BE">
              <w:rPr>
                <w:rFonts w:ascii="Trebuchet MS" w:eastAsia="Trebuchet MS" w:hAnsi="Trebuchet MS" w:cs="Trebuchet MS"/>
              </w:rPr>
              <w:t>ț</w:t>
            </w:r>
            <w:r w:rsidRPr="00C142BE">
              <w:rPr>
                <w:rFonts w:ascii="Trebuchet MS" w:eastAsia="Trebuchet MS" w:hAnsi="Trebuchet MS" w:cs="Trebuchet MS"/>
              </w:rPr>
              <w:t>ile incluse în proiect</w:t>
            </w:r>
            <w:r w:rsidR="00E7137F" w:rsidRPr="00C142BE">
              <w:rPr>
                <w:rFonts w:ascii="Trebuchet MS" w:eastAsia="Trebuchet MS" w:hAnsi="Trebuchet MS" w:cs="Trebuchet MS"/>
              </w:rPr>
              <w:t>.</w:t>
            </w:r>
          </w:p>
          <w:p w14:paraId="000000A8" w14:textId="64BA8E4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Valorile preconizate trebuie să fie realiste, realizabile, măsurabile </w:t>
            </w:r>
            <w:r w:rsidR="00487A21" w:rsidRPr="00C142BE">
              <w:rPr>
                <w:rFonts w:ascii="Trebuchet MS" w:eastAsia="Trebuchet MS" w:hAnsi="Trebuchet MS" w:cs="Trebuchet MS"/>
              </w:rPr>
              <w:t>ș</w:t>
            </w:r>
            <w:r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 cu indicatorii </w:t>
            </w:r>
            <w:r w:rsidR="00487A21" w:rsidRPr="00C142BE">
              <w:rPr>
                <w:rFonts w:ascii="Trebuchet MS" w:eastAsia="Trebuchet MS" w:hAnsi="Trebuchet MS" w:cs="Trebuchet MS"/>
              </w:rPr>
              <w:t>ș</w:t>
            </w:r>
            <w:r w:rsidRPr="00C142BE">
              <w:rPr>
                <w:rFonts w:ascii="Trebuchet MS" w:eastAsia="Trebuchet MS" w:hAnsi="Trebuchet MS" w:cs="Trebuchet MS"/>
              </w:rPr>
              <w:t>i obiectivele specifice ale proiectului</w:t>
            </w:r>
            <w:r w:rsidR="00E7137F" w:rsidRPr="00C142BE">
              <w:rPr>
                <w:rFonts w:ascii="Trebuchet MS" w:eastAsia="Trebuchet MS" w:hAnsi="Trebuchet MS" w:cs="Trebuchet MS"/>
              </w:rPr>
              <w:t>,</w:t>
            </w:r>
            <w:r w:rsidRPr="00C142BE">
              <w:rPr>
                <w:rFonts w:ascii="Trebuchet MS" w:eastAsia="Trebuchet MS" w:hAnsi="Trebuchet MS" w:cs="Trebuchet MS"/>
              </w:rPr>
              <w:t xml:space="preserve"> astfel încât rezultatele a</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teptate să asigure îndeplinirea obiectivelor </w:t>
            </w:r>
            <w:r w:rsidR="00487A21" w:rsidRPr="00C142BE">
              <w:rPr>
                <w:rFonts w:ascii="Trebuchet MS" w:eastAsia="Trebuchet MS" w:hAnsi="Trebuchet MS" w:cs="Trebuchet MS"/>
              </w:rPr>
              <w:t>ș</w:t>
            </w:r>
            <w:r w:rsidRPr="00C142BE">
              <w:rPr>
                <w:rFonts w:ascii="Trebuchet MS" w:eastAsia="Trebuchet MS" w:hAnsi="Trebuchet MS" w:cs="Trebuchet MS"/>
              </w:rPr>
              <w:t>i indicatorilor</w:t>
            </w:r>
            <w:r w:rsidR="00E7137F" w:rsidRPr="00C142BE">
              <w:rPr>
                <w:rFonts w:ascii="Trebuchet MS" w:eastAsia="Trebuchet MS" w:hAnsi="Trebuchet MS" w:cs="Trebuchet MS"/>
              </w:rPr>
              <w:t>.</w:t>
            </w:r>
          </w:p>
        </w:tc>
      </w:tr>
    </w:tbl>
    <w:p w14:paraId="000000A9" w14:textId="45797747" w:rsidR="00461B6E" w:rsidRPr="00E5788B" w:rsidRDefault="00654C2A">
      <w:pPr>
        <w:pStyle w:val="Heading2"/>
        <w:numPr>
          <w:ilvl w:val="1"/>
          <w:numId w:val="4"/>
        </w:numPr>
        <w:rPr>
          <w:rFonts w:ascii="Trebuchet MS" w:hAnsi="Trebuchet MS"/>
          <w:b w:val="0"/>
          <w:bCs/>
          <w:i/>
          <w:iCs/>
          <w:sz w:val="22"/>
          <w:szCs w:val="22"/>
        </w:rPr>
      </w:pPr>
      <w:bookmarkStart w:id="22" w:name="_Toc143258933"/>
      <w:r w:rsidRPr="00E5788B">
        <w:rPr>
          <w:rFonts w:ascii="Trebuchet MS" w:hAnsi="Trebuchet MS"/>
          <w:b w:val="0"/>
          <w:bCs/>
          <w:i/>
          <w:iCs/>
          <w:sz w:val="22"/>
          <w:szCs w:val="22"/>
        </w:rPr>
        <w:t>Opera</w:t>
      </w:r>
      <w:r w:rsidR="00487A21" w:rsidRPr="00E5788B">
        <w:rPr>
          <w:rFonts w:ascii="Trebuchet MS" w:hAnsi="Trebuchet MS"/>
          <w:b w:val="0"/>
          <w:bCs/>
          <w:i/>
          <w:iCs/>
          <w:sz w:val="22"/>
          <w:szCs w:val="22"/>
        </w:rPr>
        <w:t>ț</w:t>
      </w:r>
      <w:r w:rsidRPr="00E5788B">
        <w:rPr>
          <w:rFonts w:ascii="Trebuchet MS" w:hAnsi="Trebuchet MS"/>
          <w:b w:val="0"/>
          <w:bCs/>
          <w:i/>
          <w:iCs/>
          <w:sz w:val="22"/>
          <w:szCs w:val="22"/>
        </w:rPr>
        <w:t>iune de importan</w:t>
      </w:r>
      <w:r w:rsidR="00487A21" w:rsidRPr="00E5788B">
        <w:rPr>
          <w:rFonts w:ascii="Trebuchet MS" w:hAnsi="Trebuchet MS"/>
          <w:b w:val="0"/>
          <w:bCs/>
          <w:i/>
          <w:iCs/>
          <w:sz w:val="22"/>
          <w:szCs w:val="22"/>
        </w:rPr>
        <w:t>ț</w:t>
      </w:r>
      <w:r w:rsidRPr="00E5788B">
        <w:rPr>
          <w:rFonts w:ascii="Trebuchet MS" w:hAnsi="Trebuchet MS"/>
          <w:b w:val="0"/>
          <w:bCs/>
          <w:i/>
          <w:iCs/>
          <w:sz w:val="22"/>
          <w:szCs w:val="22"/>
        </w:rPr>
        <w:t>ă strategică</w:t>
      </w:r>
      <w:bookmarkEnd w:id="22"/>
      <w:r w:rsidRPr="00E5788B">
        <w:rPr>
          <w:rFonts w:ascii="Trebuchet MS" w:hAnsi="Trebuchet MS"/>
          <w:b w:val="0"/>
          <w:bCs/>
          <w:i/>
          <w:iCs/>
          <w:sz w:val="22"/>
          <w:szCs w:val="22"/>
        </w:rPr>
        <w:t xml:space="preserve"> </w:t>
      </w:r>
      <w:r w:rsidRPr="00E5788B">
        <w:rPr>
          <w:rFonts w:ascii="Trebuchet MS" w:hAnsi="Trebuchet MS"/>
          <w:b w:val="0"/>
          <w:bCs/>
          <w:i/>
          <w:iCs/>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1EA51C8" w14:textId="77777777">
        <w:tc>
          <w:tcPr>
            <w:tcW w:w="9396" w:type="dxa"/>
          </w:tcPr>
          <w:p w14:paraId="000000AA" w14:textId="5C97B1FF" w:rsidR="00461B6E" w:rsidRPr="00706118" w:rsidRDefault="00B701C0" w:rsidP="00706118">
            <w:r>
              <w:rPr>
                <w:rFonts w:ascii="Trebuchet MS" w:eastAsia="Trebuchet MS" w:hAnsi="Trebuchet MS" w:cs="Trebuchet MS"/>
                <w:i/>
              </w:rPr>
              <w:t>N/A</w:t>
            </w:r>
          </w:p>
        </w:tc>
      </w:tr>
    </w:tbl>
    <w:p w14:paraId="000000AB" w14:textId="71B9ED6B" w:rsidR="00461B6E" w:rsidRPr="00E5788B" w:rsidRDefault="00654C2A">
      <w:pPr>
        <w:pStyle w:val="Heading2"/>
        <w:numPr>
          <w:ilvl w:val="1"/>
          <w:numId w:val="4"/>
        </w:numPr>
        <w:rPr>
          <w:rFonts w:ascii="Trebuchet MS" w:hAnsi="Trebuchet MS"/>
          <w:b w:val="0"/>
          <w:bCs/>
          <w:i/>
          <w:iCs/>
          <w:sz w:val="22"/>
          <w:szCs w:val="22"/>
        </w:rPr>
      </w:pPr>
      <w:bookmarkStart w:id="23" w:name="_Toc143258934"/>
      <w:r w:rsidRPr="00E5788B">
        <w:rPr>
          <w:rFonts w:ascii="Trebuchet MS" w:hAnsi="Trebuchet MS"/>
          <w:b w:val="0"/>
          <w:bCs/>
          <w:i/>
          <w:iCs/>
          <w:sz w:val="22"/>
          <w:szCs w:val="22"/>
        </w:rPr>
        <w:t>Investi</w:t>
      </w:r>
      <w:r w:rsidR="00487A21" w:rsidRPr="00E5788B">
        <w:rPr>
          <w:rFonts w:ascii="Trebuchet MS" w:hAnsi="Trebuchet MS"/>
          <w:b w:val="0"/>
          <w:bCs/>
          <w:i/>
          <w:iCs/>
          <w:sz w:val="22"/>
          <w:szCs w:val="22"/>
        </w:rPr>
        <w:t>ț</w:t>
      </w:r>
      <w:r w:rsidRPr="00E5788B">
        <w:rPr>
          <w:rFonts w:ascii="Trebuchet MS" w:hAnsi="Trebuchet MS"/>
          <w:b w:val="0"/>
          <w:bCs/>
          <w:i/>
          <w:iCs/>
          <w:sz w:val="22"/>
          <w:szCs w:val="22"/>
        </w:rPr>
        <w:t>ii teritoriale integrate</w:t>
      </w:r>
      <w:bookmarkEnd w:id="23"/>
      <w:r w:rsidRPr="00E5788B">
        <w:rPr>
          <w:rFonts w:ascii="Trebuchet MS" w:hAnsi="Trebuchet MS"/>
          <w:b w:val="0"/>
          <w:bCs/>
          <w:i/>
          <w:iCs/>
          <w:sz w:val="22"/>
          <w:szCs w:val="22"/>
        </w:rPr>
        <w:t xml:space="preserve"> </w:t>
      </w:r>
      <w:r w:rsidRPr="00E5788B">
        <w:rPr>
          <w:rFonts w:ascii="Trebuchet MS" w:hAnsi="Trebuchet MS"/>
          <w:b w:val="0"/>
          <w:bCs/>
          <w:i/>
          <w:iCs/>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A9D6D6" w14:textId="77777777">
        <w:tc>
          <w:tcPr>
            <w:tcW w:w="9396" w:type="dxa"/>
          </w:tcPr>
          <w:p w14:paraId="000000AC" w14:textId="00DF3111" w:rsidR="00461B6E" w:rsidRPr="00706118" w:rsidRDefault="00B701C0" w:rsidP="00706118">
            <w:r>
              <w:rPr>
                <w:rFonts w:ascii="Trebuchet MS" w:eastAsia="Trebuchet MS" w:hAnsi="Trebuchet MS" w:cs="Trebuchet MS"/>
                <w:i/>
              </w:rPr>
              <w:t>N/A</w:t>
            </w:r>
          </w:p>
        </w:tc>
      </w:tr>
    </w:tbl>
    <w:p w14:paraId="000000AD" w14:textId="2281EBB5" w:rsidR="00461B6E" w:rsidRPr="00E5788B" w:rsidRDefault="00654C2A">
      <w:pPr>
        <w:pStyle w:val="Heading2"/>
        <w:numPr>
          <w:ilvl w:val="1"/>
          <w:numId w:val="4"/>
        </w:numPr>
        <w:rPr>
          <w:rFonts w:ascii="Trebuchet MS" w:hAnsi="Trebuchet MS"/>
          <w:b w:val="0"/>
          <w:bCs/>
          <w:i/>
          <w:iCs/>
          <w:sz w:val="22"/>
          <w:szCs w:val="22"/>
        </w:rPr>
      </w:pPr>
      <w:bookmarkStart w:id="24" w:name="_Toc143258935"/>
      <w:r w:rsidRPr="00E5788B">
        <w:rPr>
          <w:rFonts w:ascii="Trebuchet MS" w:hAnsi="Trebuchet MS"/>
          <w:b w:val="0"/>
          <w:bCs/>
          <w:i/>
          <w:iCs/>
          <w:sz w:val="22"/>
          <w:szCs w:val="22"/>
        </w:rPr>
        <w:t>Dezvoltare locală plasată sub responsabilitatea comunită</w:t>
      </w:r>
      <w:r w:rsidR="00487A21" w:rsidRPr="00E5788B">
        <w:rPr>
          <w:rFonts w:ascii="Trebuchet MS" w:hAnsi="Trebuchet MS"/>
          <w:b w:val="0"/>
          <w:bCs/>
          <w:i/>
          <w:iCs/>
          <w:sz w:val="22"/>
          <w:szCs w:val="22"/>
        </w:rPr>
        <w:t>ț</w:t>
      </w:r>
      <w:r w:rsidRPr="00E5788B">
        <w:rPr>
          <w:rFonts w:ascii="Trebuchet MS" w:hAnsi="Trebuchet MS"/>
          <w:b w:val="0"/>
          <w:bCs/>
          <w:i/>
          <w:iCs/>
          <w:sz w:val="22"/>
          <w:szCs w:val="22"/>
        </w:rPr>
        <w:t>ii</w:t>
      </w:r>
      <w:bookmarkEnd w:id="24"/>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AA39A60" w14:textId="77777777">
        <w:tc>
          <w:tcPr>
            <w:tcW w:w="9396" w:type="dxa"/>
          </w:tcPr>
          <w:p w14:paraId="000000AE" w14:textId="249F96C9" w:rsidR="00461B6E" w:rsidRPr="00706118" w:rsidRDefault="00B701C0" w:rsidP="00706118">
            <w:r>
              <w:rPr>
                <w:rFonts w:ascii="Trebuchet MS" w:eastAsia="Trebuchet MS" w:hAnsi="Trebuchet MS" w:cs="Trebuchet MS"/>
                <w:i/>
              </w:rPr>
              <w:t>N/A</w:t>
            </w:r>
          </w:p>
        </w:tc>
      </w:tr>
    </w:tbl>
    <w:p w14:paraId="000000B0" w14:textId="77777777" w:rsidR="00461B6E" w:rsidRPr="00E5788B" w:rsidRDefault="00654C2A">
      <w:pPr>
        <w:pStyle w:val="Heading2"/>
        <w:numPr>
          <w:ilvl w:val="1"/>
          <w:numId w:val="4"/>
        </w:numPr>
        <w:rPr>
          <w:rFonts w:ascii="Trebuchet MS" w:hAnsi="Trebuchet MS"/>
          <w:b w:val="0"/>
          <w:bCs/>
          <w:i/>
          <w:iCs/>
          <w:sz w:val="22"/>
          <w:szCs w:val="22"/>
        </w:rPr>
      </w:pPr>
      <w:bookmarkStart w:id="25" w:name="_Toc143258936"/>
      <w:r w:rsidRPr="00E5788B">
        <w:rPr>
          <w:rFonts w:ascii="Trebuchet MS" w:hAnsi="Trebuchet MS"/>
          <w:b w:val="0"/>
          <w:bCs/>
          <w:i/>
          <w:iCs/>
          <w:sz w:val="22"/>
          <w:szCs w:val="22"/>
        </w:rPr>
        <w:t>Reguli privind ajutorul de stat</w:t>
      </w:r>
      <w:bookmarkEnd w:id="25"/>
      <w:r w:rsidRPr="00E5788B">
        <w:rPr>
          <w:rFonts w:ascii="Trebuchet MS" w:hAnsi="Trebuchet MS"/>
          <w:b w:val="0"/>
          <w:bCs/>
          <w:i/>
          <w:iCs/>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B5FD888" w14:textId="77777777">
        <w:tc>
          <w:tcPr>
            <w:tcW w:w="9396" w:type="dxa"/>
          </w:tcPr>
          <w:p w14:paraId="000000B1" w14:textId="3966EA54" w:rsidR="00591F5E" w:rsidRPr="00706118" w:rsidRDefault="00B701C0" w:rsidP="00706118">
            <w:r>
              <w:rPr>
                <w:rFonts w:ascii="Trebuchet MS" w:eastAsia="Arial" w:hAnsi="Trebuchet MS" w:cs="Arial"/>
              </w:rPr>
              <w:t>N/A</w:t>
            </w:r>
          </w:p>
        </w:tc>
      </w:tr>
    </w:tbl>
    <w:p w14:paraId="000000B2" w14:textId="77777777" w:rsidR="00461B6E" w:rsidRPr="001D7ACD" w:rsidRDefault="00654C2A">
      <w:pPr>
        <w:pStyle w:val="Heading2"/>
        <w:numPr>
          <w:ilvl w:val="1"/>
          <w:numId w:val="4"/>
        </w:numPr>
        <w:rPr>
          <w:rFonts w:ascii="Trebuchet MS" w:hAnsi="Trebuchet MS"/>
          <w:b w:val="0"/>
          <w:bCs/>
          <w:i/>
          <w:iCs/>
          <w:sz w:val="22"/>
          <w:szCs w:val="22"/>
        </w:rPr>
      </w:pPr>
      <w:bookmarkStart w:id="26" w:name="_Toc143258937"/>
      <w:r w:rsidRPr="001D7ACD">
        <w:rPr>
          <w:rFonts w:ascii="Trebuchet MS" w:hAnsi="Trebuchet MS"/>
          <w:b w:val="0"/>
          <w:bCs/>
          <w:i/>
          <w:iCs/>
          <w:sz w:val="22"/>
          <w:szCs w:val="22"/>
        </w:rPr>
        <w:t>Reguli privind instrumentele financiare</w:t>
      </w:r>
      <w:bookmarkEnd w:id="26"/>
      <w:r w:rsidRPr="001D7ACD">
        <w:rPr>
          <w:rFonts w:ascii="Trebuchet MS" w:hAnsi="Trebuchet MS"/>
          <w:b w:val="0"/>
          <w:bCs/>
          <w:i/>
          <w:iCs/>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0293A1" w14:textId="77777777">
        <w:tc>
          <w:tcPr>
            <w:tcW w:w="9396" w:type="dxa"/>
          </w:tcPr>
          <w:p w14:paraId="000000B3" w14:textId="60D20149" w:rsidR="00461B6E" w:rsidRPr="00706118" w:rsidRDefault="00B701C0" w:rsidP="00706118">
            <w:bookmarkStart w:id="27" w:name="_Hlk139901640"/>
            <w:r>
              <w:rPr>
                <w:rFonts w:ascii="Trebuchet MS" w:eastAsia="Trebuchet MS" w:hAnsi="Trebuchet MS" w:cs="Trebuchet MS"/>
                <w:i/>
              </w:rPr>
              <w:t>N/A</w:t>
            </w:r>
          </w:p>
        </w:tc>
      </w:tr>
    </w:tbl>
    <w:p w14:paraId="000000B4" w14:textId="1AD82FA0" w:rsidR="00461B6E" w:rsidRPr="00C142BE" w:rsidRDefault="00654C2A">
      <w:pPr>
        <w:pStyle w:val="Heading2"/>
        <w:numPr>
          <w:ilvl w:val="1"/>
          <w:numId w:val="4"/>
        </w:numPr>
        <w:rPr>
          <w:rFonts w:ascii="Trebuchet MS" w:eastAsia="Trebuchet MS" w:hAnsi="Trebuchet MS" w:cs="Trebuchet MS"/>
          <w:i/>
          <w:color w:val="000000"/>
        </w:rPr>
      </w:pPr>
      <w:bookmarkStart w:id="28" w:name="_Toc143258938"/>
      <w:bookmarkEnd w:id="27"/>
      <w:r w:rsidRPr="001D7ACD">
        <w:rPr>
          <w:rFonts w:ascii="Trebuchet MS" w:hAnsi="Trebuchet MS"/>
          <w:b w:val="0"/>
          <w:bCs/>
          <w:i/>
          <w:iCs/>
          <w:sz w:val="22"/>
          <w:szCs w:val="22"/>
        </w:rPr>
        <w:t>Ac</w:t>
      </w:r>
      <w:r w:rsidR="00487A21" w:rsidRPr="001D7ACD">
        <w:rPr>
          <w:rFonts w:ascii="Trebuchet MS" w:hAnsi="Trebuchet MS"/>
          <w:b w:val="0"/>
          <w:bCs/>
          <w:i/>
          <w:iCs/>
          <w:sz w:val="22"/>
          <w:szCs w:val="22"/>
        </w:rPr>
        <w:t>ț</w:t>
      </w:r>
      <w:r w:rsidRPr="001D7ACD">
        <w:rPr>
          <w:rFonts w:ascii="Trebuchet MS" w:hAnsi="Trebuchet MS"/>
          <w:b w:val="0"/>
          <w:bCs/>
          <w:i/>
          <w:iCs/>
          <w:sz w:val="22"/>
          <w:szCs w:val="22"/>
        </w:rPr>
        <w:t xml:space="preserve">iuni interregionale, transfrontaliere </w:t>
      </w:r>
      <w:r w:rsidR="00487A21" w:rsidRPr="001D7ACD">
        <w:rPr>
          <w:rFonts w:ascii="Trebuchet MS" w:hAnsi="Trebuchet MS"/>
          <w:b w:val="0"/>
          <w:bCs/>
          <w:i/>
          <w:iCs/>
          <w:sz w:val="22"/>
          <w:szCs w:val="22"/>
        </w:rPr>
        <w:t>ș</w:t>
      </w:r>
      <w:r w:rsidRPr="001D7ACD">
        <w:rPr>
          <w:rFonts w:ascii="Trebuchet MS" w:hAnsi="Trebuchet MS"/>
          <w:b w:val="0"/>
          <w:bCs/>
          <w:i/>
          <w:iCs/>
          <w:sz w:val="22"/>
          <w:szCs w:val="22"/>
        </w:rPr>
        <w:t>i transna</w:t>
      </w:r>
      <w:r w:rsidR="00487A21" w:rsidRPr="001D7ACD">
        <w:rPr>
          <w:rFonts w:ascii="Trebuchet MS" w:hAnsi="Trebuchet MS"/>
          <w:b w:val="0"/>
          <w:bCs/>
          <w:i/>
          <w:iCs/>
          <w:sz w:val="22"/>
          <w:szCs w:val="22"/>
        </w:rPr>
        <w:t>ț</w:t>
      </w:r>
      <w:r w:rsidRPr="001D7ACD">
        <w:rPr>
          <w:rFonts w:ascii="Trebuchet MS" w:hAnsi="Trebuchet MS"/>
          <w:b w:val="0"/>
          <w:bCs/>
          <w:i/>
          <w:iCs/>
          <w:sz w:val="22"/>
          <w:szCs w:val="22"/>
        </w:rPr>
        <w:t>ionale</w:t>
      </w:r>
      <w:bookmarkEnd w:id="28"/>
      <w:r w:rsidRPr="00C142BE">
        <w:rPr>
          <w:rFonts w:ascii="Trebuchet MS" w:eastAsia="Arial" w:hAnsi="Trebuchet MS" w:cs="Arial"/>
          <w:i/>
          <w:color w:val="000000"/>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142BE" w14:paraId="46FC0CFB" w14:textId="77777777" w:rsidTr="00DC23CC">
        <w:tc>
          <w:tcPr>
            <w:tcW w:w="9396" w:type="dxa"/>
          </w:tcPr>
          <w:p w14:paraId="1B9BE710" w14:textId="39D03139" w:rsidR="000C1772" w:rsidRPr="00706118" w:rsidRDefault="00B701C0" w:rsidP="00706118">
            <w:r>
              <w:rPr>
                <w:rFonts w:ascii="Trebuchet MS" w:eastAsia="Trebuchet MS" w:hAnsi="Trebuchet MS" w:cs="Trebuchet MS"/>
                <w:i/>
              </w:rPr>
              <w:t>N/A</w:t>
            </w:r>
          </w:p>
        </w:tc>
      </w:tr>
    </w:tbl>
    <w:p w14:paraId="000000B6" w14:textId="7B74BE8E" w:rsidR="00461B6E" w:rsidRPr="001D7ACD" w:rsidRDefault="00654C2A">
      <w:pPr>
        <w:pStyle w:val="Heading2"/>
        <w:numPr>
          <w:ilvl w:val="1"/>
          <w:numId w:val="4"/>
        </w:numPr>
        <w:rPr>
          <w:rFonts w:ascii="Trebuchet MS" w:hAnsi="Trebuchet MS"/>
          <w:b w:val="0"/>
          <w:bCs/>
          <w:i/>
          <w:iCs/>
          <w:sz w:val="22"/>
          <w:szCs w:val="22"/>
        </w:rPr>
      </w:pPr>
      <w:bookmarkStart w:id="29" w:name="_Toc143258939"/>
      <w:r w:rsidRPr="001D7ACD">
        <w:rPr>
          <w:rFonts w:ascii="Trebuchet MS" w:hAnsi="Trebuchet MS"/>
          <w:b w:val="0"/>
          <w:bCs/>
          <w:i/>
          <w:iCs/>
          <w:sz w:val="22"/>
          <w:szCs w:val="22"/>
        </w:rPr>
        <w:t>Principii orizontale</w:t>
      </w:r>
      <w:bookmarkEnd w:id="29"/>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83D7F2A" w14:textId="77777777">
        <w:tc>
          <w:tcPr>
            <w:tcW w:w="9396" w:type="dxa"/>
          </w:tcPr>
          <w:p w14:paraId="2DCD7F48" w14:textId="2D576EC9"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Interven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promovează egalitatea de gen, incluziunea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non-discriminarea. </w:t>
            </w:r>
          </w:p>
          <w:p w14:paraId="6333B503" w14:textId="2BA5589A"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încorpora diverse ac</w:t>
            </w:r>
            <w:r w:rsidR="00487A21" w:rsidRPr="00C142BE">
              <w:rPr>
                <w:rFonts w:ascii="Trebuchet MS" w:eastAsia="Trebuchet MS" w:hAnsi="Trebuchet MS" w:cs="Trebuchet MS"/>
              </w:rPr>
              <w:t>ț</w:t>
            </w:r>
            <w:r w:rsidRPr="00C142BE">
              <w:rPr>
                <w:rFonts w:ascii="Trebuchet MS" w:eastAsia="Trebuchet MS" w:hAnsi="Trebuchet MS" w:cs="Trebuchet MS"/>
              </w:rPr>
              <w:t>iuni, ca parte integrantă a stadiilor din ciclul lor de via</w:t>
            </w:r>
            <w:r w:rsidR="00487A21" w:rsidRPr="00C142BE">
              <w:rPr>
                <w:rFonts w:ascii="Trebuchet MS" w:eastAsia="Trebuchet MS" w:hAnsi="Trebuchet MS" w:cs="Trebuchet MS"/>
              </w:rPr>
              <w:t>ț</w:t>
            </w:r>
            <w:r w:rsidRPr="00C142BE">
              <w:rPr>
                <w:rFonts w:ascii="Trebuchet MS" w:eastAsia="Trebuchet MS" w:hAnsi="Trebuchet MS" w:cs="Trebuchet MS"/>
              </w:rPr>
              <w:t>ă, care să reflecte modul în care vor fi transpuse principiile mai sus men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ionate. </w:t>
            </w:r>
          </w:p>
          <w:p w14:paraId="08C8789D" w14:textId="26BDCC50"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Respectarea principiului egalită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de gen - asigurarea unui nivel egal de vizibilitate, afirmare </w:t>
            </w:r>
            <w:r w:rsidR="00487A21" w:rsidRPr="00C142BE">
              <w:rPr>
                <w:rFonts w:ascii="Trebuchet MS" w:eastAsia="Trebuchet MS" w:hAnsi="Trebuchet MS" w:cs="Trebuchet MS"/>
              </w:rPr>
              <w:t>ș</w:t>
            </w:r>
            <w:r w:rsidRPr="00C142BE">
              <w:rPr>
                <w:rFonts w:ascii="Trebuchet MS" w:eastAsia="Trebuchet MS" w:hAnsi="Trebuchet MS" w:cs="Trebuchet MS"/>
              </w:rPr>
              <w:t>i participare pentru toate genurile în toate sferele vie</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publice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private. </w:t>
            </w:r>
          </w:p>
          <w:p w14:paraId="44401025" w14:textId="5638412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vor descrie modul în care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respectă reglementările care interzic discriminarea. </w:t>
            </w:r>
          </w:p>
          <w:p w14:paraId="000000B7" w14:textId="42AAD34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Se va asigura respectarea statutului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drepturilor persoanelor impactate de proiect, în conformitate cu Carta drepturilor fundamentale UE </w:t>
            </w:r>
            <w:r w:rsidR="00487A21" w:rsidRPr="00C142BE">
              <w:rPr>
                <w:rFonts w:ascii="Trebuchet MS" w:eastAsia="Trebuchet MS" w:hAnsi="Trebuchet MS" w:cs="Trebuchet MS"/>
              </w:rPr>
              <w:t>ș</w:t>
            </w:r>
            <w:r w:rsidRPr="00C142BE">
              <w:rPr>
                <w:rFonts w:ascii="Trebuchet MS" w:eastAsia="Trebuchet MS" w:hAnsi="Trebuchet MS" w:cs="Trebuchet MS"/>
              </w:rPr>
              <w:t>i Conven</w:t>
            </w:r>
            <w:r w:rsidR="00487A21" w:rsidRPr="00C142BE">
              <w:rPr>
                <w:rFonts w:ascii="Trebuchet MS" w:eastAsia="Trebuchet MS" w:hAnsi="Trebuchet MS" w:cs="Trebuchet MS"/>
              </w:rPr>
              <w:t>ț</w:t>
            </w:r>
            <w:r w:rsidRPr="00C142BE">
              <w:rPr>
                <w:rFonts w:ascii="Trebuchet MS" w:eastAsia="Trebuchet MS" w:hAnsi="Trebuchet MS" w:cs="Trebuchet MS"/>
              </w:rPr>
              <w:t>iei ONU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inclusiv a Strategiei europene privind drepturile persoanelor cu dizabilită</w:t>
            </w:r>
            <w:r w:rsidR="00487A21" w:rsidRPr="00C142BE">
              <w:rPr>
                <w:rFonts w:ascii="Trebuchet MS" w:eastAsia="Trebuchet MS" w:hAnsi="Trebuchet MS" w:cs="Trebuchet MS"/>
              </w:rPr>
              <w:t>ț</w:t>
            </w:r>
            <w:r w:rsidRPr="00C142BE">
              <w:rPr>
                <w:rFonts w:ascii="Trebuchet MS" w:eastAsia="Trebuchet MS" w:hAnsi="Trebuchet MS" w:cs="Trebuchet MS"/>
              </w:rPr>
              <w:t>i 2021- 2030.</w:t>
            </w:r>
          </w:p>
          <w:p w14:paraId="000000B8" w14:textId="1F437E75"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lastRenderedPageBreak/>
              <w:t>Soli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acestor principii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PRINCIPII ORIZONTALE</w:t>
            </w:r>
            <w:r w:rsidR="009B2CD2" w:rsidRPr="00C142BE">
              <w:rPr>
                <w:rFonts w:ascii="Trebuchet MS" w:eastAsia="Arial" w:hAnsi="Trebuchet MS" w:cs="Arial"/>
              </w:rPr>
              <w:t>.</w:t>
            </w:r>
          </w:p>
        </w:tc>
      </w:tr>
    </w:tbl>
    <w:p w14:paraId="000000B9" w14:textId="66BFBF14" w:rsidR="00461B6E" w:rsidRPr="00774A1A" w:rsidRDefault="00654C2A">
      <w:pPr>
        <w:pStyle w:val="Heading2"/>
        <w:numPr>
          <w:ilvl w:val="1"/>
          <w:numId w:val="4"/>
        </w:numPr>
        <w:rPr>
          <w:rFonts w:ascii="Trebuchet MS" w:hAnsi="Trebuchet MS"/>
          <w:b w:val="0"/>
          <w:bCs/>
          <w:i/>
          <w:iCs/>
          <w:sz w:val="22"/>
          <w:szCs w:val="22"/>
        </w:rPr>
      </w:pPr>
      <w:bookmarkStart w:id="30" w:name="_Toc143258940"/>
      <w:r w:rsidRPr="00774A1A">
        <w:rPr>
          <w:rFonts w:ascii="Trebuchet MS" w:hAnsi="Trebuchet MS"/>
          <w:b w:val="0"/>
          <w:bCs/>
          <w:i/>
          <w:iCs/>
          <w:sz w:val="22"/>
          <w:szCs w:val="22"/>
        </w:rPr>
        <w:lastRenderedPageBreak/>
        <w:t xml:space="preserve">Aspecte de mediu (inclusiv aplicarea Directivei 2011/92/UE a Parlamentului European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a Consiliului). Aplicarea principiului  DNSH. Imunizarea la schimbările climatice</w:t>
      </w:r>
      <w:bookmarkEnd w:id="30"/>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3CF688D" w14:textId="77777777">
        <w:tc>
          <w:tcPr>
            <w:tcW w:w="9396" w:type="dxa"/>
          </w:tcPr>
          <w:p w14:paraId="7BFDF28D" w14:textId="6300AF34"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Proiectele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ate presupun analiza de date la scara largă </w:t>
            </w:r>
            <w:r w:rsidR="00487A21" w:rsidRPr="00C142BE">
              <w:rPr>
                <w:rFonts w:ascii="Trebuchet MS" w:eastAsia="Trebuchet MS" w:hAnsi="Trebuchet MS" w:cs="Trebuchet MS"/>
              </w:rPr>
              <w:t>ș</w:t>
            </w:r>
            <w:r w:rsidRPr="00C142BE">
              <w:rPr>
                <w:rFonts w:ascii="Trebuchet MS" w:eastAsia="Trebuchet MS" w:hAnsi="Trebuchet MS" w:cs="Trebuchet MS"/>
              </w:rPr>
              <w:t>i/sau dezvoltarea de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software inovative </w:t>
            </w:r>
            <w:r w:rsidR="00487A21" w:rsidRPr="00C142BE">
              <w:rPr>
                <w:rFonts w:ascii="Trebuchet MS" w:eastAsia="Trebuchet MS" w:hAnsi="Trebuchet MS" w:cs="Trebuchet MS"/>
              </w:rPr>
              <w:t>ș</w:t>
            </w:r>
            <w:r w:rsidRPr="00C142BE">
              <w:rPr>
                <w:rFonts w:ascii="Trebuchet MS" w:eastAsia="Trebuchet MS" w:hAnsi="Trebuchet MS" w:cs="Trebuchet MS"/>
              </w:rPr>
              <w:t>i au coduri de interven</w:t>
            </w:r>
            <w:r w:rsidR="00487A21" w:rsidRPr="00C142BE">
              <w:rPr>
                <w:rFonts w:ascii="Trebuchet MS" w:eastAsia="Trebuchet MS" w:hAnsi="Trebuchet MS" w:cs="Trebuchet MS"/>
              </w:rPr>
              <w:t>ț</w:t>
            </w:r>
            <w:r w:rsidRPr="00C142BE">
              <w:rPr>
                <w:rFonts w:ascii="Trebuchet MS" w:eastAsia="Trebuchet MS" w:hAnsi="Trebuchet MS" w:cs="Trebuchet MS"/>
              </w:rPr>
              <w:t>ie comune.</w:t>
            </w:r>
          </w:p>
          <w:p w14:paraId="39D80079" w14:textId="7F5CE0A1" w:rsidR="008142DC"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Activită</w:t>
            </w:r>
            <w:r w:rsidR="00487A21" w:rsidRPr="00C142BE">
              <w:rPr>
                <w:rFonts w:ascii="Trebuchet MS" w:eastAsia="Trebuchet MS" w:hAnsi="Trebuchet MS" w:cs="Trebuchet MS"/>
              </w:rPr>
              <w:t>ț</w:t>
            </w:r>
            <w:r w:rsidRPr="00C142BE">
              <w:rPr>
                <w:rFonts w:ascii="Trebuchet MS" w:eastAsia="Trebuchet MS" w:hAnsi="Trebuchet MS" w:cs="Trebuchet MS"/>
              </w:rPr>
              <w:t>ile care se vor implementa vor implica stocarea, manipularea, gestionarea, circula</w:t>
            </w:r>
            <w:r w:rsidR="00487A21" w:rsidRPr="00C142BE">
              <w:rPr>
                <w:rFonts w:ascii="Trebuchet MS" w:eastAsia="Trebuchet MS" w:hAnsi="Trebuchet MS" w:cs="Trebuchet MS"/>
              </w:rPr>
              <w:t>ț</w:t>
            </w:r>
            <w:r w:rsidRPr="00C142BE">
              <w:rPr>
                <w:rFonts w:ascii="Trebuchet MS" w:eastAsia="Trebuchet MS" w:hAnsi="Trebuchet MS" w:cs="Trebuchet MS"/>
              </w:rPr>
              <w:t>ia, controlul, afi</w:t>
            </w:r>
            <w:r w:rsidR="00487A21" w:rsidRPr="00C142BE">
              <w:rPr>
                <w:rFonts w:ascii="Trebuchet MS" w:eastAsia="Trebuchet MS" w:hAnsi="Trebuchet MS" w:cs="Trebuchet MS"/>
              </w:rPr>
              <w:t>ș</w:t>
            </w:r>
            <w:r w:rsidRPr="00C142BE">
              <w:rPr>
                <w:rFonts w:ascii="Trebuchet MS" w:eastAsia="Trebuchet MS" w:hAnsi="Trebuchet MS" w:cs="Trebuchet MS"/>
              </w:rPr>
              <w:t xml:space="preserve">area, comutarea, schimbul, transmiterea sau prelucrarea datelor. Analiza DNSH este necesară, potrivit prevederilor Regulamentului delegat (UE) 2021/2139, Anexa 1, punctul 8.1. Prelucrările de date, administrarea paginilor web </w:t>
            </w:r>
            <w:r w:rsidR="00487A21" w:rsidRPr="00C142BE">
              <w:rPr>
                <w:rFonts w:ascii="Trebuchet MS" w:eastAsia="Trebuchet MS" w:hAnsi="Trebuchet MS" w:cs="Trebuchet MS"/>
              </w:rPr>
              <w:t>ș</w:t>
            </w:r>
            <w:r w:rsidRPr="00C142BE">
              <w:rPr>
                <w:rFonts w:ascii="Trebuchet MS" w:eastAsia="Trebuchet MS" w:hAnsi="Trebuchet MS" w:cs="Trebuchet MS"/>
              </w:rPr>
              <w:t>i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asociate. </w:t>
            </w:r>
          </w:p>
          <w:p w14:paraId="000000BA" w14:textId="50393DB3"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Analiza DNSH, pentru toate codurile de interven</w:t>
            </w:r>
            <w:r w:rsidR="00487A21" w:rsidRPr="00C142BE">
              <w:rPr>
                <w:rFonts w:ascii="Trebuchet MS" w:eastAsia="Trebuchet MS" w:hAnsi="Trebuchet MS" w:cs="Trebuchet MS"/>
              </w:rPr>
              <w:t>ț</w:t>
            </w:r>
            <w:r w:rsidRPr="00C142BE">
              <w:rPr>
                <w:rFonts w:ascii="Trebuchet MS" w:eastAsia="Trebuchet MS" w:hAnsi="Trebuchet MS" w:cs="Trebuchet MS"/>
              </w:rPr>
              <w:t>ie aferente acestor ac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iuni (027, 016, 010, 012, 036) este elaborată conform criteriilor tehnice ale Regulamentului: atenuarea schimbărilor climatice, adaptarea la schimbările climatice, utilizarea durabilă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protejarea resurselor de apă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celor marine, economia circulară, inclusiv prevenirea </w:t>
            </w:r>
            <w:r w:rsidR="00487A21" w:rsidRPr="00C142BE">
              <w:rPr>
                <w:rFonts w:ascii="Trebuchet MS" w:eastAsia="Trebuchet MS" w:hAnsi="Trebuchet MS" w:cs="Trebuchet MS"/>
              </w:rPr>
              <w:t>ș</w:t>
            </w:r>
            <w:r w:rsidRPr="00C142BE">
              <w:rPr>
                <w:rFonts w:ascii="Trebuchet MS" w:eastAsia="Trebuchet MS" w:hAnsi="Trebuchet MS" w:cs="Trebuchet MS"/>
              </w:rPr>
              <w:t>i reciclarea de</w:t>
            </w:r>
            <w:r w:rsidR="00487A21" w:rsidRPr="00C142BE">
              <w:rPr>
                <w:rFonts w:ascii="Trebuchet MS" w:eastAsia="Trebuchet MS" w:hAnsi="Trebuchet MS" w:cs="Trebuchet MS"/>
              </w:rPr>
              <w:t>ș</w:t>
            </w:r>
            <w:r w:rsidRPr="00C142BE">
              <w:rPr>
                <w:rFonts w:ascii="Trebuchet MS" w:eastAsia="Trebuchet MS" w:hAnsi="Trebuchet MS" w:cs="Trebuchet MS"/>
              </w:rPr>
              <w:t xml:space="preserve">eurilor, prevenirea </w:t>
            </w:r>
            <w:r w:rsidR="00487A21" w:rsidRPr="00C142BE">
              <w:rPr>
                <w:rFonts w:ascii="Trebuchet MS" w:eastAsia="Trebuchet MS" w:hAnsi="Trebuchet MS" w:cs="Trebuchet MS"/>
              </w:rPr>
              <w:t>ș</w:t>
            </w:r>
            <w:r w:rsidRPr="00C142BE">
              <w:rPr>
                <w:rFonts w:ascii="Trebuchet MS" w:eastAsia="Trebuchet MS" w:hAnsi="Trebuchet MS" w:cs="Trebuchet MS"/>
              </w:rPr>
              <w:t>i controlul poluării în aer, apă sau sol, protec</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w:t>
            </w:r>
            <w:r w:rsidR="00487A21" w:rsidRPr="00C142BE">
              <w:rPr>
                <w:rFonts w:ascii="Trebuchet MS" w:eastAsia="Trebuchet MS" w:hAnsi="Trebuchet MS" w:cs="Trebuchet MS"/>
              </w:rPr>
              <w:t>ș</w:t>
            </w:r>
            <w:r w:rsidRPr="00C142BE">
              <w:rPr>
                <w:rFonts w:ascii="Trebuchet MS" w:eastAsia="Trebuchet MS" w:hAnsi="Trebuchet MS" w:cs="Trebuchet MS"/>
              </w:rPr>
              <w:t>i restaurarea biodiversită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ecosistemelor.</w:t>
            </w:r>
          </w:p>
          <w:p w14:paraId="000000BB" w14:textId="63F0AABB" w:rsidR="00461B6E" w:rsidRPr="00C142BE" w:rsidRDefault="00654C2A">
            <w:pPr>
              <w:spacing w:before="120" w:after="120"/>
              <w:jc w:val="both"/>
              <w:rPr>
                <w:rFonts w:ascii="Trebuchet MS" w:eastAsia="Trebuchet MS" w:hAnsi="Trebuchet MS" w:cs="Trebuchet MS"/>
                <w:i/>
              </w:rPr>
            </w:pPr>
            <w:r w:rsidRPr="00C142BE">
              <w:rPr>
                <w:rFonts w:ascii="Trebuchet MS" w:eastAsia="Arial" w:hAnsi="Trebuchet MS" w:cs="Arial"/>
              </w:rPr>
              <w:t>Sol</w:t>
            </w:r>
            <w:r w:rsidR="00E7137F" w:rsidRPr="00C142BE">
              <w:rPr>
                <w:rFonts w:ascii="Trebuchet MS" w:eastAsia="Arial" w:hAnsi="Trebuchet MS" w:cs="Arial"/>
              </w:rPr>
              <w:t>i</w:t>
            </w:r>
            <w:r w:rsidRPr="00C142BE">
              <w:rPr>
                <w:rFonts w:ascii="Trebuchet MS" w:eastAsia="Arial" w:hAnsi="Trebuchet MS" w:cs="Arial"/>
              </w:rPr>
              <w:t>citan</w:t>
            </w:r>
            <w:r w:rsidR="00487A21" w:rsidRPr="00C142BE">
              <w:rPr>
                <w:rFonts w:ascii="Trebuchet MS" w:eastAsia="Arial" w:hAnsi="Trebuchet MS" w:cs="Arial"/>
              </w:rPr>
              <w:t>ț</w:t>
            </w:r>
            <w:r w:rsidRPr="00C142BE">
              <w:rPr>
                <w:rFonts w:ascii="Trebuchet MS" w:eastAsia="Arial" w:hAnsi="Trebuchet MS" w:cs="Arial"/>
              </w:rPr>
              <w:t>ii vor detalia respectarea acestui principiu în cadrul Cererii de Finan</w:t>
            </w:r>
            <w:r w:rsidR="00487A21" w:rsidRPr="00C142BE">
              <w:rPr>
                <w:rFonts w:ascii="Trebuchet MS" w:eastAsia="Arial" w:hAnsi="Trebuchet MS" w:cs="Arial"/>
              </w:rPr>
              <w:t>ț</w:t>
            </w:r>
            <w:r w:rsidRPr="00C142BE">
              <w:rPr>
                <w:rFonts w:ascii="Trebuchet MS" w:eastAsia="Arial" w:hAnsi="Trebuchet MS" w:cs="Arial"/>
              </w:rPr>
              <w:t>are  - Sec</w:t>
            </w:r>
            <w:r w:rsidR="00487A21" w:rsidRPr="00C142BE">
              <w:rPr>
                <w:rFonts w:ascii="Trebuchet MS" w:eastAsia="Arial" w:hAnsi="Trebuchet MS" w:cs="Arial"/>
              </w:rPr>
              <w:t>ț</w:t>
            </w:r>
            <w:r w:rsidRPr="00C142BE">
              <w:rPr>
                <w:rFonts w:ascii="Trebuchet MS" w:eastAsia="Arial" w:hAnsi="Trebuchet MS" w:cs="Arial"/>
              </w:rPr>
              <w:t>iunea: COEREN</w:t>
            </w:r>
            <w:r w:rsidR="00487A21" w:rsidRPr="00C142BE">
              <w:rPr>
                <w:rFonts w:ascii="Trebuchet MS" w:eastAsia="Arial" w:hAnsi="Trebuchet MS" w:cs="Arial"/>
              </w:rPr>
              <w:t>Ț</w:t>
            </w:r>
            <w:r w:rsidRPr="00C142BE">
              <w:rPr>
                <w:rFonts w:ascii="Trebuchet MS" w:eastAsia="Arial" w:hAnsi="Trebuchet MS" w:cs="Arial"/>
              </w:rPr>
              <w:t>A CU POLITICA DE MEDIU</w:t>
            </w:r>
            <w:r w:rsidR="009B2CD2" w:rsidRPr="00C142BE">
              <w:rPr>
                <w:rFonts w:ascii="Trebuchet MS" w:eastAsia="Arial" w:hAnsi="Trebuchet MS" w:cs="Arial"/>
              </w:rPr>
              <w:t>.</w:t>
            </w:r>
          </w:p>
        </w:tc>
      </w:tr>
    </w:tbl>
    <w:p w14:paraId="000000BC" w14:textId="77777777" w:rsidR="00461B6E" w:rsidRPr="00774A1A" w:rsidRDefault="00654C2A">
      <w:pPr>
        <w:pStyle w:val="Heading2"/>
        <w:numPr>
          <w:ilvl w:val="1"/>
          <w:numId w:val="4"/>
        </w:numPr>
        <w:rPr>
          <w:rFonts w:ascii="Trebuchet MS" w:hAnsi="Trebuchet MS"/>
          <w:b w:val="0"/>
          <w:bCs/>
          <w:i/>
          <w:iCs/>
          <w:sz w:val="22"/>
          <w:szCs w:val="22"/>
        </w:rPr>
      </w:pPr>
      <w:bookmarkStart w:id="31" w:name="_Toc143258941"/>
      <w:r w:rsidRPr="00774A1A">
        <w:rPr>
          <w:rFonts w:ascii="Trebuchet MS" w:hAnsi="Trebuchet MS"/>
          <w:b w:val="0"/>
          <w:bCs/>
          <w:i/>
          <w:iCs/>
          <w:sz w:val="22"/>
          <w:szCs w:val="22"/>
        </w:rPr>
        <w:t>Caracterul durabil al proiectului</w:t>
      </w:r>
      <w:bookmarkEnd w:id="31"/>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6EAB205" w14:textId="77777777">
        <w:tc>
          <w:tcPr>
            <w:tcW w:w="9396" w:type="dxa"/>
          </w:tcPr>
          <w:p w14:paraId="7B760B77" w14:textId="20A88F73" w:rsidR="00B31999" w:rsidRPr="00B3699C" w:rsidRDefault="00B31999" w:rsidP="00B3699C">
            <w:pPr>
              <w:spacing w:before="120" w:after="120"/>
              <w:rPr>
                <w:rFonts w:ascii="Trebuchet MS" w:eastAsia="Trebuchet MS" w:hAnsi="Trebuchet MS" w:cs="Trebuchet MS"/>
                <w:iCs/>
              </w:rPr>
            </w:pPr>
            <w:r w:rsidRPr="00B3699C">
              <w:rPr>
                <w:rFonts w:ascii="Trebuchet MS" w:eastAsia="Trebuchet MS" w:hAnsi="Trebuchet MS" w:cs="Trebuchet MS"/>
                <w:iCs/>
              </w:rPr>
              <w:t>Perioada de</w:t>
            </w:r>
            <w:r w:rsidRPr="00B3699C">
              <w:rPr>
                <w:rFonts w:ascii="Trebuchet MS" w:eastAsia="Trebuchet MS" w:hAnsi="Trebuchet MS" w:cs="Trebuchet MS"/>
                <w:i/>
              </w:rPr>
              <w:t xml:space="preserve"> </w:t>
            </w:r>
            <w:r w:rsidRPr="00B3699C">
              <w:rPr>
                <w:rFonts w:ascii="Trebuchet MS" w:eastAsia="Trebuchet MS" w:hAnsi="Trebuchet MS" w:cs="Trebuchet MS"/>
                <w:iCs/>
              </w:rPr>
              <w:t xml:space="preserve">durabilitate este de </w:t>
            </w:r>
            <w:r>
              <w:rPr>
                <w:rFonts w:ascii="Trebuchet MS" w:eastAsia="Trebuchet MS" w:hAnsi="Trebuchet MS" w:cs="Trebuchet MS"/>
                <w:iCs/>
              </w:rPr>
              <w:t>5</w:t>
            </w:r>
            <w:r w:rsidRPr="00B3699C">
              <w:rPr>
                <w:rFonts w:ascii="Trebuchet MS" w:eastAsia="Trebuchet MS" w:hAnsi="Trebuchet MS" w:cs="Trebuchet MS"/>
                <w:iCs/>
              </w:rPr>
              <w:t xml:space="preserve"> ani.</w:t>
            </w:r>
          </w:p>
          <w:p w14:paraId="000000BD" w14:textId="39092E72" w:rsidR="00461B6E" w:rsidRPr="00706118" w:rsidRDefault="00B31999" w:rsidP="00B3699C">
            <w:r w:rsidRPr="00B3699C">
              <w:rPr>
                <w:rFonts w:ascii="Trebuchet MS" w:eastAsia="Trebuchet MS" w:hAnsi="Trebuchet MS" w:cs="Trebuchet MS"/>
                <w:iCs/>
              </w:rPr>
              <w:t xml:space="preserve">Solicitantul va completa în cererea de finanțare la punctul aferent detalii despre activitățile pe care le are în vedere pentru menținerea și funcționarea </w:t>
            </w:r>
            <w:r>
              <w:rPr>
                <w:rFonts w:ascii="Trebuchet MS" w:eastAsia="Trebuchet MS" w:hAnsi="Trebuchet MS" w:cs="Trebuchet MS"/>
                <w:iCs/>
              </w:rPr>
              <w:t>soluțiilor informatice implementa</w:t>
            </w:r>
            <w:r w:rsidR="000C7221">
              <w:rPr>
                <w:rFonts w:ascii="Trebuchet MS" w:eastAsia="Trebuchet MS" w:hAnsi="Trebuchet MS" w:cs="Trebuchet MS"/>
                <w:iCs/>
              </w:rPr>
              <w:t>t</w:t>
            </w:r>
            <w:r>
              <w:rPr>
                <w:rFonts w:ascii="Trebuchet MS" w:eastAsia="Trebuchet MS" w:hAnsi="Trebuchet MS" w:cs="Trebuchet MS"/>
                <w:iCs/>
              </w:rPr>
              <w:t>e,</w:t>
            </w:r>
            <w:r w:rsidRPr="00B3699C">
              <w:rPr>
                <w:rFonts w:ascii="Trebuchet MS" w:eastAsia="Trebuchet MS" w:hAnsi="Trebuchet MS" w:cs="Trebuchet MS"/>
                <w:iCs/>
              </w:rPr>
              <w:t xml:space="preserve"> după încheierea proiectului și încetarea finanțării nerambursabile.</w:t>
            </w:r>
          </w:p>
        </w:tc>
      </w:tr>
    </w:tbl>
    <w:p w14:paraId="305749E5" w14:textId="09BCDA99" w:rsidR="0014204E" w:rsidRPr="00774A1A" w:rsidRDefault="00654C2A">
      <w:pPr>
        <w:pStyle w:val="Heading2"/>
        <w:numPr>
          <w:ilvl w:val="1"/>
          <w:numId w:val="4"/>
        </w:numPr>
        <w:rPr>
          <w:rFonts w:ascii="Trebuchet MS" w:hAnsi="Trebuchet MS"/>
          <w:b w:val="0"/>
          <w:bCs/>
          <w:i/>
          <w:iCs/>
          <w:sz w:val="22"/>
          <w:szCs w:val="22"/>
        </w:rPr>
      </w:pPr>
      <w:bookmarkStart w:id="32" w:name="_heading=h.30j0zll" w:colFirst="0" w:colLast="0"/>
      <w:bookmarkStart w:id="33" w:name="_Toc143258942"/>
      <w:bookmarkEnd w:id="32"/>
      <w:r w:rsidRPr="00774A1A">
        <w:rPr>
          <w:rFonts w:ascii="Trebuchet MS" w:hAnsi="Trebuchet MS"/>
          <w:b w:val="0"/>
          <w:bCs/>
          <w:i/>
          <w:iCs/>
          <w:sz w:val="22"/>
          <w:szCs w:val="22"/>
        </w:rPr>
        <w:t>Ac</w:t>
      </w:r>
      <w:r w:rsidR="00487A21" w:rsidRPr="00774A1A">
        <w:rPr>
          <w:rFonts w:ascii="Trebuchet MS" w:hAnsi="Trebuchet MS"/>
          <w:b w:val="0"/>
          <w:bCs/>
          <w:i/>
          <w:iCs/>
          <w:sz w:val="22"/>
          <w:szCs w:val="22"/>
        </w:rPr>
        <w:t>ț</w:t>
      </w:r>
      <w:r w:rsidRPr="00774A1A">
        <w:rPr>
          <w:rFonts w:ascii="Trebuchet MS" w:hAnsi="Trebuchet MS"/>
          <w:b w:val="0"/>
          <w:bCs/>
          <w:i/>
          <w:iCs/>
          <w:sz w:val="22"/>
          <w:szCs w:val="22"/>
        </w:rPr>
        <w:t xml:space="preserve">iuni menite să garanteze egalitatea de </w:t>
      </w:r>
      <w:r w:rsidR="00487A21" w:rsidRPr="00774A1A">
        <w:rPr>
          <w:rFonts w:ascii="Trebuchet MS" w:hAnsi="Trebuchet MS"/>
          <w:b w:val="0"/>
          <w:bCs/>
          <w:i/>
          <w:iCs/>
          <w:sz w:val="22"/>
          <w:szCs w:val="22"/>
        </w:rPr>
        <w:t>ș</w:t>
      </w:r>
      <w:r w:rsidRPr="00774A1A">
        <w:rPr>
          <w:rFonts w:ascii="Trebuchet MS" w:hAnsi="Trebuchet MS"/>
          <w:b w:val="0"/>
          <w:bCs/>
          <w:i/>
          <w:iCs/>
          <w:sz w:val="22"/>
          <w:szCs w:val="22"/>
        </w:rPr>
        <w:t xml:space="preserve">anse, de gen, incluziunea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nediscriminarea</w:t>
      </w:r>
      <w:bookmarkEnd w:id="33"/>
      <w:r w:rsidRPr="00774A1A">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142BE" w14:paraId="7036A7A6" w14:textId="77777777" w:rsidTr="00DC23CC">
        <w:tc>
          <w:tcPr>
            <w:tcW w:w="9396" w:type="dxa"/>
          </w:tcPr>
          <w:p w14:paraId="7F241EC8" w14:textId="77777777" w:rsidR="00435CF8" w:rsidRPr="005B13FA" w:rsidRDefault="00435CF8" w:rsidP="00435CF8">
            <w:pPr>
              <w:spacing w:before="120" w:after="120"/>
              <w:jc w:val="both"/>
              <w:rPr>
                <w:rFonts w:ascii="Trebuchet MS" w:eastAsia="Trebuchet MS" w:hAnsi="Trebuchet MS" w:cs="Trebuchet MS"/>
                <w:iCs/>
              </w:rPr>
            </w:pPr>
            <w:r w:rsidRPr="005B13FA">
              <w:rPr>
                <w:rFonts w:ascii="Trebuchet MS" w:eastAsia="Trebuchet MS" w:hAnsi="Trebuchet MS" w:cs="Trebuchet MS"/>
                <w:iCs/>
              </w:rPr>
              <w:t>Se vor detalia acțiunile, conform capitolului 3.16 din ghid, prin care se garantează egalitatea de șanse, gen, accesibilitatea pentru persoanele cu dizabilități, incluziunea și nediscriminarea (inclus în CF).</w:t>
            </w:r>
          </w:p>
          <w:p w14:paraId="27BDCA2E" w14:textId="77777777" w:rsidR="00435CF8" w:rsidRPr="005B13FA" w:rsidRDefault="00435CF8" w:rsidP="00435CF8">
            <w:pPr>
              <w:spacing w:before="120" w:after="120"/>
              <w:jc w:val="both"/>
              <w:rPr>
                <w:rFonts w:ascii="Trebuchet MS" w:hAnsi="Trebuchet MS"/>
              </w:rPr>
            </w:pPr>
            <w:r w:rsidRPr="005B13FA">
              <w:rPr>
                <w:rFonts w:ascii="Trebuchet MS" w:hAnsi="Trebuchet MS"/>
              </w:rPr>
              <w:t>Integrarea obiectivului egalității de șanse și de tratament și a accesibilității pentru persoanele cu dizabilități în cadrul proiectelor finanțate din fonduri europene exprimă angajamentul de a pune în practică prevederile legale și orientările cuprinse în strategiile în domeniu, ținând cont de impactul pozitiv pe care implementarea acestor proiecte îl poate avea asupra egalității de șanse, de gen, incluziunii și nediscriminării.</w:t>
            </w:r>
          </w:p>
          <w:p w14:paraId="3702135D" w14:textId="77777777" w:rsidR="00435CF8" w:rsidRPr="005B13FA" w:rsidRDefault="00435CF8" w:rsidP="00435CF8">
            <w:pPr>
              <w:spacing w:before="120" w:after="120"/>
              <w:jc w:val="both"/>
              <w:rPr>
                <w:rFonts w:ascii="Trebuchet MS" w:hAnsi="Trebuchet MS"/>
              </w:rPr>
            </w:pPr>
            <w:r w:rsidRPr="005B13FA">
              <w:rPr>
                <w:rFonts w:ascii="Trebuchet MS" w:hAnsi="Trebuchet MS"/>
              </w:rPr>
              <w:t>Obiectivul de urmărit în cadrul acțiunilor menite să garanteze egalitatea de șanse si de tratament este organizarea reglementărilor, responsabilităților și resurselor unui proiect astfel încât să se obțină în mod egal beneficii pentru diversele categorii de persoane şi prevenirea oricărei forme de discriminare.</w:t>
            </w:r>
          </w:p>
          <w:p w14:paraId="65ADA9A7" w14:textId="77777777" w:rsidR="00435CF8" w:rsidRPr="005B13FA" w:rsidRDefault="00435CF8" w:rsidP="00435CF8">
            <w:pPr>
              <w:spacing w:before="120" w:after="120"/>
              <w:jc w:val="both"/>
              <w:rPr>
                <w:rFonts w:ascii="Trebuchet MS" w:hAnsi="Trebuchet MS"/>
              </w:rPr>
            </w:pPr>
            <w:r w:rsidRPr="005B13FA">
              <w:rPr>
                <w:rFonts w:ascii="Trebuchet MS" w:hAnsi="Trebuchet MS"/>
              </w:rPr>
              <w:t>Referitor la potențialul proiectului de a contribui la egalitatea de șanse, se pot utiliza o serie de întrebări în stadiul de definire a proiectului, cum ar fi:</w:t>
            </w:r>
          </w:p>
          <w:p w14:paraId="525267D3" w14:textId="77777777" w:rsidR="00435CF8" w:rsidRPr="005B13FA" w:rsidRDefault="00435CF8">
            <w:pPr>
              <w:pStyle w:val="ListParagraph"/>
              <w:numPr>
                <w:ilvl w:val="0"/>
                <w:numId w:val="105"/>
              </w:numPr>
              <w:spacing w:before="120" w:after="120"/>
              <w:jc w:val="both"/>
              <w:rPr>
                <w:rFonts w:ascii="Trebuchet MS" w:hAnsi="Trebuchet MS"/>
                <w:lang w:val="it-IT"/>
              </w:rPr>
            </w:pPr>
            <w:r w:rsidRPr="005B13FA">
              <w:rPr>
                <w:rFonts w:ascii="Trebuchet MS" w:hAnsi="Trebuchet MS"/>
                <w:lang w:val="it-IT"/>
              </w:rPr>
              <w:t>Cine va beneficia prin implementarea proiectului? Cui se adresează proiectul? (identificarea grupului țintă)</w:t>
            </w:r>
          </w:p>
          <w:p w14:paraId="3E65E2AB" w14:textId="77777777" w:rsidR="00435CF8" w:rsidRPr="005B13FA" w:rsidRDefault="00435CF8">
            <w:pPr>
              <w:pStyle w:val="ListParagraph"/>
              <w:numPr>
                <w:ilvl w:val="0"/>
                <w:numId w:val="105"/>
              </w:numPr>
              <w:spacing w:before="120" w:after="120"/>
              <w:jc w:val="both"/>
              <w:rPr>
                <w:rFonts w:ascii="Trebuchet MS" w:hAnsi="Trebuchet MS"/>
                <w:lang w:val="it-IT"/>
              </w:rPr>
            </w:pPr>
            <w:r w:rsidRPr="005B13FA">
              <w:rPr>
                <w:rFonts w:ascii="Trebuchet MS" w:hAnsi="Trebuchet MS"/>
                <w:lang w:val="it-IT"/>
              </w:rPr>
              <w:t>Rezultatele proiectului au un impact potențial asupra unei/ unor categorii de persoane? (înțelegerea efectelor asupra diverselor categorii de persoane)</w:t>
            </w:r>
          </w:p>
          <w:p w14:paraId="65B58BDE" w14:textId="77777777" w:rsidR="00435CF8" w:rsidRPr="005B13FA" w:rsidRDefault="00435CF8">
            <w:pPr>
              <w:pStyle w:val="ListParagraph"/>
              <w:numPr>
                <w:ilvl w:val="0"/>
                <w:numId w:val="105"/>
              </w:numPr>
              <w:spacing w:before="120" w:after="120"/>
              <w:jc w:val="both"/>
              <w:rPr>
                <w:rFonts w:ascii="Trebuchet MS" w:hAnsi="Trebuchet MS"/>
                <w:lang w:val="it-IT"/>
              </w:rPr>
            </w:pPr>
            <w:r w:rsidRPr="005B13FA">
              <w:rPr>
                <w:rFonts w:ascii="Trebuchet MS" w:hAnsi="Trebuchet MS"/>
                <w:lang w:val="it-IT"/>
              </w:rPr>
              <w:lastRenderedPageBreak/>
              <w:t>Analiza problemelor a identificat factori care să fie luați în considerare pentru nevoile diferite ale grupului țintă?</w:t>
            </w:r>
          </w:p>
          <w:p w14:paraId="00C3A403" w14:textId="77777777" w:rsidR="00435CF8" w:rsidRPr="005B13FA" w:rsidRDefault="00435CF8">
            <w:pPr>
              <w:pStyle w:val="ListParagraph"/>
              <w:numPr>
                <w:ilvl w:val="0"/>
                <w:numId w:val="105"/>
              </w:numPr>
              <w:spacing w:before="120" w:after="120"/>
              <w:jc w:val="both"/>
              <w:rPr>
                <w:rFonts w:ascii="Trebuchet MS" w:hAnsi="Trebuchet MS"/>
                <w:lang w:val="it-IT"/>
              </w:rPr>
            </w:pPr>
            <w:r w:rsidRPr="005B13FA">
              <w:rPr>
                <w:rFonts w:ascii="Trebuchet MS" w:hAnsi="Trebuchet MS"/>
                <w:lang w:val="it-IT"/>
              </w:rPr>
              <w:t>Nevoile diferite ale grupului țintă necesită adoptarea de măsuri speciale?</w:t>
            </w:r>
          </w:p>
          <w:p w14:paraId="6C77AAD4" w14:textId="77777777" w:rsidR="00435CF8" w:rsidRPr="005B13FA" w:rsidRDefault="00435CF8">
            <w:pPr>
              <w:pStyle w:val="ListParagraph"/>
              <w:numPr>
                <w:ilvl w:val="0"/>
                <w:numId w:val="105"/>
              </w:numPr>
              <w:spacing w:before="120" w:after="120"/>
              <w:jc w:val="both"/>
              <w:rPr>
                <w:rFonts w:ascii="Trebuchet MS" w:hAnsi="Trebuchet MS"/>
                <w:lang w:val="it-IT"/>
              </w:rPr>
            </w:pPr>
            <w:r w:rsidRPr="005B13FA">
              <w:rPr>
                <w:rFonts w:ascii="Trebuchet MS" w:hAnsi="Trebuchet MS"/>
                <w:lang w:val="it-IT"/>
              </w:rPr>
              <w:t>Există informații, studii sau analize pentru determinarea situației inițiale?</w:t>
            </w:r>
          </w:p>
          <w:p w14:paraId="45E17982" w14:textId="77777777" w:rsidR="00435CF8" w:rsidRPr="005B13FA" w:rsidRDefault="00435CF8" w:rsidP="00435CF8">
            <w:pPr>
              <w:spacing w:before="120" w:after="120"/>
              <w:jc w:val="both"/>
              <w:rPr>
                <w:rFonts w:ascii="Trebuchet MS" w:hAnsi="Trebuchet MS"/>
                <w:lang w:val="it-IT"/>
              </w:rPr>
            </w:pPr>
            <w:r w:rsidRPr="005B13FA">
              <w:rPr>
                <w:rFonts w:ascii="Trebuchet MS" w:hAnsi="Trebuchet MS"/>
                <w:lang w:val="it-IT"/>
              </w:rPr>
              <w:t>Este recomandat ca acest proces să fie parcurs pentru definirea propunerii de proiect, chiar dacă în apelul de proiecte nu sunt incluse cerinţe sau acţiuni dedicate sprijinirii unei anumite categorii de persoane.</w:t>
            </w:r>
          </w:p>
          <w:p w14:paraId="75FF4438" w14:textId="77777777" w:rsidR="00435CF8" w:rsidRPr="005B13FA" w:rsidRDefault="00435CF8" w:rsidP="00435CF8">
            <w:pPr>
              <w:spacing w:before="120" w:after="120"/>
              <w:jc w:val="both"/>
              <w:rPr>
                <w:rFonts w:ascii="Trebuchet MS" w:hAnsi="Trebuchet MS"/>
                <w:lang w:val="it-IT"/>
              </w:rPr>
            </w:pPr>
            <w:r w:rsidRPr="005B13FA">
              <w:rPr>
                <w:rFonts w:ascii="Trebuchet MS" w:hAnsi="Trebuchet MS"/>
                <w:lang w:val="it-IT"/>
              </w:rPr>
              <w:t>Exemple de acțiuni:</w:t>
            </w:r>
          </w:p>
          <w:p w14:paraId="5CE909EF" w14:textId="77777777" w:rsidR="00435CF8" w:rsidRPr="005B13FA" w:rsidRDefault="00435CF8" w:rsidP="00435CF8">
            <w:pPr>
              <w:spacing w:before="120" w:after="120"/>
              <w:jc w:val="both"/>
              <w:rPr>
                <w:rFonts w:ascii="Trebuchet MS" w:hAnsi="Trebuchet MS"/>
                <w:lang w:val="it-IT"/>
              </w:rPr>
            </w:pPr>
            <w:r w:rsidRPr="005B13FA">
              <w:rPr>
                <w:rFonts w:ascii="Trebuchet MS" w:hAnsi="Trebuchet MS"/>
                <w:lang w:val="it-IT"/>
              </w:rPr>
              <w:t>Asigurarea unei structuri inclusive a personalului implicat în managementul și implementarea proiectului</w:t>
            </w:r>
          </w:p>
          <w:p w14:paraId="732EFDBF" w14:textId="77777777" w:rsidR="00435CF8" w:rsidRPr="005B13FA" w:rsidRDefault="00435CF8">
            <w:pPr>
              <w:numPr>
                <w:ilvl w:val="0"/>
                <w:numId w:val="104"/>
              </w:numPr>
              <w:spacing w:before="120" w:after="120" w:line="252" w:lineRule="auto"/>
              <w:jc w:val="both"/>
              <w:rPr>
                <w:rFonts w:ascii="Trebuchet MS" w:eastAsia="Times New Roman" w:hAnsi="Trebuchet MS"/>
                <w:lang w:val="it-IT"/>
              </w:rPr>
            </w:pPr>
            <w:r w:rsidRPr="005B13FA">
              <w:rPr>
                <w:rFonts w:ascii="Trebuchet MS" w:eastAsia="Times New Roman" w:hAnsi="Trebuchet MS"/>
                <w:lang w:val="it-IT"/>
              </w:rPr>
              <w:t>anunțurile de angajare trebuie să ofere șanse egale tuturor categoriilor de persoane, inclusiv prin asigurarea accesibilității la informație;</w:t>
            </w:r>
          </w:p>
          <w:p w14:paraId="6CC9861D" w14:textId="77777777" w:rsidR="00435CF8" w:rsidRPr="005B13FA" w:rsidRDefault="00435CF8">
            <w:pPr>
              <w:numPr>
                <w:ilvl w:val="0"/>
                <w:numId w:val="104"/>
              </w:numPr>
              <w:spacing w:before="120" w:after="120" w:line="252" w:lineRule="auto"/>
              <w:jc w:val="both"/>
              <w:rPr>
                <w:rFonts w:ascii="Trebuchet MS" w:eastAsia="Times New Roman" w:hAnsi="Trebuchet MS"/>
                <w:lang w:val="pt-BR"/>
              </w:rPr>
            </w:pPr>
            <w:r w:rsidRPr="005B13FA">
              <w:rPr>
                <w:rFonts w:ascii="Trebuchet MS" w:eastAsia="Times New Roman" w:hAnsi="Trebuchet MS"/>
                <w:lang w:val="pt-BR"/>
              </w:rPr>
              <w:t>asigurarea echilibrului de gen în cadrul echipelor de management și implementare a proiectului;</w:t>
            </w:r>
          </w:p>
          <w:p w14:paraId="0A2AFEF3" w14:textId="77777777" w:rsidR="00435CF8" w:rsidRPr="005B13FA" w:rsidRDefault="00435CF8">
            <w:pPr>
              <w:numPr>
                <w:ilvl w:val="0"/>
                <w:numId w:val="104"/>
              </w:numPr>
              <w:spacing w:before="120" w:after="120" w:line="252" w:lineRule="auto"/>
              <w:jc w:val="both"/>
              <w:rPr>
                <w:rFonts w:ascii="Trebuchet MS" w:eastAsia="Times New Roman" w:hAnsi="Trebuchet MS"/>
                <w:lang w:val="pt-BR"/>
              </w:rPr>
            </w:pPr>
            <w:r w:rsidRPr="005B13FA">
              <w:rPr>
                <w:rFonts w:ascii="Trebuchet MS" w:eastAsia="Times New Roman" w:hAnsi="Trebuchet MS"/>
                <w:lang w:val="pt-BR"/>
              </w:rPr>
              <w:t xml:space="preserve">folosirea experienței și cunoștințele persoanelor mai în vârstă pentru activitățile proiectului pentru a răspunde provocărilor generate de schimbările demografice; </w:t>
            </w:r>
          </w:p>
          <w:p w14:paraId="2E835FDC" w14:textId="77777777" w:rsidR="00435CF8" w:rsidRPr="005B13FA" w:rsidRDefault="00435CF8" w:rsidP="00435CF8">
            <w:pPr>
              <w:spacing w:before="120" w:after="120"/>
              <w:jc w:val="both"/>
              <w:rPr>
                <w:rFonts w:ascii="Trebuchet MS" w:eastAsiaTheme="minorHAnsi" w:hAnsi="Trebuchet MS"/>
                <w:lang w:val="it-IT"/>
              </w:rPr>
            </w:pPr>
            <w:r w:rsidRPr="005B13FA">
              <w:rPr>
                <w:rFonts w:ascii="Trebuchet MS" w:hAnsi="Trebuchet MS"/>
                <w:lang w:val="it-IT"/>
              </w:rPr>
              <w:t>Crearea unei culturi organizaţionale favorabile incluziunii</w:t>
            </w:r>
          </w:p>
          <w:p w14:paraId="01013B84" w14:textId="77777777" w:rsidR="00435CF8" w:rsidRPr="005B13FA" w:rsidRDefault="00435CF8">
            <w:pPr>
              <w:numPr>
                <w:ilvl w:val="0"/>
                <w:numId w:val="104"/>
              </w:numPr>
              <w:spacing w:before="120" w:after="120" w:line="252" w:lineRule="auto"/>
              <w:jc w:val="both"/>
              <w:rPr>
                <w:rFonts w:ascii="Trebuchet MS" w:eastAsia="Times New Roman" w:hAnsi="Trebuchet MS"/>
                <w:lang w:val="it-IT"/>
              </w:rPr>
            </w:pPr>
            <w:r w:rsidRPr="005B13FA">
              <w:rPr>
                <w:rFonts w:ascii="Trebuchet MS" w:eastAsia="Times New Roman" w:hAnsi="Trebuchet MS"/>
                <w:lang w:val="it-IT"/>
              </w:rPr>
              <w:t>instruirea personalului implicat în proiect pe teme de egalitate de şanse şi de tratament şi dobândirea de cunoştinţe cu privire la inegalităţi;</w:t>
            </w:r>
          </w:p>
          <w:p w14:paraId="49983BB0" w14:textId="0466ED63" w:rsidR="0014204E" w:rsidRPr="00C142BE" w:rsidRDefault="00435CF8" w:rsidP="00435CF8">
            <w:pPr>
              <w:spacing w:before="120" w:after="120"/>
              <w:jc w:val="both"/>
              <w:rPr>
                <w:rFonts w:ascii="Trebuchet MS" w:eastAsia="Trebuchet MS" w:hAnsi="Trebuchet MS" w:cs="Trebuchet MS"/>
                <w:iCs/>
              </w:rPr>
            </w:pPr>
            <w:r w:rsidRPr="005B13FA">
              <w:rPr>
                <w:rFonts w:ascii="Trebuchet MS" w:eastAsia="Times New Roman" w:hAnsi="Trebuchet MS"/>
                <w:lang w:val="it-IT"/>
              </w:rPr>
              <w:t>elaborarea procedurilor operaţionale care să asigure abordarea integratoare;</w:t>
            </w:r>
          </w:p>
        </w:tc>
      </w:tr>
    </w:tbl>
    <w:p w14:paraId="000000C0" w14:textId="0B340582" w:rsidR="00461B6E" w:rsidRPr="00774A1A" w:rsidRDefault="00654C2A">
      <w:pPr>
        <w:pStyle w:val="Heading2"/>
        <w:numPr>
          <w:ilvl w:val="1"/>
          <w:numId w:val="4"/>
        </w:numPr>
        <w:rPr>
          <w:rFonts w:ascii="Trebuchet MS" w:hAnsi="Trebuchet MS"/>
          <w:b w:val="0"/>
          <w:bCs/>
          <w:i/>
          <w:iCs/>
          <w:sz w:val="22"/>
          <w:szCs w:val="22"/>
        </w:rPr>
      </w:pPr>
      <w:bookmarkStart w:id="34" w:name="_Toc143258943"/>
      <w:r w:rsidRPr="00774A1A">
        <w:rPr>
          <w:rFonts w:ascii="Trebuchet MS" w:hAnsi="Trebuchet MS"/>
          <w:b w:val="0"/>
          <w:bCs/>
          <w:i/>
          <w:iCs/>
          <w:sz w:val="22"/>
          <w:szCs w:val="22"/>
        </w:rPr>
        <w:lastRenderedPageBreak/>
        <w:t>Teme secundare</w:t>
      </w:r>
      <w:bookmarkEnd w:id="34"/>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0CE1160" w14:textId="77777777">
        <w:tc>
          <w:tcPr>
            <w:tcW w:w="9396" w:type="dxa"/>
          </w:tcPr>
          <w:p w14:paraId="000000C1" w14:textId="6046726C" w:rsidR="00461B6E" w:rsidRPr="00706118" w:rsidRDefault="00B701C0" w:rsidP="00706118">
            <w:r>
              <w:rPr>
                <w:rFonts w:ascii="Trebuchet MS" w:eastAsia="Trebuchet MS" w:hAnsi="Trebuchet MS" w:cs="Trebuchet MS"/>
                <w:i/>
              </w:rPr>
              <w:t>N/A</w:t>
            </w:r>
          </w:p>
        </w:tc>
      </w:tr>
    </w:tbl>
    <w:p w14:paraId="000000C2" w14:textId="24599309" w:rsidR="00461B6E" w:rsidRPr="00774A1A" w:rsidRDefault="00654C2A">
      <w:pPr>
        <w:pStyle w:val="Heading2"/>
        <w:numPr>
          <w:ilvl w:val="1"/>
          <w:numId w:val="4"/>
        </w:numPr>
        <w:rPr>
          <w:rFonts w:ascii="Trebuchet MS" w:hAnsi="Trebuchet MS"/>
          <w:b w:val="0"/>
          <w:bCs/>
          <w:i/>
          <w:iCs/>
          <w:sz w:val="22"/>
          <w:szCs w:val="22"/>
        </w:rPr>
      </w:pPr>
      <w:bookmarkStart w:id="35" w:name="_Toc143258944"/>
      <w:r w:rsidRPr="00774A1A">
        <w:rPr>
          <w:rFonts w:ascii="Trebuchet MS" w:hAnsi="Trebuchet MS"/>
          <w:b w:val="0"/>
          <w:bCs/>
          <w:i/>
          <w:iCs/>
          <w:sz w:val="22"/>
          <w:szCs w:val="22"/>
        </w:rPr>
        <w:t xml:space="preserve">Informarea </w:t>
      </w:r>
      <w:r w:rsidR="00487A21" w:rsidRPr="00774A1A">
        <w:rPr>
          <w:rFonts w:ascii="Trebuchet MS" w:hAnsi="Trebuchet MS"/>
          <w:b w:val="0"/>
          <w:bCs/>
          <w:i/>
          <w:iCs/>
          <w:sz w:val="22"/>
          <w:szCs w:val="22"/>
        </w:rPr>
        <w:t>ș</w:t>
      </w:r>
      <w:r w:rsidRPr="00774A1A">
        <w:rPr>
          <w:rFonts w:ascii="Trebuchet MS" w:hAnsi="Trebuchet MS"/>
          <w:b w:val="0"/>
          <w:bCs/>
          <w:i/>
          <w:iCs/>
          <w:sz w:val="22"/>
          <w:szCs w:val="22"/>
        </w:rPr>
        <w:t>i vizibilitatea sprijinului din fonduri</w:t>
      </w:r>
      <w:bookmarkEnd w:id="35"/>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FBD624" w14:textId="77777777">
        <w:tc>
          <w:tcPr>
            <w:tcW w:w="9396" w:type="dxa"/>
          </w:tcPr>
          <w:p w14:paraId="1AC150CA"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Beneficiarii sunt responsabili pentru implementarea măsurilor privind vizibilitatea, transparența și comunicarea în legătură cu utilizarea asistența financiară nerambursabilă obținută prin PoCIDIF, în conformitate cu cele declarate în cererea de finanțare, respectând prevederile Ghidului „Vizibilitate, transparență și comunicare în perioada de programare 2021—2027”, adoptat prin Ordinul ministrului investițiilor și proiectelor europene nr. 3040/2022, publicat pe site-ul MIPE la adresa: https://mfe.gov.ro/comunicare/strategie-de-comunicare/  . La aceeași adresa se vor urmări eventualele actualizări, care se vor aplica din momentul aprobării lor.</w:t>
            </w:r>
          </w:p>
          <w:p w14:paraId="054526C2" w14:textId="4FC1D4C6"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În perioada 2021-2027, setul obligatoriu de însemne grafice este format din emblema UE, sigla Guvernului României și sigla P</w:t>
            </w:r>
            <w:r w:rsidR="003E3105">
              <w:rPr>
                <w:rFonts w:ascii="Trebuchet MS" w:eastAsia="Trebuchet MS" w:hAnsi="Trebuchet MS" w:cs="Trebuchet MS"/>
              </w:rPr>
              <w:t>rogramului</w:t>
            </w:r>
            <w:r w:rsidRPr="00435CF8">
              <w:rPr>
                <w:rFonts w:ascii="Trebuchet MS" w:eastAsia="Trebuchet MS" w:hAnsi="Trebuchet MS" w:cs="Trebuchet MS"/>
              </w:rPr>
              <w:t xml:space="preserve"> respectiv (acolo unde aceasta există). Sigla P</w:t>
            </w:r>
            <w:r w:rsidR="003E3105">
              <w:rPr>
                <w:rFonts w:ascii="Trebuchet MS" w:eastAsia="Trebuchet MS" w:hAnsi="Trebuchet MS" w:cs="Trebuchet MS"/>
              </w:rPr>
              <w:t>rogramului</w:t>
            </w:r>
            <w:r w:rsidRPr="00435CF8">
              <w:rPr>
                <w:rFonts w:ascii="Trebuchet MS" w:eastAsia="Trebuchet MS" w:hAnsi="Trebuchet MS" w:cs="Trebuchet MS"/>
              </w:rPr>
              <w:t xml:space="preserve"> va fi plasată întotdeauna după sigla Guvernului.</w:t>
            </w:r>
          </w:p>
          <w:p w14:paraId="48EC9DFE"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Acestea vor apărea vizibil, pe fața sau, după caz, pe prima pagină a oricărui material/document (de comunicare a proiectului și din categoria livrabilelor și publicațiilor) aferent proiectului finanțat din fonduri europene, conform prezentului ghid.</w:t>
            </w:r>
          </w:p>
          <w:p w14:paraId="3875F7FC"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Excepție fac materialele realizate în cadrul proiectelor demarate începând cu 1 octombrie 2022 până la data semnării prezentelor contracte de finanțare, care trebuie însă să respecte condițiile de identitate vizuală specificate în Programul Europa Digitală.</w:t>
            </w:r>
          </w:p>
          <w:p w14:paraId="3270BA8A" w14:textId="1BA3620B"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De asemenea, beneficiarii finali vor fi condiționați de respectarea Art. 50 (1) din Regulamentul (UE) 2021/1060 al Parlamentului European și al Consiliului din 24 iunie 2021, respectiv  menționarea sprijinului din partea fondurilor pentru operațiune, inclusiv resursele reutilizate, prin:</w:t>
            </w:r>
          </w:p>
          <w:p w14:paraId="29B10059" w14:textId="5A0C8B91"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 xml:space="preserve">(a) afișarea pe </w:t>
            </w:r>
            <w:r w:rsidR="003E3105">
              <w:rPr>
                <w:rFonts w:ascii="Trebuchet MS" w:eastAsia="Trebuchet MS" w:hAnsi="Trebuchet MS" w:cs="Trebuchet MS"/>
              </w:rPr>
              <w:t>web</w:t>
            </w:r>
            <w:r w:rsidRPr="00435CF8">
              <w:rPr>
                <w:rFonts w:ascii="Trebuchet MS" w:eastAsia="Trebuchet MS" w:hAnsi="Trebuchet MS" w:cs="Trebuchet MS"/>
              </w:rPr>
              <w:t xml:space="preserve">site-ul oficial al proiectului, dacă există, și pe paginile de comunicare socială ale beneficiarului a unei scurte descrieri a operațiunii, proporțională cu nivelul </w:t>
            </w:r>
            <w:r w:rsidRPr="00435CF8">
              <w:rPr>
                <w:rFonts w:ascii="Trebuchet MS" w:eastAsia="Trebuchet MS" w:hAnsi="Trebuchet MS" w:cs="Trebuchet MS"/>
              </w:rPr>
              <w:lastRenderedPageBreak/>
              <w:t>sprijinului, inclusiv a scopurilor și rezultatelor acesteia, evidențiind sprijinul financiar din partea Uniunii;</w:t>
            </w:r>
          </w:p>
          <w:p w14:paraId="0667235D"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3DC44FC5"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w:t>
            </w:r>
          </w:p>
          <w:p w14:paraId="2F35201E"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operațiunile sprijinite din FEDR și Fondul de coeziune al căror cost total depășește 500 000 EUR.</w:t>
            </w:r>
          </w:p>
          <w:p w14:paraId="241DF9CA" w14:textId="77777777" w:rsidR="00435CF8" w:rsidRPr="00435CF8" w:rsidRDefault="00435CF8" w:rsidP="00435CF8">
            <w:pPr>
              <w:spacing w:before="120" w:after="120"/>
              <w:jc w:val="both"/>
              <w:rPr>
                <w:rFonts w:ascii="Trebuchet MS" w:eastAsia="Trebuchet MS" w:hAnsi="Trebuchet MS" w:cs="Trebuchet MS"/>
              </w:rPr>
            </w:pPr>
            <w:r w:rsidRPr="00435CF8">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000000CC" w14:textId="660B7C86" w:rsidR="00461B6E" w:rsidRPr="00C142BE" w:rsidRDefault="00435CF8" w:rsidP="00554256">
            <w:pPr>
              <w:spacing w:before="120" w:after="120"/>
              <w:jc w:val="both"/>
              <w:rPr>
                <w:rFonts w:ascii="Trebuchet MS" w:eastAsia="Trebuchet MS" w:hAnsi="Trebuchet MS" w:cs="Trebuchet MS"/>
              </w:rPr>
            </w:pPr>
            <w:r w:rsidRPr="00435CF8">
              <w:rPr>
                <w:rFonts w:ascii="Trebuchet MS" w:eastAsia="Trebuchet MS" w:hAnsi="Trebuchet MS" w:cs="Trebuchet MS"/>
              </w:rPr>
              <w:t>Asigurarea vizibilității operațiunilor de importanță strategică (OIS) din cadrul PoCIDIF se realizează prin: diseminarea informațiilor relevante în mediul online nu numai prin includerea în lista operațiunilor, dar și prin postarea în portalul unic și site-ul instituțional (inclusiv materiale vizuale/audio); dialog deschis cu beneficiarii și organizarea de acțiuni de comunicare; campanii media orizontale; asigurarea reprezentării OIS în mass-media; utilizarea rețelei naționale de comunicatori pentru multiplicarea informației.</w:t>
            </w:r>
          </w:p>
        </w:tc>
      </w:tr>
    </w:tbl>
    <w:p w14:paraId="000000CE" w14:textId="1F6441BB" w:rsidR="00461B6E" w:rsidRPr="002D013A" w:rsidRDefault="00654C2A">
      <w:pPr>
        <w:pStyle w:val="Heading1"/>
        <w:numPr>
          <w:ilvl w:val="0"/>
          <w:numId w:val="4"/>
        </w:numPr>
        <w:shd w:val="clear" w:color="auto" w:fill="9CC2E5" w:themeFill="accent1" w:themeFillTint="99"/>
        <w:rPr>
          <w:rFonts w:ascii="Trebuchet MS" w:hAnsi="Trebuchet MS"/>
          <w:sz w:val="22"/>
          <w:szCs w:val="22"/>
        </w:rPr>
      </w:pPr>
      <w:bookmarkStart w:id="36" w:name="_Toc143258945"/>
      <w:r w:rsidRPr="002D013A">
        <w:rPr>
          <w:rFonts w:ascii="Trebuchet MS" w:hAnsi="Trebuchet MS"/>
          <w:sz w:val="22"/>
          <w:szCs w:val="22"/>
        </w:rPr>
        <w:lastRenderedPageBreak/>
        <w:t>INFORMA</w:t>
      </w:r>
      <w:r w:rsidR="00487A21" w:rsidRPr="002D013A">
        <w:rPr>
          <w:rFonts w:ascii="Trebuchet MS" w:hAnsi="Trebuchet MS"/>
          <w:sz w:val="22"/>
          <w:szCs w:val="22"/>
        </w:rPr>
        <w:t>Ț</w:t>
      </w:r>
      <w:r w:rsidRPr="002D013A">
        <w:rPr>
          <w:rFonts w:ascii="Trebuchet MS" w:hAnsi="Trebuchet MS"/>
          <w:sz w:val="22"/>
          <w:szCs w:val="22"/>
        </w:rPr>
        <w:t>II ADMINISTRATIVE DESPRE APELUL DE PROIECTE</w:t>
      </w:r>
      <w:bookmarkEnd w:id="36"/>
      <w:r w:rsidRPr="002D013A">
        <w:rPr>
          <w:rFonts w:ascii="Trebuchet MS" w:hAnsi="Trebuchet MS"/>
          <w:sz w:val="22"/>
          <w:szCs w:val="22"/>
        </w:rPr>
        <w:tab/>
      </w:r>
    </w:p>
    <w:p w14:paraId="000000D0" w14:textId="77777777" w:rsidR="00461B6E" w:rsidRPr="00EB1CC1" w:rsidRDefault="00654C2A">
      <w:pPr>
        <w:pStyle w:val="Heading2"/>
        <w:numPr>
          <w:ilvl w:val="1"/>
          <w:numId w:val="4"/>
        </w:numPr>
        <w:rPr>
          <w:rFonts w:ascii="Trebuchet MS" w:hAnsi="Trebuchet MS"/>
          <w:b w:val="0"/>
          <w:bCs/>
          <w:i/>
          <w:iCs/>
          <w:sz w:val="22"/>
          <w:szCs w:val="22"/>
        </w:rPr>
      </w:pPr>
      <w:bookmarkStart w:id="37" w:name="_Toc143258946"/>
      <w:r w:rsidRPr="00EB1CC1">
        <w:rPr>
          <w:rFonts w:ascii="Trebuchet MS" w:hAnsi="Trebuchet MS"/>
          <w:b w:val="0"/>
          <w:bCs/>
          <w:i/>
          <w:iCs/>
          <w:sz w:val="22"/>
          <w:szCs w:val="22"/>
        </w:rPr>
        <w:t>Data deschiderii apelului de proiecte</w:t>
      </w:r>
      <w:bookmarkEnd w:id="37"/>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142BE" w14:paraId="22A80A9F" w14:textId="77777777" w:rsidTr="00DC23CC">
        <w:tc>
          <w:tcPr>
            <w:tcW w:w="9396" w:type="dxa"/>
          </w:tcPr>
          <w:p w14:paraId="028AD207" w14:textId="3624372B" w:rsidR="001359C2" w:rsidRPr="00491BFD" w:rsidRDefault="001359C2" w:rsidP="00DC23CC">
            <w:pPr>
              <w:spacing w:before="120" w:after="120"/>
              <w:rPr>
                <w:rFonts w:ascii="Trebuchet MS" w:eastAsia="Trebuchet MS" w:hAnsi="Trebuchet MS" w:cs="Trebuchet MS"/>
                <w:i/>
                <w:highlight w:val="yellow"/>
              </w:rPr>
            </w:pPr>
            <w:r w:rsidRPr="00491BFD">
              <w:rPr>
                <w:rFonts w:ascii="Trebuchet MS" w:hAnsi="Trebuchet MS"/>
                <w:highlight w:val="yellow"/>
              </w:rPr>
              <w:t xml:space="preserve">............ , ora 10:00:00 </w:t>
            </w:r>
            <w:r w:rsidRPr="00491BFD">
              <w:rPr>
                <w:rFonts w:ascii="Trebuchet MS" w:eastAsia="Trebuchet MS" w:hAnsi="Trebuchet MS" w:cs="Trebuchet MS"/>
                <w:i/>
                <w:highlight w:val="yellow"/>
              </w:rPr>
              <w:t>.</w:t>
            </w:r>
          </w:p>
        </w:tc>
      </w:tr>
    </w:tbl>
    <w:p w14:paraId="000000D3" w14:textId="77777777" w:rsidR="00461B6E" w:rsidRPr="00EB1CC1" w:rsidRDefault="00654C2A">
      <w:pPr>
        <w:pStyle w:val="Heading2"/>
        <w:numPr>
          <w:ilvl w:val="1"/>
          <w:numId w:val="4"/>
        </w:numPr>
        <w:rPr>
          <w:rFonts w:ascii="Trebuchet MS" w:hAnsi="Trebuchet MS"/>
          <w:b w:val="0"/>
          <w:bCs/>
          <w:i/>
          <w:iCs/>
          <w:sz w:val="22"/>
          <w:szCs w:val="22"/>
        </w:rPr>
      </w:pPr>
      <w:bookmarkStart w:id="38" w:name="_Toc143258947"/>
      <w:r w:rsidRPr="00EB1CC1">
        <w:rPr>
          <w:rFonts w:ascii="Trebuchet MS" w:hAnsi="Trebuchet MS"/>
          <w:b w:val="0"/>
          <w:bCs/>
          <w:i/>
          <w:iCs/>
          <w:sz w:val="22"/>
          <w:szCs w:val="22"/>
        </w:rPr>
        <w:t>Perioada de pregătire a proiectelor</w:t>
      </w:r>
      <w:bookmarkEnd w:id="38"/>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142BE" w14:paraId="6D3744D1" w14:textId="77777777" w:rsidTr="00DC23CC">
        <w:tc>
          <w:tcPr>
            <w:tcW w:w="9396" w:type="dxa"/>
          </w:tcPr>
          <w:p w14:paraId="189629C8" w14:textId="46A489D2" w:rsidR="00DA6365" w:rsidRPr="00C142BE" w:rsidRDefault="00DA6365" w:rsidP="00F86FA8">
            <w:pPr>
              <w:spacing w:before="120" w:after="120"/>
              <w:jc w:val="both"/>
              <w:rPr>
                <w:rFonts w:ascii="Trebuchet MS" w:eastAsia="Trebuchet MS" w:hAnsi="Trebuchet MS" w:cs="Trebuchet MS"/>
              </w:rPr>
            </w:pPr>
            <w:r w:rsidRPr="00C142BE">
              <w:rPr>
                <w:rFonts w:ascii="Trebuchet MS" w:eastAsia="Trebuchet MS" w:hAnsi="Trebuchet MS" w:cs="Trebuchet MS"/>
              </w:rPr>
              <w:t>În conformitate cu OUG 23/2023</w:t>
            </w:r>
            <w:r w:rsidRPr="00C142BE">
              <w:rPr>
                <w:rFonts w:ascii="Trebuchet MS" w:hAnsi="Trebuchet MS"/>
              </w:rPr>
              <w:t xml:space="preserve"> </w:t>
            </w:r>
            <w:r w:rsidRPr="00C142BE">
              <w:rPr>
                <w:rFonts w:ascii="Trebuchet MS" w:eastAsia="Trebuchet MS" w:hAnsi="Trebuchet MS" w:cs="Trebuchet MS"/>
              </w:rPr>
              <w:t xml:space="preserve">privind instituirea unor măsuri de simplificare </w:t>
            </w:r>
            <w:r w:rsidR="00487A21" w:rsidRPr="00C142BE">
              <w:rPr>
                <w:rFonts w:ascii="Trebuchet MS" w:eastAsia="Trebuchet MS" w:hAnsi="Trebuchet MS" w:cs="Trebuchet MS"/>
              </w:rPr>
              <w:t>ș</w:t>
            </w:r>
            <w:r w:rsidRPr="00C142BE">
              <w:rPr>
                <w:rFonts w:ascii="Trebuchet MS" w:eastAsia="Trebuchet MS" w:hAnsi="Trebuchet MS" w:cs="Trebuchet MS"/>
              </w:rPr>
              <w:t>i digitalizare pentru gestionarea fondurilor europene aferente Politicii de coeziune 2021-2027, Ghidul solicitantului va fi  pus în consultare publică pentru o perioadă de cel pu</w:t>
            </w:r>
            <w:r w:rsidR="00487A21" w:rsidRPr="00C142BE">
              <w:rPr>
                <w:rFonts w:ascii="Trebuchet MS" w:eastAsia="Trebuchet MS" w:hAnsi="Trebuchet MS" w:cs="Trebuchet MS"/>
              </w:rPr>
              <w:t>ț</w:t>
            </w:r>
            <w:r w:rsidRPr="00C142BE">
              <w:rPr>
                <w:rFonts w:ascii="Trebuchet MS" w:eastAsia="Trebuchet MS" w:hAnsi="Trebuchet MS" w:cs="Trebuchet MS"/>
              </w:rPr>
              <w:t>in 15 zile lucrătoare înaintea lansării apelului de proiecte.</w:t>
            </w:r>
          </w:p>
          <w:p w14:paraId="6679E446" w14:textId="61B5084E" w:rsidR="00D06847" w:rsidRPr="00C142BE" w:rsidRDefault="00D06847" w:rsidP="00DC23CC">
            <w:pPr>
              <w:spacing w:before="120" w:after="120"/>
              <w:rPr>
                <w:rFonts w:ascii="Trebuchet MS" w:eastAsia="Trebuchet MS" w:hAnsi="Trebuchet MS" w:cs="Trebuchet MS"/>
                <w:i/>
              </w:rPr>
            </w:pPr>
            <w:bookmarkStart w:id="39" w:name="_Hlk141196144"/>
            <w:r w:rsidRPr="004D26E5">
              <w:rPr>
                <w:rFonts w:ascii="Trebuchet MS" w:eastAsia="Trebuchet MS" w:hAnsi="Trebuchet MS" w:cs="Trebuchet MS"/>
              </w:rPr>
              <w:t xml:space="preserve">Perioadă consultare </w:t>
            </w:r>
            <w:r w:rsidRPr="00B3699C">
              <w:rPr>
                <w:rFonts w:ascii="Trebuchet MS" w:eastAsia="Trebuchet MS" w:hAnsi="Trebuchet MS" w:cs="Trebuchet MS"/>
              </w:rPr>
              <w:t>publică:</w:t>
            </w:r>
            <w:r w:rsidR="00316184" w:rsidRPr="00B3699C">
              <w:rPr>
                <w:rFonts w:ascii="Trebuchet MS" w:eastAsia="Trebuchet MS" w:hAnsi="Trebuchet MS" w:cs="Trebuchet MS"/>
              </w:rPr>
              <w:t xml:space="preserve"> </w:t>
            </w:r>
            <w:r w:rsidR="000D1FCE" w:rsidRPr="00B3699C">
              <w:rPr>
                <w:rFonts w:ascii="Trebuchet MS" w:eastAsia="Trebuchet MS" w:hAnsi="Trebuchet MS" w:cs="Trebuchet MS"/>
              </w:rPr>
              <w:t>18</w:t>
            </w:r>
            <w:r w:rsidR="000C7221" w:rsidRPr="00B3699C">
              <w:rPr>
                <w:rFonts w:ascii="Trebuchet MS" w:eastAsia="Trebuchet MS" w:hAnsi="Trebuchet MS" w:cs="Trebuchet MS"/>
              </w:rPr>
              <w:t xml:space="preserve"> august – 11 septembrie 2023</w:t>
            </w:r>
            <w:bookmarkEnd w:id="39"/>
          </w:p>
        </w:tc>
      </w:tr>
    </w:tbl>
    <w:p w14:paraId="000000D5" w14:textId="77777777" w:rsidR="00461B6E" w:rsidRPr="00C142BE" w:rsidRDefault="00654C2A">
      <w:pPr>
        <w:pStyle w:val="Heading2"/>
        <w:numPr>
          <w:ilvl w:val="1"/>
          <w:numId w:val="4"/>
        </w:numPr>
        <w:rPr>
          <w:rFonts w:ascii="Trebuchet MS" w:eastAsia="Trebuchet MS" w:hAnsi="Trebuchet MS" w:cs="Trebuchet MS"/>
          <w:i/>
          <w:color w:val="000000"/>
        </w:rPr>
      </w:pPr>
      <w:bookmarkStart w:id="40" w:name="_Toc143258948"/>
      <w:r w:rsidRPr="00EB1CC1">
        <w:rPr>
          <w:rFonts w:ascii="Trebuchet MS" w:hAnsi="Trebuchet MS"/>
          <w:b w:val="0"/>
          <w:bCs/>
          <w:i/>
          <w:iCs/>
          <w:sz w:val="22"/>
          <w:szCs w:val="22"/>
        </w:rPr>
        <w:t>Perioada de depunere a proiectelor</w:t>
      </w:r>
      <w:bookmarkEnd w:id="40"/>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p w14:paraId="000000D6" w14:textId="3472CCC2"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312FBD6" w14:textId="77777777">
        <w:tc>
          <w:tcPr>
            <w:tcW w:w="9396" w:type="dxa"/>
          </w:tcPr>
          <w:p w14:paraId="000000D7" w14:textId="762458EB" w:rsidR="00461B6E" w:rsidRPr="00491BFD" w:rsidRDefault="00654C2A">
            <w:pPr>
              <w:spacing w:before="120" w:after="120"/>
              <w:rPr>
                <w:rFonts w:ascii="Trebuchet MS" w:eastAsia="Trebuchet MS" w:hAnsi="Trebuchet MS" w:cs="Trebuchet MS"/>
                <w:iCs/>
                <w:highlight w:val="yellow"/>
              </w:rPr>
            </w:pPr>
            <w:r w:rsidRPr="004D26E5">
              <w:rPr>
                <w:rFonts w:ascii="Trebuchet MS" w:eastAsia="Trebuchet MS" w:hAnsi="Trebuchet MS" w:cs="Trebuchet MS"/>
                <w:iCs/>
              </w:rPr>
              <w:t xml:space="preserve">Data </w:t>
            </w:r>
            <w:r w:rsidR="00487A21" w:rsidRPr="004D26E5">
              <w:rPr>
                <w:rFonts w:ascii="Trebuchet MS" w:eastAsia="Trebuchet MS" w:hAnsi="Trebuchet MS" w:cs="Trebuchet MS"/>
                <w:iCs/>
              </w:rPr>
              <w:t>ș</w:t>
            </w:r>
            <w:r w:rsidRPr="004D26E5">
              <w:rPr>
                <w:rFonts w:ascii="Trebuchet MS" w:eastAsia="Trebuchet MS" w:hAnsi="Trebuchet MS" w:cs="Trebuchet MS"/>
                <w:iCs/>
              </w:rPr>
              <w:t>i ora lansării apelului de proiecte</w:t>
            </w:r>
            <w:r w:rsidR="00572C33" w:rsidRPr="00491BFD">
              <w:rPr>
                <w:rFonts w:ascii="Trebuchet MS" w:eastAsia="Trebuchet MS" w:hAnsi="Trebuchet MS" w:cs="Trebuchet MS"/>
                <w:iCs/>
                <w:highlight w:val="yellow"/>
              </w:rPr>
              <w:t>:</w:t>
            </w:r>
            <w:r w:rsidR="004D26E5" w:rsidRPr="00491BFD">
              <w:rPr>
                <w:rFonts w:ascii="Trebuchet MS" w:eastAsia="Trebuchet MS" w:hAnsi="Trebuchet MS" w:cs="Trebuchet MS"/>
                <w:iCs/>
                <w:highlight w:val="yellow"/>
              </w:rPr>
              <w:t>..................</w:t>
            </w:r>
          </w:p>
          <w:p w14:paraId="000000D9" w14:textId="49172C4B" w:rsidR="00461B6E" w:rsidRPr="00C142BE" w:rsidRDefault="00654C2A">
            <w:pPr>
              <w:spacing w:before="120" w:after="120"/>
              <w:rPr>
                <w:rFonts w:ascii="Trebuchet MS" w:eastAsia="Trebuchet MS" w:hAnsi="Trebuchet MS" w:cs="Trebuchet MS"/>
                <w:i/>
              </w:rPr>
            </w:pPr>
            <w:r w:rsidRPr="00491BFD">
              <w:rPr>
                <w:rFonts w:ascii="Trebuchet MS" w:eastAsia="Arial" w:hAnsi="Trebuchet MS" w:cs="Arial"/>
                <w:iCs/>
                <w:highlight w:val="yellow"/>
              </w:rPr>
              <w:t xml:space="preserve">Data </w:t>
            </w:r>
            <w:r w:rsidR="00487A21" w:rsidRPr="00491BFD">
              <w:rPr>
                <w:rFonts w:ascii="Trebuchet MS" w:eastAsia="Arial" w:hAnsi="Trebuchet MS" w:cs="Arial"/>
                <w:iCs/>
                <w:highlight w:val="yellow"/>
              </w:rPr>
              <w:t>ș</w:t>
            </w:r>
            <w:r w:rsidRPr="00491BFD">
              <w:rPr>
                <w:rFonts w:ascii="Trebuchet MS" w:eastAsia="Arial" w:hAnsi="Trebuchet MS" w:cs="Arial"/>
                <w:iCs/>
                <w:highlight w:val="yellow"/>
              </w:rPr>
              <w:t>i ora începere depunere de proiecte</w:t>
            </w:r>
            <w:r w:rsidR="00572C33" w:rsidRPr="00491BFD">
              <w:rPr>
                <w:rFonts w:ascii="Trebuchet MS" w:eastAsia="Arial" w:hAnsi="Trebuchet MS" w:cs="Arial"/>
                <w:iCs/>
                <w:highlight w:val="yellow"/>
              </w:rPr>
              <w:t>:</w:t>
            </w:r>
            <w:r w:rsidR="004D26E5" w:rsidRPr="00491BFD">
              <w:rPr>
                <w:rFonts w:ascii="Trebuchet MS" w:eastAsia="Arial" w:hAnsi="Trebuchet MS" w:cs="Arial"/>
                <w:iCs/>
                <w:highlight w:val="yellow"/>
              </w:rPr>
              <w:t>.....................</w:t>
            </w:r>
          </w:p>
        </w:tc>
      </w:tr>
    </w:tbl>
    <w:p w14:paraId="000000DA" w14:textId="07D0A180"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Arial" w:hAnsi="Trebuchet MS" w:cs="Arial"/>
          <w:i/>
          <w:color w:val="000000"/>
        </w:rPr>
        <w:t xml:space="preserve">Data </w:t>
      </w:r>
      <w:r w:rsidR="00487A21" w:rsidRPr="00C142BE">
        <w:rPr>
          <w:rFonts w:ascii="Trebuchet MS" w:eastAsia="Arial" w:hAnsi="Trebuchet MS" w:cs="Arial"/>
          <w:i/>
          <w:color w:val="000000"/>
        </w:rPr>
        <w:t>ș</w:t>
      </w:r>
      <w:r w:rsidRPr="00C142BE">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025B7E1" w14:textId="77777777">
        <w:tc>
          <w:tcPr>
            <w:tcW w:w="9396" w:type="dxa"/>
          </w:tcPr>
          <w:p w14:paraId="000000DB" w14:textId="77A507D6" w:rsidR="00461B6E" w:rsidRPr="00C142BE" w:rsidRDefault="00654C2A">
            <w:pPr>
              <w:spacing w:before="120" w:after="120"/>
              <w:rPr>
                <w:rFonts w:ascii="Trebuchet MS" w:eastAsia="Trebuchet MS" w:hAnsi="Trebuchet MS" w:cs="Trebuchet MS"/>
              </w:rPr>
            </w:pPr>
            <w:r w:rsidRPr="004D26E5">
              <w:rPr>
                <w:rFonts w:ascii="Trebuchet MS" w:eastAsia="Arial" w:hAnsi="Trebuchet MS" w:cs="Arial"/>
              </w:rPr>
              <w:t xml:space="preserve">Data </w:t>
            </w:r>
            <w:r w:rsidR="00487A21" w:rsidRPr="004D26E5">
              <w:rPr>
                <w:rFonts w:ascii="Trebuchet MS" w:eastAsia="Arial" w:hAnsi="Trebuchet MS" w:cs="Arial"/>
              </w:rPr>
              <w:t>ș</w:t>
            </w:r>
            <w:r w:rsidRPr="004D26E5">
              <w:rPr>
                <w:rFonts w:ascii="Trebuchet MS" w:eastAsia="Arial" w:hAnsi="Trebuchet MS" w:cs="Arial"/>
              </w:rPr>
              <w:t xml:space="preserve">i ora </w:t>
            </w:r>
            <w:r w:rsidRPr="00491BFD">
              <w:rPr>
                <w:rFonts w:ascii="Trebuchet MS" w:eastAsia="Arial" w:hAnsi="Trebuchet MS" w:cs="Arial"/>
                <w:highlight w:val="yellow"/>
              </w:rPr>
              <w:t>închiderii apelului de proiecte</w:t>
            </w:r>
            <w:r w:rsidR="00572C33" w:rsidRPr="00491BFD">
              <w:rPr>
                <w:rFonts w:ascii="Trebuchet MS" w:eastAsia="Arial" w:hAnsi="Trebuchet MS" w:cs="Arial"/>
                <w:highlight w:val="yellow"/>
              </w:rPr>
              <w:t>:</w:t>
            </w:r>
          </w:p>
        </w:tc>
      </w:tr>
    </w:tbl>
    <w:p w14:paraId="000000DC" w14:textId="77777777" w:rsidR="00461B6E" w:rsidRPr="00EB1CC1" w:rsidRDefault="00654C2A">
      <w:pPr>
        <w:pStyle w:val="Heading2"/>
        <w:numPr>
          <w:ilvl w:val="1"/>
          <w:numId w:val="4"/>
        </w:numPr>
        <w:rPr>
          <w:rFonts w:ascii="Trebuchet MS" w:hAnsi="Trebuchet MS"/>
          <w:b w:val="0"/>
          <w:bCs/>
          <w:i/>
          <w:iCs/>
          <w:sz w:val="22"/>
          <w:szCs w:val="22"/>
        </w:rPr>
      </w:pPr>
      <w:bookmarkStart w:id="41" w:name="_Toc143258949"/>
      <w:r w:rsidRPr="00EB1CC1">
        <w:rPr>
          <w:rFonts w:ascii="Trebuchet MS" w:hAnsi="Trebuchet MS"/>
          <w:b w:val="0"/>
          <w:bCs/>
          <w:i/>
          <w:iCs/>
          <w:sz w:val="22"/>
          <w:szCs w:val="22"/>
        </w:rPr>
        <w:lastRenderedPageBreak/>
        <w:t>Modalitatea de depunere a proiectelor</w:t>
      </w:r>
      <w:bookmarkEnd w:id="41"/>
      <w:r w:rsidRPr="00EB1CC1">
        <w:rPr>
          <w:rFonts w:ascii="Trebuchet MS" w:hAnsi="Trebuchet MS"/>
          <w:b w:val="0"/>
          <w:bCs/>
          <w:i/>
          <w:iCs/>
          <w:sz w:val="22"/>
          <w:szCs w:val="22"/>
        </w:rPr>
        <w:t xml:space="preserve"> </w:t>
      </w:r>
      <w:r w:rsidRPr="00EB1CC1">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2B5DD6" w14:textId="77777777">
        <w:tc>
          <w:tcPr>
            <w:tcW w:w="9396" w:type="dxa"/>
          </w:tcPr>
          <w:p w14:paraId="000000DD" w14:textId="69D449A8"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depun prin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electronică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2021, </w:t>
            </w:r>
            <w:r w:rsidR="00487A21" w:rsidRPr="00C142BE">
              <w:rPr>
                <w:rFonts w:ascii="Trebuchet MS" w:eastAsia="Trebuchet MS" w:hAnsi="Trebuchet MS" w:cs="Trebuchet MS"/>
              </w:rPr>
              <w:t>ș</w:t>
            </w:r>
            <w:r w:rsidRPr="00C142BE">
              <w:rPr>
                <w:rFonts w:ascii="Trebuchet MS" w:eastAsia="Trebuchet MS" w:hAnsi="Trebuchet MS" w:cs="Trebuchet MS"/>
              </w:rPr>
              <w:t>i includ toate anexele solicitate prin Ghidul Solicitantului. Modalită</w:t>
            </w:r>
            <w:r w:rsidR="00487A21" w:rsidRPr="00C142BE">
              <w:rPr>
                <w:rFonts w:ascii="Trebuchet MS" w:eastAsia="Trebuchet MS" w:hAnsi="Trebuchet MS" w:cs="Trebuchet MS"/>
              </w:rPr>
              <w:t>ț</w:t>
            </w:r>
            <w:r w:rsidRPr="00C142BE">
              <w:rPr>
                <w:rFonts w:ascii="Trebuchet MS" w:eastAsia="Trebuchet MS" w:hAnsi="Trebuchet MS" w:cs="Trebuchet MS"/>
              </w:rPr>
              <w:t>ile de utilizare a aplica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iei </w:t>
            </w:r>
            <w:r w:rsidR="00461FC1" w:rsidRPr="00C142BE">
              <w:rPr>
                <w:rFonts w:ascii="Trebuchet MS" w:eastAsia="Trebuchet MS" w:hAnsi="Trebuchet MS" w:cs="Trebuchet MS"/>
              </w:rPr>
              <w:t>MySMIS</w:t>
            </w:r>
            <w:r w:rsidRPr="00C142BE">
              <w:rPr>
                <w:rFonts w:ascii="Trebuchet MS" w:eastAsia="Trebuchet MS" w:hAnsi="Trebuchet MS" w:cs="Trebuchet MS"/>
              </w:rPr>
              <w:t>2021 sunt publicate</w:t>
            </w:r>
            <w:r w:rsidRPr="00586A38">
              <w:rPr>
                <w:rFonts w:ascii="Trebuchet MS" w:eastAsia="Trebuchet MS" w:hAnsi="Trebuchet MS" w:cs="Trebuchet MS"/>
                <w:color w:val="000000" w:themeColor="text1"/>
              </w:rPr>
              <w:t xml:space="preserve"> pe site-ul</w:t>
            </w:r>
            <w:r w:rsidRPr="004D26E5">
              <w:rPr>
                <w:rFonts w:ascii="Trebuchet MS" w:eastAsia="Trebuchet MS" w:hAnsi="Trebuchet MS" w:cs="Trebuchet MS"/>
                <w:color w:val="FF0000"/>
              </w:rPr>
              <w:t xml:space="preserve"> </w:t>
            </w:r>
            <w:hyperlink r:id="rId9" w:tgtFrame="_blank" w:history="1">
              <w:r w:rsidR="00E06CBE" w:rsidRPr="000D3A4D">
                <w:rPr>
                  <w:rStyle w:val="Hyperlink"/>
                  <w:rFonts w:ascii="Trebuchet MS" w:hAnsi="Trebuchet MS"/>
                </w:rPr>
                <w:t>https://www.fonduri-ue.ro/mysmis-2021</w:t>
              </w:r>
            </w:hyperlink>
          </w:p>
          <w:p w14:paraId="000000DF" w14:textId="702BEDA6"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000000E1" w14:textId="593357F1"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Documentele anexate la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vor fi încărcate în copie format </w:t>
            </w:r>
            <w:r w:rsidR="007E6198" w:rsidRPr="00C142BE">
              <w:rPr>
                <w:rFonts w:ascii="Trebuchet MS" w:eastAsia="Trebuchet MS" w:hAnsi="Trebuchet MS" w:cs="Trebuchet MS"/>
              </w:rPr>
              <w:t>PDF</w:t>
            </w:r>
            <w:r w:rsidRPr="00C142BE">
              <w:rPr>
                <w:rFonts w:ascii="Trebuchet MS" w:eastAsia="Trebuchet MS" w:hAnsi="Trebuchet MS" w:cs="Trebuchet MS"/>
              </w:rPr>
              <w:t>. sub semnătură electronică extinsă certificată a reprezentantului legal al solicitantului/liderului de parteneriat/persoanei împuternicite, după caz. Documentele anexate vor fi scanate integral, denumite corespunzător, u</w:t>
            </w:r>
            <w:r w:rsidR="00487A21" w:rsidRPr="00C142BE">
              <w:rPr>
                <w:rFonts w:ascii="Trebuchet MS" w:eastAsia="Trebuchet MS" w:hAnsi="Trebuchet MS" w:cs="Trebuchet MS"/>
              </w:rPr>
              <w:t>ș</w:t>
            </w:r>
            <w:r w:rsidRPr="00C142BE">
              <w:rPr>
                <w:rFonts w:ascii="Trebuchet MS" w:eastAsia="Trebuchet MS" w:hAnsi="Trebuchet MS" w:cs="Trebuchet MS"/>
              </w:rPr>
              <w:t xml:space="preserve">or de identificat </w:t>
            </w:r>
            <w:r w:rsidR="00487A21" w:rsidRPr="00C142BE">
              <w:rPr>
                <w:rFonts w:ascii="Trebuchet MS" w:eastAsia="Trebuchet MS" w:hAnsi="Trebuchet MS" w:cs="Trebuchet MS"/>
              </w:rPr>
              <w:t>ș</w:t>
            </w:r>
            <w:r w:rsidRPr="00C142BE">
              <w:rPr>
                <w:rFonts w:ascii="Trebuchet MS" w:eastAsia="Trebuchet MS" w:hAnsi="Trebuchet MS" w:cs="Trebuchet MS"/>
              </w:rPr>
              <w:t>i lizibile.</w:t>
            </w:r>
          </w:p>
        </w:tc>
      </w:tr>
    </w:tbl>
    <w:p w14:paraId="000000E3" w14:textId="3D135906"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42" w:name="_Toc143258950"/>
      <w:r w:rsidRPr="00A46DB2">
        <w:rPr>
          <w:rFonts w:ascii="Trebuchet MS" w:hAnsi="Trebuchet MS"/>
          <w:sz w:val="22"/>
          <w:szCs w:val="22"/>
        </w:rPr>
        <w:t>CONDI</w:t>
      </w:r>
      <w:r w:rsidR="00487A21" w:rsidRPr="00A46DB2">
        <w:rPr>
          <w:rFonts w:ascii="Trebuchet MS" w:hAnsi="Trebuchet MS"/>
          <w:sz w:val="22"/>
          <w:szCs w:val="22"/>
        </w:rPr>
        <w:t>Ț</w:t>
      </w:r>
      <w:r w:rsidRPr="00A46DB2">
        <w:rPr>
          <w:rFonts w:ascii="Trebuchet MS" w:hAnsi="Trebuchet MS"/>
          <w:sz w:val="22"/>
          <w:szCs w:val="22"/>
        </w:rPr>
        <w:t>II DE  ELIGIBILITATE</w:t>
      </w:r>
      <w:bookmarkEnd w:id="42"/>
      <w:r w:rsidRPr="00A46DB2">
        <w:rPr>
          <w:rFonts w:ascii="Trebuchet MS" w:hAnsi="Trebuchet MS"/>
          <w:sz w:val="22"/>
          <w:szCs w:val="22"/>
        </w:rPr>
        <w:tab/>
      </w:r>
    </w:p>
    <w:p w14:paraId="000000E4" w14:textId="124B57B9" w:rsidR="00461B6E" w:rsidRPr="00EB1CC1" w:rsidRDefault="00654C2A">
      <w:pPr>
        <w:pStyle w:val="Heading2"/>
        <w:numPr>
          <w:ilvl w:val="1"/>
          <w:numId w:val="4"/>
        </w:numPr>
        <w:rPr>
          <w:rFonts w:ascii="Trebuchet MS" w:hAnsi="Trebuchet MS"/>
          <w:b w:val="0"/>
          <w:bCs/>
          <w:i/>
          <w:iCs/>
          <w:sz w:val="22"/>
          <w:szCs w:val="22"/>
        </w:rPr>
      </w:pPr>
      <w:bookmarkStart w:id="43" w:name="_Toc143258951"/>
      <w:r w:rsidRPr="00EB1CC1">
        <w:rPr>
          <w:rFonts w:ascii="Trebuchet MS" w:hAnsi="Trebuchet MS"/>
          <w:b w:val="0"/>
          <w:bCs/>
          <w:i/>
          <w:iCs/>
          <w:sz w:val="22"/>
          <w:szCs w:val="22"/>
        </w:rPr>
        <w:t>Eligibilitatea solicitan</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ilor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partenerilor</w:t>
      </w:r>
      <w:bookmarkEnd w:id="43"/>
      <w:r w:rsidRPr="00EB1CC1">
        <w:rPr>
          <w:rFonts w:ascii="Trebuchet MS" w:hAnsi="Trebuchet MS"/>
          <w:b w:val="0"/>
          <w:bCs/>
          <w:i/>
          <w:iCs/>
          <w:sz w:val="22"/>
          <w:szCs w:val="22"/>
        </w:rPr>
        <w:t xml:space="preserve"> </w:t>
      </w:r>
    </w:p>
    <w:p w14:paraId="000000E5" w14:textId="1D24D4F5"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Arial" w:hAnsi="Trebuchet MS" w:cs="Arial"/>
          <w:i/>
          <w:color w:val="000000"/>
        </w:rPr>
        <w:t>Cerin</w:t>
      </w:r>
      <w:r w:rsidR="00487A21" w:rsidRPr="00C142BE">
        <w:rPr>
          <w:rFonts w:ascii="Trebuchet MS" w:eastAsia="Arial" w:hAnsi="Trebuchet MS" w:cs="Arial"/>
          <w:i/>
          <w:color w:val="000000"/>
        </w:rPr>
        <w:t>ț</w:t>
      </w:r>
      <w:r w:rsidRPr="00C142BE">
        <w:rPr>
          <w:rFonts w:ascii="Trebuchet MS" w:eastAsia="Arial" w:hAnsi="Trebuchet MS" w:cs="Arial"/>
          <w:i/>
          <w:color w:val="000000"/>
        </w:rPr>
        <w:t>e privind eli</w:t>
      </w:r>
      <w:r w:rsidR="007E6198" w:rsidRPr="00C142BE">
        <w:rPr>
          <w:rFonts w:ascii="Trebuchet MS" w:eastAsia="Arial" w:hAnsi="Trebuchet MS" w:cs="Arial"/>
          <w:i/>
          <w:color w:val="000000"/>
        </w:rPr>
        <w:t>g</w:t>
      </w:r>
      <w:r w:rsidRPr="00C142BE">
        <w:rPr>
          <w:rFonts w:ascii="Trebuchet MS" w:eastAsia="Arial" w:hAnsi="Trebuchet MS" w:cs="Arial"/>
          <w:i/>
          <w:color w:val="000000"/>
        </w:rPr>
        <w:t>i</w:t>
      </w:r>
      <w:r w:rsidR="007E6198" w:rsidRPr="00C142BE">
        <w:rPr>
          <w:rFonts w:ascii="Trebuchet MS" w:eastAsia="Arial" w:hAnsi="Trebuchet MS" w:cs="Arial"/>
          <w:i/>
          <w:color w:val="000000"/>
        </w:rPr>
        <w:t>b</w:t>
      </w:r>
      <w:r w:rsidRPr="00C142BE">
        <w:rPr>
          <w:rFonts w:ascii="Trebuchet MS" w:eastAsia="Arial" w:hAnsi="Trebuchet MS" w:cs="Arial"/>
          <w:i/>
          <w:color w:val="000000"/>
        </w:rPr>
        <w:t>ilitatea 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 xml:space="preserve">ilor </w:t>
      </w:r>
      <w:r w:rsidR="00487A21" w:rsidRPr="00C142BE">
        <w:rPr>
          <w:rFonts w:ascii="Trebuchet MS" w:eastAsia="Arial" w:hAnsi="Trebuchet MS" w:cs="Arial"/>
          <w:i/>
          <w:color w:val="000000"/>
        </w:rPr>
        <w:t>ș</w:t>
      </w:r>
      <w:r w:rsidRPr="00C142BE">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5E4AB5B" w14:textId="77777777">
        <w:tc>
          <w:tcPr>
            <w:tcW w:w="9396" w:type="dxa"/>
          </w:tcPr>
          <w:p w14:paraId="674553A9" w14:textId="2F786172" w:rsidR="00DD4289" w:rsidRDefault="00DD4289">
            <w:pPr>
              <w:spacing w:before="120" w:after="120"/>
              <w:jc w:val="both"/>
              <w:rPr>
                <w:rFonts w:ascii="Trebuchet MS" w:eastAsia="Trebuchet MS" w:hAnsi="Trebuchet MS" w:cs="Trebuchet MS"/>
              </w:rPr>
            </w:pPr>
            <w:r w:rsidRPr="00DD4289">
              <w:rPr>
                <w:rFonts w:ascii="Trebuchet MS" w:eastAsia="Trebuchet MS" w:hAnsi="Trebuchet MS" w:cs="Trebuchet MS"/>
              </w:rPr>
              <w:t>Pentru a beneficia de finanţare nerambursabilă, solicitan</w:t>
            </w:r>
            <w:r w:rsidR="004C79F9">
              <w:rPr>
                <w:rFonts w:ascii="Trebuchet MS" w:eastAsia="Trebuchet MS" w:hAnsi="Trebuchet MS" w:cs="Trebuchet MS"/>
              </w:rPr>
              <w:t>ții</w:t>
            </w:r>
            <w:r w:rsidRPr="00DD4289">
              <w:rPr>
                <w:rFonts w:ascii="Trebuchet MS" w:eastAsia="Trebuchet MS" w:hAnsi="Trebuchet MS" w:cs="Trebuchet MS"/>
              </w:rPr>
              <w:t xml:space="preserve"> trebuie să îndeplinească cumulativ criteriile de eligibilitate prevăzute în Declaraţia Unică – Anexa 3 la ghid.</w:t>
            </w:r>
          </w:p>
          <w:p w14:paraId="000000E7" w14:textId="0A57ABC9" w:rsidR="002060E0" w:rsidRPr="00C142BE" w:rsidRDefault="002060E0">
            <w:pPr>
              <w:spacing w:before="120" w:after="120"/>
              <w:jc w:val="both"/>
              <w:rPr>
                <w:rFonts w:ascii="Trebuchet MS" w:eastAsia="Trebuchet MS" w:hAnsi="Trebuchet MS" w:cs="Trebuchet MS"/>
              </w:rPr>
            </w:pPr>
            <w:r w:rsidRPr="002060E0">
              <w:rPr>
                <w:rFonts w:ascii="Trebuchet MS" w:eastAsia="Trebuchet MS" w:hAnsi="Trebuchet MS" w:cs="Trebuchet MS"/>
              </w:rPr>
              <w:t>Condițiile de eligibilitate detaliate în cadrul prezentului Ghid, a reglementărilor naționale și europene trebuie respectate de către solicitantul de finanțare pe toată perioada, respectiv de la data depunerii cererii de finanțare, pe tot parcursul procesului de evaluare, selecție și contractare, pe perioada de implementare, de raportare și verificare finală a proiectului, în condițiile stipulate în cadrul contractului de finanțare. Neîndeplinirea unei condiții de eligibilitate conduce la declararea neeligibilității solicitantului de finanțare/proiectului propus spre finanțare</w:t>
            </w:r>
            <w:r>
              <w:rPr>
                <w:rFonts w:ascii="Trebuchet MS" w:eastAsia="Trebuchet MS" w:hAnsi="Trebuchet MS" w:cs="Trebuchet MS"/>
              </w:rPr>
              <w:t>.</w:t>
            </w:r>
          </w:p>
        </w:tc>
      </w:tr>
    </w:tbl>
    <w:p w14:paraId="000000E8" w14:textId="6D54DF21" w:rsidR="00461B6E" w:rsidRPr="00C142BE"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de </w:t>
      </w:r>
      <w:r w:rsidRPr="00C142BE">
        <w:rPr>
          <w:rFonts w:ascii="Trebuchet MS" w:eastAsia="Arial" w:hAnsi="Trebuchet MS" w:cs="Arial"/>
          <w:i/>
          <w:color w:val="000000"/>
        </w:rPr>
        <w:t>solicitan</w:t>
      </w:r>
      <w:r w:rsidR="00487A21" w:rsidRPr="00C142BE">
        <w:rPr>
          <w:rFonts w:ascii="Trebuchet MS" w:eastAsia="Arial" w:hAnsi="Trebuchet MS" w:cs="Arial"/>
          <w:i/>
          <w:color w:val="000000"/>
        </w:rPr>
        <w:t>ț</w:t>
      </w:r>
      <w:r w:rsidRPr="00C142BE">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C2DB96B" w14:textId="77777777">
        <w:tc>
          <w:tcPr>
            <w:tcW w:w="9396" w:type="dxa"/>
          </w:tcPr>
          <w:p w14:paraId="000000F0" w14:textId="43CBA04F" w:rsidR="00CE438F" w:rsidRPr="00C142BE" w:rsidRDefault="00654C2A" w:rsidP="001A0E22">
            <w:pPr>
              <w:spacing w:before="120" w:after="120"/>
              <w:jc w:val="both"/>
              <w:rPr>
                <w:rFonts w:ascii="Trebuchet MS" w:eastAsia="Trebuchet MS" w:hAnsi="Trebuchet MS" w:cs="Trebuchet MS"/>
                <w:color w:val="000000"/>
              </w:rPr>
            </w:pPr>
            <w:r w:rsidRPr="00C142BE">
              <w:rPr>
                <w:rFonts w:ascii="Trebuchet MS" w:eastAsia="Trebuchet MS" w:hAnsi="Trebuchet MS" w:cs="Trebuchet MS"/>
              </w:rPr>
              <w:t>Solicitan</w:t>
            </w:r>
            <w:r w:rsidR="00586A38">
              <w:rPr>
                <w:rFonts w:ascii="Trebuchet MS" w:eastAsia="Trebuchet MS" w:hAnsi="Trebuchet MS" w:cs="Trebuchet MS"/>
              </w:rPr>
              <w:t>t</w:t>
            </w:r>
            <w:r w:rsidR="00331B2D">
              <w:rPr>
                <w:rFonts w:ascii="Trebuchet MS" w:eastAsia="Trebuchet MS" w:hAnsi="Trebuchet MS" w:cs="Trebuchet MS"/>
                <w:lang w:val="en-US"/>
              </w:rPr>
              <w:t>:</w:t>
            </w:r>
            <w:r w:rsidRPr="00C142BE">
              <w:rPr>
                <w:rFonts w:ascii="Trebuchet MS" w:eastAsia="Trebuchet MS" w:hAnsi="Trebuchet MS" w:cs="Trebuchet MS"/>
              </w:rPr>
              <w:t xml:space="preserve"> </w:t>
            </w:r>
            <w:r w:rsidR="00A642E7">
              <w:rPr>
                <w:rFonts w:ascii="Trebuchet MS" w:eastAsia="Trebuchet MS" w:hAnsi="Trebuchet MS" w:cs="Trebuchet MS"/>
              </w:rPr>
              <w:t>Ministerul Educației</w:t>
            </w:r>
          </w:p>
        </w:tc>
      </w:tr>
    </w:tbl>
    <w:p w14:paraId="000000F1" w14:textId="1CF13062" w:rsidR="00461B6E" w:rsidRPr="001C5F92"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1C5F92">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A642E7" w14:paraId="18ABB688" w14:textId="77777777">
        <w:tc>
          <w:tcPr>
            <w:tcW w:w="9396" w:type="dxa"/>
          </w:tcPr>
          <w:p w14:paraId="000000F2" w14:textId="383F2C1B" w:rsidR="00461B6E" w:rsidRPr="00A642E7" w:rsidRDefault="003E3105">
            <w:pPr>
              <w:spacing w:before="120" w:after="120"/>
              <w:rPr>
                <w:rFonts w:ascii="Trebuchet MS" w:eastAsia="Trebuchet MS" w:hAnsi="Trebuchet MS" w:cs="Trebuchet MS"/>
                <w:iCs/>
              </w:rPr>
            </w:pPr>
            <w:r>
              <w:rPr>
                <w:rFonts w:ascii="Trebuchet MS" w:eastAsia="Trebuchet MS" w:hAnsi="Trebuchet MS" w:cs="Trebuchet MS"/>
              </w:rPr>
              <w:t>U</w:t>
            </w:r>
            <w:r w:rsidR="00A642E7" w:rsidRPr="001C5F92">
              <w:rPr>
                <w:rFonts w:ascii="Trebuchet MS" w:eastAsia="Trebuchet MS" w:hAnsi="Trebuchet MS" w:cs="Trebuchet MS"/>
              </w:rPr>
              <w:t>nitățile de învățământ preuniversitar și instituțiile de învățământ superior</w:t>
            </w:r>
          </w:p>
        </w:tc>
      </w:tr>
    </w:tbl>
    <w:p w14:paraId="000000F3" w14:textId="5C31B8FC" w:rsidR="00461B6E" w:rsidRPr="00A642E7" w:rsidRDefault="00654C2A">
      <w:pPr>
        <w:numPr>
          <w:ilvl w:val="2"/>
          <w:numId w:val="4"/>
        </w:numPr>
        <w:pBdr>
          <w:top w:val="nil"/>
          <w:left w:val="nil"/>
          <w:bottom w:val="nil"/>
          <w:right w:val="nil"/>
          <w:between w:val="nil"/>
        </w:pBdr>
        <w:spacing w:before="120" w:after="120"/>
        <w:rPr>
          <w:rFonts w:ascii="Trebuchet MS" w:eastAsia="Trebuchet MS" w:hAnsi="Trebuchet MS" w:cs="Trebuchet MS"/>
          <w:i/>
          <w:color w:val="000000"/>
        </w:rPr>
      </w:pPr>
      <w:r w:rsidRPr="00A642E7">
        <w:rPr>
          <w:rFonts w:ascii="Trebuchet MS" w:eastAsia="Arial" w:hAnsi="Trebuchet MS" w:cs="Arial"/>
          <w:i/>
          <w:color w:val="000000"/>
        </w:rPr>
        <w:t xml:space="preserve">Reguli </w:t>
      </w:r>
      <w:r w:rsidR="00487A21" w:rsidRPr="00A642E7">
        <w:rPr>
          <w:rFonts w:ascii="Trebuchet MS" w:eastAsia="Arial" w:hAnsi="Trebuchet MS" w:cs="Arial"/>
          <w:i/>
          <w:color w:val="000000"/>
        </w:rPr>
        <w:t>ș</w:t>
      </w:r>
      <w:r w:rsidRPr="00A642E7">
        <w:rPr>
          <w:rFonts w:ascii="Trebuchet MS" w:eastAsia="Arial" w:hAnsi="Trebuchet MS" w:cs="Arial"/>
          <w:i/>
          <w:color w:val="000000"/>
        </w:rPr>
        <w:t>i cerin</w:t>
      </w:r>
      <w:r w:rsidR="00487A21" w:rsidRPr="00A642E7">
        <w:rPr>
          <w:rFonts w:ascii="Trebuchet MS" w:eastAsia="Arial" w:hAnsi="Trebuchet MS" w:cs="Arial"/>
          <w:i/>
          <w:color w:val="000000"/>
        </w:rPr>
        <w:t>ț</w:t>
      </w:r>
      <w:r w:rsidRPr="00A642E7">
        <w:rPr>
          <w:rFonts w:ascii="Trebuchet MS" w:eastAsia="Arial" w:hAnsi="Trebuchet MS" w:cs="Arial"/>
          <w:i/>
          <w:color w:val="000000"/>
        </w:rPr>
        <w:t>e privind p</w:t>
      </w:r>
      <w:r w:rsidRPr="00A642E7">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88C198D" w14:textId="77777777">
        <w:tc>
          <w:tcPr>
            <w:tcW w:w="9396" w:type="dxa"/>
          </w:tcPr>
          <w:p w14:paraId="000000F4" w14:textId="5AA6591B" w:rsidR="00CE438F" w:rsidRPr="00C142BE" w:rsidRDefault="00CE438F">
            <w:pPr>
              <w:spacing w:before="120" w:after="120"/>
              <w:rPr>
                <w:rFonts w:ascii="Trebuchet MS" w:eastAsia="Trebuchet MS" w:hAnsi="Trebuchet MS" w:cs="Trebuchet MS"/>
                <w:i/>
              </w:rPr>
            </w:pPr>
            <w:r w:rsidRPr="00A642E7">
              <w:rPr>
                <w:rFonts w:ascii="Trebuchet MS" w:eastAsia="Trebuchet MS" w:hAnsi="Trebuchet MS" w:cs="Trebuchet MS"/>
                <w:color w:val="000000"/>
              </w:rPr>
              <w:t>În cererea de finan</w:t>
            </w:r>
            <w:r w:rsidR="00487A21" w:rsidRPr="00A642E7">
              <w:rPr>
                <w:rFonts w:ascii="Trebuchet MS" w:eastAsia="Trebuchet MS" w:hAnsi="Trebuchet MS" w:cs="Trebuchet MS"/>
                <w:color w:val="000000"/>
              </w:rPr>
              <w:t>ț</w:t>
            </w:r>
            <w:r w:rsidRPr="00A642E7">
              <w:rPr>
                <w:rFonts w:ascii="Trebuchet MS" w:eastAsia="Trebuchet MS" w:hAnsi="Trebuchet MS" w:cs="Trebuchet MS"/>
                <w:color w:val="000000"/>
              </w:rPr>
              <w:t>are se va detalia structura parteneriatului.</w:t>
            </w:r>
          </w:p>
        </w:tc>
      </w:tr>
    </w:tbl>
    <w:p w14:paraId="000000F5" w14:textId="583585D8" w:rsidR="00461B6E" w:rsidRPr="00C142BE" w:rsidRDefault="00654C2A">
      <w:pPr>
        <w:pStyle w:val="Heading2"/>
        <w:numPr>
          <w:ilvl w:val="1"/>
          <w:numId w:val="4"/>
        </w:numPr>
        <w:rPr>
          <w:rFonts w:ascii="Trebuchet MS" w:eastAsia="Trebuchet MS" w:hAnsi="Trebuchet MS" w:cs="Trebuchet MS"/>
          <w:i/>
          <w:color w:val="000000"/>
        </w:rPr>
      </w:pPr>
      <w:bookmarkStart w:id="44" w:name="_Toc143258952"/>
      <w:r w:rsidRPr="00EB1CC1">
        <w:rPr>
          <w:rFonts w:ascii="Trebuchet MS" w:hAnsi="Trebuchet MS"/>
          <w:b w:val="0"/>
          <w:bCs/>
          <w:i/>
          <w:iCs/>
          <w:sz w:val="22"/>
          <w:szCs w:val="22"/>
        </w:rPr>
        <w:t>Eligibilitatea activită</w:t>
      </w:r>
      <w:r w:rsidR="00487A21" w:rsidRPr="00EB1CC1">
        <w:rPr>
          <w:rFonts w:ascii="Trebuchet MS" w:hAnsi="Trebuchet MS"/>
          <w:b w:val="0"/>
          <w:bCs/>
          <w:i/>
          <w:iCs/>
          <w:sz w:val="22"/>
          <w:szCs w:val="22"/>
        </w:rPr>
        <w:t>ț</w:t>
      </w:r>
      <w:r w:rsidRPr="00EB1CC1">
        <w:rPr>
          <w:rFonts w:ascii="Trebuchet MS" w:hAnsi="Trebuchet MS"/>
          <w:b w:val="0"/>
          <w:bCs/>
          <w:i/>
          <w:iCs/>
          <w:sz w:val="22"/>
          <w:szCs w:val="22"/>
        </w:rPr>
        <w:t>ilor</w:t>
      </w:r>
      <w:bookmarkEnd w:id="44"/>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p w14:paraId="000000F6" w14:textId="0F881E82" w:rsidR="00461B6E" w:rsidRPr="00C142BE" w:rsidRDefault="00654C2A">
      <w:pPr>
        <w:numPr>
          <w:ilvl w:val="2"/>
          <w:numId w:val="4"/>
        </w:numPr>
        <w:pBdr>
          <w:top w:val="nil"/>
          <w:left w:val="nil"/>
          <w:bottom w:val="nil"/>
          <w:right w:val="nil"/>
          <w:between w:val="nil"/>
        </w:pBdr>
        <w:spacing w:after="120"/>
        <w:rPr>
          <w:rFonts w:ascii="Trebuchet MS" w:eastAsia="Trebuchet MS" w:hAnsi="Trebuchet MS" w:cs="Trebuchet MS"/>
          <w:i/>
          <w:color w:val="000000"/>
        </w:rPr>
      </w:pPr>
      <w:r w:rsidRPr="00C142BE">
        <w:rPr>
          <w:rFonts w:ascii="Trebuchet MS" w:eastAsia="Trebuchet MS" w:hAnsi="Trebuchet MS" w:cs="Trebuchet MS"/>
          <w:i/>
          <w:color w:val="000000"/>
        </w:rPr>
        <w:t>Cerin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e generale privind eli</w:t>
      </w:r>
      <w:r w:rsidR="007E6198" w:rsidRPr="00C142BE">
        <w:rPr>
          <w:rFonts w:ascii="Trebuchet MS" w:eastAsia="Trebuchet MS" w:hAnsi="Trebuchet MS" w:cs="Trebuchet MS"/>
          <w:i/>
          <w:color w:val="000000"/>
        </w:rPr>
        <w:t>g</w:t>
      </w:r>
      <w:r w:rsidRPr="00C142BE">
        <w:rPr>
          <w:rFonts w:ascii="Trebuchet MS" w:eastAsia="Trebuchet MS" w:hAnsi="Trebuchet MS" w:cs="Trebuchet MS"/>
          <w:i/>
          <w:color w:val="000000"/>
        </w:rPr>
        <w:t>i</w:t>
      </w:r>
      <w:r w:rsidR="007E6198" w:rsidRPr="00C142BE">
        <w:rPr>
          <w:rFonts w:ascii="Trebuchet MS" w:eastAsia="Trebuchet MS" w:hAnsi="Trebuchet MS" w:cs="Trebuchet MS"/>
          <w:i/>
          <w:color w:val="000000"/>
        </w:rPr>
        <w:t>b</w:t>
      </w:r>
      <w:r w:rsidRPr="00C142BE">
        <w:rPr>
          <w:rFonts w:ascii="Trebuchet MS" w:eastAsia="Trebuchet MS" w:hAnsi="Trebuchet MS" w:cs="Trebuchet MS"/>
          <w:i/>
          <w:color w:val="000000"/>
        </w:rPr>
        <w:t>ilitatea 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75DDE" w:rsidRPr="00C142BE" w14:paraId="22B21DF7" w14:textId="77777777" w:rsidTr="00DC23CC">
        <w:tc>
          <w:tcPr>
            <w:tcW w:w="9396" w:type="dxa"/>
          </w:tcPr>
          <w:p w14:paraId="2F656DEF" w14:textId="522B9A1B" w:rsidR="00675DDE" w:rsidRDefault="00675DDE" w:rsidP="00DC23CC">
            <w:pPr>
              <w:spacing w:before="120" w:after="120"/>
              <w:rPr>
                <w:rFonts w:ascii="Trebuchet MS" w:eastAsia="Trebuchet MS" w:hAnsi="Trebuchet MS" w:cs="Trebuchet MS"/>
                <w:iCs/>
              </w:rPr>
            </w:pPr>
            <w:r w:rsidRPr="00C142BE">
              <w:rPr>
                <w:rFonts w:ascii="Trebuchet MS" w:eastAsia="Trebuchet MS" w:hAnsi="Trebuchet MS" w:cs="Trebuchet MS"/>
                <w:iCs/>
              </w:rPr>
              <w:t>În cadrul prezentului apel sunt eligibile următoarele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 generale:</w:t>
            </w:r>
          </w:p>
          <w:p w14:paraId="5C2D0921" w14:textId="77777777" w:rsidR="007D3488" w:rsidRPr="007D3488" w:rsidRDefault="007D3488" w:rsidP="00C04D38">
            <w:pPr>
              <w:pStyle w:val="ListParagraph"/>
              <w:numPr>
                <w:ilvl w:val="0"/>
                <w:numId w:val="86"/>
              </w:numPr>
              <w:shd w:val="clear" w:color="auto" w:fill="FFCC99"/>
              <w:spacing w:before="120" w:after="120"/>
              <w:rPr>
                <w:rFonts w:ascii="Trebuchet MS" w:eastAsiaTheme="minorHAnsi" w:hAnsi="Trebuchet MS" w:cstheme="minorBidi"/>
                <w:iCs/>
              </w:rPr>
            </w:pPr>
            <w:r w:rsidRPr="007D3488">
              <w:rPr>
                <w:rFonts w:ascii="Trebuchet MS" w:eastAsiaTheme="minorHAnsi" w:hAnsi="Trebuchet MS" w:cstheme="minorBidi"/>
                <w:iCs/>
              </w:rPr>
              <w:t>Activități premergătoare depunerii proiectului</w:t>
            </w:r>
          </w:p>
          <w:p w14:paraId="6F3E7337" w14:textId="77777777" w:rsidR="007D3488" w:rsidRPr="007D3488" w:rsidRDefault="007D3488" w:rsidP="00C04D38">
            <w:pPr>
              <w:pStyle w:val="ListParagraph"/>
              <w:numPr>
                <w:ilvl w:val="0"/>
                <w:numId w:val="85"/>
              </w:numPr>
              <w:spacing w:before="120" w:after="120"/>
              <w:rPr>
                <w:rFonts w:ascii="Trebuchet MS" w:eastAsiaTheme="minorHAnsi" w:hAnsi="Trebuchet MS" w:cstheme="minorBidi"/>
                <w:iCs/>
              </w:rPr>
            </w:pPr>
            <w:r w:rsidRPr="007D3488">
              <w:rPr>
                <w:rFonts w:ascii="Trebuchet MS" w:eastAsiaTheme="minorHAnsi" w:hAnsi="Trebuchet MS" w:cstheme="minorBidi"/>
                <w:iCs/>
              </w:rPr>
              <w:t>Realizare documentație depunere proiect</w:t>
            </w:r>
          </w:p>
          <w:p w14:paraId="75DC14BD" w14:textId="77777777" w:rsidR="007D3488" w:rsidRPr="007D3488" w:rsidRDefault="007D3488" w:rsidP="00C04D38">
            <w:pPr>
              <w:pStyle w:val="ListParagraph"/>
              <w:numPr>
                <w:ilvl w:val="0"/>
                <w:numId w:val="86"/>
              </w:numPr>
              <w:shd w:val="clear" w:color="auto" w:fill="FFCC99"/>
              <w:spacing w:before="120" w:after="120"/>
              <w:rPr>
                <w:rFonts w:ascii="Trebuchet MS" w:eastAsiaTheme="minorHAnsi" w:hAnsi="Trebuchet MS" w:cstheme="minorBidi"/>
                <w:iCs/>
              </w:rPr>
            </w:pPr>
            <w:r w:rsidRPr="007D3488">
              <w:rPr>
                <w:rFonts w:ascii="Trebuchet MS" w:eastAsiaTheme="minorHAnsi" w:hAnsi="Trebuchet MS" w:cstheme="minorBidi"/>
                <w:iCs/>
              </w:rPr>
              <w:t>Activități în implementare</w:t>
            </w:r>
          </w:p>
          <w:p w14:paraId="041DF53D" w14:textId="366F158C" w:rsidR="00EC4D7A" w:rsidRDefault="00EC4D7A" w:rsidP="00C04D38">
            <w:pPr>
              <w:pStyle w:val="ListParagraph"/>
              <w:numPr>
                <w:ilvl w:val="0"/>
                <w:numId w:val="84"/>
              </w:numPr>
              <w:spacing w:before="120" w:after="120"/>
              <w:jc w:val="both"/>
              <w:rPr>
                <w:rFonts w:ascii="Trebuchet MS" w:eastAsia="Trebuchet MS" w:hAnsi="Trebuchet MS" w:cs="Trebuchet MS"/>
                <w:iCs/>
              </w:rPr>
            </w:pPr>
            <w:r w:rsidRPr="00EC4D7A">
              <w:rPr>
                <w:rFonts w:ascii="Trebuchet MS" w:eastAsia="Trebuchet MS" w:hAnsi="Trebuchet MS" w:cs="Trebuchet MS"/>
                <w:iCs/>
              </w:rPr>
              <w:t xml:space="preserve">Activități aferente achiziționării de hardware </w:t>
            </w:r>
          </w:p>
          <w:p w14:paraId="682A9A98" w14:textId="3BC3A73D" w:rsidR="00EC4D7A" w:rsidRPr="00C86969" w:rsidRDefault="00EC4D7A" w:rsidP="00C04D38">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 xml:space="preserve">Activități aferente achiziționării și/sau dezvoltării aplicațiilor software/licențelor </w:t>
            </w:r>
          </w:p>
          <w:p w14:paraId="26B86E87" w14:textId="2EEC080F" w:rsidR="00EC4D7A" w:rsidRDefault="00C86969" w:rsidP="00C04D38">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 xml:space="preserve">Activități aferente achiziționării serviciilor de instalare, configurare, integrare și punere în funcțiune </w:t>
            </w:r>
          </w:p>
          <w:p w14:paraId="6FE45887" w14:textId="6A8BE28B" w:rsidR="002060E0" w:rsidRPr="00B3699C" w:rsidRDefault="002060E0" w:rsidP="00B3699C">
            <w:pPr>
              <w:pStyle w:val="ListParagraph"/>
              <w:spacing w:after="160" w:line="259" w:lineRule="auto"/>
              <w:rPr>
                <w:rFonts w:ascii="Trebuchet MS" w:eastAsia="Trebuchet MS" w:hAnsi="Trebuchet MS" w:cs="Trebuchet MS"/>
                <w:iCs/>
              </w:rPr>
            </w:pPr>
            <w:r w:rsidRPr="002060E0">
              <w:rPr>
                <w:rFonts w:ascii="Trebuchet MS" w:eastAsia="Trebuchet MS" w:hAnsi="Trebuchet MS" w:cs="Trebuchet MS"/>
                <w:iCs/>
              </w:rPr>
              <w:t>;</w:t>
            </w:r>
          </w:p>
          <w:p w14:paraId="481DB51B" w14:textId="4C8C40D3" w:rsidR="007D3488" w:rsidRPr="000C7221" w:rsidRDefault="00C86969" w:rsidP="000C7221">
            <w:pPr>
              <w:pStyle w:val="ListParagraph"/>
              <w:numPr>
                <w:ilvl w:val="0"/>
                <w:numId w:val="84"/>
              </w:numPr>
              <w:spacing w:before="120" w:after="120"/>
              <w:jc w:val="both"/>
            </w:pPr>
            <w:r w:rsidRPr="002060E0">
              <w:rPr>
                <w:rFonts w:ascii="Trebuchet MS" w:eastAsia="Trebuchet MS" w:hAnsi="Trebuchet MS" w:cs="Trebuchet MS"/>
                <w:iCs/>
              </w:rPr>
              <w:lastRenderedPageBreak/>
              <w:t>Activități necesare informării și publicității proiectului</w:t>
            </w:r>
          </w:p>
          <w:p w14:paraId="2BB75866" w14:textId="6A9917B5" w:rsidR="007D3488" w:rsidRPr="000C7221" w:rsidRDefault="00C86969" w:rsidP="000C7221">
            <w:pPr>
              <w:pStyle w:val="ListParagraph"/>
              <w:numPr>
                <w:ilvl w:val="0"/>
                <w:numId w:val="84"/>
              </w:numPr>
            </w:pPr>
            <w:r w:rsidRPr="002060E0">
              <w:rPr>
                <w:rFonts w:ascii="Trebuchet MS" w:eastAsia="Trebuchet MS" w:hAnsi="Trebuchet MS" w:cs="Trebuchet MS"/>
                <w:iCs/>
              </w:rPr>
              <w:t xml:space="preserve"> </w:t>
            </w:r>
            <w:r w:rsidR="007D3488" w:rsidRPr="002060E0">
              <w:rPr>
                <w:rFonts w:ascii="Trebuchet MS" w:eastAsia="Trebuchet MS" w:hAnsi="Trebuchet MS" w:cs="Trebuchet MS"/>
                <w:iCs/>
              </w:rPr>
              <w:t>Activități specifice managementului de proiect</w:t>
            </w:r>
          </w:p>
          <w:p w14:paraId="107786CA" w14:textId="12B4346A" w:rsidR="00C86969" w:rsidRDefault="00C86969" w:rsidP="00C04D38">
            <w:pPr>
              <w:pStyle w:val="ListParagraph"/>
              <w:numPr>
                <w:ilvl w:val="0"/>
                <w:numId w:val="84"/>
              </w:numPr>
              <w:spacing w:before="120" w:after="120"/>
              <w:jc w:val="both"/>
              <w:rPr>
                <w:rFonts w:ascii="Trebuchet MS" w:eastAsia="Trebuchet MS" w:hAnsi="Trebuchet MS" w:cs="Trebuchet MS"/>
                <w:iCs/>
              </w:rPr>
            </w:pPr>
            <w:r w:rsidRPr="00C86969">
              <w:rPr>
                <w:rFonts w:ascii="Trebuchet MS" w:eastAsia="Trebuchet MS" w:hAnsi="Trebuchet MS" w:cs="Trebuchet MS"/>
                <w:iCs/>
              </w:rPr>
              <w:t>Activități aferente instruirii</w:t>
            </w:r>
            <w:r w:rsidRPr="000C7221">
              <w:rPr>
                <w:rFonts w:ascii="Trebuchet MS" w:eastAsia="Trebuchet MS" w:hAnsi="Trebuchet MS" w:cs="Trebuchet MS"/>
                <w:iCs/>
              </w:rPr>
              <w:t xml:space="preserve"> </w:t>
            </w:r>
          </w:p>
          <w:p w14:paraId="16C1ABE0" w14:textId="77777777" w:rsidR="000C7221" w:rsidRDefault="00C86969" w:rsidP="00C04D38">
            <w:pPr>
              <w:pStyle w:val="ListParagraph"/>
              <w:numPr>
                <w:ilvl w:val="0"/>
                <w:numId w:val="84"/>
              </w:numPr>
              <w:spacing w:before="120" w:after="120"/>
              <w:jc w:val="both"/>
              <w:rPr>
                <w:rFonts w:ascii="Trebuchet MS" w:eastAsia="Trebuchet MS" w:hAnsi="Trebuchet MS" w:cs="Trebuchet MS"/>
                <w:iCs/>
              </w:rPr>
            </w:pPr>
            <w:r w:rsidRPr="00482398">
              <w:rPr>
                <w:rFonts w:ascii="Trebuchet MS" w:eastAsia="Trebuchet MS" w:hAnsi="Trebuchet MS" w:cs="Trebuchet MS"/>
                <w:iCs/>
              </w:rPr>
              <w:t>Activități de achiziție a serviciilor de auditare intermediară/finală</w:t>
            </w:r>
          </w:p>
          <w:p w14:paraId="57F30FCD" w14:textId="3092D532" w:rsidR="00675DDE" w:rsidRPr="00482398" w:rsidRDefault="000C7221" w:rsidP="00C04D38">
            <w:pPr>
              <w:pStyle w:val="ListParagraph"/>
              <w:numPr>
                <w:ilvl w:val="0"/>
                <w:numId w:val="84"/>
              </w:numPr>
              <w:spacing w:before="120" w:after="120"/>
              <w:jc w:val="both"/>
              <w:rPr>
                <w:rFonts w:ascii="Trebuchet MS" w:eastAsia="Trebuchet MS" w:hAnsi="Trebuchet MS" w:cs="Trebuchet MS"/>
                <w:iCs/>
              </w:rPr>
            </w:pPr>
            <w:r w:rsidRPr="000C7221">
              <w:rPr>
                <w:rFonts w:ascii="Trebuchet MS" w:eastAsia="Trebuchet MS" w:hAnsi="Trebuchet MS" w:cs="Trebuchet MS"/>
                <w:iCs/>
              </w:rPr>
              <w:t>Activități de accesibilizare  pentru persoanele cu dizabilități</w:t>
            </w:r>
            <w:r w:rsidR="00EC4D7A" w:rsidRPr="00482398" w:rsidDel="00EC4D7A">
              <w:rPr>
                <w:rFonts w:ascii="Trebuchet MS" w:eastAsia="Trebuchet MS" w:hAnsi="Trebuchet MS" w:cs="Trebuchet MS"/>
                <w:iCs/>
              </w:rPr>
              <w:t xml:space="preserve"> </w:t>
            </w:r>
          </w:p>
        </w:tc>
      </w:tr>
    </w:tbl>
    <w:p w14:paraId="000000FC" w14:textId="36A21AB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eligibile  </w:t>
      </w:r>
      <w:r w:rsidRPr="00C142BE">
        <w:rPr>
          <w:rFonts w:ascii="Trebuchet MS" w:eastAsia="Trebuchet MS" w:hAnsi="Trebuchet MS" w:cs="Trebuchet MS"/>
          <w:i/>
          <w:color w:val="000000"/>
        </w:rPr>
        <w:tab/>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4F4F" w:rsidRPr="00C142BE" w14:paraId="6720E2D4" w14:textId="77777777" w:rsidTr="00DC23CC">
        <w:tc>
          <w:tcPr>
            <w:tcW w:w="9396" w:type="dxa"/>
          </w:tcPr>
          <w:p w14:paraId="5CFBDC0D" w14:textId="10CA8F6E" w:rsidR="00F95E19" w:rsidRDefault="00F41C99" w:rsidP="00F41C99">
            <w:pPr>
              <w:shd w:val="clear" w:color="auto" w:fill="FFCC99"/>
              <w:spacing w:before="120" w:after="120" w:line="259" w:lineRule="auto"/>
              <w:ind w:left="360"/>
              <w:contextualSpacing/>
              <w:rPr>
                <w:rFonts w:ascii="Trebuchet MS" w:eastAsiaTheme="minorHAnsi" w:hAnsi="Trebuchet MS" w:cstheme="minorBidi"/>
                <w:iCs/>
              </w:rPr>
            </w:pPr>
            <w:r>
              <w:rPr>
                <w:rFonts w:ascii="Trebuchet MS" w:eastAsiaTheme="minorHAnsi" w:hAnsi="Trebuchet MS" w:cstheme="minorBidi"/>
                <w:iCs/>
              </w:rPr>
              <w:t xml:space="preserve">A. </w:t>
            </w:r>
            <w:r w:rsidR="00F95E19" w:rsidRPr="00F95E19">
              <w:rPr>
                <w:rFonts w:ascii="Trebuchet MS" w:eastAsiaTheme="minorHAnsi" w:hAnsi="Trebuchet MS" w:cstheme="minorBidi"/>
                <w:iCs/>
              </w:rPr>
              <w:t>Activități premergătoare depunerii proiectului</w:t>
            </w:r>
          </w:p>
          <w:p w14:paraId="4B684E3F" w14:textId="565C90B0" w:rsidR="00F95E19" w:rsidRPr="00F95E19" w:rsidRDefault="00F95E19"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F95E19">
              <w:rPr>
                <w:rFonts w:ascii="Trebuchet MS" w:hAnsi="Trebuchet MS"/>
                <w:iCs/>
              </w:rPr>
              <w:t>Realizare documentație depunere proiect. Studiul de fezabilitate și Proiectul tehnic</w:t>
            </w:r>
          </w:p>
          <w:p w14:paraId="7F2ED5EA" w14:textId="68239EBE" w:rsidR="00F95E19" w:rsidRPr="00F41C99" w:rsidRDefault="00F41C99" w:rsidP="00F41C99">
            <w:pPr>
              <w:shd w:val="clear" w:color="auto" w:fill="FFCC99"/>
              <w:spacing w:before="120" w:after="120"/>
              <w:ind w:left="360"/>
              <w:rPr>
                <w:rFonts w:ascii="Trebuchet MS" w:hAnsi="Trebuchet MS"/>
                <w:iCs/>
              </w:rPr>
            </w:pPr>
            <w:r>
              <w:rPr>
                <w:rFonts w:ascii="Trebuchet MS" w:hAnsi="Trebuchet MS"/>
                <w:iCs/>
              </w:rPr>
              <w:t xml:space="preserve">B. </w:t>
            </w:r>
            <w:r w:rsidR="00F95E19" w:rsidRPr="00F41C99">
              <w:rPr>
                <w:rFonts w:ascii="Trebuchet MS" w:hAnsi="Trebuchet MS"/>
                <w:iCs/>
              </w:rPr>
              <w:t>Activități în implementare</w:t>
            </w:r>
          </w:p>
          <w:p w14:paraId="58CE23DA" w14:textId="1D7277BD" w:rsidR="00203687" w:rsidRPr="00F95E19" w:rsidRDefault="00203687"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F95E19">
              <w:rPr>
                <w:rFonts w:ascii="Trebuchet MS" w:eastAsia="Trebuchet MS" w:hAnsi="Trebuchet MS" w:cs="Trebuchet MS"/>
                <w:iCs/>
              </w:rPr>
              <w:t xml:space="preserve">Activități aferente achiziționării de hardware TIC și a altor dispozitive aferente, justificate din punct de vedere al implementării proiectului </w:t>
            </w:r>
          </w:p>
          <w:p w14:paraId="774254FB" w14:textId="280CFA56" w:rsidR="00203687" w:rsidRPr="00506144" w:rsidRDefault="00203687"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achiziționării și/sau dezvoltării aplicațiilor software/licențelor necesare implementării proiectului. Dezvoltarea, implementarea soluțiilor software specifice proiectului și integrarea aplicațiilor folosite trebuie să respecte obligatoriu etapele clare de dezvoltare: analiza cerințelor, proiectare, implementare și testare, precum și pe cele de punere în funcțiune ( daca este cazul);</w:t>
            </w:r>
          </w:p>
          <w:p w14:paraId="46C32BE0" w14:textId="7689D7E9" w:rsidR="00203687" w:rsidRPr="00506144" w:rsidRDefault="00203687"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achiziționării serviciilor de instalare, configurare, integrare și punere în funcțiune atât pentru produsele hardware cât și pentru cele software</w:t>
            </w:r>
          </w:p>
          <w:p w14:paraId="4D1708FC" w14:textId="520DEFB8" w:rsidR="00F95E19" w:rsidRDefault="00F95E19"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0F7EFA">
              <w:rPr>
                <w:rFonts w:ascii="Trebuchet MS" w:hAnsi="Trebuchet MS"/>
                <w:iCs/>
              </w:rPr>
              <w:t>Activități de informare și publicitate: derularea activităților specifice de promovare și publicitate a sursei de finanțare și a finanțatorului, conform cerințelor specifice ale programului</w:t>
            </w:r>
            <w:r w:rsidRPr="00506144">
              <w:rPr>
                <w:rFonts w:ascii="Trebuchet MS" w:eastAsia="Trebuchet MS" w:hAnsi="Trebuchet MS" w:cs="Trebuchet MS"/>
                <w:iCs/>
              </w:rPr>
              <w:t xml:space="preserve"> </w:t>
            </w:r>
          </w:p>
          <w:p w14:paraId="2BB749D5" w14:textId="137EED6D" w:rsidR="00F95E19" w:rsidRPr="00F95E19" w:rsidRDefault="00F95E19" w:rsidP="00664429">
            <w:pPr>
              <w:pStyle w:val="ListParagraph"/>
              <w:numPr>
                <w:ilvl w:val="0"/>
                <w:numId w:val="87"/>
              </w:numPr>
              <w:jc w:val="both"/>
            </w:pPr>
            <w:r w:rsidRPr="000F7EFA">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w:t>
            </w:r>
          </w:p>
          <w:p w14:paraId="79793E72" w14:textId="77777777" w:rsidR="00F95E19" w:rsidRPr="00506144" w:rsidRDefault="00F95E19" w:rsidP="00664429">
            <w:pPr>
              <w:pStyle w:val="ListParagraph"/>
              <w:numPr>
                <w:ilvl w:val="0"/>
                <w:numId w:val="87"/>
              </w:numPr>
              <w:pBdr>
                <w:top w:val="nil"/>
                <w:left w:val="nil"/>
                <w:bottom w:val="nil"/>
                <w:right w:val="nil"/>
                <w:between w:val="nil"/>
              </w:pBdr>
              <w:jc w:val="both"/>
              <w:rPr>
                <w:rFonts w:ascii="Trebuchet MS" w:eastAsia="Trebuchet MS" w:hAnsi="Trebuchet MS" w:cs="Trebuchet MS"/>
                <w:iCs/>
              </w:rPr>
            </w:pPr>
            <w:r w:rsidRPr="00506144">
              <w:rPr>
                <w:rFonts w:ascii="Trebuchet MS" w:eastAsia="Trebuchet MS" w:hAnsi="Trebuchet MS" w:cs="Trebuchet MS"/>
                <w:iCs/>
              </w:rPr>
              <w:t>Activități aferente instruirii personalului care va utiliza produsele implementate/achiziționate și cel care va asigura mentenanță</w:t>
            </w:r>
          </w:p>
          <w:p w14:paraId="2020B0D4" w14:textId="1E981647" w:rsidR="00724F4F" w:rsidRPr="00B3699C" w:rsidRDefault="00203687" w:rsidP="00664429">
            <w:pPr>
              <w:pStyle w:val="ListParagraph"/>
              <w:numPr>
                <w:ilvl w:val="0"/>
                <w:numId w:val="87"/>
              </w:numPr>
              <w:jc w:val="both"/>
            </w:pPr>
            <w:r w:rsidRPr="00506144">
              <w:rPr>
                <w:rFonts w:ascii="Trebuchet MS" w:eastAsia="Trebuchet MS" w:hAnsi="Trebuchet MS" w:cs="Trebuchet MS"/>
                <w:iCs/>
              </w:rPr>
              <w:t>Activități de achiziție a serviciilor de auditare intermediară/finală, financiară (conform reglementărilor naționale)</w:t>
            </w:r>
            <w:r w:rsidR="007B7E5C">
              <w:rPr>
                <w:rFonts w:ascii="Trebuchet MS" w:eastAsia="Trebuchet MS" w:hAnsi="Trebuchet MS" w:cs="Trebuchet MS"/>
                <w:iCs/>
              </w:rPr>
              <w:t>,</w:t>
            </w:r>
            <w:r w:rsidRPr="00506144">
              <w:rPr>
                <w:rFonts w:ascii="Trebuchet MS" w:eastAsia="Trebuchet MS" w:hAnsi="Trebuchet MS" w:cs="Trebuchet MS"/>
                <w:iCs/>
              </w:rPr>
              <w:t>tehnică</w:t>
            </w:r>
            <w:r w:rsidR="000C7221">
              <w:rPr>
                <w:rFonts w:ascii="Trebuchet MS" w:eastAsia="Trebuchet MS" w:hAnsi="Trebuchet MS" w:cs="Trebuchet MS"/>
                <w:iCs/>
              </w:rPr>
              <w:t xml:space="preserve"> </w:t>
            </w:r>
            <w:r w:rsidR="002060E0" w:rsidRPr="002060E0">
              <w:rPr>
                <w:rFonts w:ascii="Trebuchet MS" w:eastAsia="Trebuchet MS" w:hAnsi="Trebuchet MS" w:cs="Trebuchet MS"/>
                <w:iCs/>
              </w:rPr>
              <w:t>(din perspectiva corespondenţei rezultatului proiectului cu Cererea de finanţare şi obiectivele POCIDIF), inclusiv din punct de vedere al securităţii aplicaţiei şi testarea nivelelor de securitate ale sistemului informatic, protecția informației şi asigurarea respectării reglementărilor privitoare la datele cu caracter personal.</w:t>
            </w:r>
          </w:p>
          <w:p w14:paraId="18298BC1" w14:textId="77777777" w:rsidR="00664429" w:rsidRDefault="00664429" w:rsidP="00664429">
            <w:pPr>
              <w:pStyle w:val="ListParagraph"/>
              <w:numPr>
                <w:ilvl w:val="0"/>
                <w:numId w:val="87"/>
              </w:numPr>
              <w:spacing w:before="120" w:after="120" w:line="256" w:lineRule="auto"/>
              <w:jc w:val="both"/>
              <w:rPr>
                <w:rFonts w:ascii="Trebuchet MS" w:eastAsia="Trebuchet MS" w:hAnsi="Trebuchet MS" w:cs="Trebuchet MS"/>
                <w:iCs/>
              </w:rPr>
            </w:pPr>
            <w:r>
              <w:rPr>
                <w:rFonts w:ascii="Trebuchet MS" w:eastAsia="Trebuchet MS" w:hAnsi="Trebuchet MS" w:cs="Trebuchet MS"/>
                <w:iCs/>
              </w:rPr>
              <w:t>Activități pentru asigurarea accesibilității pentru persoanele cu dizabilități, în conformitate cu art. 9 din Convenția ONU privind drepturile persoanelor cu dizabilități, a egalității de șanse, egalității de gen și nediscriminării, în conformitate cu prevederile Cartei Drepturilor Fundamentale a UE</w:t>
            </w:r>
          </w:p>
          <w:p w14:paraId="67EC1650" w14:textId="19F4D89C" w:rsidR="00664429" w:rsidRPr="00C142BE" w:rsidRDefault="00664429" w:rsidP="00664429">
            <w:pPr>
              <w:pStyle w:val="ListParagraph"/>
              <w:numPr>
                <w:ilvl w:val="0"/>
                <w:numId w:val="87"/>
              </w:numPr>
              <w:jc w:val="both"/>
            </w:pPr>
          </w:p>
        </w:tc>
      </w:tr>
    </w:tbl>
    <w:p w14:paraId="00000108" w14:textId="77777777"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Activitatea de bază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367B8613" w14:textId="77777777" w:rsidTr="00DC23CC">
        <w:tc>
          <w:tcPr>
            <w:tcW w:w="9396" w:type="dxa"/>
          </w:tcPr>
          <w:p w14:paraId="2A4865F1" w14:textId="379AC465" w:rsidR="00D06847" w:rsidRPr="00C142BE" w:rsidRDefault="00203687" w:rsidP="00EC5BC9">
            <w:pPr>
              <w:spacing w:before="120" w:after="120"/>
              <w:jc w:val="both"/>
              <w:rPr>
                <w:rFonts w:ascii="Trebuchet MS" w:eastAsia="Trebuchet MS" w:hAnsi="Trebuchet MS" w:cs="Trebuchet MS"/>
                <w:i/>
              </w:rPr>
            </w:pPr>
            <w:r>
              <w:rPr>
                <w:rFonts w:ascii="Trebuchet MS" w:eastAsia="Trebuchet MS" w:hAnsi="Trebuchet MS" w:cs="Trebuchet MS"/>
              </w:rPr>
              <w:t xml:space="preserve">Activitatea de bază este </w:t>
            </w:r>
            <w:r w:rsidRPr="00203687" w:rsidDel="00203687">
              <w:rPr>
                <w:rFonts w:ascii="Trebuchet MS" w:eastAsia="Trebuchet MS" w:hAnsi="Trebuchet MS" w:cs="Trebuchet MS"/>
              </w:rPr>
              <w:t xml:space="preserve"> </w:t>
            </w:r>
            <w:r w:rsidR="00EC5BC9" w:rsidRPr="00EC5BC9">
              <w:rPr>
                <w:rFonts w:ascii="Trebuchet MS" w:eastAsia="Trebuchet MS" w:hAnsi="Trebuchet MS" w:cs="Trebuchet MS"/>
              </w:rPr>
              <w:t xml:space="preserve">digitalizarea și interoperabilitatea în domeniul educației (platforme digitale, echipamente și </w:t>
            </w:r>
            <w:r w:rsidR="00EC5BC9" w:rsidRPr="00A642E7">
              <w:rPr>
                <w:rFonts w:ascii="Trebuchet MS" w:eastAsia="Trebuchet MS" w:hAnsi="Trebuchet MS" w:cs="Trebuchet MS"/>
              </w:rPr>
              <w:t>infrastructură, baze de date, soft,) pentru modernizarea serviciilor digitale existente, în beneficiul cetățenilor, al autorității publice (Ministerul Educației) și unităților de învățământ preuniversitar și instituțiilor de învățământ superior.</w:t>
            </w:r>
          </w:p>
        </w:tc>
      </w:tr>
    </w:tbl>
    <w:p w14:paraId="0000010A" w14:textId="622F2ABE"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Activită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 neeligibile  </w:t>
      </w:r>
      <w:r w:rsidRPr="00C142BE">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142BE" w14:paraId="6A6B6090" w14:textId="77777777" w:rsidTr="00DC23CC">
        <w:tc>
          <w:tcPr>
            <w:tcW w:w="9396" w:type="dxa"/>
          </w:tcPr>
          <w:p w14:paraId="06C994E0" w14:textId="2430E690" w:rsidR="00D06847" w:rsidRDefault="00D06847" w:rsidP="00706118">
            <w:pPr>
              <w:rPr>
                <w:rFonts w:ascii="Trebuchet MS" w:eastAsia="Trebuchet MS" w:hAnsi="Trebuchet MS" w:cs="Trebuchet MS"/>
                <w:i/>
              </w:rPr>
            </w:pPr>
          </w:p>
          <w:p w14:paraId="4982F5E3" w14:textId="77777777" w:rsidR="00146FC9" w:rsidRDefault="00146FC9" w:rsidP="00706118">
            <w:pPr>
              <w:rPr>
                <w:rFonts w:ascii="Trebuchet MS" w:eastAsia="Trebuchet MS" w:hAnsi="Trebuchet MS" w:cs="Trebuchet MS"/>
                <w:i/>
              </w:rPr>
            </w:pPr>
          </w:p>
          <w:p w14:paraId="11EA73DB" w14:textId="1E5901A6" w:rsidR="00146FC9" w:rsidRPr="00706118" w:rsidRDefault="00146FC9" w:rsidP="00706118">
            <w:r w:rsidRPr="005B13FA">
              <w:rPr>
                <w:rFonts w:ascii="Trebuchet MS" w:eastAsia="Trebuchet MS" w:hAnsi="Trebuchet MS" w:cs="Trebuchet MS"/>
                <w:iCs/>
              </w:rPr>
              <w:t>Orice tip de activitate care ar putea genera costuri neeligibile, astfel cum sunt descrise la cap. 5.3.3  Categorii de cheltuieli neeligibile</w:t>
            </w:r>
          </w:p>
        </w:tc>
      </w:tr>
    </w:tbl>
    <w:p w14:paraId="0000010D" w14:textId="77777777" w:rsidR="00461B6E" w:rsidRPr="00EB1CC1" w:rsidRDefault="00654C2A">
      <w:pPr>
        <w:pStyle w:val="Heading2"/>
        <w:numPr>
          <w:ilvl w:val="1"/>
          <w:numId w:val="4"/>
        </w:numPr>
        <w:rPr>
          <w:rFonts w:ascii="Trebuchet MS" w:hAnsi="Trebuchet MS"/>
          <w:b w:val="0"/>
          <w:bCs/>
          <w:i/>
          <w:iCs/>
          <w:sz w:val="22"/>
          <w:szCs w:val="22"/>
        </w:rPr>
      </w:pPr>
      <w:bookmarkStart w:id="45" w:name="_Toc143258953"/>
      <w:r w:rsidRPr="00EB1CC1">
        <w:rPr>
          <w:rFonts w:ascii="Trebuchet MS" w:hAnsi="Trebuchet MS"/>
          <w:b w:val="0"/>
          <w:bCs/>
          <w:i/>
          <w:iCs/>
          <w:sz w:val="22"/>
          <w:szCs w:val="22"/>
        </w:rPr>
        <w:t>Eligibilitatea cheltuielilor</w:t>
      </w:r>
      <w:bookmarkEnd w:id="45"/>
      <w:r w:rsidRPr="00EB1CC1">
        <w:rPr>
          <w:rFonts w:ascii="Trebuchet MS" w:hAnsi="Trebuchet MS"/>
          <w:b w:val="0"/>
          <w:bCs/>
          <w:i/>
          <w:iCs/>
          <w:sz w:val="22"/>
          <w:szCs w:val="22"/>
        </w:rPr>
        <w:tab/>
      </w:r>
    </w:p>
    <w:p w14:paraId="0000010E" w14:textId="5F4BFB92"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Baza legală pentru stabilirea eligibilită</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A82C0B9" w14:textId="77777777">
        <w:tc>
          <w:tcPr>
            <w:tcW w:w="9396" w:type="dxa"/>
          </w:tcPr>
          <w:p w14:paraId="0000010F" w14:textId="77777777" w:rsidR="00461B6E" w:rsidRDefault="00654C2A">
            <w:pPr>
              <w:spacing w:before="120" w:after="120"/>
              <w:rPr>
                <w:rFonts w:ascii="Trebuchet MS" w:eastAsia="Trebuchet MS" w:hAnsi="Trebuchet MS" w:cs="Trebuchet MS"/>
              </w:rPr>
            </w:pPr>
            <w:r w:rsidRPr="00C142BE">
              <w:rPr>
                <w:rFonts w:ascii="Trebuchet MS" w:eastAsia="Trebuchet MS" w:hAnsi="Trebuchet MS" w:cs="Trebuchet MS"/>
              </w:rPr>
              <w:lastRenderedPageBreak/>
              <w:t>Criterii de eligibilitate privind cheltuielile:</w:t>
            </w:r>
          </w:p>
          <w:p w14:paraId="074B4666" w14:textId="2A6AE93A"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respecte prevederile Hotărârii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 precum şi perioada de implementare stabilită de către autoritatea de management prin contractul/decizia/ordinul de finanţare;</w:t>
            </w:r>
          </w:p>
          <w:p w14:paraId="6DD86D13" w14:textId="006F7F0E"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22DD70AF" w14:textId="37DE8F98"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în conformitate cu prevederile programului;</w:t>
            </w:r>
          </w:p>
          <w:p w14:paraId="2438A9F1" w14:textId="7530A465"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2CDC3727" w14:textId="45AB69CD"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să fie rezonabil</w:t>
            </w:r>
            <w:r w:rsidR="00101539" w:rsidRPr="00D23F79">
              <w:rPr>
                <w:rFonts w:ascii="Trebuchet MS" w:eastAsia="Trebuchet MS" w:hAnsi="Trebuchet MS" w:cs="Trebuchet MS"/>
              </w:rPr>
              <w:t>e</w:t>
            </w:r>
            <w:r w:rsidRPr="00D23F79">
              <w:rPr>
                <w:rFonts w:ascii="Trebuchet MS" w:eastAsia="Trebuchet MS" w:hAnsi="Trebuchet MS" w:cs="Trebuchet MS"/>
              </w:rPr>
              <w:t xml:space="preserve"> și necesar</w:t>
            </w:r>
            <w:r w:rsidR="00101539" w:rsidRPr="00D23F79">
              <w:rPr>
                <w:rFonts w:ascii="Trebuchet MS" w:eastAsia="Trebuchet MS" w:hAnsi="Trebuchet MS" w:cs="Trebuchet MS"/>
              </w:rPr>
              <w:t>e</w:t>
            </w:r>
            <w:r w:rsidRPr="00D23F79">
              <w:rPr>
                <w:rFonts w:ascii="Trebuchet MS" w:eastAsia="Trebuchet MS" w:hAnsi="Trebuchet MS" w:cs="Trebuchet MS"/>
              </w:rPr>
              <w:t xml:space="preserve"> realizării operațiunii; </w:t>
            </w:r>
          </w:p>
          <w:p w14:paraId="173C9A47" w14:textId="0309F350"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 xml:space="preserve">să respecte prevederile legislației </w:t>
            </w:r>
            <w:r w:rsidR="003E3105">
              <w:rPr>
                <w:rFonts w:ascii="Trebuchet MS" w:eastAsia="Trebuchet MS" w:hAnsi="Trebuchet MS" w:cs="Trebuchet MS"/>
              </w:rPr>
              <w:t>europen</w:t>
            </w:r>
            <w:r w:rsidR="003E3105" w:rsidRPr="00D23F79">
              <w:rPr>
                <w:rFonts w:ascii="Trebuchet MS" w:eastAsia="Trebuchet MS" w:hAnsi="Trebuchet MS" w:cs="Trebuchet MS"/>
              </w:rPr>
              <w:t xml:space="preserve">e </w:t>
            </w:r>
            <w:r w:rsidRPr="00D23F79">
              <w:rPr>
                <w:rFonts w:ascii="Trebuchet MS" w:eastAsia="Trebuchet MS" w:hAnsi="Trebuchet MS" w:cs="Trebuchet MS"/>
              </w:rPr>
              <w:t>și naționale aplicabile;</w:t>
            </w:r>
          </w:p>
          <w:p w14:paraId="38611024" w14:textId="6C1AF2D5" w:rsidR="001E6B9E" w:rsidRPr="00D23F79" w:rsidRDefault="001E6B9E" w:rsidP="00C04D38">
            <w:pPr>
              <w:pStyle w:val="ListParagraph"/>
              <w:numPr>
                <w:ilvl w:val="0"/>
                <w:numId w:val="82"/>
              </w:numPr>
              <w:spacing w:before="120" w:after="120"/>
              <w:jc w:val="both"/>
              <w:rPr>
                <w:rFonts w:ascii="Trebuchet MS" w:eastAsia="Trebuchet MS" w:hAnsi="Trebuchet MS" w:cs="Trebuchet MS"/>
              </w:rPr>
            </w:pPr>
            <w:r w:rsidRPr="00D23F79">
              <w:rPr>
                <w:rFonts w:ascii="Trebuchet MS" w:eastAsia="Trebuchet MS" w:hAnsi="Trebuchet MS" w:cs="Trebuchet MS"/>
              </w:rPr>
              <w:t>s</w:t>
            </w:r>
            <w:r w:rsidR="00101539" w:rsidRPr="00D23F79">
              <w:rPr>
                <w:rFonts w:ascii="Trebuchet MS" w:eastAsia="Trebuchet MS" w:hAnsi="Trebuchet MS" w:cs="Trebuchet MS"/>
              </w:rPr>
              <w:t>ă fie</w:t>
            </w:r>
            <w:r w:rsidRPr="00D23F79">
              <w:rPr>
                <w:rFonts w:ascii="Trebuchet MS" w:eastAsia="Trebuchet MS" w:hAnsi="Trebuchet MS" w:cs="Trebuchet MS"/>
              </w:rPr>
              <w:t xml:space="preserve"> înregistrate în contabilitatea beneficiarului</w:t>
            </w:r>
            <w:r w:rsidR="00101539" w:rsidRPr="00D23F79">
              <w:rPr>
                <w:rFonts w:ascii="Trebuchet MS" w:eastAsia="Trebuchet MS" w:hAnsi="Trebuchet MS" w:cs="Trebuchet MS"/>
              </w:rPr>
              <w:t>.</w:t>
            </w:r>
          </w:p>
          <w:p w14:paraId="00000110" w14:textId="511EDC34" w:rsidR="00461B6E" w:rsidRPr="00C142BE" w:rsidRDefault="004B2C2F">
            <w:pPr>
              <w:spacing w:before="120" w:after="120"/>
              <w:rPr>
                <w:rFonts w:ascii="Trebuchet MS" w:eastAsia="Trebuchet MS" w:hAnsi="Trebuchet MS" w:cs="Trebuchet MS"/>
              </w:rPr>
            </w:pPr>
            <w:r w:rsidRPr="00C142BE">
              <w:rPr>
                <w:rFonts w:ascii="Trebuchet MS" w:eastAsia="Trebuchet MS" w:hAnsi="Trebuchet MS" w:cs="Trebuchet MS"/>
              </w:rPr>
              <w:t>De asemenea se va avea în vedere e</w:t>
            </w:r>
            <w:r w:rsidR="00654C2A" w:rsidRPr="00C142BE">
              <w:rPr>
                <w:rFonts w:ascii="Trebuchet MS" w:eastAsia="Trebuchet MS" w:hAnsi="Trebuchet MS" w:cs="Trebuchet MS"/>
              </w:rPr>
              <w:t>vitarea dublei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ări </w:t>
            </w:r>
            <w:r w:rsidR="00487A21" w:rsidRPr="00C142BE">
              <w:rPr>
                <w:rFonts w:ascii="Trebuchet MS" w:eastAsia="Trebuchet MS" w:hAnsi="Trebuchet MS" w:cs="Trebuchet MS"/>
              </w:rPr>
              <w:t>ș</w:t>
            </w:r>
            <w:r w:rsidR="00654C2A" w:rsidRPr="00C142BE">
              <w:rPr>
                <w:rFonts w:ascii="Trebuchet MS" w:eastAsia="Trebuchet MS" w:hAnsi="Trebuchet MS" w:cs="Trebuchet MS"/>
              </w:rPr>
              <w:t>i respectarea condi</w:t>
            </w:r>
            <w:r w:rsidR="00487A21" w:rsidRPr="00C142BE">
              <w:rPr>
                <w:rFonts w:ascii="Trebuchet MS" w:eastAsia="Trebuchet MS" w:hAnsi="Trebuchet MS" w:cs="Trebuchet MS"/>
              </w:rPr>
              <w:t>ț</w:t>
            </w:r>
            <w:r w:rsidR="00654C2A" w:rsidRPr="00C142BE">
              <w:rPr>
                <w:rFonts w:ascii="Trebuchet MS" w:eastAsia="Trebuchet MS" w:hAnsi="Trebuchet MS" w:cs="Trebuchet MS"/>
              </w:rPr>
              <w:t>iilor din:</w:t>
            </w:r>
          </w:p>
          <w:p w14:paraId="00000111" w14:textId="27788367" w:rsidR="00461B6E" w:rsidRPr="00C142BE" w:rsidRDefault="00654C2A">
            <w:pPr>
              <w:numPr>
                <w:ilvl w:val="0"/>
                <w:numId w:val="7"/>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Regulamentul (UE) 2021</w:t>
            </w:r>
            <w:r w:rsidR="005E3EA7">
              <w:rPr>
                <w:rFonts w:ascii="Trebuchet MS" w:eastAsia="Trebuchet MS" w:hAnsi="Trebuchet MS" w:cs="Trebuchet MS"/>
                <w:color w:val="000000"/>
              </w:rPr>
              <w:t>/</w:t>
            </w:r>
            <w:r w:rsidR="005E3EA7" w:rsidRPr="00C142BE">
              <w:rPr>
                <w:rFonts w:ascii="Trebuchet MS" w:eastAsia="Trebuchet MS" w:hAnsi="Trebuchet MS" w:cs="Trebuchet MS"/>
                <w:color w:val="000000"/>
              </w:rPr>
              <w:t>1060</w:t>
            </w:r>
            <w:r w:rsidR="005E3EA7">
              <w:rPr>
                <w:rFonts w:ascii="Trebuchet MS" w:eastAsia="Trebuchet MS" w:hAnsi="Trebuchet MS" w:cs="Trebuchet MS"/>
                <w:color w:val="000000"/>
              </w:rPr>
              <w:t xml:space="preserve"> </w:t>
            </w:r>
            <w:r w:rsidRPr="00C142BE">
              <w:rPr>
                <w:rFonts w:ascii="Trebuchet MS" w:eastAsia="Trebuchet MS" w:hAnsi="Trebuchet MS" w:cs="Trebuchet MS"/>
                <w:color w:val="000000"/>
              </w:rPr>
              <w:t xml:space="preserve">al Parlamentului European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al Consiliului din 24 iunie 2021 de stabilire a dispozi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justă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Fondul european pentru afaceri maritime, pescuit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acvacultură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de stabilire a normelor financiare aplicabile acestor fonduri, precum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Fondului pentru azil, migra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integrare, Fondului pentru securitate internă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Instrumentului de sprijin financiar pentru managementul frontierelor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politica de vize;</w:t>
            </w:r>
          </w:p>
          <w:p w14:paraId="00000112" w14:textId="559E0E4B"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w:t>
            </w:r>
            <w:r w:rsidR="003E3105" w:rsidRPr="00C142BE">
              <w:rPr>
                <w:rFonts w:ascii="Trebuchet MS" w:eastAsia="Trebuchet MS" w:hAnsi="Trebuchet MS" w:cs="Trebuchet MS"/>
                <w:color w:val="000000"/>
              </w:rPr>
              <w:t>egulamentul</w:t>
            </w:r>
            <w:r w:rsidRPr="00C142BE">
              <w:rPr>
                <w:rFonts w:ascii="Trebuchet MS" w:eastAsia="Trebuchet MS" w:hAnsi="Trebuchet MS" w:cs="Trebuchet MS"/>
                <w:color w:val="000000"/>
              </w:rPr>
              <w:t xml:space="preserve"> (UE) 2021</w:t>
            </w:r>
            <w:r w:rsidR="003E3105">
              <w:rPr>
                <w:rFonts w:ascii="Trebuchet MS" w:eastAsia="Trebuchet MS" w:hAnsi="Trebuchet MS" w:cs="Trebuchet MS"/>
                <w:color w:val="000000"/>
              </w:rPr>
              <w:t>/</w:t>
            </w:r>
            <w:r w:rsidR="003E3105" w:rsidRPr="00C142BE">
              <w:rPr>
                <w:rFonts w:ascii="Trebuchet MS" w:eastAsia="Trebuchet MS" w:hAnsi="Trebuchet MS" w:cs="Trebuchet MS"/>
                <w:color w:val="000000"/>
              </w:rPr>
              <w:t>1058</w:t>
            </w:r>
            <w:r w:rsidR="003E3105">
              <w:rPr>
                <w:rFonts w:ascii="Trebuchet MS" w:eastAsia="Trebuchet MS" w:hAnsi="Trebuchet MS" w:cs="Trebuchet MS"/>
                <w:color w:val="000000"/>
              </w:rPr>
              <w:t xml:space="preserve"> </w:t>
            </w:r>
            <w:r w:rsidR="003E3105" w:rsidRPr="00C142BE">
              <w:rPr>
                <w:rFonts w:ascii="Trebuchet MS" w:eastAsia="Trebuchet MS" w:hAnsi="Trebuchet MS" w:cs="Trebuchet MS"/>
                <w:color w:val="000000"/>
              </w:rPr>
              <w:t>al</w:t>
            </w:r>
            <w:r w:rsidRPr="00C142BE">
              <w:rPr>
                <w:rFonts w:ascii="Trebuchet MS" w:eastAsia="Trebuchet MS" w:hAnsi="Trebuchet MS" w:cs="Trebuchet MS"/>
                <w:color w:val="000000"/>
              </w:rPr>
              <w:t xml:space="preserve"> P</w:t>
            </w:r>
            <w:r w:rsidR="003E3105" w:rsidRPr="00C142BE">
              <w:rPr>
                <w:rFonts w:ascii="Trebuchet MS" w:eastAsia="Trebuchet MS" w:hAnsi="Trebuchet MS" w:cs="Trebuchet MS"/>
                <w:color w:val="000000"/>
              </w:rPr>
              <w:t>arlamentului</w:t>
            </w:r>
            <w:r w:rsidRPr="00C142BE">
              <w:rPr>
                <w:rFonts w:ascii="Trebuchet MS" w:eastAsia="Trebuchet MS" w:hAnsi="Trebuchet MS" w:cs="Trebuchet MS"/>
                <w:color w:val="000000"/>
              </w:rPr>
              <w:t xml:space="preserve"> E</w:t>
            </w:r>
            <w:r w:rsidR="003E3105" w:rsidRPr="00C142BE">
              <w:rPr>
                <w:rFonts w:ascii="Trebuchet MS" w:eastAsia="Trebuchet MS" w:hAnsi="Trebuchet MS" w:cs="Trebuchet MS"/>
                <w:color w:val="000000"/>
              </w:rPr>
              <w:t xml:space="preserve">uropean și al </w:t>
            </w:r>
            <w:r w:rsidRPr="00C142BE">
              <w:rPr>
                <w:rFonts w:ascii="Trebuchet MS" w:eastAsia="Trebuchet MS" w:hAnsi="Trebuchet MS" w:cs="Trebuchet MS"/>
                <w:color w:val="000000"/>
              </w:rPr>
              <w:t>C</w:t>
            </w:r>
            <w:r w:rsidR="003E3105" w:rsidRPr="00C142BE">
              <w:rPr>
                <w:rFonts w:ascii="Trebuchet MS" w:eastAsia="Trebuchet MS" w:hAnsi="Trebuchet MS" w:cs="Trebuchet MS"/>
                <w:color w:val="000000"/>
              </w:rPr>
              <w:t>onsiliului</w:t>
            </w:r>
            <w:r w:rsidRPr="00C142BE">
              <w:rPr>
                <w:rFonts w:ascii="Trebuchet MS" w:eastAsia="Trebuchet MS" w:hAnsi="Trebuchet MS" w:cs="Trebuchet MS"/>
                <w:color w:val="000000"/>
              </w:rPr>
              <w:t xml:space="preserve"> din 24 iunie 2021 privind Fondul european de dezvoltare regională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de coeziune;</w:t>
            </w:r>
          </w:p>
          <w:p w14:paraId="00000113" w14:textId="2B972E96"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w:t>
            </w:r>
            <w:r w:rsidR="003E3105" w:rsidRPr="00C142BE">
              <w:rPr>
                <w:rFonts w:ascii="Trebuchet MS" w:eastAsia="Trebuchet MS" w:hAnsi="Trebuchet MS" w:cs="Trebuchet MS"/>
                <w:color w:val="000000"/>
              </w:rPr>
              <w:t>egulamentul</w:t>
            </w:r>
            <w:r w:rsidRPr="00C142BE">
              <w:rPr>
                <w:rFonts w:ascii="Trebuchet MS" w:eastAsia="Trebuchet MS" w:hAnsi="Trebuchet MS" w:cs="Trebuchet MS"/>
                <w:color w:val="000000"/>
              </w:rPr>
              <w:t xml:space="preserve"> (UE) 651/2014 </w:t>
            </w:r>
            <w:r w:rsidR="003E3105" w:rsidRPr="00C142BE">
              <w:rPr>
                <w:rFonts w:ascii="Trebuchet MS" w:eastAsia="Trebuchet MS" w:hAnsi="Trebuchet MS" w:cs="Trebuchet MS"/>
                <w:color w:val="000000"/>
              </w:rPr>
              <w:t>al</w:t>
            </w:r>
            <w:r w:rsidRPr="00C142BE">
              <w:rPr>
                <w:rFonts w:ascii="Trebuchet MS" w:eastAsia="Trebuchet MS" w:hAnsi="Trebuchet MS" w:cs="Trebuchet MS"/>
                <w:color w:val="000000"/>
              </w:rPr>
              <w:t xml:space="preserve"> C</w:t>
            </w:r>
            <w:r w:rsidR="003E3105" w:rsidRPr="00C142BE">
              <w:rPr>
                <w:rFonts w:ascii="Trebuchet MS" w:eastAsia="Trebuchet MS" w:hAnsi="Trebuchet MS" w:cs="Trebuchet MS"/>
                <w:color w:val="000000"/>
              </w:rPr>
              <w:t>omisiei</w:t>
            </w:r>
            <w:r w:rsidRPr="00C142BE">
              <w:rPr>
                <w:rFonts w:ascii="Trebuchet MS" w:eastAsia="Trebuchet MS" w:hAnsi="Trebuchet MS" w:cs="Trebuchet MS"/>
                <w:color w:val="000000"/>
              </w:rPr>
              <w:t xml:space="preserve"> din 17 iunie 2014 de declarare a anumitor categorii de ajutoare compatibile cu pia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 internă în aplicarea articolelor 107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108 din tratat</w:t>
            </w:r>
            <w:r w:rsidR="00073BE7" w:rsidRPr="00C142BE">
              <w:rPr>
                <w:rFonts w:ascii="Trebuchet MS" w:eastAsia="Trebuchet MS" w:hAnsi="Trebuchet MS" w:cs="Trebuchet MS"/>
                <w:color w:val="000000"/>
              </w:rPr>
              <w:t>;</w:t>
            </w:r>
          </w:p>
          <w:p w14:paraId="00000114" w14:textId="1B9F762F"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în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5" w14:textId="2A11DD2C" w:rsidR="00461B6E" w:rsidRPr="00C142BE" w:rsidRDefault="00654C2A">
            <w:pPr>
              <w:numPr>
                <w:ilvl w:val="0"/>
                <w:numId w:val="7"/>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829/2022 pentru aprobarea Normelor metodologice de aplicare a Ordonan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ei de urgen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p w14:paraId="00000117" w14:textId="2EDAFBA7" w:rsidR="00461B6E" w:rsidRPr="00C142BE" w:rsidRDefault="00654C2A">
            <w:pPr>
              <w:numPr>
                <w:ilvl w:val="0"/>
                <w:numId w:val="7"/>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Hotărârea Guvernului nr. 873/2022 pentru stabilirea cadrului legal privind eligibilitatea cheltuielilor efectuate de beneficiari în cadrul opera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iunilor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fondul pentru o tranzi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 justă.</w:t>
            </w:r>
          </w:p>
        </w:tc>
      </w:tr>
    </w:tbl>
    <w:p w14:paraId="00000118" w14:textId="173A152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Categorii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CE31162" w14:textId="77777777">
        <w:tc>
          <w:tcPr>
            <w:tcW w:w="9396" w:type="dxa"/>
          </w:tcPr>
          <w:p w14:paraId="4EBA9A9A" w14:textId="56090141" w:rsidR="00A938C5" w:rsidRPr="00FD5066" w:rsidRDefault="00A938C5" w:rsidP="00A938C5">
            <w:pPr>
              <w:spacing w:before="120" w:after="120"/>
              <w:jc w:val="both"/>
              <w:rPr>
                <w:rFonts w:ascii="Trebuchet MS" w:eastAsia="Trebuchet MS" w:hAnsi="Trebuchet MS" w:cs="Trebuchet MS"/>
              </w:rPr>
            </w:pPr>
            <w:r>
              <w:rPr>
                <w:rFonts w:ascii="Trebuchet MS" w:eastAsia="Trebuchet MS" w:hAnsi="Trebuchet MS" w:cs="Trebuchet MS"/>
              </w:rPr>
              <w:t>1</w:t>
            </w:r>
            <w:r w:rsidRPr="00FD5066">
              <w:rPr>
                <w:rFonts w:ascii="Trebuchet MS" w:eastAsia="Trebuchet MS" w:hAnsi="Trebuchet MS" w:cs="Trebuchet MS"/>
              </w:rPr>
              <w:t>. Costurile investiţiilor în active corporale şi necorporale:</w:t>
            </w:r>
          </w:p>
          <w:p w14:paraId="67C9F390" w14:textId="77777777" w:rsidR="00A938C5" w:rsidRPr="00FD5066"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achiziţionarea de hardware TIC şi a altor dispozitive aferente (inclusiv cheltuieli cu servicii  de instalare, </w:t>
            </w:r>
            <w:r w:rsidRPr="00F8616C">
              <w:rPr>
                <w:rFonts w:ascii="Trebuchet MS" w:eastAsia="Trebuchet MS" w:hAnsi="Trebuchet MS" w:cs="Trebuchet MS"/>
              </w:rPr>
              <w:t xml:space="preserve">configurare, integrare, punere în funcţiune), justificate din punct de </w:t>
            </w:r>
            <w:r w:rsidRPr="00F8616C">
              <w:rPr>
                <w:rFonts w:ascii="Trebuchet MS" w:eastAsia="Trebuchet MS" w:hAnsi="Trebuchet MS" w:cs="Trebuchet MS"/>
              </w:rPr>
              <w:lastRenderedPageBreak/>
              <w:t>vedere al implementării proiectului.</w:t>
            </w:r>
            <w:r w:rsidRPr="00F8616C">
              <w:t xml:space="preserve"> </w:t>
            </w:r>
            <w:r w:rsidRPr="00F8616C">
              <w:rPr>
                <w:rFonts w:ascii="Trebuchet MS" w:eastAsia="Trebuchet MS" w:hAnsi="Trebuchet MS" w:cs="Trebuchet MS"/>
              </w:rPr>
              <w:t>Sunt excluse elemente de mobilier care nu au legătură cu funcţionarea produselor/aplicaţiilor informatice implementate prin proiect;</w:t>
            </w:r>
          </w:p>
          <w:p w14:paraId="4991D18D" w14:textId="77777777" w:rsidR="00A938C5" w:rsidRPr="00FD5066" w:rsidRDefault="00A938C5" w:rsidP="00A938C5">
            <w:pPr>
              <w:spacing w:before="120" w:after="120"/>
              <w:ind w:left="252"/>
              <w:jc w:val="both"/>
              <w:rPr>
                <w:rFonts w:ascii="Trebuchet MS" w:eastAsia="Trebuchet MS" w:hAnsi="Trebuchet MS" w:cs="Trebuchet MS"/>
              </w:rPr>
            </w:pPr>
            <w:r w:rsidRPr="00A938C5">
              <w:rPr>
                <w:rFonts w:ascii="Trebuchet MS" w:eastAsia="Trebuchet MS" w:hAnsi="Trebuchet MS" w:cs="Trebuchet MS"/>
              </w:rPr>
              <w:t>b. cheltuieli de amenajare a spaţiilor tehnice în care se vor instala echipamentele TIC achiziţionate prin proiect (o singură dată în cursul implementării), dacă imobilul în care se face investiţia aparține liderului/partenerilor, este liber de orice sarcini sau interdicţii şi nu face obiectul unor litigii aflate în curs de soluţionare la instanţele judecătoreşti;</w:t>
            </w:r>
          </w:p>
          <w:p w14:paraId="7A20D9D2" w14:textId="77777777" w:rsidR="00A938C5" w:rsidRPr="00FD5066"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c. cheltuielile pentru </w:t>
            </w:r>
            <w:r w:rsidRPr="00F8616C">
              <w:rPr>
                <w:rFonts w:ascii="Trebuchet MS" w:eastAsia="Trebuchet MS" w:hAnsi="Trebuchet MS" w:cs="Trebuchet MS"/>
              </w:rPr>
              <w:t>achiziţionarea şi/sau dezvoltarea aplicaţiilor software/licenţelor necesare implementării proiectului, configurarea şi implementarea bazelor de date, migrarea şi integrarea diverselor structuri de date existente</w:t>
            </w:r>
          </w:p>
          <w:p w14:paraId="5951580E" w14:textId="77777777" w:rsidR="00A938C5" w:rsidRPr="00FD5066" w:rsidRDefault="00A938C5" w:rsidP="00A938C5">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şi publicitate - conform prevederilor Manualului de Identitate Vizuală </w:t>
            </w:r>
          </w:p>
          <w:p w14:paraId="20ABFA36" w14:textId="77777777" w:rsidR="00A938C5" w:rsidRPr="00D72C7B" w:rsidRDefault="00A938C5" w:rsidP="00A938C5">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Pr="00F8616C">
              <w:rPr>
                <w:rFonts w:ascii="Trebuchet MS" w:eastAsia="Trebuchet MS" w:hAnsi="Trebuchet MS" w:cs="Trebuchet MS"/>
              </w:rPr>
              <w:t>Cheltuieli cu servicii de consultanţă, avize, acorduri</w:t>
            </w:r>
            <w:r>
              <w:rPr>
                <w:rFonts w:ascii="Trebuchet MS" w:eastAsia="Trebuchet MS" w:hAnsi="Trebuchet MS" w:cs="Trebuchet MS"/>
              </w:rPr>
              <w:t xml:space="preserve">, </w:t>
            </w:r>
            <w:r w:rsidRPr="00F8616C">
              <w:rPr>
                <w:rFonts w:ascii="Trebuchet MS" w:eastAsia="Trebuchet MS" w:hAnsi="Trebuchet MS" w:cs="Trebuchet MS"/>
              </w:rPr>
              <w:t>autorizaţii:</w:t>
            </w:r>
          </w:p>
          <w:p w14:paraId="00AABD64" w14:textId="77777777" w:rsidR="00A938C5" w:rsidRPr="00F8616C" w:rsidRDefault="00A938C5" w:rsidP="00A938C5">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consultanţă pentru elaborarea tuturor documentaţiilor necesare depunerii proiectului (inclusiv scrierea Cererii de finanţare); </w:t>
            </w:r>
          </w:p>
          <w:p w14:paraId="31305BA7" w14:textId="77777777" w:rsidR="00A938C5" w:rsidRPr="00F8616C" w:rsidRDefault="00A938C5" w:rsidP="00A938C5">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consultanţă în domeniul managementului proiectului, inclusiv elaborarea documentaţiilor necesare implementării proiectului şi/sau servicii de asistenţă juridică pentru realizarea achiziţiilor publice (elaborarea documentaţiei de atribuire şi aplicarea procedurilor de atribuire a contractelor de achiziţie publică); </w:t>
            </w:r>
          </w:p>
          <w:p w14:paraId="2738E399" w14:textId="77777777" w:rsidR="00A938C5" w:rsidRDefault="00A938C5" w:rsidP="00A938C5">
            <w:pPr>
              <w:spacing w:before="120" w:after="120"/>
              <w:ind w:left="176"/>
              <w:jc w:val="both"/>
              <w:rPr>
                <w:rFonts w:ascii="Trebuchet MS" w:eastAsia="Trebuchet MS" w:hAnsi="Trebuchet MS" w:cs="Trebuchet MS"/>
              </w:rPr>
            </w:pPr>
            <w:r w:rsidRPr="00F8616C">
              <w:rPr>
                <w:rFonts w:ascii="Trebuchet MS" w:eastAsia="Trebuchet MS" w:hAnsi="Trebuchet MS" w:cs="Trebuchet MS"/>
              </w:rPr>
              <w:t>c. Cheltuieli pentru obţinerea acordurilor, avizelor şi autorizaţiilor aferente activităţilor eligibile ale operaţiunii.</w:t>
            </w:r>
            <w:r w:rsidRPr="00FD5066">
              <w:rPr>
                <w:rFonts w:ascii="Trebuchet MS" w:eastAsia="Trebuchet MS" w:hAnsi="Trebuchet MS" w:cs="Trebuchet MS"/>
              </w:rPr>
              <w:t xml:space="preserve"> </w:t>
            </w:r>
          </w:p>
          <w:p w14:paraId="4C801FF6" w14:textId="77777777" w:rsidR="00A938C5" w:rsidRPr="00F8616C" w:rsidRDefault="00A938C5" w:rsidP="00A938C5">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punctele a+b=nu mai mult de 10% din valoarea eligibila a proiectului. În cazul în care valoarea eligibilă autorizată  este mai mică decât cea contractată punctele a+b  sunt eligibile până la 10% din valoarea eligibilă autorizată)</w:t>
            </w:r>
          </w:p>
          <w:p w14:paraId="6A570B7A" w14:textId="77777777" w:rsidR="00A938C5" w:rsidRPr="00FD5066" w:rsidRDefault="00A938C5" w:rsidP="00A938C5">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 4. Cheltuieli pentru instruire / formare profesională specifică</w:t>
            </w:r>
            <w:r w:rsidRPr="00B3699C">
              <w:rPr>
                <w:rFonts w:ascii="Trebuchet MS" w:eastAsia="Trebuchet MS" w:hAnsi="Trebuchet MS" w:cs="Trebuchet MS"/>
                <w:lang w:val="it-IT"/>
              </w:rPr>
              <w:t>:</w:t>
            </w:r>
            <w:r w:rsidRPr="00FD5066">
              <w:rPr>
                <w:rFonts w:ascii="Trebuchet MS" w:eastAsia="Trebuchet MS" w:hAnsi="Trebuchet MS" w:cs="Trebuchet MS"/>
              </w:rPr>
              <w:t xml:space="preserve"> </w:t>
            </w:r>
          </w:p>
          <w:p w14:paraId="28602715" w14:textId="77777777" w:rsidR="00A938C5" w:rsidRPr="00FD5066"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legate de pregătirea personalului care va utiliza echipamentele achiziționate prin proiect şi aplicaţia / serviciul software achiziționat şi/sau dezvoltat prin proiect;</w:t>
            </w:r>
          </w:p>
          <w:p w14:paraId="0BC8095A" w14:textId="77777777" w:rsidR="00A938C5"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b. Cheltuieli legate de pregătirea personalului care va asigura administrarea şi mentenanţa echipamentelor achiziţionate prin proiect şi aplicaţiei / serviciului software achiziţionat şi/sau dezvoltat prin proiect, dacă acesta este angajat al beneficiarului;</w:t>
            </w:r>
          </w:p>
          <w:p w14:paraId="141B886E" w14:textId="77777777" w:rsidR="00A938C5" w:rsidRPr="00FD5066" w:rsidRDefault="00A938C5" w:rsidP="00A938C5">
            <w:pPr>
              <w:spacing w:before="120" w:after="120"/>
              <w:jc w:val="both"/>
              <w:rPr>
                <w:rFonts w:ascii="Trebuchet MS" w:eastAsia="Trebuchet MS" w:hAnsi="Trebuchet MS" w:cs="Trebuchet MS"/>
              </w:rPr>
            </w:pPr>
            <w:r w:rsidRPr="00FD5066">
              <w:rPr>
                <w:rFonts w:ascii="Trebuchet MS" w:eastAsia="Trebuchet MS" w:hAnsi="Trebuchet MS" w:cs="Trebuchet MS"/>
              </w:rPr>
              <w:t>5. Cheltuieli aferente echipei interne de proiect</w:t>
            </w:r>
            <w:r>
              <w:rPr>
                <w:rFonts w:ascii="Trebuchet MS" w:eastAsia="Trebuchet MS" w:hAnsi="Trebuchet MS" w:cs="Trebuchet MS"/>
              </w:rPr>
              <w:t xml:space="preserve"> </w:t>
            </w:r>
            <w:r w:rsidRPr="00FD5066">
              <w:rPr>
                <w:rFonts w:ascii="Trebuchet MS" w:eastAsia="Trebuchet MS" w:hAnsi="Trebuchet MS" w:cs="Trebuchet MS"/>
              </w:rPr>
              <w:t>(management de proiect şi echipa de implementare) - doar dacă nu au fost acoperite în cadrul cheltuielilor de consultanţă:</w:t>
            </w:r>
          </w:p>
          <w:p w14:paraId="7F4DA96A" w14:textId="77777777" w:rsidR="00A938C5" w:rsidRPr="00FD5066"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p>
          <w:p w14:paraId="61695652" w14:textId="77777777" w:rsidR="00A938C5" w:rsidRDefault="00A938C5" w:rsidP="00A938C5">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finanţării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p>
          <w:p w14:paraId="01E1BA3C" w14:textId="77777777" w:rsidR="00222E71" w:rsidRPr="00222E71" w:rsidRDefault="00222E71" w:rsidP="00222E71">
            <w:pPr>
              <w:spacing w:before="120" w:after="120"/>
              <w:ind w:left="252"/>
              <w:jc w:val="both"/>
              <w:rPr>
                <w:rFonts w:ascii="Trebuchet MS" w:eastAsia="Trebuchet MS" w:hAnsi="Trebuchet MS" w:cs="Trebuchet MS"/>
              </w:rPr>
            </w:pPr>
            <w:r w:rsidRPr="00222E71">
              <w:rPr>
                <w:rFonts w:ascii="Trebuchet MS" w:eastAsia="Trebuchet MS" w:hAnsi="Trebuchet MS" w:cs="Trebuchet MS"/>
              </w:rPr>
              <w:t>Pentru tipurile de cheltuieli de la pct. a) si b), în aplicarea prevederilor art. 2 alin. (1) lit. f) din Hotărârea Guvernului nr.  873/2022, şi art. 2201-3 din Ordonanţa de Urgenţă nr. 79/2017 pentru modificarea şi completarea Legii nr. 227/2015 privind Codul fiscal, AM PoCIDIF consideră următoarele plafoane rezonabile pentru cheltuielile cu personalul angajat în cadrul proiectului, altul decât funcționarii publici, în cazul cărora nivelul de remunerare este stabilit prin lege:</w:t>
            </w:r>
          </w:p>
          <w:p w14:paraId="4BB237E2" w14:textId="77777777" w:rsidR="00222E71" w:rsidRPr="00222E71" w:rsidRDefault="00222E71" w:rsidP="00222E71">
            <w:pPr>
              <w:spacing w:before="120" w:after="120"/>
              <w:ind w:left="252"/>
              <w:jc w:val="both"/>
              <w:rPr>
                <w:rFonts w:ascii="Trebuchet MS" w:eastAsia="Trebuchet MS" w:hAnsi="Trebuchet MS" w:cs="Trebuchet MS"/>
              </w:rPr>
            </w:pPr>
            <w:r w:rsidRPr="00222E71">
              <w:rPr>
                <w:rFonts w:ascii="Trebuchet MS" w:eastAsia="Trebuchet MS" w:hAnsi="Trebuchet MS" w:cs="Trebuchet MS"/>
              </w:rPr>
              <w:t>- experți activități profesionale, științifice și tehnice, inclusiv cercetare-dezvoltare (cuprinzând totodată și categoria de manager proiect, specialist proiect, responsabil financiar, consilier juridic, achiziții, resurse umane) – 16.307 lei</w:t>
            </w:r>
          </w:p>
          <w:p w14:paraId="0F16B9C4" w14:textId="77777777" w:rsidR="00222E71" w:rsidRPr="00222E71" w:rsidRDefault="00222E71" w:rsidP="00222E71">
            <w:pPr>
              <w:spacing w:before="120" w:after="120"/>
              <w:ind w:left="252"/>
              <w:jc w:val="both"/>
              <w:rPr>
                <w:rFonts w:ascii="Trebuchet MS" w:eastAsia="Trebuchet MS" w:hAnsi="Trebuchet MS" w:cs="Trebuchet MS"/>
              </w:rPr>
            </w:pPr>
            <w:r w:rsidRPr="00222E71">
              <w:rPr>
                <w:rFonts w:ascii="Trebuchet MS" w:eastAsia="Trebuchet MS" w:hAnsi="Trebuchet MS" w:cs="Trebuchet MS"/>
              </w:rPr>
              <w:t>- experți IT – 27.200 lei</w:t>
            </w:r>
          </w:p>
          <w:p w14:paraId="75E14474" w14:textId="77777777" w:rsidR="00222E71" w:rsidRPr="00222E71" w:rsidRDefault="00222E71" w:rsidP="00222E71">
            <w:pPr>
              <w:spacing w:before="120" w:after="120"/>
              <w:ind w:left="252"/>
              <w:jc w:val="both"/>
              <w:rPr>
                <w:rFonts w:ascii="Trebuchet MS" w:eastAsia="Trebuchet MS" w:hAnsi="Trebuchet MS" w:cs="Trebuchet MS"/>
              </w:rPr>
            </w:pPr>
            <w:r w:rsidRPr="00222E71">
              <w:rPr>
                <w:rFonts w:ascii="Trebuchet MS" w:eastAsia="Trebuchet MS" w:hAnsi="Trebuchet MS" w:cs="Trebuchet MS"/>
              </w:rPr>
              <w:t xml:space="preserve">Plafoanele prezentate mai sus reprezintă valori maxime lunare, în lei, care pot fi considerate eligibile de către AM PoCIDIF și includ remuneraţia netă şi contribuţiile/taxele </w:t>
            </w:r>
            <w:r w:rsidRPr="00222E71">
              <w:rPr>
                <w:rFonts w:ascii="Trebuchet MS" w:eastAsia="Trebuchet MS" w:hAnsi="Trebuchet MS" w:cs="Trebuchet MS"/>
              </w:rPr>
              <w:lastRenderedPageBreak/>
              <w:t>aferente (fără contribuţiile angajatorului), solicitantul urmând să justifice nivelul de remunerare propus.</w:t>
            </w:r>
          </w:p>
          <w:p w14:paraId="31DCAFD9" w14:textId="5E0C1571" w:rsidR="00222E71" w:rsidRPr="00F8616C" w:rsidRDefault="00222E71" w:rsidP="00222E71">
            <w:pPr>
              <w:spacing w:before="120" w:after="120"/>
              <w:ind w:left="252"/>
              <w:jc w:val="both"/>
              <w:rPr>
                <w:rFonts w:ascii="Trebuchet MS" w:eastAsia="Trebuchet MS" w:hAnsi="Trebuchet MS" w:cs="Trebuchet MS"/>
              </w:rPr>
            </w:pPr>
            <w:r w:rsidRPr="00222E71">
              <w:rPr>
                <w:rFonts w:ascii="Trebuchet MS" w:eastAsia="Trebuchet MS" w:hAnsi="Trebuchet MS" w:cs="Trebuchet MS"/>
              </w:rPr>
              <w:t>Contribuţia asiguratorie pentru muncă reprezintă cheltuială eligibilă, dar nu este inclusă în aceste plafoane maximale de referinţă.</w:t>
            </w:r>
          </w:p>
          <w:p w14:paraId="212169B9" w14:textId="77777777" w:rsidR="00A938C5" w:rsidRPr="00F8616C" w:rsidRDefault="00A938C5" w:rsidP="00A938C5">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c. Cheltuieli de deplasare - diurnă, cazare, transport  </w:t>
            </w:r>
          </w:p>
          <w:p w14:paraId="19E1A132" w14:textId="77777777" w:rsidR="00A938C5" w:rsidRPr="00F8616C" w:rsidRDefault="00A938C5" w:rsidP="00A938C5">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7FF1BD79" w14:textId="77777777" w:rsidR="00A938C5" w:rsidRPr="00F8616C" w:rsidRDefault="00A938C5" w:rsidP="00A938C5">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77FEC1A4" w14:textId="77777777" w:rsidR="00A938C5" w:rsidRPr="00F8616C" w:rsidRDefault="00A938C5" w:rsidP="00A938C5">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Achiziţia de echipamente TIC – numai pentru echipa internă de management; </w:t>
            </w:r>
          </w:p>
          <w:p w14:paraId="0357A5FF" w14:textId="77777777" w:rsidR="00A938C5" w:rsidRPr="00F8616C" w:rsidRDefault="00A938C5" w:rsidP="00A938C5">
            <w:pPr>
              <w:spacing w:before="120" w:after="120"/>
              <w:jc w:val="both"/>
              <w:rPr>
                <w:rFonts w:ascii="Trebuchet MS" w:eastAsia="Trebuchet MS" w:hAnsi="Trebuchet MS" w:cs="Trebuchet MS"/>
              </w:rPr>
            </w:pPr>
            <w:r w:rsidRPr="00F8616C">
              <w:rPr>
                <w:rFonts w:ascii="Trebuchet MS" w:eastAsia="Trebuchet MS" w:hAnsi="Trebuchet MS" w:cs="Trebuchet MS"/>
              </w:rPr>
              <w:t>6. Cheltuieli pentru auditare intermediară/finală a proiectului</w:t>
            </w:r>
          </w:p>
          <w:p w14:paraId="5487CD06" w14:textId="77777777" w:rsidR="00A938C5" w:rsidRPr="00F8616C" w:rsidRDefault="00A938C5" w:rsidP="00A938C5">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a. auditare financiară (conform reglementărilor naţionale);</w:t>
            </w:r>
          </w:p>
          <w:p w14:paraId="78D15184" w14:textId="77777777" w:rsidR="00A938C5" w:rsidRPr="00FD5066" w:rsidRDefault="00A938C5" w:rsidP="00A938C5">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Pr="00F8616C">
              <w:rPr>
                <w:rFonts w:ascii="Trebuchet MS" w:eastAsia="Trebuchet MS" w:hAnsi="Trebuchet MS" w:cs="Trebuchet MS"/>
              </w:rPr>
              <w:t>b. 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p w14:paraId="11313C34" w14:textId="0FC0D2B6" w:rsidR="00A938C5" w:rsidRDefault="00A938C5" w:rsidP="00A938C5">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Valoarea maximă finanțată pentru cheltuielile de la punctul 1 va fi de </w:t>
            </w:r>
            <w:r w:rsidR="00A642E7">
              <w:rPr>
                <w:rFonts w:ascii="Trebuchet MS" w:eastAsia="Trebuchet MS" w:hAnsi="Trebuchet MS" w:cs="Trebuchet MS"/>
              </w:rPr>
              <w:t>2</w:t>
            </w:r>
            <w:r w:rsidRPr="00F8616C">
              <w:rPr>
                <w:rFonts w:ascii="Trebuchet MS" w:eastAsia="Trebuchet MS" w:hAnsi="Trebuchet MS" w:cs="Trebuchet MS"/>
              </w:rPr>
              <w:t>0% din valoarea totală finanțată</w:t>
            </w:r>
          </w:p>
          <w:p w14:paraId="28DF4520" w14:textId="77777777" w:rsidR="00A938C5" w:rsidRDefault="00A938C5" w:rsidP="00A938C5">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Cheltuiala cu taxa pe valoarea adăugată este eligibilă dacă este nerecuperabilă, potrivit legii.Valoarea totală a cheltuielilor eligibile se calculează inclusiv cu TVA, în cazul în care solicitantul a optat pentru a da o declarație pe propria răspundere privind taxa pe valoarea adăugată nerecuperabilă.</w:t>
            </w:r>
          </w:p>
          <w:p w14:paraId="186B92E0" w14:textId="77777777" w:rsidR="00A938C5" w:rsidRDefault="00A938C5" w:rsidP="00A938C5">
            <w:pPr>
              <w:pStyle w:val="ListParagraph"/>
              <w:numPr>
                <w:ilvl w:val="0"/>
                <w:numId w:val="83"/>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CBEE6D2" w14:textId="3E729116" w:rsidR="00461B6E" w:rsidRPr="00F953C5" w:rsidRDefault="00A938C5" w:rsidP="00A938C5">
            <w:pPr>
              <w:pStyle w:val="ListParagraph"/>
              <w:numPr>
                <w:ilvl w:val="0"/>
                <w:numId w:val="83"/>
              </w:numPr>
              <w:spacing w:before="120" w:after="120"/>
              <w:jc w:val="both"/>
              <w:rPr>
                <w:rFonts w:ascii="Trebuchet MS" w:eastAsia="Trebuchet MS" w:hAnsi="Trebuchet MS" w:cs="Trebuchet MS"/>
              </w:rPr>
            </w:pPr>
            <w:r w:rsidRPr="00920A5E">
              <w:rPr>
                <w:rFonts w:ascii="Trebuchet MS" w:eastAsia="Trebuchet MS" w:hAnsi="Trebuchet MS" w:cs="Trebuchet MS"/>
              </w:rPr>
              <w:t>OIPSI/AM P</w:t>
            </w:r>
            <w:r w:rsidR="003E3105">
              <w:rPr>
                <w:rFonts w:ascii="Trebuchet MS" w:eastAsia="Trebuchet MS" w:hAnsi="Trebuchet MS" w:cs="Trebuchet MS"/>
              </w:rPr>
              <w:t>o</w:t>
            </w:r>
            <w:r w:rsidRPr="00920A5E">
              <w:rPr>
                <w:rFonts w:ascii="Trebuchet MS" w:eastAsia="Trebuchet MS" w:hAnsi="Trebuchet MS" w:cs="Trebuchet MS"/>
              </w:rPr>
              <w:t xml:space="preserve">CIDIF vor verifica rezonabilitatea </w:t>
            </w:r>
            <w:r w:rsidR="00D7223C">
              <w:rPr>
                <w:rFonts w:ascii="Trebuchet MS" w:eastAsia="Trebuchet MS" w:hAnsi="Trebuchet MS" w:cs="Trebuchet MS"/>
              </w:rPr>
              <w:t xml:space="preserve">tuturor </w:t>
            </w:r>
            <w:r w:rsidRPr="00920A5E">
              <w:rPr>
                <w:rFonts w:ascii="Trebuchet MS" w:eastAsia="Trebuchet MS" w:hAnsi="Trebuchet MS" w:cs="Trebuchet MS"/>
              </w:rPr>
              <w:t>cheltuielilor, 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w:t>
            </w:r>
            <w:r w:rsidR="00C17E47" w:rsidRPr="003E3105">
              <w:rPr>
                <w:rFonts w:ascii="Trebuchet MS" w:eastAsia="Trebuchet MS" w:hAnsi="Trebuchet MS" w:cs="Trebuchet MS"/>
              </w:rPr>
              <w:t xml:space="preserve">(justificări) de preţ pentru cheltuielile eligibile </w:t>
            </w:r>
            <w:r w:rsidR="00C17E47" w:rsidRPr="003E3105">
              <w:rPr>
                <w:rFonts w:ascii="Trebuchet MS" w:eastAsia="Trebuchet MS" w:hAnsi="Trebuchet MS" w:cs="Trebuchet MS"/>
                <w:iCs/>
              </w:rPr>
              <w:t xml:space="preserve">inclusiv studii de piață sau analize de preț detaliate care să justifice valorile estimate ale </w:t>
            </w:r>
            <w:r w:rsidR="000C7221">
              <w:rPr>
                <w:rFonts w:ascii="Trebuchet MS" w:eastAsia="Trebuchet MS" w:hAnsi="Trebuchet MS" w:cs="Trebuchet MS"/>
                <w:iCs/>
              </w:rPr>
              <w:t>bugetului</w:t>
            </w:r>
            <w:r w:rsidR="00C17E47" w:rsidRPr="003E3105">
              <w:rPr>
                <w:rFonts w:ascii="Trebuchet MS" w:eastAsia="Trebuchet MS" w:hAnsi="Trebuchet MS" w:cs="Trebuchet MS"/>
                <w:iCs/>
              </w:rPr>
              <w:t xml:space="preserve"> </w:t>
            </w:r>
            <w:r w:rsidR="00C17E47" w:rsidRPr="00F953C5">
              <w:rPr>
                <w:rFonts w:ascii="Trebuchet MS" w:eastAsia="Trebuchet MS" w:hAnsi="Trebuchet MS" w:cs="Trebuchet MS"/>
              </w:rPr>
              <w:t>(</w:t>
            </w:r>
            <w:r w:rsidR="00C17E47" w:rsidRPr="00F953C5">
              <w:rPr>
                <w:rFonts w:ascii="Trebuchet MS" w:hAnsi="Trebuchet MS"/>
              </w:rPr>
              <w:t>oferte semnate/datate și asumate de emitent sau capturi de pe site-uri oficiale ale companiilor de profil – care să conțină elemente de identificare privind data ofertei și firma care oferă produsul/serviciul, asumate de solicitant prin semnătură sub sancțiunea falsului în declarații</w:t>
            </w:r>
            <w:r w:rsidR="00C17E47" w:rsidRPr="00F953C5">
              <w:rPr>
                <w:rFonts w:ascii="Trebuchet MS" w:eastAsia="Trebuchet MS" w:hAnsi="Trebuchet MS" w:cs="Trebuchet MS"/>
              </w:rPr>
              <w:t>)</w:t>
            </w:r>
            <w:r w:rsidRPr="00F953C5">
              <w:rPr>
                <w:rFonts w:ascii="Trebuchet MS" w:eastAsia="Trebuchet MS" w:hAnsi="Trebuchet MS" w:cs="Trebuchet MS"/>
              </w:rPr>
              <w:t>, documente care vor fi ataşate cererii de finanţare.</w:t>
            </w:r>
            <w:r w:rsidR="00C17E47" w:rsidRPr="00F953C5">
              <w:rPr>
                <w:rFonts w:ascii="Trebuchet MS" w:eastAsia="Trebuchet MS" w:hAnsi="Trebuchet MS" w:cs="Trebuchet MS"/>
              </w:rPr>
              <w:t xml:space="preserve"> Aceste documente vor fi semnate și datate anterior datei și orei de depunere a proiectului în aplicația MySMIS.</w:t>
            </w:r>
          </w:p>
          <w:p w14:paraId="00000124" w14:textId="1AFB34C6" w:rsidR="00C17E47" w:rsidRPr="00B3699C" w:rsidRDefault="00C17E47" w:rsidP="00B3699C">
            <w:pPr>
              <w:spacing w:before="120" w:after="120"/>
              <w:jc w:val="both"/>
              <w:rPr>
                <w:rFonts w:ascii="Trebuchet MS" w:eastAsia="Trebuchet MS" w:hAnsi="Trebuchet MS" w:cs="Trebuchet MS"/>
              </w:rPr>
            </w:pPr>
            <w:bookmarkStart w:id="46" w:name="_Hlk141947799"/>
            <w:r w:rsidRPr="00F953C5">
              <w:rPr>
                <w:rFonts w:ascii="Trebuchet MS" w:hAnsi="Trebuchet MS"/>
                <w:i/>
              </w:rPr>
              <w:t>Cheltuielile finale ale proiectului (salariale, audit, etc) sunt considerate eligibile dacă plata efectivă a fost efectuată în perioada de implementare a proiectului și dacă sunt realizate în 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w:t>
            </w:r>
            <w:r w:rsidRPr="00F953C5">
              <w:rPr>
                <w:rFonts w:ascii="Trebuchet MS" w:hAnsi="Trebuchet MS"/>
                <w:i/>
                <w:sz w:val="24"/>
                <w:szCs w:val="24"/>
              </w:rPr>
              <w:t>.</w:t>
            </w:r>
            <w:bookmarkEnd w:id="46"/>
          </w:p>
        </w:tc>
      </w:tr>
    </w:tbl>
    <w:p w14:paraId="00000125" w14:textId="37329F6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23C090" w14:textId="77777777">
        <w:tc>
          <w:tcPr>
            <w:tcW w:w="9396" w:type="dxa"/>
          </w:tcPr>
          <w:p w14:paraId="3D410601" w14:textId="027A2CAD" w:rsidR="002B4C0F" w:rsidRDefault="002B4C0F" w:rsidP="00B3699C">
            <w:pPr>
              <w:pBdr>
                <w:top w:val="nil"/>
                <w:left w:val="nil"/>
                <w:bottom w:val="nil"/>
                <w:right w:val="nil"/>
                <w:between w:val="nil"/>
              </w:pBdr>
              <w:spacing w:line="259" w:lineRule="auto"/>
              <w:jc w:val="both"/>
              <w:rPr>
                <w:rFonts w:ascii="Trebuchet MS" w:eastAsia="Trebuchet MS" w:hAnsi="Trebuchet MS" w:cs="Trebuchet MS"/>
                <w:color w:val="000000"/>
              </w:rPr>
            </w:pPr>
            <w:r w:rsidRPr="002B4C0F">
              <w:rPr>
                <w:rFonts w:ascii="Trebuchet MS" w:eastAsia="Trebuchet MS" w:hAnsi="Trebuchet MS" w:cs="Trebuchet MS"/>
                <w:color w:val="000000"/>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regionale, Fondul social european Plus, Fondul de coeziune și  Fondul pentru tranziție justă, dintre aceste exemplificăm:</w:t>
            </w:r>
          </w:p>
          <w:p w14:paraId="00000127" w14:textId="2C61C14A"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pe valoarea adăugată aferentă cheltuielilor neeligibile;</w:t>
            </w:r>
          </w:p>
          <w:p w14:paraId="00000128"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pe valoarea adăugată recuperabilă/deductibilă potrivit legii;</w:t>
            </w:r>
          </w:p>
          <w:p w14:paraId="00000129"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taxa de timbru verde;</w:t>
            </w:r>
          </w:p>
          <w:p w14:paraId="0000012A" w14:textId="48118960"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cheltuieli de mentenan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ă a investi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w:t>
            </w:r>
          </w:p>
          <w:p w14:paraId="0000012B"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cheltuieli cu concedii medicale;</w:t>
            </w:r>
          </w:p>
          <w:p w14:paraId="0000012C"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dobânzi debitoare; </w:t>
            </w:r>
          </w:p>
          <w:p w14:paraId="0000012D" w14:textId="500679A8"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achizi</w:t>
            </w:r>
            <w:r w:rsidR="00487A21" w:rsidRPr="00C142BE">
              <w:rPr>
                <w:rFonts w:ascii="Trebuchet MS" w:eastAsia="Arial" w:hAnsi="Trebuchet MS" w:cs="Arial"/>
                <w:color w:val="000000"/>
              </w:rPr>
              <w:t>ț</w:t>
            </w:r>
            <w:r w:rsidRPr="00C142BE">
              <w:rPr>
                <w:rFonts w:ascii="Trebuchet MS" w:eastAsia="Arial" w:hAnsi="Trebuchet MS" w:cs="Arial"/>
                <w:color w:val="000000"/>
              </w:rPr>
              <w:t xml:space="preserve">ia de echipamente </w:t>
            </w:r>
            <w:r w:rsidR="00487A21" w:rsidRPr="00C142BE">
              <w:rPr>
                <w:rFonts w:ascii="Trebuchet MS" w:eastAsia="Arial" w:hAnsi="Trebuchet MS" w:cs="Arial"/>
                <w:color w:val="000000"/>
              </w:rPr>
              <w:t>ș</w:t>
            </w:r>
            <w:r w:rsidRPr="00C142BE">
              <w:rPr>
                <w:rFonts w:ascii="Trebuchet MS" w:eastAsia="Arial" w:hAnsi="Trebuchet MS" w:cs="Arial"/>
                <w:color w:val="000000"/>
              </w:rPr>
              <w:t>i autovehicule sau mijloace de transport second-hand;</w:t>
            </w:r>
          </w:p>
          <w:p w14:paraId="0000012E" w14:textId="031DEB3A"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amenzi, penalită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cheltuieli de judecată ce cad în sarcina solicitantului;</w:t>
            </w:r>
          </w:p>
          <w:p w14:paraId="0000012F" w14:textId="37BA614F"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costurile pentru operarea investi</w:t>
            </w:r>
            <w:r w:rsidR="00487A21" w:rsidRPr="00C142BE">
              <w:rPr>
                <w:rFonts w:ascii="Trebuchet MS" w:eastAsia="Arial" w:hAnsi="Trebuchet MS" w:cs="Arial"/>
                <w:color w:val="000000"/>
              </w:rPr>
              <w:t>ț</w:t>
            </w:r>
            <w:r w:rsidRPr="00C142BE">
              <w:rPr>
                <w:rFonts w:ascii="Trebuchet MS" w:eastAsia="Arial" w:hAnsi="Trebuchet MS" w:cs="Arial"/>
                <w:color w:val="000000"/>
              </w:rPr>
              <w:t>iei în perioada de sustenabilitate a proiectului;</w:t>
            </w:r>
          </w:p>
          <w:p w14:paraId="00000130" w14:textId="3190126D"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sumele rezultate din diferen</w:t>
            </w:r>
            <w:r w:rsidR="00487A21" w:rsidRPr="00C142BE">
              <w:rPr>
                <w:rFonts w:ascii="Trebuchet MS" w:eastAsia="Arial" w:hAnsi="Trebuchet MS" w:cs="Arial"/>
                <w:color w:val="000000"/>
              </w:rPr>
              <w:t>ț</w:t>
            </w:r>
            <w:r w:rsidRPr="00C142BE">
              <w:rPr>
                <w:rFonts w:ascii="Trebuchet MS" w:eastAsia="Arial" w:hAnsi="Trebuchet MS" w:cs="Arial"/>
                <w:color w:val="000000"/>
              </w:rPr>
              <w:t>ele de curs valutar;</w:t>
            </w:r>
          </w:p>
          <w:p w14:paraId="00000132" w14:textId="7B905818"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contribu</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în natură;</w:t>
            </w:r>
          </w:p>
          <w:p w14:paraId="00000134" w14:textId="7CE101D9"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 xml:space="preserve">dobânda </w:t>
            </w:r>
            <w:r w:rsidR="00487A21" w:rsidRPr="00C142BE">
              <w:rPr>
                <w:rFonts w:ascii="Trebuchet MS" w:eastAsia="Arial" w:hAnsi="Trebuchet MS" w:cs="Arial"/>
                <w:color w:val="000000"/>
              </w:rPr>
              <w:t>ș</w:t>
            </w:r>
            <w:r w:rsidRPr="00C142BE">
              <w:rPr>
                <w:rFonts w:ascii="Trebuchet MS" w:eastAsia="Arial" w:hAnsi="Trebuchet MS" w:cs="Arial"/>
                <w:color w:val="000000"/>
              </w:rPr>
              <w:t>i alte comisioane aferente creditelor;</w:t>
            </w:r>
          </w:p>
          <w:p w14:paraId="00000135" w14:textId="23178ADD"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Arial" w:hAnsi="Trebuchet MS" w:cs="Arial"/>
                <w:color w:val="000000"/>
              </w:rPr>
              <w:t>cheltuielile pentru locuin</w:t>
            </w:r>
            <w:r w:rsidR="00487A21" w:rsidRPr="00C142BE">
              <w:rPr>
                <w:rFonts w:ascii="Trebuchet MS" w:eastAsia="Arial" w:hAnsi="Trebuchet MS" w:cs="Arial"/>
                <w:color w:val="000000"/>
              </w:rPr>
              <w:t>ț</w:t>
            </w:r>
            <w:r w:rsidRPr="00C142BE">
              <w:rPr>
                <w:rFonts w:ascii="Trebuchet MS" w:eastAsia="Arial" w:hAnsi="Trebuchet MS" w:cs="Arial"/>
                <w:color w:val="000000"/>
              </w:rPr>
              <w:t>e;</w:t>
            </w:r>
          </w:p>
          <w:p w14:paraId="00000136"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provizioane; </w:t>
            </w:r>
          </w:p>
          <w:p w14:paraId="00000137"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cheltuieli cu asigurarea pe timpul operării;</w:t>
            </w:r>
          </w:p>
          <w:p w14:paraId="00000138" w14:textId="77777777" w:rsidR="00461B6E" w:rsidRPr="00C142BE"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fondul de rulment;</w:t>
            </w:r>
          </w:p>
          <w:p w14:paraId="65911104" w14:textId="77777777" w:rsidR="00461B6E"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cheltuielile nedeductibile fiscal conform Legii nr. 227/2015 privind Codul Fiscal,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789660E8" w14:textId="77777777" w:rsidR="00620370" w:rsidRPr="00B3699C"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B3699C">
              <w:rPr>
                <w:rFonts w:ascii="Trebuchet MS" w:eastAsia="Trebuchet MS" w:hAnsi="Trebuchet MS" w:cs="Trebuchet MS"/>
              </w:rPr>
              <w:t xml:space="preserve">cheltuielile salariale efectuate cu personalul inclus în proiect, aflat în concediu de maternitate </w:t>
            </w:r>
          </w:p>
          <w:p w14:paraId="3C10AC20" w14:textId="77777777" w:rsidR="00620370" w:rsidRPr="00B3699C"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B3699C">
              <w:rPr>
                <w:rFonts w:ascii="Trebuchet MS" w:eastAsia="Trebuchet MS" w:hAnsi="Trebuchet MS" w:cs="Trebuchet MS"/>
              </w:rPr>
              <w:t xml:space="preserve">următoarele drepturi de natură salarială: </w:t>
            </w:r>
          </w:p>
          <w:p w14:paraId="66A82D9A" w14:textId="77777777"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 xml:space="preserve">recompensele și premiile de orice fel; </w:t>
            </w:r>
          </w:p>
          <w:p w14:paraId="5CEA4EF3" w14:textId="2410A338"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valoarea nominala a tichetelor de masa,  voucherelor de vacanta, tichetelor cadou si tichetelor de cresa</w:t>
            </w:r>
          </w:p>
          <w:p w14:paraId="23E3B099" w14:textId="77777777"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 xml:space="preserve">sumele reprezentând premiul anual </w:t>
            </w:r>
          </w:p>
          <w:p w14:paraId="70FA9BC5" w14:textId="77777777"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 xml:space="preserve">drepturile de hrană, compensații lunare pentru chirie, norme de echipare </w:t>
            </w:r>
          </w:p>
          <w:p w14:paraId="5936CBA0" w14:textId="77777777"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 xml:space="preserve">indemnizații primite la data încetării raporturilor de muncă </w:t>
            </w:r>
          </w:p>
          <w:p w14:paraId="262EAB18" w14:textId="77777777" w:rsidR="00620370" w:rsidRPr="00B3699C" w:rsidRDefault="00620370">
            <w:pPr>
              <w:numPr>
                <w:ilvl w:val="0"/>
                <w:numId w:val="106"/>
              </w:numPr>
              <w:autoSpaceDE w:val="0"/>
              <w:autoSpaceDN w:val="0"/>
              <w:adjustRightInd w:val="0"/>
              <w:spacing w:after="160" w:line="259" w:lineRule="auto"/>
              <w:ind w:firstLine="1165"/>
              <w:rPr>
                <w:rFonts w:ascii="Trebuchet MS" w:eastAsia="Trebuchet MS" w:hAnsi="Trebuchet MS" w:cs="Trebuchet MS"/>
                <w:i/>
                <w:iCs/>
              </w:rPr>
            </w:pPr>
            <w:r w:rsidRPr="00B3699C">
              <w:rPr>
                <w:rFonts w:ascii="Trebuchet MS" w:eastAsia="Trebuchet MS" w:hAnsi="Trebuchet MS" w:cs="Trebuchet MS"/>
                <w:i/>
                <w:iCs/>
              </w:rPr>
              <w:t xml:space="preserve">sumele primite de salariat cu titlu de despăgubiri reprezentând contravaloarea cheluielilor salariatului și familiei sale necesare în vederea revenirii la locul de muncă, precum și eventualele prejudicii suferite de acesta ca urmare a întreruperii concediului de odihnă </w:t>
            </w:r>
          </w:p>
          <w:p w14:paraId="00000139" w14:textId="676675C2" w:rsidR="00620370" w:rsidRPr="00C142BE"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B3699C">
              <w:rPr>
                <w:rFonts w:ascii="Trebuchet MS" w:eastAsia="Trebuchet MS" w:hAnsi="Trebuchet MS" w:cs="Trebuchet MS"/>
              </w:rPr>
              <w:t>orice altă metodă de amortizare cu excepţia metodei de amortizare liniară.</w:t>
            </w:r>
          </w:p>
        </w:tc>
      </w:tr>
    </w:tbl>
    <w:p w14:paraId="0000013A" w14:textId="4D00CB8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lastRenderedPageBreak/>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directe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563CDEF" w14:textId="77777777">
        <w:tc>
          <w:tcPr>
            <w:tcW w:w="9396" w:type="dxa"/>
          </w:tcPr>
          <w:p w14:paraId="0000013B" w14:textId="379D5DC8" w:rsidR="00461B6E" w:rsidRPr="00582098" w:rsidRDefault="00B701C0" w:rsidP="00582098">
            <w:r>
              <w:rPr>
                <w:rFonts w:ascii="Trebuchet MS" w:eastAsia="Trebuchet MS" w:hAnsi="Trebuchet MS" w:cs="Trebuchet MS"/>
                <w:i/>
                <w:color w:val="000000"/>
              </w:rPr>
              <w:t>N/A</w:t>
            </w:r>
          </w:p>
        </w:tc>
      </w:tr>
    </w:tbl>
    <w:p w14:paraId="0000013C" w14:textId="6EE32768"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Op</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 xml:space="preserve">iuni de costuri simplificate.  Costuri unitare/sume forfetare </w:t>
      </w:r>
      <w:r w:rsidR="00487A21" w:rsidRPr="00C142BE">
        <w:rPr>
          <w:rFonts w:ascii="Trebuchet MS" w:eastAsia="Trebuchet MS" w:hAnsi="Trebuchet MS" w:cs="Trebuchet MS"/>
          <w:i/>
          <w:color w:val="000000"/>
        </w:rPr>
        <w:t>ș</w:t>
      </w:r>
      <w:r w:rsidRPr="00C142BE">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78E31B" w14:textId="77777777">
        <w:tc>
          <w:tcPr>
            <w:tcW w:w="9396" w:type="dxa"/>
          </w:tcPr>
          <w:p w14:paraId="0000013D" w14:textId="3619B08D" w:rsidR="00461B6E" w:rsidRPr="00C142BE" w:rsidRDefault="00B701C0">
            <w:pPr>
              <w:spacing w:before="120" w:after="120"/>
              <w:rPr>
                <w:rFonts w:ascii="Trebuchet MS" w:eastAsia="Trebuchet MS" w:hAnsi="Trebuchet MS" w:cs="Trebuchet MS"/>
                <w:i/>
              </w:rPr>
            </w:pPr>
            <w:r>
              <w:rPr>
                <w:rFonts w:ascii="Trebuchet MS" w:eastAsia="Trebuchet MS" w:hAnsi="Trebuchet MS" w:cs="Trebuchet MS"/>
                <w:i/>
              </w:rPr>
              <w:t>N/A</w:t>
            </w:r>
          </w:p>
        </w:tc>
      </w:tr>
    </w:tbl>
    <w:p w14:paraId="0000013E" w14:textId="019C769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2AD50BC" w14:textId="77777777">
        <w:tc>
          <w:tcPr>
            <w:tcW w:w="9396" w:type="dxa"/>
          </w:tcPr>
          <w:p w14:paraId="0000013F" w14:textId="6C52454D" w:rsidR="00461B6E" w:rsidRPr="00582098" w:rsidRDefault="00B701C0" w:rsidP="00582098">
            <w:r>
              <w:rPr>
                <w:rFonts w:ascii="Trebuchet MS" w:eastAsia="Trebuchet MS" w:hAnsi="Trebuchet MS" w:cs="Trebuchet MS"/>
                <w:i/>
              </w:rPr>
              <w:t>N/A</w:t>
            </w:r>
          </w:p>
        </w:tc>
      </w:tr>
    </w:tbl>
    <w:p w14:paraId="00000140" w14:textId="0BF4C20B" w:rsidR="00461B6E" w:rsidRPr="00EB1CC1" w:rsidRDefault="00654C2A">
      <w:pPr>
        <w:pStyle w:val="Heading2"/>
        <w:numPr>
          <w:ilvl w:val="1"/>
          <w:numId w:val="4"/>
        </w:numPr>
        <w:rPr>
          <w:rFonts w:ascii="Trebuchet MS" w:hAnsi="Trebuchet MS"/>
          <w:b w:val="0"/>
          <w:bCs/>
          <w:i/>
          <w:iCs/>
          <w:sz w:val="22"/>
          <w:szCs w:val="22"/>
        </w:rPr>
      </w:pPr>
      <w:bookmarkStart w:id="47" w:name="_Toc143258954"/>
      <w:r w:rsidRPr="00EB1CC1">
        <w:rPr>
          <w:rFonts w:ascii="Trebuchet MS" w:hAnsi="Trebuchet MS"/>
          <w:b w:val="0"/>
          <w:bCs/>
          <w:i/>
          <w:iCs/>
          <w:sz w:val="22"/>
          <w:szCs w:val="22"/>
        </w:rPr>
        <w:t xml:space="preserve">Valoarea minimă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maximă eligibilă/nerambursabilă a unui proiect</w:t>
      </w:r>
      <w:bookmarkEnd w:id="47"/>
      <w:r w:rsidRPr="00EB1CC1">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425D345" w14:textId="77777777">
        <w:tc>
          <w:tcPr>
            <w:tcW w:w="9396" w:type="dxa"/>
          </w:tcPr>
          <w:p w14:paraId="00000154" w14:textId="16B7846A" w:rsidR="001B37A0" w:rsidRPr="00C142BE" w:rsidRDefault="001B37A0" w:rsidP="003E3105">
            <w:pPr>
              <w:spacing w:before="120" w:after="120"/>
              <w:jc w:val="both"/>
              <w:rPr>
                <w:rFonts w:ascii="Trebuchet MS" w:eastAsia="Trebuchet MS" w:hAnsi="Trebuchet MS" w:cs="Trebuchet MS"/>
              </w:rPr>
            </w:pPr>
            <w:r>
              <w:rPr>
                <w:rFonts w:ascii="Trebuchet MS" w:eastAsia="Trebuchet MS" w:hAnsi="Trebuchet MS" w:cs="Trebuchet MS"/>
              </w:rPr>
              <w:t xml:space="preserve">Vor fi finanțate maxim 2 proiecte, câte unul pentru fiecare </w:t>
            </w:r>
            <w:r w:rsidR="003E3105">
              <w:rPr>
                <w:rFonts w:ascii="Trebuchet MS" w:eastAsia="Trebuchet MS" w:hAnsi="Trebuchet MS" w:cs="Trebuchet MS"/>
              </w:rPr>
              <w:t>măsură</w:t>
            </w:r>
            <w:r w:rsidR="00D32C18">
              <w:rPr>
                <w:rFonts w:ascii="Trebuchet MS" w:eastAsia="Trebuchet MS" w:hAnsi="Trebuchet MS" w:cs="Trebuchet MS"/>
              </w:rPr>
              <w:t xml:space="preserve"> finanțată în cadrul Acțiunii 2.2.2 Digitalizarea în educație</w:t>
            </w:r>
            <w:r>
              <w:rPr>
                <w:rFonts w:ascii="Trebuchet MS" w:eastAsia="Trebuchet MS" w:hAnsi="Trebuchet MS" w:cs="Trebuchet MS"/>
              </w:rPr>
              <w:t xml:space="preserve">. Valoarea </w:t>
            </w:r>
            <w:r w:rsidR="00FA46B5">
              <w:rPr>
                <w:rFonts w:ascii="Trebuchet MS" w:eastAsia="Trebuchet MS" w:hAnsi="Trebuchet MS" w:cs="Trebuchet MS"/>
              </w:rPr>
              <w:t xml:space="preserve">maximă </w:t>
            </w:r>
            <w:r w:rsidR="00497245">
              <w:rPr>
                <w:rFonts w:ascii="Trebuchet MS" w:eastAsia="Trebuchet MS" w:hAnsi="Trebuchet MS" w:cs="Trebuchet MS"/>
              </w:rPr>
              <w:t xml:space="preserve">totală </w:t>
            </w:r>
            <w:r w:rsidR="00FA46B5">
              <w:rPr>
                <w:rFonts w:ascii="Trebuchet MS" w:eastAsia="Trebuchet MS" w:hAnsi="Trebuchet MS" w:cs="Trebuchet MS"/>
              </w:rPr>
              <w:t>nerambursabilă pentru cele</w:t>
            </w:r>
            <w:r w:rsidR="00497245">
              <w:rPr>
                <w:rFonts w:ascii="Trebuchet MS" w:eastAsia="Trebuchet MS" w:hAnsi="Trebuchet MS" w:cs="Trebuchet MS"/>
              </w:rPr>
              <w:t xml:space="preserve"> 2 proiecte este de </w:t>
            </w:r>
            <w:r w:rsidR="008B508B" w:rsidRPr="008B508B">
              <w:rPr>
                <w:rFonts w:ascii="Trebuchet MS" w:eastAsia="Trebuchet MS" w:hAnsi="Trebuchet MS" w:cs="Trebuchet MS"/>
              </w:rPr>
              <w:t>168.780.765 euro, echivalentul în lei al sumei de 832.224.196 lei, calculat la cursul inforeuro din luna august 2023, respectiv 1 euro=4,9308 lei,  din care 126.499.983 euro FEDR (echivalent 623.746.116 lei) și cofinanțare de la bugetul de stat 42.280.782 euro (echivalent 208.478.080 lei),</w:t>
            </w:r>
          </w:p>
        </w:tc>
      </w:tr>
    </w:tbl>
    <w:p w14:paraId="00000155" w14:textId="10C9408A" w:rsidR="00461B6E" w:rsidRPr="00C142BE" w:rsidRDefault="00654C2A">
      <w:pPr>
        <w:pStyle w:val="Heading2"/>
        <w:numPr>
          <w:ilvl w:val="1"/>
          <w:numId w:val="4"/>
        </w:numPr>
        <w:rPr>
          <w:rFonts w:ascii="Trebuchet MS" w:eastAsia="Trebuchet MS" w:hAnsi="Trebuchet MS" w:cs="Trebuchet MS"/>
          <w:i/>
          <w:color w:val="000000"/>
        </w:rPr>
      </w:pPr>
      <w:bookmarkStart w:id="48" w:name="_Toc143258955"/>
      <w:r w:rsidRPr="00EB1CC1">
        <w:rPr>
          <w:rFonts w:ascii="Trebuchet MS" w:hAnsi="Trebuchet MS"/>
          <w:b w:val="0"/>
          <w:bCs/>
          <w:i/>
          <w:iCs/>
          <w:sz w:val="22"/>
          <w:szCs w:val="22"/>
        </w:rPr>
        <w:lastRenderedPageBreak/>
        <w:t>Cuantumul cofinan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ării acordate</w:t>
      </w:r>
      <w:bookmarkEnd w:id="48"/>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726467C" w14:textId="77777777">
        <w:tc>
          <w:tcPr>
            <w:tcW w:w="9396" w:type="dxa"/>
          </w:tcPr>
          <w:p w14:paraId="00000156" w14:textId="56182F2B" w:rsidR="00461B6E" w:rsidRPr="00C142BE" w:rsidRDefault="006C55C4">
            <w:pPr>
              <w:spacing w:before="120" w:after="120"/>
              <w:rPr>
                <w:rFonts w:ascii="Trebuchet MS" w:eastAsia="Trebuchet MS" w:hAnsi="Trebuchet MS" w:cs="Trebuchet MS"/>
                <w:i/>
              </w:rPr>
            </w:pPr>
            <w:r>
              <w:rPr>
                <w:rFonts w:ascii="Trebuchet MS" w:hAnsi="Trebuchet MS"/>
                <w:iCs/>
              </w:rPr>
              <w:t>Conform punctului 3.4</w:t>
            </w:r>
          </w:p>
        </w:tc>
      </w:tr>
    </w:tbl>
    <w:p w14:paraId="00000157" w14:textId="77777777" w:rsidR="00461B6E" w:rsidRPr="00C142BE" w:rsidRDefault="00654C2A">
      <w:pPr>
        <w:pStyle w:val="Heading2"/>
        <w:numPr>
          <w:ilvl w:val="1"/>
          <w:numId w:val="4"/>
        </w:numPr>
        <w:rPr>
          <w:rFonts w:ascii="Trebuchet MS" w:eastAsia="Trebuchet MS" w:hAnsi="Trebuchet MS" w:cs="Trebuchet MS"/>
          <w:i/>
          <w:color w:val="000000"/>
        </w:rPr>
      </w:pPr>
      <w:bookmarkStart w:id="49" w:name="_Toc143258956"/>
      <w:r w:rsidRPr="00EB1CC1">
        <w:rPr>
          <w:rFonts w:ascii="Trebuchet MS" w:hAnsi="Trebuchet MS"/>
          <w:b w:val="0"/>
          <w:bCs/>
          <w:i/>
          <w:iCs/>
          <w:sz w:val="22"/>
          <w:szCs w:val="22"/>
        </w:rPr>
        <w:t>Durata proiectului</w:t>
      </w:r>
      <w:bookmarkEnd w:id="49"/>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26AE9A0" w14:textId="77777777">
        <w:tc>
          <w:tcPr>
            <w:tcW w:w="9396" w:type="dxa"/>
          </w:tcPr>
          <w:p w14:paraId="00000158" w14:textId="7B260E20" w:rsidR="00461B6E" w:rsidRPr="00C142BE" w:rsidRDefault="006C55C4" w:rsidP="001A0E22">
            <w:pPr>
              <w:spacing w:before="120" w:after="120"/>
              <w:jc w:val="both"/>
              <w:rPr>
                <w:rFonts w:ascii="Trebuchet MS" w:eastAsia="Trebuchet MS" w:hAnsi="Trebuchet MS" w:cs="Trebuchet MS"/>
                <w:i/>
              </w:rPr>
            </w:pPr>
            <w:r w:rsidRPr="00734576">
              <w:rPr>
                <w:rFonts w:ascii="Trebuchet MS" w:eastAsia="Trebuchet MS" w:hAnsi="Trebuchet MS" w:cs="Trebuchet MS"/>
              </w:rPr>
              <w:t>Durata maximă de implementare a proiect</w:t>
            </w:r>
            <w:r>
              <w:rPr>
                <w:rFonts w:ascii="Trebuchet MS" w:eastAsia="Trebuchet MS" w:hAnsi="Trebuchet MS" w:cs="Trebuchet MS"/>
              </w:rPr>
              <w:t>ului</w:t>
            </w:r>
            <w:r w:rsidRPr="00734576">
              <w:rPr>
                <w:rFonts w:ascii="Trebuchet MS" w:eastAsia="Trebuchet MS" w:hAnsi="Trebuchet MS" w:cs="Trebuchet MS"/>
              </w:rPr>
              <w:t xml:space="preserve"> (inclusiv realizarea cheltuielilor și depunerea cererilor de rambursare) este de cel mult </w:t>
            </w:r>
            <w:r w:rsidR="00EC5BC9">
              <w:rPr>
                <w:rFonts w:ascii="Trebuchet MS" w:eastAsia="Trebuchet MS" w:hAnsi="Trebuchet MS" w:cs="Trebuchet MS"/>
              </w:rPr>
              <w:t>36</w:t>
            </w:r>
            <w:r w:rsidRPr="00734576">
              <w:rPr>
                <w:rFonts w:ascii="Trebuchet MS" w:eastAsia="Trebuchet MS" w:hAnsi="Trebuchet MS" w:cs="Trebuchet MS"/>
              </w:rPr>
              <w:t xml:space="preserve"> de luni și se stabilește de solicitant în funcție de complexitatea proiectului. Perioada de implementare a proiectului se poate majora peste durata de </w:t>
            </w:r>
            <w:r>
              <w:rPr>
                <w:rFonts w:ascii="Trebuchet MS" w:eastAsia="Trebuchet MS" w:hAnsi="Trebuchet MS" w:cs="Trebuchet MS"/>
              </w:rPr>
              <w:t>36</w:t>
            </w:r>
            <w:r w:rsidRPr="00734576">
              <w:rPr>
                <w:rFonts w:ascii="Trebuchet MS" w:eastAsia="Trebuchet MS" w:hAnsi="Trebuchet MS" w:cs="Trebuchet MS"/>
              </w:rPr>
              <w:t xml:space="preserve"> luni, dar nu mai târziu de 31 decembrie 202</w:t>
            </w:r>
            <w:r>
              <w:rPr>
                <w:rFonts w:ascii="Trebuchet MS" w:eastAsia="Trebuchet MS" w:hAnsi="Trebuchet MS" w:cs="Trebuchet MS"/>
              </w:rPr>
              <w:t>9</w:t>
            </w:r>
            <w:r w:rsidRPr="00734576">
              <w:rPr>
                <w:rFonts w:ascii="Trebuchet MS" w:eastAsia="Trebuchet MS" w:hAnsi="Trebuchet MS" w:cs="Trebuchet MS"/>
              </w:rPr>
              <w:t>, în baza unei justificări temeinice a beneficiarului, rezultată din procesul de implementare.</w:t>
            </w:r>
          </w:p>
        </w:tc>
      </w:tr>
    </w:tbl>
    <w:p w14:paraId="00000159" w14:textId="706027A3" w:rsidR="00461B6E" w:rsidRPr="00EB1CC1" w:rsidRDefault="00654C2A">
      <w:pPr>
        <w:pStyle w:val="Heading2"/>
        <w:numPr>
          <w:ilvl w:val="1"/>
          <w:numId w:val="4"/>
        </w:numPr>
        <w:rPr>
          <w:rFonts w:ascii="Trebuchet MS" w:hAnsi="Trebuchet MS"/>
          <w:b w:val="0"/>
          <w:bCs/>
          <w:i/>
          <w:iCs/>
          <w:sz w:val="22"/>
          <w:szCs w:val="22"/>
        </w:rPr>
      </w:pPr>
      <w:bookmarkStart w:id="50" w:name="_Toc143258957"/>
      <w:r w:rsidRPr="00EB1CC1">
        <w:rPr>
          <w:rFonts w:ascii="Trebuchet MS" w:hAnsi="Trebuchet MS"/>
          <w:b w:val="0"/>
          <w:bCs/>
          <w:i/>
          <w:iCs/>
          <w:sz w:val="22"/>
          <w:szCs w:val="22"/>
        </w:rPr>
        <w:t>Alte cerin</w:t>
      </w:r>
      <w:r w:rsidR="00487A21" w:rsidRPr="00EB1CC1">
        <w:rPr>
          <w:rFonts w:ascii="Trebuchet MS" w:hAnsi="Trebuchet MS"/>
          <w:b w:val="0"/>
          <w:bCs/>
          <w:i/>
          <w:iCs/>
          <w:sz w:val="22"/>
          <w:szCs w:val="22"/>
        </w:rPr>
        <w:t>ț</w:t>
      </w:r>
      <w:r w:rsidRPr="00EB1CC1">
        <w:rPr>
          <w:rFonts w:ascii="Trebuchet MS" w:hAnsi="Trebuchet MS"/>
          <w:b w:val="0"/>
          <w:bCs/>
          <w:i/>
          <w:iCs/>
          <w:sz w:val="22"/>
          <w:szCs w:val="22"/>
        </w:rPr>
        <w:t>e de eligibilitate a proiectului</w:t>
      </w:r>
      <w:bookmarkEnd w:id="50"/>
      <w:r w:rsidRPr="00EB1CC1">
        <w:rPr>
          <w:rFonts w:ascii="Trebuchet MS" w:hAnsi="Trebuchet MS"/>
          <w:b w:val="0"/>
          <w:bCs/>
          <w:i/>
          <w:iCs/>
          <w:sz w:val="22"/>
          <w:szCs w:val="22"/>
        </w:rPr>
        <w:t xml:space="preserve"> </w:t>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142BE" w14:paraId="31DBF165" w14:textId="77777777" w:rsidTr="00DC23CC">
        <w:tc>
          <w:tcPr>
            <w:tcW w:w="9396" w:type="dxa"/>
          </w:tcPr>
          <w:p w14:paraId="59BC2099" w14:textId="296C6A53"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0142BC"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de eligibilitate prevăzute de ghidul solicitantului, inclusiv indicatorii din PoCIDIF;</w:t>
            </w:r>
          </w:p>
          <w:p w14:paraId="213B8339" w14:textId="567D9047"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Arial" w:hAnsi="Trebuchet MS" w:cs="Arial"/>
                <w:color w:val="000000"/>
              </w:rPr>
              <w:t xml:space="preserve">Încadrarea în limitele valorilor minime </w:t>
            </w:r>
            <w:r w:rsidR="00487A21" w:rsidRPr="00C142BE">
              <w:rPr>
                <w:rFonts w:ascii="Trebuchet MS" w:eastAsia="Arial" w:hAnsi="Trebuchet MS" w:cs="Arial"/>
                <w:color w:val="000000"/>
              </w:rPr>
              <w:t>ș</w:t>
            </w:r>
            <w:r w:rsidRPr="00C142BE">
              <w:rPr>
                <w:rFonts w:ascii="Trebuchet MS" w:eastAsia="Arial" w:hAnsi="Trebuchet MS" w:cs="Arial"/>
                <w:color w:val="000000"/>
              </w:rPr>
              <w:t xml:space="preserve">i maxime nerambursabile în conformitate cu prevederile ghidului solicitantului </w:t>
            </w:r>
            <w:r w:rsidR="00487A21" w:rsidRPr="00C142BE">
              <w:rPr>
                <w:rFonts w:ascii="Trebuchet MS" w:eastAsia="Arial" w:hAnsi="Trebuchet MS" w:cs="Arial"/>
                <w:color w:val="000000"/>
              </w:rPr>
              <w:t>ș</w:t>
            </w:r>
            <w:r w:rsidRPr="00C142BE">
              <w:rPr>
                <w:rFonts w:ascii="Trebuchet MS" w:eastAsia="Arial" w:hAnsi="Trebuchet MS" w:cs="Arial"/>
                <w:color w:val="000000"/>
              </w:rPr>
              <w:t>i a proiectului;</w:t>
            </w:r>
          </w:p>
          <w:p w14:paraId="0325DBEE" w14:textId="200A33BC"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Perioada de implementare a activită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ilor proiectului se încadrează în cea specificată în ghidul solicitantului;</w:t>
            </w:r>
          </w:p>
          <w:p w14:paraId="7ABEDBEF" w14:textId="46ED66AC" w:rsidR="00BD4F34" w:rsidRPr="00C142BE"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nediscriminarea;</w:t>
            </w:r>
          </w:p>
          <w:p w14:paraId="5E1644B0" w14:textId="61C7DA00" w:rsidR="007D670C" w:rsidRDefault="00BD4F34">
            <w:pPr>
              <w:numPr>
                <w:ilvl w:val="0"/>
                <w:numId w:val="11"/>
              </w:numPr>
              <w:pBdr>
                <w:top w:val="nil"/>
                <w:left w:val="nil"/>
                <w:bottom w:val="nil"/>
                <w:right w:val="nil"/>
                <w:between w:val="nil"/>
              </w:pBdr>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r w:rsidR="00575660">
              <w:rPr>
                <w:rFonts w:ascii="Trebuchet MS" w:eastAsia="Trebuchet MS" w:hAnsi="Trebuchet MS" w:cs="Trebuchet MS"/>
                <w:color w:val="000000"/>
              </w:rPr>
              <w:t>,</w:t>
            </w:r>
            <w:r w:rsidR="00575660" w:rsidRPr="005B13FA">
              <w:rPr>
                <w:rFonts w:ascii="Trebuchet MS" w:eastAsia="Trebuchet MS" w:hAnsi="Trebuchet MS" w:cs="Trebuchet MS"/>
                <w:color w:val="000000"/>
              </w:rPr>
              <w:t xml:space="preserve"> inclusiv imunizarea la schimbările climatice</w:t>
            </w:r>
            <w:r w:rsidR="007D670C">
              <w:rPr>
                <w:rFonts w:ascii="Trebuchet MS" w:eastAsia="Trebuchet MS" w:hAnsi="Trebuchet MS" w:cs="Trebuchet MS"/>
                <w:color w:val="000000"/>
              </w:rPr>
              <w:t>;</w:t>
            </w:r>
          </w:p>
          <w:p w14:paraId="440036B0" w14:textId="195F9F0B" w:rsidR="00575660" w:rsidRDefault="007D670C" w:rsidP="00575660">
            <w:pPr>
              <w:numPr>
                <w:ilvl w:val="0"/>
                <w:numId w:val="11"/>
              </w:numPr>
              <w:pBdr>
                <w:top w:val="nil"/>
                <w:left w:val="nil"/>
                <w:bottom w:val="nil"/>
                <w:right w:val="nil"/>
                <w:between w:val="nil"/>
              </w:pBdr>
              <w:jc w:val="both"/>
              <w:rPr>
                <w:rFonts w:ascii="Trebuchet MS" w:eastAsia="Trebuchet MS" w:hAnsi="Trebuchet MS" w:cs="Trebuchet MS"/>
                <w:color w:val="000000"/>
              </w:rPr>
            </w:pPr>
            <w:r w:rsidRPr="007D670C">
              <w:rPr>
                <w:rFonts w:ascii="Trebuchet MS" w:eastAsia="Trebuchet MS" w:hAnsi="Trebuchet MS" w:cs="Trebuchet MS"/>
                <w:color w:val="000000"/>
              </w:rPr>
              <w:t xml:space="preserve">Proiectul a </w:t>
            </w:r>
            <w:r w:rsidR="00CA3EE9" w:rsidRPr="007D670C">
              <w:rPr>
                <w:rFonts w:ascii="Trebuchet MS" w:eastAsia="Trebuchet MS" w:hAnsi="Trebuchet MS" w:cs="Trebuchet MS"/>
                <w:color w:val="000000"/>
              </w:rPr>
              <w:t>ob</w:t>
            </w:r>
            <w:r w:rsidR="00CA3EE9">
              <w:rPr>
                <w:rFonts w:ascii="Trebuchet MS" w:eastAsia="Trebuchet MS" w:hAnsi="Trebuchet MS" w:cs="Trebuchet MS"/>
                <w:color w:val="000000"/>
              </w:rPr>
              <w:t>ț</w:t>
            </w:r>
            <w:r w:rsidR="00CA3EE9" w:rsidRPr="007D670C">
              <w:rPr>
                <w:rFonts w:ascii="Trebuchet MS" w:eastAsia="Trebuchet MS" w:hAnsi="Trebuchet MS" w:cs="Trebuchet MS"/>
                <w:color w:val="000000"/>
              </w:rPr>
              <w:t xml:space="preserve">inut </w:t>
            </w:r>
            <w:r w:rsidRPr="007D670C">
              <w:rPr>
                <w:rFonts w:ascii="Trebuchet MS" w:eastAsia="Trebuchet MS" w:hAnsi="Trebuchet MS" w:cs="Trebuchet MS"/>
                <w:color w:val="000000"/>
              </w:rPr>
              <w:t>avizul CTE</w:t>
            </w:r>
            <w:r>
              <w:rPr>
                <w:rFonts w:ascii="Trebuchet MS" w:eastAsia="Trebuchet MS" w:hAnsi="Trebuchet MS" w:cs="Trebuchet MS"/>
                <w:color w:val="000000"/>
              </w:rPr>
              <w:t>;</w:t>
            </w:r>
          </w:p>
          <w:p w14:paraId="2ADE6BD7" w14:textId="14A61F01" w:rsidR="00461FC1" w:rsidRPr="009736B2" w:rsidRDefault="007D670C" w:rsidP="00B3699C">
            <w:pPr>
              <w:numPr>
                <w:ilvl w:val="0"/>
                <w:numId w:val="11"/>
              </w:numPr>
              <w:pBdr>
                <w:top w:val="nil"/>
                <w:left w:val="nil"/>
                <w:bottom w:val="nil"/>
                <w:right w:val="nil"/>
                <w:between w:val="nil"/>
              </w:pBdr>
              <w:jc w:val="both"/>
              <w:rPr>
                <w:rFonts w:ascii="Trebuchet MS" w:eastAsia="Trebuchet MS" w:hAnsi="Trebuchet MS" w:cs="Trebuchet MS"/>
                <w:color w:val="000000"/>
              </w:rPr>
            </w:pPr>
            <w:r w:rsidRPr="007D670C">
              <w:rPr>
                <w:rFonts w:ascii="Trebuchet MS" w:eastAsia="Trebuchet MS" w:hAnsi="Trebuchet MS" w:cs="Trebuchet MS"/>
                <w:color w:val="000000"/>
              </w:rPr>
              <w:t>Aplicația dezvoltată prin proiect permite asigurarea interoperabilității cu altele sisteme sau aplicatii</w:t>
            </w:r>
          </w:p>
        </w:tc>
      </w:tr>
    </w:tbl>
    <w:p w14:paraId="00000163" w14:textId="77777777"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1" w:name="_Toc143258958"/>
      <w:r w:rsidRPr="00A46DB2">
        <w:rPr>
          <w:rFonts w:ascii="Trebuchet MS" w:hAnsi="Trebuchet MS"/>
          <w:sz w:val="22"/>
          <w:szCs w:val="22"/>
        </w:rPr>
        <w:t>INDICATORI DE ETAPĂ</w:t>
      </w:r>
      <w:bookmarkEnd w:id="51"/>
      <w:r w:rsidRPr="00A46DB2">
        <w:rPr>
          <w:rFonts w:ascii="Trebuchet MS" w:hAnsi="Trebuchet MS"/>
          <w:sz w:val="22"/>
          <w:szCs w:val="22"/>
        </w:rPr>
        <w:t xml:space="preserve">  </w:t>
      </w:r>
      <w:r w:rsidRPr="00A46DB2">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142BE" w14:paraId="4D8E29A9" w14:textId="77777777" w:rsidTr="00D31436">
        <w:tc>
          <w:tcPr>
            <w:tcW w:w="9396" w:type="dxa"/>
          </w:tcPr>
          <w:p w14:paraId="230E5583" w14:textId="5C7D6003"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reprezintă repere cantitative, valorice sau calitative fa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ă de care este  monitorizat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evaluat, într-o manieră obiectivă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transparentă, progresul implementării unui proiect. 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ie de natura proiectelor, indicatorii de etapă pot reprezenta: realizarea unor 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sau subactivită</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din proiect, atingerea unor stadii de implementare sau de execu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ie tehnică sau financiară prestabilite,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stadii sau valori intermediare ale indicatorilor de realizare.</w:t>
            </w:r>
          </w:p>
          <w:p w14:paraId="77F33B62" w14:textId="3AEA669A"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Indicatorii de etapă se vor regăsi în cadrul Planului de monitorizare a proiectului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se vor monitoriza de către autoritatea de management/organismul intermediar pe parcursul implementării proiectului.</w:t>
            </w:r>
          </w:p>
          <w:p w14:paraId="493A12AA" w14:textId="7C2B6E81" w:rsidR="008D3188"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se corelează cu activitatea de bază declarată de beneficiar în cererea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are, precum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cu rezultatele a</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teptate ale proiectului.</w:t>
            </w:r>
          </w:p>
          <w:p w14:paraId="35BA04E8" w14:textId="04652CE3" w:rsidR="00C9698A"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Planul de monitorizare a proiectului se stabilesc în corelare cu prevederile din cadrul ghidului solicitantului. În cadrul acestuia sunt prezenta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indicatorii de etapă stabili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pentru perioada de implementare a proiectului, condi</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iile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documentele justificative pe baza cărora se evaluează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se probează îndeplinirea acestora în vederea atingerii obiectivelor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 xml:space="preserve">i </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 xml:space="preserve">intelor finale ale indicatorilor de realizare </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de rezultat prevăzu</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 în cadrul cererii de finan</w:t>
            </w:r>
            <w:r w:rsidR="00C9698A"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p>
          <w:p w14:paraId="54C1FB3C" w14:textId="77777777" w:rsidR="00461FC1" w:rsidRPr="00C142BE" w:rsidRDefault="008D3188"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În func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ie de tipologia proiectelor, solicitan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 î</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vor selecta indicatorii de etapă aplicabili, stabilindu-</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de realizare, fără însă a depă</w:t>
            </w:r>
            <w:r w:rsidR="00487A21" w:rsidRPr="00C142BE">
              <w:rPr>
                <w:rFonts w:ascii="Trebuchet MS" w:eastAsia="Trebuchet MS" w:hAnsi="Trebuchet MS" w:cs="Trebuchet MS"/>
                <w:iCs/>
                <w:color w:val="000000"/>
              </w:rPr>
              <w:t>ș</w:t>
            </w:r>
            <w:r w:rsidRPr="00C142BE">
              <w:rPr>
                <w:rFonts w:ascii="Trebuchet MS" w:eastAsia="Trebuchet MS" w:hAnsi="Trebuchet MS" w:cs="Trebuchet MS"/>
                <w:iCs/>
                <w:color w:val="000000"/>
              </w:rPr>
              <w:t>i termenele maxime prev</w:t>
            </w:r>
            <w:r w:rsidR="00461FC1" w:rsidRPr="00C142BE">
              <w:rPr>
                <w:rFonts w:ascii="Trebuchet MS" w:eastAsia="Trebuchet MS" w:hAnsi="Trebuchet MS" w:cs="Trebuchet MS"/>
                <w:iCs/>
                <w:color w:val="000000"/>
              </w:rPr>
              <w:t>ăzute în Planul de monitorizare.</w:t>
            </w:r>
          </w:p>
          <w:p w14:paraId="300C4845" w14:textId="77777777" w:rsidR="00D31436" w:rsidRDefault="001E1C54" w:rsidP="008D3188">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Informa</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iile privind indicatorii de etapă se vor completa în cadrul Cererii de Finan</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are</w:t>
            </w:r>
            <w:r w:rsidR="00E36649" w:rsidRPr="00C142BE">
              <w:rPr>
                <w:rFonts w:ascii="Trebuchet MS" w:eastAsia="Trebuchet MS" w:hAnsi="Trebuchet MS" w:cs="Trebuchet MS"/>
                <w:iCs/>
                <w:color w:val="000000"/>
              </w:rPr>
              <w:t>,</w:t>
            </w:r>
            <w:r w:rsidRPr="00C142BE">
              <w:rPr>
                <w:rFonts w:ascii="Trebuchet MS" w:eastAsia="Trebuchet MS" w:hAnsi="Trebuchet MS" w:cs="Trebuchet MS"/>
                <w:iCs/>
                <w:color w:val="000000"/>
              </w:rPr>
              <w:t xml:space="preserve"> sec</w:t>
            </w:r>
            <w:r w:rsidR="00487A21" w:rsidRPr="00C142BE">
              <w:rPr>
                <w:rFonts w:ascii="Trebuchet MS" w:eastAsia="Trebuchet MS" w:hAnsi="Trebuchet MS" w:cs="Trebuchet MS"/>
                <w:iCs/>
                <w:color w:val="000000"/>
              </w:rPr>
              <w:t>ț</w:t>
            </w:r>
            <w:r w:rsidRPr="00C142BE">
              <w:rPr>
                <w:rFonts w:ascii="Trebuchet MS" w:eastAsia="Trebuchet MS" w:hAnsi="Trebuchet MS" w:cs="Trebuchet MS"/>
                <w:iCs/>
                <w:color w:val="000000"/>
              </w:rPr>
              <w:t>iunea Indicatori de etapă</w:t>
            </w:r>
            <w:r w:rsidR="00D31436" w:rsidRPr="00C142BE">
              <w:rPr>
                <w:rFonts w:ascii="Trebuchet MS" w:eastAsia="Trebuchet MS" w:hAnsi="Trebuchet MS" w:cs="Trebuchet MS"/>
                <w:iCs/>
                <w:color w:val="000000"/>
              </w:rPr>
              <w:t>.</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747"/>
              <w:gridCol w:w="1934"/>
              <w:gridCol w:w="864"/>
              <w:gridCol w:w="1013"/>
              <w:gridCol w:w="1146"/>
              <w:gridCol w:w="1732"/>
              <w:gridCol w:w="774"/>
              <w:gridCol w:w="774"/>
              <w:gridCol w:w="51"/>
            </w:tblGrid>
            <w:tr w:rsidR="006C00AB" w:rsidRPr="00C142BE" w14:paraId="3AD47E08" w14:textId="77777777" w:rsidTr="00706118">
              <w:trPr>
                <w:gridAfter w:val="1"/>
                <w:trHeight w:val="469"/>
                <w:jc w:val="center"/>
              </w:trPr>
              <w:tc>
                <w:tcPr>
                  <w:tcW w:w="375" w:type="dxa"/>
                  <w:vMerge w:val="restart"/>
                  <w:tcMar>
                    <w:top w:w="0" w:type="dxa"/>
                    <w:left w:w="108" w:type="dxa"/>
                    <w:bottom w:w="0" w:type="dxa"/>
                    <w:right w:w="108" w:type="dxa"/>
                  </w:tcMar>
                  <w:hideMark/>
                </w:tcPr>
                <w:p w14:paraId="623D58E7" w14:textId="77777777" w:rsidR="00070529" w:rsidRPr="00C142BE" w:rsidRDefault="00070529" w:rsidP="00070529">
                  <w:pPr>
                    <w:ind w:left="-89" w:right="-43"/>
                    <w:jc w:val="both"/>
                    <w:rPr>
                      <w:rFonts w:ascii="Trebuchet MS" w:hAnsi="Trebuchet MS"/>
                      <w:b/>
                      <w:bCs/>
                      <w:sz w:val="16"/>
                      <w:szCs w:val="16"/>
                    </w:rPr>
                  </w:pPr>
                  <w:r w:rsidRPr="00C142BE">
                    <w:rPr>
                      <w:rFonts w:ascii="Trebuchet MS" w:hAnsi="Trebuchet MS"/>
                      <w:b/>
                      <w:bCs/>
                      <w:sz w:val="16"/>
                      <w:szCs w:val="16"/>
                    </w:rPr>
                    <w:lastRenderedPageBreak/>
                    <w:t xml:space="preserve">Nr. crt. </w:t>
                  </w:r>
                </w:p>
              </w:tc>
              <w:tc>
                <w:tcPr>
                  <w:tcW w:w="0" w:type="auto"/>
                  <w:vMerge w:val="restart"/>
                  <w:tcMar>
                    <w:top w:w="0" w:type="dxa"/>
                    <w:left w:w="108" w:type="dxa"/>
                    <w:bottom w:w="0" w:type="dxa"/>
                    <w:right w:w="108" w:type="dxa"/>
                  </w:tcMar>
                  <w:hideMark/>
                </w:tcPr>
                <w:p w14:paraId="66888DF3" w14:textId="77777777" w:rsidR="00070529" w:rsidRPr="00C142BE" w:rsidRDefault="00070529" w:rsidP="00070529">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965" w:type="dxa"/>
                  <w:vMerge w:val="restart"/>
                  <w:tcMar>
                    <w:top w:w="0" w:type="dxa"/>
                    <w:left w:w="108" w:type="dxa"/>
                    <w:bottom w:w="0" w:type="dxa"/>
                    <w:right w:w="108" w:type="dxa"/>
                  </w:tcMar>
                  <w:hideMark/>
                </w:tcPr>
                <w:p w14:paraId="1FBAA308"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78" w:type="dxa"/>
                  <w:vMerge w:val="restart"/>
                  <w:tcMar>
                    <w:top w:w="0" w:type="dxa"/>
                    <w:left w:w="108" w:type="dxa"/>
                    <w:bottom w:w="0" w:type="dxa"/>
                    <w:right w:w="108" w:type="dxa"/>
                  </w:tcMar>
                  <w:hideMark/>
                </w:tcPr>
                <w:p w14:paraId="560D3821"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Descriere</w:t>
                  </w:r>
                </w:p>
              </w:tc>
              <w:tc>
                <w:tcPr>
                  <w:tcW w:w="1030" w:type="dxa"/>
                  <w:vMerge w:val="restart"/>
                  <w:tcMar>
                    <w:top w:w="0" w:type="dxa"/>
                    <w:left w:w="108" w:type="dxa"/>
                    <w:bottom w:w="0" w:type="dxa"/>
                    <w:right w:w="108" w:type="dxa"/>
                  </w:tcMar>
                  <w:hideMark/>
                </w:tcPr>
                <w:p w14:paraId="542F3C1A"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Mar>
                    <w:top w:w="0" w:type="dxa"/>
                    <w:left w:w="108" w:type="dxa"/>
                    <w:bottom w:w="0" w:type="dxa"/>
                    <w:right w:w="108" w:type="dxa"/>
                  </w:tcMar>
                  <w:hideMark/>
                </w:tcPr>
                <w:p w14:paraId="3321A3C9"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Termen de realizare</w:t>
                  </w:r>
                </w:p>
              </w:tc>
              <w:tc>
                <w:tcPr>
                  <w:tcW w:w="1760" w:type="dxa"/>
                  <w:vMerge w:val="restart"/>
                  <w:tcMar>
                    <w:top w:w="0" w:type="dxa"/>
                    <w:left w:w="108" w:type="dxa"/>
                    <w:bottom w:w="0" w:type="dxa"/>
                    <w:right w:w="108" w:type="dxa"/>
                  </w:tcMar>
                  <w:hideMark/>
                </w:tcPr>
                <w:p w14:paraId="2C9536E7"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86" w:type="dxa"/>
                  <w:vMerge w:val="restart"/>
                  <w:tcMar>
                    <w:top w:w="0" w:type="dxa"/>
                    <w:left w:w="108" w:type="dxa"/>
                    <w:bottom w:w="0" w:type="dxa"/>
                    <w:right w:w="108" w:type="dxa"/>
                  </w:tcMar>
                  <w:hideMark/>
                </w:tcPr>
                <w:p w14:paraId="7368106F"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86" w:type="dxa"/>
                  <w:vMerge w:val="restart"/>
                  <w:tcMar>
                    <w:top w:w="0" w:type="dxa"/>
                    <w:left w:w="108" w:type="dxa"/>
                    <w:bottom w:w="0" w:type="dxa"/>
                    <w:right w:w="108" w:type="dxa"/>
                  </w:tcMar>
                  <w:hideMark/>
                </w:tcPr>
                <w:p w14:paraId="7A4B6E54" w14:textId="77777777" w:rsidR="00070529" w:rsidRPr="00C142BE" w:rsidRDefault="00070529" w:rsidP="00070529">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6C00AB" w:rsidRPr="00C142BE" w14:paraId="335968C4" w14:textId="77777777" w:rsidTr="00706118">
              <w:trPr>
                <w:trHeight w:val="454"/>
                <w:jc w:val="center"/>
              </w:trPr>
              <w:tc>
                <w:tcPr>
                  <w:tcW w:w="375" w:type="dxa"/>
                  <w:vMerge/>
                  <w:vAlign w:val="center"/>
                  <w:hideMark/>
                </w:tcPr>
                <w:p w14:paraId="04F3D9F1" w14:textId="77777777" w:rsidR="00070529" w:rsidRPr="00C142BE" w:rsidRDefault="00070529" w:rsidP="00070529">
                  <w:pPr>
                    <w:rPr>
                      <w:rFonts w:ascii="Trebuchet MS" w:eastAsiaTheme="minorHAnsi" w:hAnsi="Trebuchet MS"/>
                      <w:sz w:val="16"/>
                      <w:szCs w:val="16"/>
                    </w:rPr>
                  </w:pPr>
                </w:p>
              </w:tc>
              <w:tc>
                <w:tcPr>
                  <w:tcW w:w="0" w:type="auto"/>
                  <w:vMerge/>
                  <w:vAlign w:val="center"/>
                  <w:hideMark/>
                </w:tcPr>
                <w:p w14:paraId="19FCAEA5" w14:textId="77777777" w:rsidR="00070529" w:rsidRPr="00C142BE" w:rsidRDefault="00070529" w:rsidP="00070529">
                  <w:pPr>
                    <w:ind w:left="-32" w:right="-10"/>
                    <w:rPr>
                      <w:rFonts w:ascii="Trebuchet MS" w:eastAsiaTheme="minorHAnsi" w:hAnsi="Trebuchet MS"/>
                      <w:sz w:val="16"/>
                      <w:szCs w:val="16"/>
                      <w14:ligatures w14:val="standardContextual"/>
                    </w:rPr>
                  </w:pPr>
                </w:p>
              </w:tc>
              <w:tc>
                <w:tcPr>
                  <w:tcW w:w="1965" w:type="dxa"/>
                  <w:vMerge/>
                  <w:vAlign w:val="center"/>
                  <w:hideMark/>
                </w:tcPr>
                <w:p w14:paraId="0DC4BD59" w14:textId="77777777" w:rsidR="00070529" w:rsidRPr="00C142BE" w:rsidRDefault="00070529" w:rsidP="00070529">
                  <w:pPr>
                    <w:rPr>
                      <w:rFonts w:ascii="Trebuchet MS" w:eastAsiaTheme="minorHAnsi" w:hAnsi="Trebuchet MS"/>
                      <w:sz w:val="16"/>
                      <w:szCs w:val="16"/>
                      <w14:ligatures w14:val="standardContextual"/>
                    </w:rPr>
                  </w:pPr>
                </w:p>
              </w:tc>
              <w:tc>
                <w:tcPr>
                  <w:tcW w:w="878" w:type="dxa"/>
                  <w:vMerge/>
                  <w:vAlign w:val="center"/>
                  <w:hideMark/>
                </w:tcPr>
                <w:p w14:paraId="4FA0A4CC" w14:textId="77777777" w:rsidR="00070529" w:rsidRPr="00C142BE" w:rsidRDefault="00070529" w:rsidP="00070529">
                  <w:pPr>
                    <w:rPr>
                      <w:rFonts w:ascii="Trebuchet MS" w:eastAsiaTheme="minorHAnsi" w:hAnsi="Trebuchet MS"/>
                      <w:sz w:val="16"/>
                      <w:szCs w:val="16"/>
                      <w14:ligatures w14:val="standardContextual"/>
                    </w:rPr>
                  </w:pPr>
                </w:p>
              </w:tc>
              <w:tc>
                <w:tcPr>
                  <w:tcW w:w="1030" w:type="dxa"/>
                  <w:vMerge/>
                  <w:vAlign w:val="center"/>
                  <w:hideMark/>
                </w:tcPr>
                <w:p w14:paraId="60DEF90E" w14:textId="77777777" w:rsidR="00070529" w:rsidRPr="00C142BE" w:rsidRDefault="00070529" w:rsidP="00070529">
                  <w:pPr>
                    <w:rPr>
                      <w:rFonts w:ascii="Trebuchet MS" w:eastAsiaTheme="minorHAnsi" w:hAnsi="Trebuchet MS"/>
                      <w:sz w:val="16"/>
                      <w:szCs w:val="16"/>
                      <w14:ligatures w14:val="standardContextual"/>
                    </w:rPr>
                  </w:pPr>
                </w:p>
              </w:tc>
              <w:tc>
                <w:tcPr>
                  <w:tcW w:w="0" w:type="auto"/>
                  <w:vMerge/>
                  <w:vAlign w:val="center"/>
                  <w:hideMark/>
                </w:tcPr>
                <w:p w14:paraId="65056AD8" w14:textId="77777777" w:rsidR="00070529" w:rsidRPr="00C142BE" w:rsidRDefault="00070529" w:rsidP="00070529">
                  <w:pPr>
                    <w:rPr>
                      <w:rFonts w:ascii="Trebuchet MS" w:eastAsiaTheme="minorHAnsi" w:hAnsi="Trebuchet MS"/>
                      <w:sz w:val="16"/>
                      <w:szCs w:val="16"/>
                      <w14:ligatures w14:val="standardContextual"/>
                    </w:rPr>
                  </w:pPr>
                </w:p>
              </w:tc>
              <w:tc>
                <w:tcPr>
                  <w:tcW w:w="1760" w:type="dxa"/>
                  <w:vMerge/>
                  <w:vAlign w:val="center"/>
                  <w:hideMark/>
                </w:tcPr>
                <w:p w14:paraId="1BE0DBBA" w14:textId="77777777" w:rsidR="00070529" w:rsidRPr="00C142BE" w:rsidRDefault="00070529" w:rsidP="00070529">
                  <w:pPr>
                    <w:rPr>
                      <w:rFonts w:ascii="Trebuchet MS" w:eastAsiaTheme="minorHAnsi" w:hAnsi="Trebuchet MS"/>
                      <w:sz w:val="16"/>
                      <w:szCs w:val="16"/>
                      <w14:ligatures w14:val="standardContextual"/>
                    </w:rPr>
                  </w:pPr>
                </w:p>
              </w:tc>
              <w:tc>
                <w:tcPr>
                  <w:tcW w:w="786" w:type="dxa"/>
                  <w:vMerge/>
                  <w:vAlign w:val="center"/>
                  <w:hideMark/>
                </w:tcPr>
                <w:p w14:paraId="1C5A40B2" w14:textId="77777777" w:rsidR="00070529" w:rsidRPr="00C142BE" w:rsidRDefault="00070529" w:rsidP="00070529">
                  <w:pPr>
                    <w:rPr>
                      <w:rFonts w:ascii="Trebuchet MS" w:eastAsiaTheme="minorHAnsi" w:hAnsi="Trebuchet MS"/>
                      <w:sz w:val="16"/>
                      <w:szCs w:val="16"/>
                      <w14:ligatures w14:val="standardContextual"/>
                    </w:rPr>
                  </w:pPr>
                </w:p>
              </w:tc>
              <w:tc>
                <w:tcPr>
                  <w:tcW w:w="786" w:type="dxa"/>
                  <w:vMerge/>
                  <w:vAlign w:val="center"/>
                  <w:hideMark/>
                </w:tcPr>
                <w:p w14:paraId="4D70A323" w14:textId="77777777" w:rsidR="00070529" w:rsidRPr="00C142BE" w:rsidRDefault="00070529" w:rsidP="00070529">
                  <w:pPr>
                    <w:rPr>
                      <w:rFonts w:ascii="Trebuchet MS" w:eastAsiaTheme="minorHAnsi" w:hAnsi="Trebuchet MS"/>
                      <w:sz w:val="16"/>
                      <w:szCs w:val="16"/>
                      <w14:ligatures w14:val="standardContextual"/>
                    </w:rPr>
                  </w:pPr>
                </w:p>
              </w:tc>
              <w:tc>
                <w:tcPr>
                  <w:tcW w:w="0" w:type="auto"/>
                  <w:vAlign w:val="center"/>
                  <w:hideMark/>
                </w:tcPr>
                <w:p w14:paraId="752F5193" w14:textId="77777777" w:rsidR="00070529" w:rsidRPr="000D3A4D" w:rsidRDefault="00070529" w:rsidP="00070529">
                  <w:pPr>
                    <w:rPr>
                      <w:rFonts w:ascii="Trebuchet MS" w:eastAsia="Times New Roman" w:hAnsi="Trebuchet MS" w:cs="Times New Roman"/>
                      <w:sz w:val="16"/>
                      <w:szCs w:val="16"/>
                    </w:rPr>
                  </w:pPr>
                </w:p>
              </w:tc>
            </w:tr>
            <w:tr w:rsidR="006C00AB" w:rsidRPr="00C142BE" w14:paraId="1A29A7F1" w14:textId="77777777" w:rsidTr="00706118">
              <w:trPr>
                <w:trHeight w:val="1414"/>
                <w:jc w:val="center"/>
              </w:trPr>
              <w:tc>
                <w:tcPr>
                  <w:tcW w:w="375" w:type="dxa"/>
                  <w:tcMar>
                    <w:top w:w="0" w:type="dxa"/>
                    <w:left w:w="108" w:type="dxa"/>
                    <w:bottom w:w="0" w:type="dxa"/>
                    <w:right w:w="108" w:type="dxa"/>
                  </w:tcMar>
                </w:tcPr>
                <w:p w14:paraId="0815047E" w14:textId="77777777" w:rsidR="00070529" w:rsidRPr="00C142BE" w:rsidRDefault="00070529" w:rsidP="00070529">
                  <w:pPr>
                    <w:jc w:val="both"/>
                    <w:rPr>
                      <w:rFonts w:ascii="Trebuchet MS" w:eastAsiaTheme="minorHAnsi" w:hAnsi="Trebuchet MS"/>
                      <w:sz w:val="16"/>
                      <w:szCs w:val="16"/>
                      <w14:ligatures w14:val="standardContextual"/>
                    </w:rPr>
                  </w:pPr>
                </w:p>
              </w:tc>
              <w:tc>
                <w:tcPr>
                  <w:tcW w:w="0" w:type="auto"/>
                  <w:tcMar>
                    <w:top w:w="0" w:type="dxa"/>
                    <w:left w:w="108" w:type="dxa"/>
                    <w:bottom w:w="0" w:type="dxa"/>
                    <w:right w:w="108" w:type="dxa"/>
                  </w:tcMar>
                  <w:hideMark/>
                </w:tcPr>
                <w:p w14:paraId="295A0EB8" w14:textId="77777777" w:rsidR="00070529" w:rsidRPr="00C142BE" w:rsidRDefault="00070529" w:rsidP="00070529">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7EF3847A" w14:textId="77777777" w:rsidR="00070529" w:rsidRPr="00C142BE" w:rsidRDefault="00070529" w:rsidP="00070529">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5F2E4224" w14:textId="5483F574" w:rsidR="00070529" w:rsidRPr="00C142BE" w:rsidRDefault="00070529" w:rsidP="00070529">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sidR="00E60B00">
                    <w:rPr>
                      <w:rFonts w:ascii="Trebuchet MS" w:hAnsi="Trebuchet MS"/>
                      <w:sz w:val="16"/>
                      <w:szCs w:val="16"/>
                    </w:rPr>
                    <w:t>ale proiectului</w:t>
                  </w:r>
                </w:p>
              </w:tc>
              <w:tc>
                <w:tcPr>
                  <w:tcW w:w="1030" w:type="dxa"/>
                  <w:tcMar>
                    <w:top w:w="0" w:type="dxa"/>
                    <w:left w:w="108" w:type="dxa"/>
                    <w:bottom w:w="0" w:type="dxa"/>
                    <w:right w:w="108" w:type="dxa"/>
                  </w:tcMar>
                  <w:hideMark/>
                </w:tcPr>
                <w:p w14:paraId="0CAC48CE" w14:textId="0BBA938C" w:rsidR="00070529" w:rsidRPr="00C142BE" w:rsidRDefault="00070529" w:rsidP="00070529">
                  <w:pPr>
                    <w:jc w:val="both"/>
                    <w:rPr>
                      <w:rFonts w:ascii="Trebuchet MS" w:hAnsi="Trebuchet MS"/>
                      <w:sz w:val="16"/>
                      <w:szCs w:val="16"/>
                    </w:rPr>
                  </w:pPr>
                  <w:r>
                    <w:rPr>
                      <w:rFonts w:ascii="Trebuchet MS" w:hAnsi="Trebuchet MS"/>
                      <w:sz w:val="16"/>
                      <w:szCs w:val="16"/>
                    </w:rPr>
                    <w:t>Documentații postate</w:t>
                  </w:r>
                </w:p>
              </w:tc>
              <w:tc>
                <w:tcPr>
                  <w:tcW w:w="0" w:type="auto"/>
                  <w:vMerge w:val="restart"/>
                  <w:tcMar>
                    <w:top w:w="0" w:type="dxa"/>
                    <w:left w:w="108" w:type="dxa"/>
                    <w:bottom w:w="0" w:type="dxa"/>
                    <w:right w:w="108" w:type="dxa"/>
                  </w:tcMar>
                  <w:hideMark/>
                </w:tcPr>
                <w:p w14:paraId="4871C5A0" w14:textId="77777777" w:rsidR="00070529" w:rsidRPr="00C142BE" w:rsidRDefault="00070529" w:rsidP="00070529">
                  <w:pPr>
                    <w:rPr>
                      <w:rFonts w:ascii="Trebuchet MS" w:hAnsi="Trebuchet MS"/>
                      <w:i/>
                      <w:iCs/>
                      <w:sz w:val="16"/>
                      <w:szCs w:val="16"/>
                    </w:rPr>
                  </w:pPr>
                  <w:r w:rsidRPr="00C142BE">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760" w:type="dxa"/>
                  <w:tcMar>
                    <w:top w:w="0" w:type="dxa"/>
                    <w:left w:w="108" w:type="dxa"/>
                    <w:bottom w:w="0" w:type="dxa"/>
                    <w:right w:w="108" w:type="dxa"/>
                  </w:tcMar>
                  <w:hideMark/>
                </w:tcPr>
                <w:p w14:paraId="4FB76D35" w14:textId="7879B725" w:rsidR="00070529" w:rsidRPr="00C142BE" w:rsidRDefault="00E60B00" w:rsidP="00070529">
                  <w:pPr>
                    <w:jc w:val="both"/>
                    <w:rPr>
                      <w:rFonts w:ascii="Trebuchet MS" w:hAnsi="Trebuchet MS"/>
                      <w:sz w:val="16"/>
                      <w:szCs w:val="16"/>
                    </w:rPr>
                  </w:pPr>
                  <w:r>
                    <w:rPr>
                      <w:rFonts w:ascii="Trebuchet MS" w:hAnsi="Trebuchet MS"/>
                      <w:sz w:val="16"/>
                      <w:szCs w:val="16"/>
                    </w:rPr>
                    <w:t>Documentații postate</w:t>
                  </w:r>
                </w:p>
              </w:tc>
              <w:tc>
                <w:tcPr>
                  <w:tcW w:w="786" w:type="dxa"/>
                  <w:tcMar>
                    <w:top w:w="0" w:type="dxa"/>
                    <w:left w:w="108" w:type="dxa"/>
                    <w:bottom w:w="0" w:type="dxa"/>
                    <w:right w:w="108" w:type="dxa"/>
                  </w:tcMar>
                  <w:hideMark/>
                </w:tcPr>
                <w:p w14:paraId="4AE55B2D" w14:textId="77777777" w:rsidR="00070529" w:rsidRPr="00C142BE" w:rsidRDefault="00070529" w:rsidP="00070529">
                  <w:pPr>
                    <w:jc w:val="both"/>
                    <w:rPr>
                      <w:rFonts w:ascii="Trebuchet MS" w:hAnsi="Trebuchet MS"/>
                      <w:sz w:val="16"/>
                      <w:szCs w:val="16"/>
                    </w:rPr>
                  </w:pPr>
                  <w:r w:rsidRPr="00C142BE">
                    <w:rPr>
                      <w:rFonts w:ascii="Trebuchet MS" w:hAnsi="Trebuchet MS"/>
                      <w:sz w:val="16"/>
                      <w:szCs w:val="16"/>
                    </w:rPr>
                    <w:t>n/a</w:t>
                  </w:r>
                </w:p>
              </w:tc>
              <w:tc>
                <w:tcPr>
                  <w:tcW w:w="786" w:type="dxa"/>
                  <w:vMerge w:val="restart"/>
                  <w:tcMar>
                    <w:top w:w="0" w:type="dxa"/>
                    <w:left w:w="108" w:type="dxa"/>
                    <w:bottom w:w="0" w:type="dxa"/>
                    <w:right w:w="108" w:type="dxa"/>
                  </w:tcMar>
                  <w:hideMark/>
                </w:tcPr>
                <w:p w14:paraId="5BE7ADC7" w14:textId="77777777" w:rsidR="00070529" w:rsidRPr="00C142BE" w:rsidRDefault="00070529" w:rsidP="00070529">
                  <w:pPr>
                    <w:jc w:val="both"/>
                    <w:rPr>
                      <w:rFonts w:ascii="Trebuchet MS" w:hAnsi="Trebuchet MS"/>
                      <w:sz w:val="16"/>
                      <w:szCs w:val="16"/>
                    </w:rPr>
                  </w:pPr>
                  <w:r w:rsidRPr="00C142BE">
                    <w:rPr>
                      <w:rFonts w:ascii="Trebuchet MS" w:hAnsi="Trebuchet MS"/>
                      <w:sz w:val="16"/>
                      <w:szCs w:val="16"/>
                    </w:rPr>
                    <w:t>n/a</w:t>
                  </w:r>
                </w:p>
              </w:tc>
              <w:tc>
                <w:tcPr>
                  <w:tcW w:w="0" w:type="auto"/>
                  <w:vAlign w:val="center"/>
                  <w:hideMark/>
                </w:tcPr>
                <w:p w14:paraId="6202A2BA" w14:textId="77777777" w:rsidR="00070529" w:rsidRPr="000D3A4D" w:rsidRDefault="00070529" w:rsidP="00070529">
                  <w:pPr>
                    <w:rPr>
                      <w:rFonts w:ascii="Trebuchet MS" w:eastAsiaTheme="minorHAnsi" w:hAnsi="Trebuchet MS"/>
                      <w:sz w:val="16"/>
                      <w:szCs w:val="16"/>
                      <w14:ligatures w14:val="standardContextual"/>
                    </w:rPr>
                  </w:pPr>
                  <w:r w:rsidRPr="000D3A4D">
                    <w:rPr>
                      <w:rFonts w:ascii="Trebuchet MS" w:hAnsi="Trebuchet MS"/>
                      <w:sz w:val="16"/>
                      <w:szCs w:val="16"/>
                    </w:rPr>
                    <w:t> </w:t>
                  </w:r>
                </w:p>
              </w:tc>
            </w:tr>
            <w:tr w:rsidR="006C00AB" w:rsidRPr="00C142BE" w14:paraId="084C187F" w14:textId="77777777" w:rsidTr="00706118">
              <w:trPr>
                <w:trHeight w:val="3541"/>
                <w:jc w:val="center"/>
              </w:trPr>
              <w:tc>
                <w:tcPr>
                  <w:tcW w:w="375" w:type="dxa"/>
                  <w:tcMar>
                    <w:top w:w="0" w:type="dxa"/>
                    <w:left w:w="108" w:type="dxa"/>
                    <w:bottom w:w="0" w:type="dxa"/>
                    <w:right w:w="108" w:type="dxa"/>
                  </w:tcMar>
                </w:tcPr>
                <w:p w14:paraId="4B1C9161" w14:textId="77777777" w:rsidR="00070529" w:rsidRPr="00C142BE" w:rsidRDefault="00070529" w:rsidP="00070529">
                  <w:pPr>
                    <w:jc w:val="both"/>
                    <w:rPr>
                      <w:rFonts w:ascii="Trebuchet MS" w:hAnsi="Trebuchet MS"/>
                      <w:sz w:val="16"/>
                      <w:szCs w:val="16"/>
                    </w:rPr>
                  </w:pPr>
                </w:p>
              </w:tc>
              <w:tc>
                <w:tcPr>
                  <w:tcW w:w="0" w:type="auto"/>
                  <w:tcMar>
                    <w:top w:w="0" w:type="dxa"/>
                    <w:left w:w="108" w:type="dxa"/>
                    <w:bottom w:w="0" w:type="dxa"/>
                    <w:right w:w="108" w:type="dxa"/>
                  </w:tcMar>
                  <w:hideMark/>
                </w:tcPr>
                <w:p w14:paraId="2202255C" w14:textId="77777777" w:rsidR="00070529" w:rsidRPr="00C142BE" w:rsidRDefault="00070529" w:rsidP="00070529">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475FFC35" w14:textId="77777777" w:rsidR="00070529" w:rsidRPr="00C142BE" w:rsidRDefault="00070529" w:rsidP="00070529">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485B6986" w14:textId="77E6594B" w:rsidR="00070529" w:rsidRPr="00C142BE" w:rsidRDefault="00575660" w:rsidP="00070529">
                  <w:pPr>
                    <w:jc w:val="both"/>
                    <w:rPr>
                      <w:rFonts w:ascii="Trebuchet MS" w:hAnsi="Trebuchet MS"/>
                      <w:sz w:val="16"/>
                      <w:szCs w:val="16"/>
                    </w:rPr>
                  </w:pPr>
                  <w:r>
                    <w:rPr>
                      <w:rFonts w:ascii="Trebuchet MS" w:hAnsi="Trebuchet MS"/>
                      <w:sz w:val="16"/>
                      <w:szCs w:val="16"/>
                    </w:rPr>
                    <w:t>Contract</w:t>
                  </w:r>
                  <w:r w:rsidR="00503475">
                    <w:rPr>
                      <w:rFonts w:ascii="Trebuchet MS" w:hAnsi="Trebuchet MS"/>
                      <w:sz w:val="16"/>
                      <w:szCs w:val="16"/>
                    </w:rPr>
                    <w:t>ul</w:t>
                  </w:r>
                  <w:r>
                    <w:rPr>
                      <w:rFonts w:ascii="Trebuchet MS" w:hAnsi="Trebuchet MS"/>
                      <w:sz w:val="16"/>
                      <w:szCs w:val="16"/>
                    </w:rPr>
                    <w:t xml:space="preserve"> semnat în urma proceduri</w:t>
                  </w:r>
                  <w:r w:rsidR="00503475">
                    <w:rPr>
                      <w:rFonts w:ascii="Trebuchet MS" w:hAnsi="Trebuchet MS"/>
                      <w:sz w:val="16"/>
                      <w:szCs w:val="16"/>
                    </w:rPr>
                    <w:t>i</w:t>
                  </w:r>
                  <w:r>
                    <w:rPr>
                      <w:rFonts w:ascii="Trebuchet MS" w:hAnsi="Trebuchet MS"/>
                      <w:sz w:val="16"/>
                      <w:szCs w:val="16"/>
                    </w:rPr>
                    <w:t xml:space="preserve"> </w:t>
                  </w:r>
                  <w:r w:rsidR="006C00AB">
                    <w:rPr>
                      <w:rFonts w:ascii="Trebuchet MS" w:hAnsi="Trebuchet MS"/>
                      <w:sz w:val="16"/>
                      <w:szCs w:val="16"/>
                    </w:rPr>
                    <w:t>de achiziți</w:t>
                  </w:r>
                  <w:r w:rsidR="00503475">
                    <w:rPr>
                      <w:rFonts w:ascii="Trebuchet MS" w:hAnsi="Trebuchet MS"/>
                      <w:sz w:val="16"/>
                      <w:szCs w:val="16"/>
                    </w:rPr>
                    <w:t>e</w:t>
                  </w:r>
                  <w:r w:rsidR="006C00AB">
                    <w:rPr>
                      <w:rFonts w:ascii="Trebuchet MS" w:hAnsi="Trebuchet MS"/>
                      <w:sz w:val="16"/>
                      <w:szCs w:val="16"/>
                    </w:rPr>
                    <w:t xml:space="preserve"> </w:t>
                  </w:r>
                </w:p>
              </w:tc>
              <w:tc>
                <w:tcPr>
                  <w:tcW w:w="1030" w:type="dxa"/>
                  <w:tcMar>
                    <w:top w:w="0" w:type="dxa"/>
                    <w:left w:w="108" w:type="dxa"/>
                    <w:bottom w:w="0" w:type="dxa"/>
                    <w:right w:w="108" w:type="dxa"/>
                  </w:tcMar>
                  <w:hideMark/>
                </w:tcPr>
                <w:p w14:paraId="75EC2593" w14:textId="3094E169" w:rsidR="00070529" w:rsidRPr="00C142BE" w:rsidRDefault="006C00AB" w:rsidP="00070529">
                  <w:pPr>
                    <w:rPr>
                      <w:rFonts w:ascii="Trebuchet MS" w:hAnsi="Trebuchet MS"/>
                      <w:sz w:val="16"/>
                      <w:szCs w:val="16"/>
                    </w:rPr>
                  </w:pPr>
                  <w:r>
                    <w:rPr>
                      <w:rFonts w:ascii="Trebuchet MS" w:hAnsi="Trebuchet MS"/>
                      <w:sz w:val="16"/>
                      <w:szCs w:val="16"/>
                    </w:rPr>
                    <w:t>Contract</w:t>
                  </w:r>
                  <w:r w:rsidR="00503475">
                    <w:rPr>
                      <w:rFonts w:ascii="Trebuchet MS" w:hAnsi="Trebuchet MS"/>
                      <w:sz w:val="16"/>
                      <w:szCs w:val="16"/>
                    </w:rPr>
                    <w:t xml:space="preserve"> </w:t>
                  </w:r>
                  <w:r>
                    <w:rPr>
                      <w:rFonts w:ascii="Trebuchet MS" w:hAnsi="Trebuchet MS"/>
                      <w:sz w:val="16"/>
                      <w:szCs w:val="16"/>
                    </w:rPr>
                    <w:t>semnat</w:t>
                  </w:r>
                </w:p>
              </w:tc>
              <w:tc>
                <w:tcPr>
                  <w:tcW w:w="0" w:type="auto"/>
                  <w:vMerge/>
                  <w:vAlign w:val="center"/>
                  <w:hideMark/>
                </w:tcPr>
                <w:p w14:paraId="7F6A67D1" w14:textId="77777777" w:rsidR="00070529" w:rsidRPr="00C142BE" w:rsidRDefault="00070529" w:rsidP="00070529">
                  <w:pPr>
                    <w:rPr>
                      <w:rFonts w:ascii="Trebuchet MS" w:eastAsiaTheme="minorHAnsi" w:hAnsi="Trebuchet MS"/>
                      <w:i/>
                      <w:iCs/>
                      <w:sz w:val="16"/>
                      <w:szCs w:val="16"/>
                      <w14:ligatures w14:val="standardContextual"/>
                    </w:rPr>
                  </w:pPr>
                </w:p>
              </w:tc>
              <w:tc>
                <w:tcPr>
                  <w:tcW w:w="1760" w:type="dxa"/>
                  <w:tcMar>
                    <w:top w:w="0" w:type="dxa"/>
                    <w:left w:w="108" w:type="dxa"/>
                    <w:bottom w:w="0" w:type="dxa"/>
                    <w:right w:w="108" w:type="dxa"/>
                  </w:tcMar>
                  <w:hideMark/>
                </w:tcPr>
                <w:p w14:paraId="301DC107" w14:textId="0F3B23EA" w:rsidR="00070529" w:rsidRPr="00C142BE" w:rsidRDefault="006C00AB" w:rsidP="00070529">
                  <w:pPr>
                    <w:jc w:val="both"/>
                    <w:rPr>
                      <w:rFonts w:ascii="Trebuchet MS" w:hAnsi="Trebuchet MS"/>
                      <w:sz w:val="16"/>
                      <w:szCs w:val="16"/>
                    </w:rPr>
                  </w:pPr>
                  <w:r>
                    <w:rPr>
                      <w:rFonts w:ascii="Trebuchet MS" w:hAnsi="Trebuchet MS"/>
                      <w:sz w:val="16"/>
                      <w:szCs w:val="16"/>
                    </w:rPr>
                    <w:t>Contract semnat</w:t>
                  </w:r>
                </w:p>
              </w:tc>
              <w:tc>
                <w:tcPr>
                  <w:tcW w:w="786" w:type="dxa"/>
                  <w:tcMar>
                    <w:top w:w="0" w:type="dxa"/>
                    <w:left w:w="108" w:type="dxa"/>
                    <w:bottom w:w="0" w:type="dxa"/>
                    <w:right w:w="108" w:type="dxa"/>
                  </w:tcMar>
                  <w:vAlign w:val="center"/>
                  <w:hideMark/>
                </w:tcPr>
                <w:p w14:paraId="0082E604" w14:textId="77777777" w:rsidR="00070529" w:rsidRPr="00C142BE" w:rsidRDefault="00070529" w:rsidP="00070529">
                  <w:pPr>
                    <w:rPr>
                      <w:rFonts w:ascii="Trebuchet MS" w:hAnsi="Trebuchet MS"/>
                      <w:sz w:val="16"/>
                      <w:szCs w:val="16"/>
                    </w:rPr>
                  </w:pPr>
                  <w:r w:rsidRPr="00C142BE">
                    <w:rPr>
                      <w:rFonts w:ascii="Trebuchet MS" w:hAnsi="Trebuchet MS"/>
                      <w:sz w:val="16"/>
                      <w:szCs w:val="16"/>
                    </w:rPr>
                    <w:t>n/a</w:t>
                  </w:r>
                </w:p>
              </w:tc>
              <w:tc>
                <w:tcPr>
                  <w:tcW w:w="786" w:type="dxa"/>
                  <w:vMerge/>
                  <w:vAlign w:val="center"/>
                  <w:hideMark/>
                </w:tcPr>
                <w:p w14:paraId="38BECAF8" w14:textId="77777777" w:rsidR="00070529" w:rsidRPr="000D3A4D" w:rsidRDefault="00070529" w:rsidP="00070529">
                  <w:pPr>
                    <w:rPr>
                      <w:rFonts w:ascii="Trebuchet MS" w:eastAsiaTheme="minorHAnsi" w:hAnsi="Trebuchet MS"/>
                      <w:sz w:val="16"/>
                      <w:szCs w:val="16"/>
                      <w14:ligatures w14:val="standardContextual"/>
                    </w:rPr>
                  </w:pPr>
                </w:p>
              </w:tc>
              <w:tc>
                <w:tcPr>
                  <w:tcW w:w="0" w:type="auto"/>
                  <w:vAlign w:val="center"/>
                  <w:hideMark/>
                </w:tcPr>
                <w:p w14:paraId="0A7D69AF" w14:textId="77777777" w:rsidR="00070529" w:rsidRPr="000D3A4D" w:rsidRDefault="00070529" w:rsidP="00070529">
                  <w:pPr>
                    <w:rPr>
                      <w:rFonts w:ascii="Trebuchet MS" w:eastAsiaTheme="minorHAnsi" w:hAnsi="Trebuchet MS"/>
                      <w:sz w:val="16"/>
                      <w:szCs w:val="16"/>
                      <w14:ligatures w14:val="standardContextual"/>
                    </w:rPr>
                  </w:pPr>
                  <w:r w:rsidRPr="000D3A4D">
                    <w:rPr>
                      <w:rFonts w:ascii="Trebuchet MS" w:hAnsi="Trebuchet MS"/>
                      <w:sz w:val="16"/>
                      <w:szCs w:val="16"/>
                    </w:rPr>
                    <w:t> </w:t>
                  </w:r>
                </w:p>
              </w:tc>
            </w:tr>
          </w:tbl>
          <w:p w14:paraId="4013AAD9" w14:textId="3AAA43FF" w:rsidR="00070529" w:rsidRPr="00CD3DFF" w:rsidRDefault="00070529" w:rsidP="008D3188">
            <w:pPr>
              <w:spacing w:before="120" w:after="120"/>
              <w:jc w:val="both"/>
              <w:rPr>
                <w:rFonts w:ascii="Trebuchet MS" w:eastAsia="Trebuchet MS" w:hAnsi="Trebuchet MS" w:cs="Trebuchet MS"/>
                <w:iCs/>
                <w:color w:val="000000"/>
              </w:rPr>
            </w:pPr>
          </w:p>
        </w:tc>
      </w:tr>
    </w:tbl>
    <w:p w14:paraId="00000166" w14:textId="1978451A" w:rsidR="00461B6E" w:rsidRPr="00A46DB2" w:rsidRDefault="00654C2A">
      <w:pPr>
        <w:pStyle w:val="Heading1"/>
        <w:numPr>
          <w:ilvl w:val="0"/>
          <w:numId w:val="4"/>
        </w:numPr>
        <w:shd w:val="clear" w:color="auto" w:fill="9CC2E5" w:themeFill="accent1" w:themeFillTint="99"/>
        <w:rPr>
          <w:rFonts w:ascii="Trebuchet MS" w:hAnsi="Trebuchet MS"/>
          <w:sz w:val="22"/>
          <w:szCs w:val="22"/>
        </w:rPr>
      </w:pPr>
      <w:bookmarkStart w:id="52" w:name="_Toc143258959"/>
      <w:r w:rsidRPr="00A46DB2">
        <w:rPr>
          <w:rFonts w:ascii="Trebuchet MS" w:hAnsi="Trebuchet MS"/>
          <w:sz w:val="22"/>
          <w:szCs w:val="22"/>
        </w:rPr>
        <w:lastRenderedPageBreak/>
        <w:t xml:space="preserve">COMPLETAREA </w:t>
      </w:r>
      <w:r w:rsidR="00487A21" w:rsidRPr="00A46DB2">
        <w:rPr>
          <w:rFonts w:ascii="Trebuchet MS" w:hAnsi="Trebuchet MS"/>
          <w:sz w:val="22"/>
          <w:szCs w:val="22"/>
        </w:rPr>
        <w:t>Ș</w:t>
      </w:r>
      <w:r w:rsidRPr="00A46DB2">
        <w:rPr>
          <w:rFonts w:ascii="Trebuchet MS" w:hAnsi="Trebuchet MS"/>
          <w:sz w:val="22"/>
          <w:szCs w:val="22"/>
        </w:rPr>
        <w:t>I DEPUNEREA CERERILOR DE FINAN</w:t>
      </w:r>
      <w:r w:rsidR="00487A21" w:rsidRPr="00A46DB2">
        <w:rPr>
          <w:rFonts w:ascii="Trebuchet MS" w:hAnsi="Trebuchet MS"/>
          <w:sz w:val="22"/>
          <w:szCs w:val="22"/>
        </w:rPr>
        <w:t>Ț</w:t>
      </w:r>
      <w:r w:rsidRPr="00A46DB2">
        <w:rPr>
          <w:rFonts w:ascii="Trebuchet MS" w:hAnsi="Trebuchet MS"/>
          <w:sz w:val="22"/>
          <w:szCs w:val="22"/>
        </w:rPr>
        <w:t>ARE</w:t>
      </w:r>
      <w:bookmarkEnd w:id="52"/>
      <w:r w:rsidRPr="00A46DB2">
        <w:rPr>
          <w:rFonts w:ascii="Trebuchet MS" w:hAnsi="Trebuchet MS"/>
          <w:sz w:val="22"/>
          <w:szCs w:val="22"/>
        </w:rPr>
        <w:t xml:space="preserve"> </w:t>
      </w:r>
      <w:r w:rsidRPr="00A46DB2">
        <w:rPr>
          <w:rFonts w:ascii="Trebuchet MS" w:hAnsi="Trebuchet MS"/>
          <w:sz w:val="22"/>
          <w:szCs w:val="22"/>
        </w:rPr>
        <w:tab/>
      </w:r>
    </w:p>
    <w:p w14:paraId="00000167" w14:textId="083239E9" w:rsidR="00461B6E" w:rsidRPr="00C142BE" w:rsidRDefault="00654C2A">
      <w:pPr>
        <w:pStyle w:val="Heading2"/>
        <w:numPr>
          <w:ilvl w:val="1"/>
          <w:numId w:val="4"/>
        </w:numPr>
        <w:rPr>
          <w:rFonts w:ascii="Trebuchet MS" w:eastAsia="Trebuchet MS" w:hAnsi="Trebuchet MS" w:cs="Trebuchet MS"/>
          <w:i/>
          <w:color w:val="000000"/>
        </w:rPr>
      </w:pPr>
      <w:bookmarkStart w:id="53" w:name="_Toc143258960"/>
      <w:r w:rsidRPr="00EB1CC1">
        <w:rPr>
          <w:rFonts w:ascii="Trebuchet MS" w:hAnsi="Trebuchet MS"/>
          <w:b w:val="0"/>
          <w:bCs/>
          <w:i/>
          <w:iCs/>
          <w:sz w:val="22"/>
          <w:szCs w:val="22"/>
        </w:rPr>
        <w:t>Completarea formularului cererii</w:t>
      </w:r>
      <w:bookmarkEnd w:id="53"/>
      <w:r w:rsidRPr="00C142BE">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1731673" w14:textId="77777777">
        <w:tc>
          <w:tcPr>
            <w:tcW w:w="9396" w:type="dxa"/>
          </w:tcPr>
          <w:p w14:paraId="00000168" w14:textId="4D7A7C63" w:rsidR="00461B6E" w:rsidRPr="00C142BE" w:rsidRDefault="00461FC1">
            <w:pPr>
              <w:spacing w:before="120" w:after="120"/>
              <w:jc w:val="both"/>
              <w:rPr>
                <w:rFonts w:ascii="Trebuchet MS" w:eastAsia="Trebuchet MS" w:hAnsi="Trebuchet MS" w:cs="Trebuchet MS"/>
              </w:rPr>
            </w:pPr>
            <w:r w:rsidRPr="00C142BE">
              <w:rPr>
                <w:rFonts w:ascii="Trebuchet MS" w:eastAsia="Trebuchet MS" w:hAnsi="Trebuchet MS" w:cs="Trebuchet MS"/>
              </w:rPr>
              <w:t>Cererea de finanțare se completează direct în platforma MySMIS</w:t>
            </w:r>
            <w:r w:rsidR="002F0632">
              <w:rPr>
                <w:rFonts w:ascii="Trebuchet MS" w:eastAsia="Trebuchet MS" w:hAnsi="Trebuchet MS" w:cs="Trebuchet MS"/>
              </w:rPr>
              <w:t>2021</w:t>
            </w:r>
            <w:r w:rsidRPr="00C142BE">
              <w:rPr>
                <w:rFonts w:ascii="Trebuchet MS" w:eastAsia="Trebuchet MS" w:hAnsi="Trebuchet MS" w:cs="Trebuchet MS"/>
              </w:rPr>
              <w:t xml:space="preserve">. </w:t>
            </w:r>
            <w:r w:rsidR="00654C2A" w:rsidRPr="00C142BE">
              <w:rPr>
                <w:rFonts w:ascii="Trebuchet MS" w:eastAsia="Trebuchet MS" w:hAnsi="Trebuchet MS" w:cs="Trebuchet MS"/>
              </w:rPr>
              <w:t>Formatul cererii de finan</w:t>
            </w:r>
            <w:r w:rsidR="00487A21" w:rsidRPr="00C142BE">
              <w:rPr>
                <w:rFonts w:ascii="Trebuchet MS" w:eastAsia="Trebuchet MS" w:hAnsi="Trebuchet MS" w:cs="Trebuchet MS"/>
              </w:rPr>
              <w:t>ț</w:t>
            </w:r>
            <w:r w:rsidR="00654C2A" w:rsidRPr="00C142BE">
              <w:rPr>
                <w:rFonts w:ascii="Trebuchet MS" w:eastAsia="Trebuchet MS" w:hAnsi="Trebuchet MS" w:cs="Trebuchet MS"/>
              </w:rPr>
              <w:t>are cuprinde toate informa</w:t>
            </w:r>
            <w:r w:rsidR="00487A21" w:rsidRPr="00C142BE">
              <w:rPr>
                <w:rFonts w:ascii="Trebuchet MS" w:eastAsia="Trebuchet MS" w:hAnsi="Trebuchet MS" w:cs="Trebuchet MS"/>
              </w:rPr>
              <w:t>ț</w:t>
            </w:r>
            <w:r w:rsidR="00654C2A" w:rsidRPr="00C142BE">
              <w:rPr>
                <w:rFonts w:ascii="Trebuchet MS" w:eastAsia="Trebuchet MS" w:hAnsi="Trebuchet MS" w:cs="Trebuchet MS"/>
              </w:rPr>
              <w:t xml:space="preserve">iile necesare pentru completarea corectă </w:t>
            </w:r>
            <w:r w:rsidR="00487A21" w:rsidRPr="00C142BE">
              <w:rPr>
                <w:rFonts w:ascii="Trebuchet MS" w:eastAsia="Trebuchet MS" w:hAnsi="Trebuchet MS" w:cs="Trebuchet MS"/>
              </w:rPr>
              <w:t>ș</w:t>
            </w:r>
            <w:r w:rsidR="00654C2A" w:rsidRPr="00C142BE">
              <w:rPr>
                <w:rFonts w:ascii="Trebuchet MS" w:eastAsia="Trebuchet MS" w:hAnsi="Trebuchet MS" w:cs="Trebuchet MS"/>
              </w:rPr>
              <w:t>i completă a aplica</w:t>
            </w:r>
            <w:r w:rsidR="00487A21" w:rsidRPr="00C142BE">
              <w:rPr>
                <w:rFonts w:ascii="Trebuchet MS" w:eastAsia="Trebuchet MS" w:hAnsi="Trebuchet MS" w:cs="Trebuchet MS"/>
              </w:rPr>
              <w:t>ț</w:t>
            </w:r>
            <w:r w:rsidR="00654C2A" w:rsidRPr="00C142BE">
              <w:rPr>
                <w:rFonts w:ascii="Trebuchet MS" w:eastAsia="Trebuchet MS" w:hAnsi="Trebuchet MS" w:cs="Trebuchet MS"/>
              </w:rPr>
              <w:t>iei.</w:t>
            </w:r>
            <w:r w:rsidR="00361BA6" w:rsidRPr="00361BA6">
              <w:rPr>
                <w:rFonts w:ascii="Trebuchet MS" w:eastAsia="Trebuchet MS" w:hAnsi="Trebuchet MS" w:cs="Trebuchet MS"/>
              </w:rPr>
              <w:t xml:space="preserve"> </w:t>
            </w:r>
          </w:p>
          <w:p w14:paraId="00000169" w14:textId="144E693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acest sens, 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detaliază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generale privind solicitantul, scopul </w:t>
            </w:r>
            <w:r w:rsidR="00487A21" w:rsidRPr="00C142BE">
              <w:rPr>
                <w:rFonts w:ascii="Trebuchet MS" w:eastAsia="Trebuchet MS" w:hAnsi="Trebuchet MS" w:cs="Trebuchet MS"/>
              </w:rPr>
              <w:t>ș</w:t>
            </w:r>
            <w:r w:rsidRPr="00C142BE">
              <w:rPr>
                <w:rFonts w:ascii="Trebuchet MS" w:eastAsia="Trebuchet MS" w:hAnsi="Trebuchet MS" w:cs="Trebuchet MS"/>
              </w:rPr>
              <w:t>i obiectivele proiectului, încadrarea proiectului în obiectivul priorită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 </w:t>
            </w:r>
            <w:r w:rsidR="00487A21" w:rsidRPr="00C142BE">
              <w:rPr>
                <w:rFonts w:ascii="Trebuchet MS" w:eastAsia="Trebuchet MS" w:hAnsi="Trebuchet MS" w:cs="Trebuchet MS"/>
              </w:rPr>
              <w:t>ș</w:t>
            </w:r>
            <w:r w:rsidRPr="00C142BE">
              <w:rPr>
                <w:rFonts w:ascii="Trebuchet MS" w:eastAsia="Trebuchet MS" w:hAnsi="Trebuchet MS" w:cs="Trebuchet MS"/>
              </w:rPr>
              <w:t>i a obiectivului specific,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proiectului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a cheltuielilor aferente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nu în ultimul rând, impactul asupra grupurilor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intă </w:t>
            </w:r>
            <w:r w:rsidR="00487A21" w:rsidRPr="00C142BE">
              <w:rPr>
                <w:rFonts w:ascii="Trebuchet MS" w:eastAsia="Trebuchet MS" w:hAnsi="Trebuchet MS" w:cs="Trebuchet MS"/>
              </w:rPr>
              <w:t>ș</w:t>
            </w:r>
            <w:r w:rsidRPr="00C142BE">
              <w:rPr>
                <w:rFonts w:ascii="Trebuchet MS" w:eastAsia="Trebuchet MS" w:hAnsi="Trebuchet MS" w:cs="Trebuchet MS"/>
              </w:rPr>
              <w:t>i sustenabilitatea proiectului.</w:t>
            </w:r>
          </w:p>
          <w:p w14:paraId="0000016A" w14:textId="70E26F19"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Completarea corectă </w:t>
            </w:r>
            <w:r w:rsidR="00487A21" w:rsidRPr="00C142BE">
              <w:rPr>
                <w:rFonts w:ascii="Trebuchet MS" w:eastAsia="Trebuchet MS" w:hAnsi="Trebuchet MS" w:cs="Trebuchet MS"/>
              </w:rPr>
              <w:t>ș</w:t>
            </w:r>
            <w:r w:rsidRPr="00C142BE">
              <w:rPr>
                <w:rFonts w:ascii="Trebuchet MS" w:eastAsia="Trebuchet MS" w:hAnsi="Trebuchet MS" w:cs="Trebuchet MS"/>
              </w:rPr>
              <w:t>i completă a tuturor sec</w:t>
            </w:r>
            <w:r w:rsidR="00487A21" w:rsidRPr="00C142BE">
              <w:rPr>
                <w:rFonts w:ascii="Trebuchet MS" w:eastAsia="Trebuchet MS" w:hAnsi="Trebuchet MS" w:cs="Trebuchet MS"/>
              </w:rPr>
              <w:t>ț</w:t>
            </w:r>
            <w:r w:rsidRPr="00C142BE">
              <w:rPr>
                <w:rFonts w:ascii="Trebuchet MS" w:eastAsia="Trebuchet MS" w:hAnsi="Trebuchet MS" w:cs="Trebuchet MS"/>
              </w:rPr>
              <w:t>iunilor din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precum </w:t>
            </w:r>
            <w:r w:rsidR="00487A21" w:rsidRPr="00C142BE">
              <w:rPr>
                <w:rFonts w:ascii="Trebuchet MS" w:eastAsia="Trebuchet MS" w:hAnsi="Trebuchet MS" w:cs="Trebuchet MS"/>
              </w:rPr>
              <w:t>ș</w:t>
            </w:r>
            <w:r w:rsidRPr="00C142BE">
              <w:rPr>
                <w:rFonts w:ascii="Trebuchet MS" w:eastAsia="Trebuchet MS" w:hAnsi="Trebuchet MS" w:cs="Trebuchet MS"/>
              </w:rPr>
              <w:t>i anexarea tuturor documentelor solicitate este primul pas în men</w:t>
            </w:r>
            <w:r w:rsidR="00487A21" w:rsidRPr="00C142BE">
              <w:rPr>
                <w:rFonts w:ascii="Trebuchet MS" w:eastAsia="Trebuchet MS" w:hAnsi="Trebuchet MS" w:cs="Trebuchet MS"/>
              </w:rPr>
              <w:t>ț</w:t>
            </w:r>
            <w:r w:rsidRPr="00C142BE">
              <w:rPr>
                <w:rFonts w:ascii="Trebuchet MS" w:eastAsia="Trebuchet MS" w:hAnsi="Trebuchet MS" w:cs="Trebuchet MS"/>
              </w:rPr>
              <w:t>inerea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procesul de verificare,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p w14:paraId="0000016B" w14:textId="344DDF55"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Completarea bugetului cererii de finan</w:t>
            </w:r>
            <w:r w:rsidR="00487A21" w:rsidRPr="00C142BE">
              <w:rPr>
                <w:rFonts w:ascii="Trebuchet MS" w:eastAsia="Arial" w:hAnsi="Trebuchet MS" w:cs="Arial"/>
              </w:rPr>
              <w:t>ț</w:t>
            </w:r>
            <w:r w:rsidRPr="00C142BE">
              <w:rPr>
                <w:rFonts w:ascii="Trebuchet MS" w:eastAsia="Arial" w:hAnsi="Trebuchet MS" w:cs="Arial"/>
              </w:rPr>
              <w:t>are se va face conform prevederilor prezentului ghid, inclusiv a anexelor la acesta.</w:t>
            </w:r>
          </w:p>
          <w:p w14:paraId="55D35AA6" w14:textId="77777777"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Corectitudinea</w:t>
            </w:r>
            <w:r w:rsidR="00AD5E11" w:rsidRPr="00C142BE">
              <w:rPr>
                <w:rFonts w:ascii="Trebuchet MS" w:eastAsia="Trebuchet MS" w:hAnsi="Trebuchet MS" w:cs="Trebuchet MS"/>
              </w:rPr>
              <w:t xml:space="preserve"> și</w:t>
            </w:r>
            <w:r w:rsidRPr="00C142BE">
              <w:rPr>
                <w:rFonts w:ascii="Trebuchet MS" w:eastAsia="Trebuchet MS" w:hAnsi="Trebuchet MS" w:cs="Trebuchet MS"/>
              </w:rPr>
              <w:t xml:space="preserve"> coeren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 documentelor </w:t>
            </w:r>
            <w:r w:rsidR="00487A21" w:rsidRPr="00C142BE">
              <w:rPr>
                <w:rFonts w:ascii="Trebuchet MS" w:eastAsia="Trebuchet MS" w:hAnsi="Trebuchet MS" w:cs="Trebuchet MS"/>
              </w:rPr>
              <w:t>ș</w:t>
            </w:r>
            <w:r w:rsidRPr="00C142BE">
              <w:rPr>
                <w:rFonts w:ascii="Trebuchet MS" w:eastAsia="Trebuchet MS" w:hAnsi="Trebuchet MS" w:cs="Trebuchet MS"/>
              </w:rPr>
              <w:t>i informa</w:t>
            </w:r>
            <w:r w:rsidR="00487A21" w:rsidRPr="00C142BE">
              <w:rPr>
                <w:rFonts w:ascii="Trebuchet MS" w:eastAsia="Trebuchet MS" w:hAnsi="Trebuchet MS" w:cs="Trebuchet MS"/>
              </w:rPr>
              <w:t>ț</w:t>
            </w:r>
            <w:r w:rsidRPr="00C142BE">
              <w:rPr>
                <w:rFonts w:ascii="Trebuchet MS" w:eastAsia="Trebuchet MS" w:hAnsi="Trebuchet MS" w:cs="Trebuchet MS"/>
              </w:rPr>
              <w:t>iilor financiare</w:t>
            </w:r>
            <w:r w:rsidR="00AD5E11" w:rsidRPr="00C142BE">
              <w:rPr>
                <w:rFonts w:ascii="Trebuchet MS" w:eastAsia="Trebuchet MS" w:hAnsi="Trebuchet MS" w:cs="Trebuchet MS"/>
              </w:rPr>
              <w:t>,</w:t>
            </w:r>
            <w:r w:rsidRPr="00C142BE">
              <w:rPr>
                <w:rFonts w:ascii="Trebuchet MS" w:eastAsia="Trebuchet MS" w:hAnsi="Trebuchet MS" w:cs="Trebuchet MS"/>
              </w:rPr>
              <w:t xml:space="preserve"> precum </w:t>
            </w:r>
            <w:r w:rsidR="00487A21" w:rsidRPr="00C142BE">
              <w:rPr>
                <w:rFonts w:ascii="Trebuchet MS" w:eastAsia="Trebuchet MS" w:hAnsi="Trebuchet MS" w:cs="Trebuchet MS"/>
              </w:rPr>
              <w:t>ș</w:t>
            </w:r>
            <w:r w:rsidRPr="00C142BE">
              <w:rPr>
                <w:rFonts w:ascii="Trebuchet MS" w:eastAsia="Trebuchet MS" w:hAnsi="Trebuchet MS" w:cs="Trebuchet MS"/>
              </w:rPr>
              <w:t>i justificarea acestora este esen</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ială în procesul de evaluare </w:t>
            </w:r>
            <w:r w:rsidR="00487A21" w:rsidRPr="00C142BE">
              <w:rPr>
                <w:rFonts w:ascii="Trebuchet MS" w:eastAsia="Trebuchet MS" w:hAnsi="Trebuchet MS" w:cs="Trebuchet MS"/>
              </w:rPr>
              <w:t>ș</w:t>
            </w:r>
            <w:r w:rsidRPr="00C142BE">
              <w:rPr>
                <w:rFonts w:ascii="Trebuchet MS" w:eastAsia="Trebuchet MS" w:hAnsi="Trebuchet MS" w:cs="Trebuchet MS"/>
              </w:rPr>
              <w:t>i selec</w:t>
            </w:r>
            <w:r w:rsidR="00487A21" w:rsidRPr="00C142BE">
              <w:rPr>
                <w:rFonts w:ascii="Trebuchet MS" w:eastAsia="Trebuchet MS" w:hAnsi="Trebuchet MS" w:cs="Trebuchet MS"/>
              </w:rPr>
              <w:t>ț</w:t>
            </w:r>
            <w:r w:rsidRPr="00C142BE">
              <w:rPr>
                <w:rFonts w:ascii="Trebuchet MS" w:eastAsia="Trebuchet MS" w:hAnsi="Trebuchet MS" w:cs="Trebuchet MS"/>
              </w:rPr>
              <w:t>ie</w:t>
            </w:r>
            <w:r w:rsidR="00AD5E11" w:rsidRPr="00C142BE">
              <w:rPr>
                <w:rFonts w:ascii="Trebuchet MS" w:eastAsia="Trebuchet MS" w:hAnsi="Trebuchet MS" w:cs="Trebuchet MS"/>
              </w:rPr>
              <w:t>.</w:t>
            </w:r>
          </w:p>
          <w:p w14:paraId="0000016C" w14:textId="43CDED66" w:rsidR="00C17E47" w:rsidRPr="00B3699C" w:rsidRDefault="00C17E47">
            <w:pPr>
              <w:spacing w:before="120" w:after="120"/>
              <w:jc w:val="both"/>
              <w:rPr>
                <w:rFonts w:ascii="Trebuchet MS" w:hAnsi="Trebuchet MS"/>
                <w:iCs/>
              </w:rPr>
            </w:pPr>
            <w:bookmarkStart w:id="54" w:name="_Hlk141876373"/>
            <w:r>
              <w:rPr>
                <w:rFonts w:ascii="Trebuchet MS" w:hAnsi="Trebuchet MS"/>
                <w:iCs/>
              </w:rPr>
              <w:t>Solicitantul este singurul responsabil pentru transmiterea/completarea corectă și în timp a cererii de finanțare (și a documentelor anexate), dar și pentru corectitudine informațiilor din cadrul documentelor transmise.</w:t>
            </w:r>
            <w:bookmarkEnd w:id="54"/>
          </w:p>
        </w:tc>
      </w:tr>
    </w:tbl>
    <w:p w14:paraId="0000016D" w14:textId="024A21B4" w:rsidR="00461B6E" w:rsidRPr="00EB1CC1" w:rsidRDefault="00654C2A">
      <w:pPr>
        <w:pStyle w:val="Heading2"/>
        <w:numPr>
          <w:ilvl w:val="1"/>
          <w:numId w:val="4"/>
        </w:numPr>
        <w:rPr>
          <w:rFonts w:ascii="Trebuchet MS" w:hAnsi="Trebuchet MS"/>
          <w:b w:val="0"/>
          <w:bCs/>
          <w:i/>
          <w:iCs/>
          <w:sz w:val="22"/>
          <w:szCs w:val="22"/>
        </w:rPr>
      </w:pPr>
      <w:bookmarkStart w:id="55" w:name="_Toc143258961"/>
      <w:r w:rsidRPr="00EB1CC1">
        <w:rPr>
          <w:rFonts w:ascii="Trebuchet MS" w:hAnsi="Trebuchet MS"/>
          <w:b w:val="0"/>
          <w:bCs/>
          <w:i/>
          <w:iCs/>
          <w:sz w:val="22"/>
          <w:szCs w:val="22"/>
        </w:rPr>
        <w:t>Limba utilizată în completarea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5"/>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3132CA" w14:textId="77777777">
        <w:tc>
          <w:tcPr>
            <w:tcW w:w="9396" w:type="dxa"/>
          </w:tcPr>
          <w:p w14:paraId="0000016E" w14:textId="723272D1"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Cererile de finan</w:t>
            </w:r>
            <w:r w:rsidR="00487A21" w:rsidRPr="00C142BE">
              <w:rPr>
                <w:rFonts w:ascii="Trebuchet MS" w:eastAsia="Trebuchet MS" w:hAnsi="Trebuchet MS" w:cs="Trebuchet MS"/>
              </w:rPr>
              <w:t>ț</w:t>
            </w:r>
            <w:r w:rsidRPr="00C142BE">
              <w:rPr>
                <w:rFonts w:ascii="Trebuchet MS" w:eastAsia="Trebuchet MS" w:hAnsi="Trebuchet MS" w:cs="Trebuchet MS"/>
              </w:rPr>
              <w:t>are trebuie să fie tehnoredactate în limba română. Nu sunt acceptate cereri de finan</w:t>
            </w:r>
            <w:r w:rsidR="00487A21" w:rsidRPr="00C142BE">
              <w:rPr>
                <w:rFonts w:ascii="Trebuchet MS" w:eastAsia="Trebuchet MS" w:hAnsi="Trebuchet MS" w:cs="Trebuchet MS"/>
              </w:rPr>
              <w:t>ț</w:t>
            </w:r>
            <w:r w:rsidRPr="00C142BE">
              <w:rPr>
                <w:rFonts w:ascii="Trebuchet MS" w:eastAsia="Trebuchet MS" w:hAnsi="Trebuchet MS" w:cs="Trebuchet MS"/>
              </w:rPr>
              <w:t>are completate de mână sau redactate în altă limbă</w:t>
            </w:r>
            <w:r w:rsidR="00F86FA8" w:rsidRPr="00C142BE">
              <w:rPr>
                <w:rFonts w:ascii="Trebuchet MS" w:eastAsia="Trebuchet MS" w:hAnsi="Trebuchet MS" w:cs="Trebuchet MS"/>
              </w:rPr>
              <w:t>.</w:t>
            </w:r>
          </w:p>
          <w:p w14:paraId="0000016F" w14:textId="47F6AB35"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Completarea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într-un mod clar </w:t>
            </w:r>
            <w:r w:rsidR="00487A21" w:rsidRPr="00C142BE">
              <w:rPr>
                <w:rFonts w:ascii="Trebuchet MS" w:eastAsia="Trebuchet MS" w:hAnsi="Trebuchet MS" w:cs="Trebuchet MS"/>
              </w:rPr>
              <w:t>ș</w:t>
            </w:r>
            <w:r w:rsidRPr="00C142BE">
              <w:rPr>
                <w:rFonts w:ascii="Trebuchet MS" w:eastAsia="Trebuchet MS" w:hAnsi="Trebuchet MS" w:cs="Trebuchet MS"/>
              </w:rPr>
              <w:t>i coerent va înlesni procesul de evaluare a acesteia</w:t>
            </w:r>
            <w:r w:rsidR="00F86FA8" w:rsidRPr="00C142BE">
              <w:rPr>
                <w:rFonts w:ascii="Trebuchet MS" w:eastAsia="Trebuchet MS" w:hAnsi="Trebuchet MS" w:cs="Trebuchet MS"/>
              </w:rPr>
              <w:t>.</w:t>
            </w:r>
          </w:p>
        </w:tc>
      </w:tr>
    </w:tbl>
    <w:p w14:paraId="00000170" w14:textId="389778CF" w:rsidR="00461B6E" w:rsidRPr="00EB1CC1" w:rsidRDefault="00654C2A">
      <w:pPr>
        <w:pStyle w:val="Heading2"/>
        <w:numPr>
          <w:ilvl w:val="1"/>
          <w:numId w:val="4"/>
        </w:numPr>
        <w:rPr>
          <w:rFonts w:ascii="Trebuchet MS" w:hAnsi="Trebuchet MS"/>
          <w:b w:val="0"/>
          <w:bCs/>
          <w:i/>
          <w:iCs/>
          <w:sz w:val="22"/>
          <w:szCs w:val="22"/>
        </w:rPr>
      </w:pPr>
      <w:bookmarkStart w:id="56" w:name="_Toc143258962"/>
      <w:r w:rsidRPr="00EB1CC1">
        <w:rPr>
          <w:rFonts w:ascii="Trebuchet MS" w:hAnsi="Trebuchet MS"/>
          <w:b w:val="0"/>
          <w:bCs/>
          <w:i/>
          <w:iCs/>
          <w:sz w:val="22"/>
          <w:szCs w:val="22"/>
        </w:rPr>
        <w:lastRenderedPageBreak/>
        <w:t xml:space="preserve">Metodologia de justificare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detaliere a bugetului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6"/>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6A13D1" w14:textId="77777777">
        <w:tc>
          <w:tcPr>
            <w:tcW w:w="9396" w:type="dxa"/>
          </w:tcPr>
          <w:p w14:paraId="3103F67F" w14:textId="1FDB3599" w:rsidR="00832DB4" w:rsidRPr="00C142BE" w:rsidRDefault="00832DB4" w:rsidP="00823C2D">
            <w:pPr>
              <w:spacing w:before="120" w:after="120"/>
              <w:jc w:val="both"/>
              <w:rPr>
                <w:rFonts w:ascii="Trebuchet MS" w:eastAsia="Trebuchet MS" w:hAnsi="Trebuchet MS" w:cs="Trebuchet MS"/>
              </w:rPr>
            </w:pPr>
            <w:r w:rsidRPr="00C142BE">
              <w:rPr>
                <w:rFonts w:ascii="Trebuchet MS" w:eastAsia="Trebuchet MS" w:hAnsi="Trebuchet MS" w:cs="Trebuchet MS"/>
              </w:rPr>
              <w:t>Completarea bugetului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conform prevederilor prezentului ghid, inclusiv a anexelor la acesta.</w:t>
            </w:r>
          </w:p>
          <w:p w14:paraId="1C104BD8" w14:textId="02C71259" w:rsidR="00E47587"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bugetul va fi construit pe categorii de activită</w:t>
            </w:r>
            <w:r w:rsidR="00487A21" w:rsidRPr="00C142BE">
              <w:rPr>
                <w:rFonts w:ascii="Trebuchet MS" w:eastAsia="Trebuchet MS" w:hAnsi="Trebuchet MS" w:cs="Trebuchet MS"/>
              </w:rPr>
              <w:t>ț</w:t>
            </w:r>
            <w:r w:rsidRPr="00C142BE">
              <w:rPr>
                <w:rFonts w:ascii="Trebuchet MS" w:eastAsia="Trebuchet MS" w:hAnsi="Trebuchet MS" w:cs="Trebuchet MS"/>
              </w:rPr>
              <w:t>i/cheltuieli</w:t>
            </w:r>
            <w:r w:rsidR="002D564E">
              <w:rPr>
                <w:rFonts w:ascii="Trebuchet MS" w:eastAsia="Trebuchet MS" w:hAnsi="Trebuchet MS" w:cs="Trebuchet MS"/>
              </w:rPr>
              <w:t>.</w:t>
            </w:r>
            <w:r w:rsidRPr="00C142BE">
              <w:rPr>
                <w:rFonts w:ascii="Trebuchet MS" w:eastAsia="Trebuchet MS" w:hAnsi="Trebuchet MS" w:cs="Trebuchet MS"/>
              </w:rPr>
              <w:t xml:space="preserve"> </w:t>
            </w:r>
          </w:p>
          <w:p w14:paraId="4292A492" w14:textId="43987A9A"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Rambursarea cheltuielilor se va face pe categorii de cheltuieli, cu încadrarea în totalul sumei aprobate pentru categoria respectivă. Valoarea estimată, în cazul achizi</w:t>
            </w:r>
            <w:r w:rsidR="00487A21" w:rsidRPr="00C142BE">
              <w:rPr>
                <w:rFonts w:ascii="Trebuchet MS" w:eastAsia="Trebuchet MS" w:hAnsi="Trebuchet MS" w:cs="Trebuchet MS"/>
              </w:rPr>
              <w:t>ț</w:t>
            </w:r>
            <w:r w:rsidRPr="00C142BE">
              <w:rPr>
                <w:rFonts w:ascii="Trebuchet MS" w:eastAsia="Trebuchet MS" w:hAnsi="Trebuchet MS" w:cs="Trebuchet MS"/>
              </w:rPr>
              <w:t>iilor de bunuri, servicii sau lucrări se va raporta la categoriile de cheltuieli bugetate, in conformitate cu prevederile legisla</w:t>
            </w:r>
            <w:r w:rsidR="00487A21" w:rsidRPr="00C142BE">
              <w:rPr>
                <w:rFonts w:ascii="Trebuchet MS" w:eastAsia="Trebuchet MS" w:hAnsi="Trebuchet MS" w:cs="Trebuchet MS"/>
              </w:rPr>
              <w:t>ț</w:t>
            </w:r>
            <w:r w:rsidRPr="00C142BE">
              <w:rPr>
                <w:rFonts w:ascii="Trebuchet MS" w:eastAsia="Trebuchet MS" w:hAnsi="Trebuchet MS" w:cs="Trebuchet MS"/>
              </w:rPr>
              <w:t>iei aplicabile beneficiarilor / solicitan</w:t>
            </w:r>
            <w:r w:rsidR="00487A21" w:rsidRPr="00C142BE">
              <w:rPr>
                <w:rFonts w:ascii="Trebuchet MS" w:eastAsia="Trebuchet MS" w:hAnsi="Trebuchet MS" w:cs="Trebuchet MS"/>
              </w:rPr>
              <w:t>ț</w:t>
            </w:r>
            <w:r w:rsidRPr="00C142BE">
              <w:rPr>
                <w:rFonts w:ascii="Trebuchet MS" w:eastAsia="Trebuchet MS" w:hAnsi="Trebuchet MS" w:cs="Trebuchet MS"/>
              </w:rPr>
              <w:t>ilor priva</w:t>
            </w:r>
            <w:r w:rsidR="00487A21" w:rsidRPr="00C142BE">
              <w:rPr>
                <w:rFonts w:ascii="Trebuchet MS" w:eastAsia="Trebuchet MS" w:hAnsi="Trebuchet MS" w:cs="Trebuchet MS"/>
              </w:rPr>
              <w:t>ț</w:t>
            </w:r>
            <w:r w:rsidRPr="00C142BE">
              <w:rPr>
                <w:rFonts w:ascii="Trebuchet MS" w:eastAsia="Trebuchet MS" w:hAnsi="Trebuchet MS" w:cs="Trebuchet MS"/>
              </w:rPr>
              <w:t>i pentru atribuirea contractelor de furnizare, servicii sau lucrări finan</w:t>
            </w:r>
            <w:r w:rsidR="00487A21" w:rsidRPr="00C142BE">
              <w:rPr>
                <w:rFonts w:ascii="Trebuchet MS" w:eastAsia="Trebuchet MS" w:hAnsi="Trebuchet MS" w:cs="Trebuchet MS"/>
              </w:rPr>
              <w:t>ț</w:t>
            </w:r>
            <w:r w:rsidRPr="00C142BE">
              <w:rPr>
                <w:rFonts w:ascii="Trebuchet MS" w:eastAsia="Trebuchet MS" w:hAnsi="Trebuchet MS" w:cs="Trebuchet MS"/>
              </w:rPr>
              <w:t>ate din fonduri europene. În cazul contractelor de finan</w:t>
            </w:r>
            <w:r w:rsidR="00487A21" w:rsidRPr="00C142BE">
              <w:rPr>
                <w:rFonts w:ascii="Trebuchet MS" w:eastAsia="Trebuchet MS" w:hAnsi="Trebuchet MS" w:cs="Trebuchet MS"/>
              </w:rPr>
              <w:t>ț</w:t>
            </w:r>
            <w:r w:rsidRPr="00C142BE">
              <w:rPr>
                <w:rFonts w:ascii="Trebuchet MS" w:eastAsia="Trebuchet MS" w:hAnsi="Trebuchet MS" w:cs="Trebuchet MS"/>
              </w:rPr>
              <w:t>are care se implementează pe o perioadă mai mare de un an calendaristic, beneficiarul privat va alege modalitatea de achizi</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w:t>
            </w:r>
            <w:r w:rsidR="00487A21" w:rsidRPr="00C142BE">
              <w:rPr>
                <w:rFonts w:ascii="Trebuchet MS" w:eastAsia="Trebuchet MS" w:hAnsi="Trebuchet MS" w:cs="Trebuchet MS"/>
              </w:rPr>
              <w:t>ț</w:t>
            </w:r>
            <w:r w:rsidRPr="00C142BE">
              <w:rPr>
                <w:rFonts w:ascii="Trebuchet MS" w:eastAsia="Trebuchet MS" w:hAnsi="Trebuchet MS" w:cs="Trebuchet MS"/>
              </w:rPr>
              <w:t xml:space="preserve">inând cont de valoarea totală a produselor, serviciilor, lucrărilor care sunt considerate similare. Sunt interzise divizarea în mai multe contracte de valoare mai mică,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utilizarea unor metode de calcul care să conducă la o subevaluare a valorii estimate. </w:t>
            </w:r>
          </w:p>
          <w:p w14:paraId="0EC04A50" w14:textId="0B73D9E3" w:rsidR="00823C2D" w:rsidRPr="00C142BE" w:rsidRDefault="00823C2D" w:rsidP="00823C2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Modelul de buget pentru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xml:space="preserve"> se regăse</w:t>
            </w:r>
            <w:r w:rsidR="00487A21" w:rsidRPr="00C142BE">
              <w:rPr>
                <w:rFonts w:ascii="Trebuchet MS" w:eastAsia="Trebuchet MS" w:hAnsi="Trebuchet MS" w:cs="Trebuchet MS"/>
              </w:rPr>
              <w:t>ș</w:t>
            </w:r>
            <w:r w:rsidRPr="00C142BE">
              <w:rPr>
                <w:rFonts w:ascii="Trebuchet MS" w:eastAsia="Trebuchet MS" w:hAnsi="Trebuchet MS" w:cs="Trebuchet MS"/>
              </w:rPr>
              <w:t>te în anexa aferentă (</w:t>
            </w:r>
            <w:r w:rsidR="000F25A5" w:rsidRPr="00C142BE">
              <w:rPr>
                <w:rFonts w:ascii="Trebuchet MS" w:eastAsia="Trebuchet MS" w:hAnsi="Trebuchet MS" w:cs="Trebuchet MS"/>
              </w:rPr>
              <w:t>fila</w:t>
            </w:r>
            <w:r w:rsidRPr="00C142BE">
              <w:rPr>
                <w:rFonts w:ascii="Trebuchet MS" w:eastAsia="Trebuchet MS" w:hAnsi="Trebuchet MS" w:cs="Trebuchet MS"/>
              </w:rPr>
              <w:t xml:space="preserve"> MODEL BUGET PENTRU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xml:space="preserve">) </w:t>
            </w:r>
            <w:r w:rsidR="00487A21" w:rsidRPr="00C142BE">
              <w:rPr>
                <w:rFonts w:ascii="Trebuchet MS" w:eastAsia="Trebuchet MS" w:hAnsi="Trebuchet MS" w:cs="Trebuchet MS"/>
              </w:rPr>
              <w:t>ș</w:t>
            </w:r>
            <w:r w:rsidRPr="00C142BE">
              <w:rPr>
                <w:rFonts w:ascii="Trebuchet MS" w:eastAsia="Trebuchet MS" w:hAnsi="Trebuchet MS" w:cs="Trebuchet MS"/>
              </w:rPr>
              <w:t>i corespunde categoriilor de cheltuieli eligibile din prezentul ghid al solicitantului.</w:t>
            </w:r>
          </w:p>
          <w:p w14:paraId="1FB3CC18" w14:textId="503A9EA5" w:rsidR="00F906F6" w:rsidRPr="00C142BE" w:rsidRDefault="00823C2D" w:rsidP="00F906F6">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cazul parteneriatelor bugetul </w:t>
            </w:r>
            <w:r w:rsidR="00C341D6" w:rsidRPr="00C142BE">
              <w:rPr>
                <w:rFonts w:ascii="Trebuchet MS" w:eastAsia="Trebuchet MS" w:hAnsi="Trebuchet MS" w:cs="Trebuchet MS"/>
              </w:rPr>
              <w:t>poate</w:t>
            </w:r>
            <w:r w:rsidRPr="00C142BE">
              <w:rPr>
                <w:rFonts w:ascii="Trebuchet MS" w:eastAsia="Trebuchet MS" w:hAnsi="Trebuchet MS" w:cs="Trebuchet MS"/>
              </w:rPr>
              <w:t xml:space="preserve"> fi defalcat </w:t>
            </w:r>
            <w:r w:rsidR="00487A21" w:rsidRPr="00C142BE">
              <w:rPr>
                <w:rFonts w:ascii="Trebuchet MS" w:eastAsia="Trebuchet MS" w:hAnsi="Trebuchet MS" w:cs="Trebuchet MS"/>
              </w:rPr>
              <w:t>ș</w:t>
            </w:r>
            <w:r w:rsidRPr="00C142BE">
              <w:rPr>
                <w:rFonts w:ascii="Trebuchet MS" w:eastAsia="Trebuchet MS" w:hAnsi="Trebuchet MS" w:cs="Trebuchet MS"/>
              </w:rPr>
              <w:t>i pe parteneri.</w:t>
            </w:r>
          </w:p>
          <w:p w14:paraId="00000176" w14:textId="3ABA924E" w:rsidR="00F906F6" w:rsidRPr="00C142BE" w:rsidRDefault="00F906F6" w:rsidP="00A25547">
            <w:pPr>
              <w:spacing w:before="120" w:after="120"/>
              <w:jc w:val="both"/>
              <w:rPr>
                <w:rFonts w:ascii="Trebuchet MS" w:eastAsia="Trebuchet MS" w:hAnsi="Trebuchet MS" w:cs="Trebuchet MS"/>
              </w:rPr>
            </w:pPr>
            <w:r w:rsidRPr="00C142BE">
              <w:rPr>
                <w:rFonts w:ascii="Trebuchet MS" w:hAnsi="Trebuchet MS" w:cstheme="minorHAnsi"/>
                <w:bCs/>
                <w:color w:val="000000" w:themeColor="text1"/>
              </w:rPr>
              <w:t>Î</w:t>
            </w:r>
            <w:r w:rsidRPr="00C142BE">
              <w:rPr>
                <w:rFonts w:ascii="Trebuchet MS" w:eastAsia="Trebuchet MS" w:hAnsi="Trebuchet MS" w:cs="Trebuchet MS"/>
              </w:rPr>
              <w:t xml:space="preserve">n cadrul fiecărei linii bugetare, beneficiarii vor estima doar în lei valoarea bunurilor </w:t>
            </w:r>
            <w:r w:rsidR="00487A21" w:rsidRPr="00C142BE">
              <w:rPr>
                <w:rFonts w:ascii="Trebuchet MS" w:eastAsia="Trebuchet MS" w:hAnsi="Trebuchet MS" w:cs="Trebuchet MS"/>
              </w:rPr>
              <w:t>ș</w:t>
            </w:r>
            <w:r w:rsidRPr="00C142BE">
              <w:rPr>
                <w:rFonts w:ascii="Trebuchet MS" w:eastAsia="Trebuchet MS" w:hAnsi="Trebuchet MS" w:cs="Trebuchet MS"/>
              </w:rPr>
              <w:t>i serviciilor care presupun cheltuieli în valută, cu precizarea cursului valutar infoeuro din ghidul solicitantului.</w:t>
            </w:r>
          </w:p>
        </w:tc>
      </w:tr>
    </w:tbl>
    <w:p w14:paraId="00000177" w14:textId="636D8E3D" w:rsidR="00461B6E" w:rsidRPr="00C142BE" w:rsidRDefault="00654C2A">
      <w:pPr>
        <w:pStyle w:val="Heading2"/>
        <w:numPr>
          <w:ilvl w:val="1"/>
          <w:numId w:val="4"/>
        </w:numPr>
        <w:rPr>
          <w:rFonts w:ascii="Trebuchet MS" w:eastAsia="Trebuchet MS" w:hAnsi="Trebuchet MS" w:cs="Trebuchet MS"/>
          <w:i/>
          <w:color w:val="000000"/>
        </w:rPr>
      </w:pPr>
      <w:bookmarkStart w:id="57" w:name="_Toc143258963"/>
      <w:r w:rsidRPr="00EB1CC1">
        <w:rPr>
          <w:rFonts w:ascii="Trebuchet MS" w:hAnsi="Trebuchet MS"/>
          <w:b w:val="0"/>
          <w:bCs/>
          <w:i/>
          <w:iCs/>
          <w:sz w:val="22"/>
          <w:szCs w:val="22"/>
        </w:rPr>
        <w:t xml:space="preserve">Anexe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documente obligatorii la depunerea cererii</w:t>
      </w:r>
      <w:bookmarkEnd w:id="57"/>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461B6E" w:rsidRPr="00C142BE" w14:paraId="3821EC6E" w14:textId="77777777" w:rsidTr="00077BFE">
        <w:tc>
          <w:tcPr>
            <w:tcW w:w="9396" w:type="dxa"/>
          </w:tcPr>
          <w:tbl>
            <w:tblPr>
              <w:tblStyle w:val="TableGrid"/>
              <w:tblW w:w="9156" w:type="dxa"/>
              <w:tblInd w:w="171" w:type="dxa"/>
              <w:tblLook w:val="04A0" w:firstRow="1" w:lastRow="0" w:firstColumn="1" w:lastColumn="0" w:noHBand="0" w:noVBand="1"/>
            </w:tblPr>
            <w:tblGrid>
              <w:gridCol w:w="880"/>
              <w:gridCol w:w="3436"/>
              <w:gridCol w:w="4834"/>
              <w:gridCol w:w="6"/>
            </w:tblGrid>
            <w:tr w:rsidR="0062733C" w:rsidRPr="00C142BE" w14:paraId="71988B99" w14:textId="77777777" w:rsidTr="005E3EA7">
              <w:trPr>
                <w:gridAfter w:val="1"/>
                <w:wAfter w:w="6" w:type="dxa"/>
                <w:trHeight w:val="740"/>
              </w:trPr>
              <w:tc>
                <w:tcPr>
                  <w:tcW w:w="880" w:type="dxa"/>
                </w:tcPr>
                <w:p w14:paraId="442FE369" w14:textId="77777777" w:rsidR="0062733C" w:rsidRPr="00C142BE" w:rsidRDefault="0062733C" w:rsidP="0062733C">
                  <w:pPr>
                    <w:spacing w:before="120" w:after="120"/>
                    <w:rPr>
                      <w:rFonts w:ascii="Trebuchet MS" w:eastAsia="Trebuchet MS" w:hAnsi="Trebuchet MS" w:cs="Trebuchet MS"/>
                      <w:i/>
                    </w:rPr>
                  </w:pPr>
                  <w:r w:rsidRPr="00C142BE">
                    <w:rPr>
                      <w:rFonts w:ascii="Trebuchet MS" w:eastAsia="Trebuchet MS" w:hAnsi="Trebuchet MS" w:cs="Trebuchet MS"/>
                      <w:i/>
                    </w:rPr>
                    <w:t>Nr. crt.</w:t>
                  </w:r>
                </w:p>
              </w:tc>
              <w:tc>
                <w:tcPr>
                  <w:tcW w:w="8270" w:type="dxa"/>
                  <w:gridSpan w:val="2"/>
                  <w:shd w:val="clear" w:color="auto" w:fill="CCFFCC"/>
                </w:tcPr>
                <w:p w14:paraId="7C33FDB2" w14:textId="77777777" w:rsidR="0062733C" w:rsidRPr="00C142BE" w:rsidRDefault="0062733C" w:rsidP="0062733C">
                  <w:pPr>
                    <w:spacing w:before="120" w:after="120"/>
                    <w:jc w:val="center"/>
                    <w:rPr>
                      <w:rFonts w:ascii="Trebuchet MS" w:eastAsia="Trebuchet MS" w:hAnsi="Trebuchet MS" w:cs="Trebuchet MS"/>
                      <w:iCs/>
                    </w:rPr>
                  </w:pPr>
                  <w:r>
                    <w:rPr>
                      <w:rFonts w:ascii="Trebuchet MS" w:eastAsia="Trebuchet MS" w:hAnsi="Trebuchet MS" w:cs="Trebuchet MS"/>
                      <w:iCs/>
                    </w:rPr>
                    <w:t>Documente obligatorii la depunere</w:t>
                  </w:r>
                </w:p>
              </w:tc>
            </w:tr>
            <w:tr w:rsidR="0062733C" w:rsidRPr="00C142BE" w14:paraId="25BEC3B0" w14:textId="77777777" w:rsidTr="005E3EA7">
              <w:trPr>
                <w:gridAfter w:val="1"/>
                <w:wAfter w:w="6" w:type="dxa"/>
                <w:trHeight w:val="501"/>
              </w:trPr>
              <w:tc>
                <w:tcPr>
                  <w:tcW w:w="880" w:type="dxa"/>
                </w:tcPr>
                <w:p w14:paraId="0430693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504032F9"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Cererea de finanțare</w:t>
                  </w:r>
                </w:p>
              </w:tc>
              <w:tc>
                <w:tcPr>
                  <w:tcW w:w="4834" w:type="dxa"/>
                </w:tcPr>
                <w:p w14:paraId="49F060CF" w14:textId="77777777" w:rsidR="0062733C" w:rsidRPr="00C142BE" w:rsidRDefault="0062733C" w:rsidP="0062733C">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2 </w:t>
                  </w:r>
                </w:p>
              </w:tc>
            </w:tr>
            <w:tr w:rsidR="0062733C" w:rsidRPr="00C142BE" w14:paraId="211F74BE" w14:textId="77777777" w:rsidTr="005E3EA7">
              <w:trPr>
                <w:gridAfter w:val="1"/>
                <w:wAfter w:w="6" w:type="dxa"/>
                <w:trHeight w:val="489"/>
              </w:trPr>
              <w:tc>
                <w:tcPr>
                  <w:tcW w:w="880" w:type="dxa"/>
                </w:tcPr>
                <w:p w14:paraId="2265EC4A"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3B2692F2" w14:textId="77777777" w:rsidR="0062733C" w:rsidRPr="00A642E7" w:rsidRDefault="0062733C" w:rsidP="0062733C">
                  <w:pPr>
                    <w:spacing w:before="120" w:after="120"/>
                    <w:rPr>
                      <w:rFonts w:ascii="Trebuchet MS" w:eastAsia="Trebuchet MS" w:hAnsi="Trebuchet MS" w:cs="Trebuchet MS"/>
                      <w:iCs/>
                    </w:rPr>
                  </w:pPr>
                  <w:r w:rsidRPr="00A642E7">
                    <w:rPr>
                      <w:rFonts w:ascii="Trebuchet MS" w:eastAsia="Trebuchet MS" w:hAnsi="Trebuchet MS" w:cs="Trebuchet MS"/>
                      <w:iCs/>
                    </w:rPr>
                    <w:t>Declarație Unică</w:t>
                  </w:r>
                </w:p>
              </w:tc>
              <w:tc>
                <w:tcPr>
                  <w:tcW w:w="4834" w:type="dxa"/>
                </w:tcPr>
                <w:p w14:paraId="51E0335E" w14:textId="77777777" w:rsidR="0062733C" w:rsidRPr="00A642E7" w:rsidRDefault="0062733C" w:rsidP="0062733C">
                  <w:pPr>
                    <w:spacing w:before="120" w:after="120"/>
                    <w:rPr>
                      <w:rFonts w:ascii="Trebuchet MS" w:eastAsia="Trebuchet MS" w:hAnsi="Trebuchet MS" w:cs="Trebuchet MS"/>
                      <w:i/>
                    </w:rPr>
                  </w:pPr>
                  <w:r w:rsidRPr="00A642E7">
                    <w:rPr>
                      <w:rFonts w:ascii="Trebuchet MS" w:eastAsia="Trebuchet MS" w:hAnsi="Trebuchet MS" w:cs="Trebuchet MS"/>
                      <w:i/>
                    </w:rPr>
                    <w:t xml:space="preserve">conform Anexa 3 </w:t>
                  </w:r>
                </w:p>
              </w:tc>
            </w:tr>
            <w:tr w:rsidR="0062733C" w:rsidRPr="00C142BE" w14:paraId="232B012E" w14:textId="77777777" w:rsidTr="005E3EA7">
              <w:trPr>
                <w:gridAfter w:val="1"/>
                <w:wAfter w:w="6" w:type="dxa"/>
                <w:trHeight w:val="489"/>
              </w:trPr>
              <w:tc>
                <w:tcPr>
                  <w:tcW w:w="880" w:type="dxa"/>
                </w:tcPr>
                <w:p w14:paraId="4ECE5D76"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5DE459CC" w14:textId="77777777" w:rsidR="0062733C" w:rsidRPr="00A642E7" w:rsidRDefault="0062733C" w:rsidP="0062733C">
                  <w:pPr>
                    <w:spacing w:before="120" w:after="120"/>
                    <w:rPr>
                      <w:rFonts w:ascii="Trebuchet MS" w:eastAsia="Trebuchet MS" w:hAnsi="Trebuchet MS" w:cs="Trebuchet MS"/>
                      <w:iCs/>
                    </w:rPr>
                  </w:pPr>
                  <w:r w:rsidRPr="00A642E7">
                    <w:rPr>
                      <w:rFonts w:ascii="Trebuchet MS" w:eastAsia="Trebuchet MS" w:hAnsi="Trebuchet MS" w:cs="Trebuchet MS"/>
                      <w:iCs/>
                    </w:rPr>
                    <w:t>Acord de parteneriat</w:t>
                  </w:r>
                </w:p>
              </w:tc>
              <w:tc>
                <w:tcPr>
                  <w:tcW w:w="4834" w:type="dxa"/>
                </w:tcPr>
                <w:p w14:paraId="1C55D076" w14:textId="77777777" w:rsidR="0062733C" w:rsidRPr="00A642E7" w:rsidRDefault="0062733C" w:rsidP="0062733C">
                  <w:pPr>
                    <w:spacing w:before="120" w:after="120"/>
                    <w:rPr>
                      <w:rFonts w:ascii="Trebuchet MS" w:eastAsia="Trebuchet MS" w:hAnsi="Trebuchet MS" w:cs="Trebuchet MS"/>
                      <w:i/>
                    </w:rPr>
                  </w:pPr>
                  <w:r w:rsidRPr="00A642E7">
                    <w:rPr>
                      <w:rFonts w:ascii="Trebuchet MS" w:eastAsia="Trebuchet MS" w:hAnsi="Trebuchet MS" w:cs="Trebuchet MS"/>
                      <w:i/>
                    </w:rPr>
                    <w:t xml:space="preserve">conform Anexa 4 </w:t>
                  </w:r>
                </w:p>
              </w:tc>
            </w:tr>
            <w:tr w:rsidR="0062733C" w:rsidRPr="00C142BE" w14:paraId="754C23C0" w14:textId="77777777" w:rsidTr="005E3EA7">
              <w:trPr>
                <w:gridAfter w:val="1"/>
                <w:wAfter w:w="6" w:type="dxa"/>
                <w:trHeight w:val="489"/>
              </w:trPr>
              <w:tc>
                <w:tcPr>
                  <w:tcW w:w="880" w:type="dxa"/>
                </w:tcPr>
                <w:p w14:paraId="43D91209"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7995B251" w14:textId="77777777" w:rsidR="0062733C" w:rsidRPr="00A642E7" w:rsidRDefault="0062733C" w:rsidP="0062733C">
                  <w:pPr>
                    <w:spacing w:before="120" w:after="120"/>
                    <w:rPr>
                      <w:rFonts w:ascii="Trebuchet MS" w:eastAsia="Trebuchet MS" w:hAnsi="Trebuchet MS" w:cs="Trebuchet MS"/>
                      <w:iCs/>
                    </w:rPr>
                  </w:pPr>
                  <w:r w:rsidRPr="00A642E7">
                    <w:rPr>
                      <w:rFonts w:ascii="Trebuchet MS" w:eastAsia="Trebuchet MS" w:hAnsi="Trebuchet MS" w:cs="Trebuchet MS"/>
                      <w:iCs/>
                    </w:rPr>
                    <w:t>Buget defalcat pentru verificare rezonabilitate</w:t>
                  </w:r>
                </w:p>
              </w:tc>
              <w:tc>
                <w:tcPr>
                  <w:tcW w:w="4834" w:type="dxa"/>
                </w:tcPr>
                <w:p w14:paraId="7EE6BF77" w14:textId="77777777" w:rsidR="0062733C" w:rsidRPr="00A642E7" w:rsidRDefault="0062733C" w:rsidP="0062733C">
                  <w:pPr>
                    <w:spacing w:before="120" w:after="120"/>
                    <w:rPr>
                      <w:rFonts w:ascii="Trebuchet MS" w:eastAsia="Trebuchet MS" w:hAnsi="Trebuchet MS" w:cs="Trebuchet MS"/>
                      <w:i/>
                    </w:rPr>
                  </w:pPr>
                  <w:r w:rsidRPr="00A642E7">
                    <w:rPr>
                      <w:rFonts w:ascii="Trebuchet MS" w:eastAsia="Trebuchet MS" w:hAnsi="Trebuchet MS" w:cs="Trebuchet MS"/>
                      <w:i/>
                    </w:rPr>
                    <w:t>Conform Anexa 5</w:t>
                  </w:r>
                </w:p>
              </w:tc>
            </w:tr>
            <w:tr w:rsidR="0062733C" w:rsidRPr="00C142BE" w14:paraId="07CD9293" w14:textId="77777777" w:rsidTr="005E3EA7">
              <w:trPr>
                <w:gridAfter w:val="1"/>
                <w:wAfter w:w="6" w:type="dxa"/>
                <w:trHeight w:val="489"/>
              </w:trPr>
              <w:tc>
                <w:tcPr>
                  <w:tcW w:w="880" w:type="dxa"/>
                </w:tcPr>
                <w:p w14:paraId="05046FC5"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16408527"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Declarație TVA</w:t>
                  </w:r>
                </w:p>
              </w:tc>
              <w:tc>
                <w:tcPr>
                  <w:tcW w:w="4834" w:type="dxa"/>
                </w:tcPr>
                <w:p w14:paraId="4440DF91" w14:textId="77777777"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Anexa </w:t>
                  </w:r>
                  <w:r>
                    <w:rPr>
                      <w:rFonts w:ascii="Trebuchet MS" w:eastAsia="Trebuchet MS" w:hAnsi="Trebuchet MS" w:cs="Trebuchet MS"/>
                      <w:i/>
                    </w:rPr>
                    <w:t>6</w:t>
                  </w:r>
                  <w:r w:rsidRPr="00C142BE">
                    <w:rPr>
                      <w:rFonts w:ascii="Trebuchet MS" w:eastAsia="Trebuchet MS" w:hAnsi="Trebuchet MS" w:cs="Trebuchet MS"/>
                      <w:i/>
                    </w:rPr>
                    <w:t xml:space="preserve"> </w:t>
                  </w:r>
                </w:p>
              </w:tc>
            </w:tr>
            <w:tr w:rsidR="0062733C" w:rsidRPr="00C142BE" w14:paraId="142E770F" w14:textId="77777777" w:rsidTr="005E3EA7">
              <w:trPr>
                <w:gridAfter w:val="1"/>
                <w:wAfter w:w="6" w:type="dxa"/>
                <w:trHeight w:val="489"/>
              </w:trPr>
              <w:tc>
                <w:tcPr>
                  <w:tcW w:w="880" w:type="dxa"/>
                </w:tcPr>
                <w:p w14:paraId="747CBD28"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7071AABA"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Studiu de fezabilitate</w:t>
                  </w:r>
                </w:p>
              </w:tc>
              <w:tc>
                <w:tcPr>
                  <w:tcW w:w="4834" w:type="dxa"/>
                </w:tcPr>
                <w:p w14:paraId="53AFA3DF" w14:textId="77777777"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7</w:t>
                  </w:r>
                </w:p>
              </w:tc>
            </w:tr>
            <w:tr w:rsidR="0062733C" w:rsidRPr="00C142BE" w14:paraId="7E264A0E" w14:textId="77777777" w:rsidTr="005E3EA7">
              <w:trPr>
                <w:gridAfter w:val="1"/>
                <w:wAfter w:w="6" w:type="dxa"/>
                <w:trHeight w:val="489"/>
              </w:trPr>
              <w:tc>
                <w:tcPr>
                  <w:tcW w:w="880" w:type="dxa"/>
                </w:tcPr>
                <w:p w14:paraId="559A3425"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17CF440A"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Proiect tehnic</w:t>
                  </w:r>
                </w:p>
              </w:tc>
              <w:tc>
                <w:tcPr>
                  <w:tcW w:w="4834" w:type="dxa"/>
                </w:tcPr>
                <w:p w14:paraId="0571E9E3" w14:textId="77777777"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8</w:t>
                  </w:r>
                </w:p>
              </w:tc>
            </w:tr>
            <w:tr w:rsidR="0062733C" w:rsidRPr="00C142BE" w14:paraId="11E3F940" w14:textId="77777777" w:rsidTr="005E3EA7">
              <w:trPr>
                <w:gridAfter w:val="1"/>
                <w:wAfter w:w="6" w:type="dxa"/>
                <w:trHeight w:val="489"/>
              </w:trPr>
              <w:tc>
                <w:tcPr>
                  <w:tcW w:w="880" w:type="dxa"/>
                </w:tcPr>
                <w:p w14:paraId="1DF3FBD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341036CD" w14:textId="32996989" w:rsidR="0062733C" w:rsidRPr="00143646" w:rsidRDefault="0062733C" w:rsidP="0062733C">
                  <w:pPr>
                    <w:spacing w:before="120" w:after="120"/>
                    <w:jc w:val="both"/>
                    <w:rPr>
                      <w:rFonts w:ascii="Trebuchet MS" w:eastAsia="Trebuchet MS" w:hAnsi="Trebuchet MS" w:cs="Trebuchet MS"/>
                      <w:iCs/>
                    </w:rPr>
                  </w:pPr>
                  <w:r w:rsidRPr="00F953C5">
                    <w:rPr>
                      <w:rFonts w:ascii="Trebuchet MS" w:eastAsia="Trebuchet MS" w:hAnsi="Trebuchet MS" w:cs="Trebuchet MS"/>
                      <w:iCs/>
                    </w:rPr>
                    <w:t>Minim 2</w:t>
                  </w:r>
                  <w:r w:rsidR="003A2798" w:rsidRPr="00F953C5">
                    <w:rPr>
                      <w:rFonts w:ascii="Trebuchet MS" w:eastAsia="Trebuchet MS" w:hAnsi="Trebuchet MS" w:cs="Trebuchet MS"/>
                      <w:iCs/>
                    </w:rPr>
                    <w:t xml:space="preserve"> oferte</w:t>
                  </w:r>
                  <w:r w:rsidRPr="00F953C5">
                    <w:rPr>
                      <w:rFonts w:ascii="Trebuchet MS" w:eastAsia="Trebuchet MS" w:hAnsi="Trebuchet MS" w:cs="Trebuchet MS"/>
                      <w:iCs/>
                    </w:rPr>
                    <w:t xml:space="preserve"> </w:t>
                  </w:r>
                  <w:r w:rsidR="00C17E47" w:rsidRPr="00F953C5">
                    <w:rPr>
                      <w:rFonts w:ascii="Trebuchet MS" w:eastAsia="Trebuchet MS" w:hAnsi="Trebuchet MS" w:cs="Trebuchet MS"/>
                    </w:rPr>
                    <w:t xml:space="preserve">(justificări) de preţ pentru cheltuielile eligibile </w:t>
                  </w:r>
                  <w:r w:rsidR="00C17E47" w:rsidRPr="00F953C5">
                    <w:rPr>
                      <w:rFonts w:ascii="Trebuchet MS" w:eastAsia="Trebuchet MS" w:hAnsi="Trebuchet MS" w:cs="Trebuchet MS"/>
                      <w:iCs/>
                    </w:rPr>
                    <w:t xml:space="preserve">inclusiv studii de piață sau analize de preț detaliate care să justifice valorile estimate ale </w:t>
                  </w:r>
                  <w:r w:rsidR="008B508B" w:rsidRPr="00F953C5">
                    <w:rPr>
                      <w:rFonts w:ascii="Trebuchet MS" w:eastAsia="Trebuchet MS" w:hAnsi="Trebuchet MS" w:cs="Trebuchet MS"/>
                      <w:iCs/>
                    </w:rPr>
                    <w:t xml:space="preserve">bugetului </w:t>
                  </w:r>
                  <w:r w:rsidR="00C17E47" w:rsidRPr="00F953C5">
                    <w:rPr>
                      <w:rFonts w:ascii="Trebuchet MS" w:eastAsia="Trebuchet MS" w:hAnsi="Trebuchet MS" w:cs="Trebuchet MS"/>
                      <w:iCs/>
                    </w:rPr>
                    <w:t xml:space="preserve"> </w:t>
                  </w:r>
                  <w:r w:rsidR="00C17E47" w:rsidRPr="00F953C5">
                    <w:rPr>
                      <w:rFonts w:ascii="Trebuchet MS" w:eastAsia="Trebuchet MS" w:hAnsi="Trebuchet MS" w:cs="Trebuchet MS"/>
                    </w:rPr>
                    <w:t>(</w:t>
                  </w:r>
                  <w:r w:rsidR="00C17E47" w:rsidRPr="00F953C5">
                    <w:rPr>
                      <w:rFonts w:ascii="Trebuchet MS" w:hAnsi="Trebuchet MS"/>
                    </w:rPr>
                    <w:t>oferte semnate/datate și asumate de emitent sau capturi de pe site-</w:t>
                  </w:r>
                  <w:r w:rsidR="00C17E47" w:rsidRPr="00F953C5">
                    <w:rPr>
                      <w:rFonts w:ascii="Trebuchet MS" w:hAnsi="Trebuchet MS"/>
                    </w:rPr>
                    <w:lastRenderedPageBreak/>
                    <w:t>uri oficiale ale companiilor de profil – care să conțină elemente de identificare privind data ofertei și firma care oferă produsul/serviciul, asumate de solicitant prin semnătură sub sancțiunea falsului în declarații</w:t>
                  </w:r>
                  <w:r w:rsidR="00C17E47" w:rsidRPr="00F953C5">
                    <w:rPr>
                      <w:rFonts w:ascii="Trebuchet MS" w:eastAsia="Trebuchet MS" w:hAnsi="Trebuchet MS" w:cs="Trebuchet MS"/>
                    </w:rPr>
                    <w:t>), documente care vor fi ataşate cererii de finanţare</w:t>
                  </w:r>
                  <w:r w:rsidR="00C17E47" w:rsidRPr="00F953C5">
                    <w:rPr>
                      <w:rFonts w:ascii="Trebuchet MS" w:eastAsia="Trebuchet MS" w:hAnsi="Trebuchet MS" w:cs="Trebuchet MS"/>
                      <w:iCs/>
                    </w:rPr>
                    <w:t>Acestea vor fi semnate și datate anterior datei și orei de depunere a proiectului în aplicația MySMIS</w:t>
                  </w:r>
                </w:p>
              </w:tc>
              <w:tc>
                <w:tcPr>
                  <w:tcW w:w="4834" w:type="dxa"/>
                </w:tcPr>
                <w:p w14:paraId="6D1320F3" w14:textId="77777777" w:rsidR="0062733C" w:rsidRDefault="0062733C" w:rsidP="0062733C">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lastRenderedPageBreak/>
                    <w:t xml:space="preserve"> documente care vor fi atașate cererii de finanțar</w:t>
                  </w:r>
                  <w:r>
                    <w:rPr>
                      <w:rFonts w:ascii="Trebuchet MS" w:eastAsia="Trebuchet MS" w:hAnsi="Trebuchet MS" w:cs="Trebuchet MS"/>
                      <w:i/>
                    </w:rPr>
                    <w:t>e</w:t>
                  </w:r>
                </w:p>
              </w:tc>
            </w:tr>
            <w:tr w:rsidR="0062733C" w:rsidRPr="00C142BE" w14:paraId="3A86B7C4" w14:textId="77777777" w:rsidTr="005E3EA7">
              <w:trPr>
                <w:gridAfter w:val="1"/>
                <w:wAfter w:w="6" w:type="dxa"/>
                <w:trHeight w:val="489"/>
              </w:trPr>
              <w:tc>
                <w:tcPr>
                  <w:tcW w:w="880" w:type="dxa"/>
                </w:tcPr>
                <w:p w14:paraId="71DDC02C"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63225377"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 xml:space="preserve">Centralizator cu toate ofertele, pentru fiecare cheltuială din bugetul </w:t>
                  </w:r>
                </w:p>
              </w:tc>
              <w:tc>
                <w:tcPr>
                  <w:tcW w:w="4834" w:type="dxa"/>
                </w:tcPr>
                <w:p w14:paraId="36E8E342" w14:textId="77777777"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9</w:t>
                  </w:r>
                </w:p>
                <w:p w14:paraId="1F632B74" w14:textId="77777777" w:rsidR="0062733C" w:rsidRPr="007C7531" w:rsidRDefault="0062733C" w:rsidP="0062733C">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 xml:space="preserve">Centralizatorul ofertelor va cuprinde următoarele informații: denumire, specificații, oferta 1/justificarea 1, preț piața, oferta 2/justificarea 2, preț piața, număr bucăți, preț/bucată/serviciu,valoare bugetată, observatii  </w:t>
                  </w:r>
                </w:p>
              </w:tc>
            </w:tr>
            <w:tr w:rsidR="0062733C" w:rsidRPr="00C142BE" w14:paraId="264C1F24" w14:textId="77777777" w:rsidTr="005E3EA7">
              <w:trPr>
                <w:gridAfter w:val="1"/>
                <w:wAfter w:w="6" w:type="dxa"/>
                <w:trHeight w:val="489"/>
              </w:trPr>
              <w:tc>
                <w:tcPr>
                  <w:tcW w:w="880" w:type="dxa"/>
                </w:tcPr>
                <w:p w14:paraId="5D449DA3"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2C606256"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Pentru echipa de implementare a proiectului pentru care se decontează salarii:</w:t>
                  </w:r>
                </w:p>
                <w:p w14:paraId="08A95B35" w14:textId="77777777" w:rsidR="0062733C" w:rsidRDefault="0062733C" w:rsidP="00C04D38">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Copie după actul administrativ de numire al echipei de proiect </w:t>
                  </w:r>
                </w:p>
                <w:p w14:paraId="641CAB30" w14:textId="77777777" w:rsidR="0062733C" w:rsidRDefault="0062733C" w:rsidP="00C04D38">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CV-urile persoanelor nominalizate prin actul administrativ (semnate de titular)</w:t>
                  </w:r>
                </w:p>
                <w:p w14:paraId="3AE02D59" w14:textId="77777777" w:rsidR="0062733C" w:rsidRPr="00FC1A55" w:rsidRDefault="0062733C" w:rsidP="00C04D38">
                  <w:pPr>
                    <w:pStyle w:val="ListParagraph"/>
                    <w:numPr>
                      <w:ilvl w:val="0"/>
                      <w:numId w:val="88"/>
                    </w:numPr>
                    <w:spacing w:before="120" w:after="120"/>
                    <w:jc w:val="both"/>
                    <w:rPr>
                      <w:rFonts w:ascii="Trebuchet MS" w:eastAsia="Trebuchet MS" w:hAnsi="Trebuchet MS" w:cs="Trebuchet MS"/>
                      <w:iCs/>
                    </w:rPr>
                  </w:pPr>
                  <w:r w:rsidRPr="00FC1A55">
                    <w:rPr>
                      <w:rFonts w:ascii="Trebuchet MS" w:eastAsia="Trebuchet MS" w:hAnsi="Trebuchet MS" w:cs="Trebuchet MS"/>
                      <w:iCs/>
                    </w:rPr>
                    <w:t>Fișele de post pe proiect pentru persoanele nominalizate prin actul administrativ, aprobate și semnate de titular</w:t>
                  </w:r>
                </w:p>
              </w:tc>
              <w:tc>
                <w:tcPr>
                  <w:tcW w:w="4834" w:type="dxa"/>
                </w:tcPr>
                <w:p w14:paraId="4538922A" w14:textId="77777777" w:rsidR="0062733C" w:rsidRDefault="0062733C" w:rsidP="0062733C">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documente care vor fi atașate cererii de finanțar</w:t>
                  </w:r>
                  <w:r>
                    <w:rPr>
                      <w:rFonts w:ascii="Trebuchet MS" w:eastAsia="Trebuchet MS" w:hAnsi="Trebuchet MS" w:cs="Trebuchet MS"/>
                      <w:i/>
                    </w:rPr>
                    <w:t>e</w:t>
                  </w:r>
                </w:p>
              </w:tc>
            </w:tr>
            <w:tr w:rsidR="0062733C" w:rsidRPr="00C142BE" w14:paraId="4F469F83" w14:textId="77777777" w:rsidTr="005E3EA7">
              <w:trPr>
                <w:gridAfter w:val="1"/>
                <w:wAfter w:w="6" w:type="dxa"/>
                <w:trHeight w:val="489"/>
              </w:trPr>
              <w:tc>
                <w:tcPr>
                  <w:tcW w:w="880" w:type="dxa"/>
                </w:tcPr>
                <w:p w14:paraId="51535F4D"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67BE1CC" w14:textId="77777777" w:rsidR="0062733C" w:rsidRPr="00143646" w:rsidRDefault="0062733C" w:rsidP="0062733C">
                  <w:pPr>
                    <w:spacing w:before="120" w:after="120"/>
                    <w:jc w:val="both"/>
                    <w:rPr>
                      <w:rFonts w:ascii="Trebuchet MS" w:eastAsia="Trebuchet MS" w:hAnsi="Trebuchet MS" w:cs="Trebuchet MS"/>
                      <w:iCs/>
                    </w:rPr>
                  </w:pPr>
                  <w:r w:rsidRPr="00FC1A55">
                    <w:rPr>
                      <w:rFonts w:ascii="Trebuchet MS" w:eastAsia="Trebuchet MS" w:hAnsi="Trebuchet MS" w:cs="Trebuchet MS"/>
                      <w:iCs/>
                    </w:rPr>
                    <w:t>Descrierea condiţiilor şi a cerinţelor pentru servicii de management externalizat şi/sau pentru personal contractual angajat pentru proiect, pe perioada implementării – dacă este cazul</w:t>
                  </w:r>
                </w:p>
              </w:tc>
              <w:tc>
                <w:tcPr>
                  <w:tcW w:w="4834" w:type="dxa"/>
                </w:tcPr>
                <w:p w14:paraId="5991F3E6" w14:textId="77777777" w:rsidR="0062733C" w:rsidRPr="00FC1A55" w:rsidRDefault="0062733C" w:rsidP="0062733C">
                  <w:pPr>
                    <w:tabs>
                      <w:tab w:val="left" w:pos="1596"/>
                    </w:tabs>
                    <w:spacing w:before="120" w:after="120"/>
                    <w:jc w:val="both"/>
                    <w:rPr>
                      <w:rFonts w:ascii="Trebuchet MS" w:eastAsia="Trebuchet MS" w:hAnsi="Trebuchet MS" w:cs="Trebuchet MS"/>
                      <w:i/>
                      <w:iCs/>
                    </w:rPr>
                  </w:pPr>
                  <w:r w:rsidRPr="00FC1A55">
                    <w:rPr>
                      <w:rFonts w:ascii="Trebuchet MS" w:eastAsia="Arial" w:hAnsi="Trebuchet MS" w:cs="Arial"/>
                      <w:i/>
                      <w:iCs/>
                    </w:rPr>
                    <w:t>Solicitantul va detalia respectarea acestui principiu în cadrul Cererii de Finanțare  - Secțiunea: ALTE INFORMAȚII</w:t>
                  </w:r>
                </w:p>
              </w:tc>
            </w:tr>
            <w:tr w:rsidR="0062733C" w:rsidRPr="00C142BE" w14:paraId="4B4110CA" w14:textId="77777777" w:rsidTr="005E3EA7">
              <w:trPr>
                <w:trHeight w:val="489"/>
              </w:trPr>
              <w:tc>
                <w:tcPr>
                  <w:tcW w:w="9156" w:type="dxa"/>
                  <w:gridSpan w:val="4"/>
                  <w:shd w:val="clear" w:color="auto" w:fill="CCFFCC"/>
                </w:tcPr>
                <w:p w14:paraId="63624013" w14:textId="77777777" w:rsidR="0062733C" w:rsidRPr="00FC1A55" w:rsidRDefault="0062733C" w:rsidP="0062733C">
                  <w:pPr>
                    <w:spacing w:before="120" w:after="120"/>
                    <w:jc w:val="center"/>
                    <w:rPr>
                      <w:rFonts w:ascii="Trebuchet MS" w:eastAsia="Arial" w:hAnsi="Trebuchet MS" w:cs="Arial"/>
                      <w:i/>
                      <w:iCs/>
                    </w:rPr>
                  </w:pPr>
                  <w:r>
                    <w:rPr>
                      <w:rFonts w:ascii="Trebuchet MS" w:eastAsia="Trebuchet MS" w:hAnsi="Trebuchet MS" w:cs="Trebuchet MS"/>
                      <w:iCs/>
                    </w:rPr>
                    <w:t>Alte documente</w:t>
                  </w:r>
                </w:p>
              </w:tc>
            </w:tr>
            <w:tr w:rsidR="0062733C" w:rsidRPr="00C142BE" w14:paraId="1AB648DC" w14:textId="77777777" w:rsidTr="005E3EA7">
              <w:trPr>
                <w:gridAfter w:val="1"/>
                <w:wAfter w:w="6" w:type="dxa"/>
                <w:trHeight w:val="489"/>
              </w:trPr>
              <w:tc>
                <w:tcPr>
                  <w:tcW w:w="880" w:type="dxa"/>
                </w:tcPr>
                <w:p w14:paraId="1A2DE0D7"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6D174835"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Contract de finanțare</w:t>
                  </w:r>
                </w:p>
              </w:tc>
              <w:tc>
                <w:tcPr>
                  <w:tcW w:w="4834" w:type="dxa"/>
                </w:tcPr>
                <w:p w14:paraId="313A0A9F" w14:textId="77777777" w:rsidR="0062733C" w:rsidRPr="00C142BE"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10</w:t>
                  </w:r>
                </w:p>
              </w:tc>
            </w:tr>
            <w:tr w:rsidR="0062733C" w:rsidRPr="00C142BE" w14:paraId="3B513912" w14:textId="77777777" w:rsidTr="005E3EA7">
              <w:trPr>
                <w:gridAfter w:val="1"/>
                <w:wAfter w:w="6" w:type="dxa"/>
                <w:trHeight w:val="489"/>
              </w:trPr>
              <w:tc>
                <w:tcPr>
                  <w:tcW w:w="880" w:type="dxa"/>
                </w:tcPr>
                <w:p w14:paraId="5E15E44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8E284A2" w14:textId="77777777" w:rsidR="0062733C" w:rsidRPr="00143646" w:rsidRDefault="0062733C" w:rsidP="0062733C">
                  <w:pPr>
                    <w:spacing w:before="120" w:after="120"/>
                    <w:jc w:val="both"/>
                    <w:rPr>
                      <w:rFonts w:ascii="Trebuchet MS" w:eastAsia="Trebuchet MS" w:hAnsi="Trebuchet MS" w:cs="Trebuchet MS"/>
                      <w:iCs/>
                    </w:rPr>
                  </w:pPr>
                  <w:r w:rsidRPr="00143646">
                    <w:rPr>
                      <w:rFonts w:ascii="Trebuchet MS" w:eastAsia="Trebuchet MS" w:hAnsi="Trebuchet MS" w:cs="Trebuchet MS"/>
                      <w:iCs/>
                    </w:rPr>
                    <w:t>Matricea de corelare a bugetului proiectului cu devizul general al investiției</w:t>
                  </w:r>
                </w:p>
              </w:tc>
              <w:tc>
                <w:tcPr>
                  <w:tcW w:w="4834" w:type="dxa"/>
                </w:tcPr>
                <w:p w14:paraId="7506E75B" w14:textId="44D4116C"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0256E6">
                    <w:rPr>
                      <w:rFonts w:ascii="Trebuchet MS" w:eastAsia="Trebuchet MS" w:hAnsi="Trebuchet MS" w:cs="Trebuchet MS"/>
                      <w:i/>
                    </w:rPr>
                    <w:t>1</w:t>
                  </w:r>
                </w:p>
                <w:p w14:paraId="24E68A37" w14:textId="77777777" w:rsidR="0062733C" w:rsidRDefault="0062733C" w:rsidP="0062733C">
                  <w:pPr>
                    <w:tabs>
                      <w:tab w:val="left" w:pos="1596"/>
                    </w:tabs>
                    <w:spacing w:before="120" w:after="120"/>
                    <w:rPr>
                      <w:rFonts w:ascii="Trebuchet MS" w:eastAsia="Trebuchet MS" w:hAnsi="Trebuchet MS" w:cs="Trebuchet MS"/>
                      <w:i/>
                    </w:rPr>
                  </w:pPr>
                </w:p>
              </w:tc>
            </w:tr>
            <w:tr w:rsidR="0062733C" w:rsidRPr="00C142BE" w14:paraId="4CDF9774" w14:textId="77777777" w:rsidTr="005E3EA7">
              <w:trPr>
                <w:gridAfter w:val="1"/>
                <w:wAfter w:w="6" w:type="dxa"/>
                <w:trHeight w:val="489"/>
              </w:trPr>
              <w:tc>
                <w:tcPr>
                  <w:tcW w:w="880" w:type="dxa"/>
                </w:tcPr>
                <w:p w14:paraId="36074041"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4F38D9D9"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Raport progres</w:t>
                  </w:r>
                </w:p>
              </w:tc>
              <w:tc>
                <w:tcPr>
                  <w:tcW w:w="4834" w:type="dxa"/>
                </w:tcPr>
                <w:p w14:paraId="530A4AAC" w14:textId="0E95C1DA"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0256E6">
                    <w:rPr>
                      <w:rFonts w:ascii="Trebuchet MS" w:eastAsia="Trebuchet MS" w:hAnsi="Trebuchet MS" w:cs="Trebuchet MS"/>
                      <w:i/>
                    </w:rPr>
                    <w:t>2</w:t>
                  </w:r>
                </w:p>
              </w:tc>
            </w:tr>
            <w:tr w:rsidR="0062733C" w:rsidRPr="00C142BE" w14:paraId="594A5784" w14:textId="77777777" w:rsidTr="005E3EA7">
              <w:trPr>
                <w:gridAfter w:val="1"/>
                <w:wAfter w:w="6" w:type="dxa"/>
                <w:trHeight w:val="489"/>
              </w:trPr>
              <w:tc>
                <w:tcPr>
                  <w:tcW w:w="880" w:type="dxa"/>
                </w:tcPr>
                <w:p w14:paraId="38C2175B" w14:textId="77777777" w:rsidR="0062733C" w:rsidRPr="00C142BE" w:rsidRDefault="0062733C">
                  <w:pPr>
                    <w:pStyle w:val="ListParagraph"/>
                    <w:numPr>
                      <w:ilvl w:val="0"/>
                      <w:numId w:val="78"/>
                    </w:numPr>
                    <w:spacing w:before="120" w:after="120"/>
                    <w:rPr>
                      <w:rFonts w:ascii="Trebuchet MS" w:eastAsia="Trebuchet MS" w:hAnsi="Trebuchet MS" w:cs="Trebuchet MS"/>
                      <w:i/>
                    </w:rPr>
                  </w:pPr>
                </w:p>
              </w:tc>
              <w:tc>
                <w:tcPr>
                  <w:tcW w:w="3436" w:type="dxa"/>
                </w:tcPr>
                <w:p w14:paraId="0906CC36" w14:textId="77777777" w:rsidR="0062733C" w:rsidRPr="00143646" w:rsidRDefault="0062733C" w:rsidP="0062733C">
                  <w:pPr>
                    <w:spacing w:before="120" w:after="120"/>
                    <w:rPr>
                      <w:rFonts w:ascii="Trebuchet MS" w:eastAsia="Trebuchet MS" w:hAnsi="Trebuchet MS" w:cs="Trebuchet MS"/>
                      <w:iCs/>
                    </w:rPr>
                  </w:pPr>
                  <w:r w:rsidRPr="00143646">
                    <w:rPr>
                      <w:rFonts w:ascii="Trebuchet MS" w:eastAsia="Trebuchet MS" w:hAnsi="Trebuchet MS" w:cs="Trebuchet MS"/>
                      <w:iCs/>
                    </w:rPr>
                    <w:t>Raport de vizită</w:t>
                  </w:r>
                </w:p>
              </w:tc>
              <w:tc>
                <w:tcPr>
                  <w:tcW w:w="4834" w:type="dxa"/>
                </w:tcPr>
                <w:p w14:paraId="64D4F866" w14:textId="3AF76C84" w:rsidR="0062733C" w:rsidRDefault="0062733C" w:rsidP="0062733C">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0256E6">
                    <w:rPr>
                      <w:rFonts w:ascii="Trebuchet MS" w:eastAsia="Trebuchet MS" w:hAnsi="Trebuchet MS" w:cs="Trebuchet MS"/>
                      <w:i/>
                    </w:rPr>
                    <w:t>3</w:t>
                  </w:r>
                </w:p>
              </w:tc>
            </w:tr>
          </w:tbl>
          <w:p w14:paraId="00000178" w14:textId="1D564A80" w:rsidR="00F023E4" w:rsidRPr="00C142BE" w:rsidRDefault="00F023E4" w:rsidP="006B6762">
            <w:pPr>
              <w:spacing w:before="120" w:after="120"/>
              <w:rPr>
                <w:rFonts w:ascii="Trebuchet MS" w:eastAsia="Trebuchet MS" w:hAnsi="Trebuchet MS" w:cs="Trebuchet MS"/>
                <w:i/>
              </w:rPr>
            </w:pPr>
          </w:p>
        </w:tc>
      </w:tr>
    </w:tbl>
    <w:p w14:paraId="00000179" w14:textId="61FEE89F" w:rsidR="00461B6E" w:rsidRPr="00C142BE" w:rsidRDefault="00654C2A">
      <w:pPr>
        <w:pStyle w:val="Heading2"/>
        <w:numPr>
          <w:ilvl w:val="1"/>
          <w:numId w:val="4"/>
        </w:numPr>
        <w:rPr>
          <w:rFonts w:ascii="Trebuchet MS" w:eastAsia="Trebuchet MS" w:hAnsi="Trebuchet MS" w:cs="Trebuchet MS"/>
          <w:i/>
          <w:color w:val="000000"/>
        </w:rPr>
      </w:pPr>
      <w:bookmarkStart w:id="58" w:name="_Toc143258964"/>
      <w:r w:rsidRPr="00EB1CC1">
        <w:rPr>
          <w:rFonts w:ascii="Trebuchet MS" w:hAnsi="Trebuchet MS"/>
          <w:b w:val="0"/>
          <w:bCs/>
          <w:i/>
          <w:iCs/>
          <w:sz w:val="22"/>
          <w:szCs w:val="22"/>
        </w:rPr>
        <w:lastRenderedPageBreak/>
        <w:t>Aspecte administrative privind depunerea cererii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58"/>
      <w:r w:rsidRPr="00C142BE">
        <w:rPr>
          <w:rFonts w:ascii="Trebuchet MS" w:eastAsia="Trebuchet MS" w:hAnsi="Trebuchet MS" w:cs="Trebuchet MS"/>
          <w:i/>
          <w:color w:val="000000"/>
        </w:rPr>
        <w:t xml:space="preserve"> </w:t>
      </w:r>
      <w:r w:rsidRPr="00C142BE">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7B4E10F" w14:textId="77777777">
        <w:tc>
          <w:tcPr>
            <w:tcW w:w="9396" w:type="dxa"/>
          </w:tcPr>
          <w:p w14:paraId="7D423CB9" w14:textId="22F054C8"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Pentru a propune un proiect în vederea finan</w:t>
            </w:r>
            <w:r w:rsidR="00487A21" w:rsidRPr="00C142BE">
              <w:rPr>
                <w:rFonts w:ascii="Trebuchet MS" w:eastAsia="Trebuchet MS" w:hAnsi="Trebuchet MS" w:cs="Trebuchet MS"/>
              </w:rPr>
              <w:t>ț</w:t>
            </w:r>
            <w:r w:rsidRPr="00C142BE">
              <w:rPr>
                <w:rFonts w:ascii="Trebuchet MS" w:eastAsia="Trebuchet MS" w:hAnsi="Trebuchet MS" w:cs="Trebuchet MS"/>
              </w:rPr>
              <w:t>ării, solicitantul trebuie să completeze în limba română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în sistemul electronic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în cadrul apelului aferent prezentului ghid al solicitantului</w:t>
            </w:r>
            <w:r w:rsidR="000F25A5" w:rsidRPr="00C142BE">
              <w:rPr>
                <w:rFonts w:ascii="Trebuchet MS" w:eastAsia="Trebuchet MS" w:hAnsi="Trebuchet MS" w:cs="Trebuchet MS"/>
              </w:rPr>
              <w:t>.</w:t>
            </w:r>
          </w:p>
          <w:p w14:paraId="71207E23" w14:textId="620A609D" w:rsidR="000F767C" w:rsidRPr="00C142BE" w:rsidRDefault="000F767C" w:rsidP="000F767C">
            <w:pPr>
              <w:spacing w:before="120" w:after="120"/>
              <w:jc w:val="both"/>
              <w:rPr>
                <w:rFonts w:ascii="Trebuchet MS" w:eastAsia="Trebuchet MS" w:hAnsi="Trebuchet MS" w:cs="Trebuchet MS"/>
              </w:rPr>
            </w:pPr>
            <w:r w:rsidRPr="00C142BE">
              <w:rPr>
                <w:rFonts w:ascii="Trebuchet MS" w:eastAsia="Trebuchet MS" w:hAnsi="Trebuchet MS" w:cs="Trebuchet MS"/>
              </w:rPr>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are este compusă din:</w:t>
            </w:r>
          </w:p>
          <w:p w14:paraId="06940B84" w14:textId="3B94191B" w:rsidR="000F767C" w:rsidRPr="00C142BE"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Arial" w:hAnsi="Trebuchet MS" w:cs="Arial"/>
                <w:b/>
                <w:color w:val="000000"/>
              </w:rPr>
              <w:t>Formularul Cererii de 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 xml:space="preserve">are </w:t>
            </w:r>
            <w:r w:rsidRPr="00C142BE">
              <w:rPr>
                <w:rFonts w:ascii="Trebuchet MS" w:eastAsia="Trebuchet MS" w:hAnsi="Trebuchet MS" w:cs="Trebuchet MS"/>
                <w:color w:val="000000"/>
              </w:rPr>
              <w:t>ale cărei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iuni se completează exclusiv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r w:rsidR="00461FC1" w:rsidRPr="00C142BE">
              <w:rPr>
                <w:rFonts w:ascii="Trebuchet MS" w:eastAsia="Trebuchet MS" w:hAnsi="Trebuchet MS" w:cs="Trebuchet MS"/>
                <w:color w:val="000000"/>
              </w:rPr>
              <w:t>MySMIS</w:t>
            </w:r>
            <w:r w:rsidR="00B37762">
              <w:rPr>
                <w:rFonts w:ascii="Trebuchet MS" w:eastAsia="Trebuchet MS" w:hAnsi="Trebuchet MS" w:cs="Trebuchet MS"/>
                <w:color w:val="000000"/>
              </w:rPr>
              <w:t>2021</w:t>
            </w:r>
            <w:r w:rsidRPr="00C142BE">
              <w:rPr>
                <w:rFonts w:ascii="Trebuchet MS" w:eastAsia="Trebuchet MS" w:hAnsi="Trebuchet MS" w:cs="Trebuchet MS"/>
                <w:color w:val="000000"/>
              </w:rPr>
              <w:t xml:space="preserve">. Anexa </w:t>
            </w:r>
            <w:r w:rsidR="00706118">
              <w:rPr>
                <w:rFonts w:ascii="Trebuchet MS" w:eastAsia="Trebuchet MS" w:hAnsi="Trebuchet MS" w:cs="Trebuchet MS"/>
                <w:color w:val="000000"/>
              </w:rPr>
              <w:t>2</w:t>
            </w:r>
            <w:r w:rsidRPr="00C142BE">
              <w:rPr>
                <w:rFonts w:ascii="Trebuchet MS" w:eastAsia="Trebuchet MS" w:hAnsi="Trebuchet MS" w:cs="Trebuchet MS"/>
                <w:color w:val="000000"/>
              </w:rPr>
              <w:t>. Formularul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are la acest ghid prezintă aceste sec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include instruc</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iuni, recomandări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clarificări privind modul de completare. Certificarea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iei va fi semnată numai de către reprezentantul legal al solicitantului cu semnătură electronică extinsă, 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788A71BC" w14:textId="37E0DA05" w:rsidR="000F767C" w:rsidRPr="00C142BE"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142BE">
              <w:rPr>
                <w:rFonts w:ascii="Trebuchet MS" w:eastAsia="Trebuchet MS" w:hAnsi="Trebuchet MS" w:cs="Trebuchet MS"/>
                <w:b/>
                <w:color w:val="000000"/>
              </w:rPr>
              <w:t xml:space="preserve">Anexele la cererea de </w:t>
            </w:r>
            <w:r w:rsidRPr="00C142BE">
              <w:rPr>
                <w:rFonts w:ascii="Trebuchet MS" w:eastAsia="Arial" w:hAnsi="Trebuchet MS" w:cs="Arial"/>
                <w:b/>
                <w:color w:val="000000"/>
              </w:rPr>
              <w:t>finan</w:t>
            </w:r>
            <w:r w:rsidR="00487A21" w:rsidRPr="00C142BE">
              <w:rPr>
                <w:rFonts w:ascii="Trebuchet MS" w:eastAsia="Arial" w:hAnsi="Trebuchet MS" w:cs="Arial"/>
                <w:b/>
                <w:color w:val="000000"/>
              </w:rPr>
              <w:t>ț</w:t>
            </w:r>
            <w:r w:rsidRPr="00C142BE">
              <w:rPr>
                <w:rFonts w:ascii="Trebuchet MS" w:eastAsia="Arial" w:hAnsi="Trebuchet MS" w:cs="Arial"/>
                <w:b/>
                <w:color w:val="000000"/>
              </w:rPr>
              <w:t>ar</w:t>
            </w:r>
            <w:r w:rsidRPr="00C142BE">
              <w:rPr>
                <w:rFonts w:ascii="Trebuchet MS" w:eastAsia="Trebuchet MS" w:hAnsi="Trebuchet MS" w:cs="Trebuchet MS"/>
                <w:color w:val="000000"/>
              </w:rPr>
              <w:t xml:space="preserve">e, prezentate în cadrul capitolului </w:t>
            </w:r>
            <w:r w:rsidR="00E645B7" w:rsidRPr="00C142BE">
              <w:rPr>
                <w:rFonts w:ascii="Trebuchet MS" w:eastAsia="Trebuchet MS" w:hAnsi="Trebuchet MS" w:cs="Trebuchet MS"/>
                <w:color w:val="000000"/>
              </w:rPr>
              <w:t>1</w:t>
            </w:r>
            <w:r w:rsidR="00706118">
              <w:rPr>
                <w:rFonts w:ascii="Trebuchet MS" w:eastAsia="Trebuchet MS" w:hAnsi="Trebuchet MS" w:cs="Trebuchet MS"/>
                <w:color w:val="000000"/>
              </w:rPr>
              <w:t>4</w:t>
            </w:r>
            <w:r w:rsidRPr="00C142BE">
              <w:rPr>
                <w:rFonts w:ascii="Trebuchet MS" w:eastAsia="Trebuchet MS" w:hAnsi="Trebuchet MS" w:cs="Trebuchet MS"/>
                <w:color w:val="000000"/>
              </w:rPr>
              <w:t>, vor fi încărcate în 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informatică, în format PDF, semnate cu o semnătura electronică extinsă, bazată pe un certificat calificat nesuspendat sau nerevocat la momentul respectiv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completările ulterioare.</w:t>
            </w:r>
          </w:p>
          <w:p w14:paraId="0000017A" w14:textId="5DB99D26" w:rsidR="00461B6E" w:rsidRPr="00C142BE" w:rsidRDefault="000F767C" w:rsidP="00F86FA8">
            <w:pPr>
              <w:spacing w:before="120" w:after="120"/>
              <w:jc w:val="both"/>
              <w:rPr>
                <w:rFonts w:ascii="Trebuchet MS" w:eastAsia="Trebuchet MS" w:hAnsi="Trebuchet MS" w:cs="Trebuchet MS"/>
                <w:i/>
              </w:rPr>
            </w:pPr>
            <w:r w:rsidRPr="00C142BE">
              <w:rPr>
                <w:rFonts w:ascii="Trebuchet MS" w:eastAsia="Trebuchet MS" w:hAnsi="Trebuchet MS" w:cs="Trebuchet MS"/>
              </w:rPr>
              <w:t xml:space="preserve">Anexele se vor completa conform modelelor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se vor încărca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transmite tot prin sistemul informatic </w:t>
            </w:r>
            <w:r w:rsidR="00461FC1" w:rsidRPr="00C142BE">
              <w:rPr>
                <w:rFonts w:ascii="Trebuchet MS" w:eastAsia="Trebuchet MS" w:hAnsi="Trebuchet MS" w:cs="Trebuchet MS"/>
              </w:rPr>
              <w:t>MySMIS</w:t>
            </w:r>
            <w:r w:rsidR="00B37762">
              <w:rPr>
                <w:rFonts w:ascii="Trebuchet MS" w:eastAsia="Trebuchet MS" w:hAnsi="Trebuchet MS" w:cs="Trebuchet MS"/>
              </w:rPr>
              <w:t>2021</w:t>
            </w:r>
            <w:r w:rsidRPr="00C142BE">
              <w:rPr>
                <w:rFonts w:ascii="Trebuchet MS" w:eastAsia="Trebuchet MS" w:hAnsi="Trebuchet MS" w:cs="Trebuchet MS"/>
              </w:rPr>
              <w:t>. Transmiterea unei Cereri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reprezintă un angajament oficial al solicitantului, conform căruia toate detaliile proiectului sunt corecte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reale. Totodată, </w:t>
            </w:r>
            <w:r w:rsidR="00C8003E" w:rsidRPr="00C142BE">
              <w:rPr>
                <w:rFonts w:ascii="Trebuchet MS" w:eastAsia="Trebuchet MS" w:hAnsi="Trebuchet MS" w:cs="Trebuchet MS"/>
              </w:rPr>
              <w:t>reprezintă o confirmare a faptului că, dacă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area se acordă, solicitantul se angajează să implementeze proiectul în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descrise în Cererea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00C8003E" w:rsidRPr="00C142BE">
              <w:rPr>
                <w:rFonts w:ascii="Trebuchet MS" w:eastAsia="Trebuchet MS" w:hAnsi="Trebuchet MS" w:cs="Trebuchet MS"/>
              </w:rPr>
              <w:t>i în concordan</w:t>
            </w:r>
            <w:r w:rsidR="00487A21" w:rsidRPr="00C142BE">
              <w:rPr>
                <w:rFonts w:ascii="Trebuchet MS" w:eastAsia="Trebuchet MS" w:hAnsi="Trebuchet MS" w:cs="Trebuchet MS"/>
              </w:rPr>
              <w:t>ț</w:t>
            </w:r>
            <w:r w:rsidR="00C8003E" w:rsidRPr="00C142BE">
              <w:rPr>
                <w:rFonts w:ascii="Trebuchet MS" w:eastAsia="Trebuchet MS" w:hAnsi="Trebuchet MS" w:cs="Trebuchet MS"/>
              </w:rPr>
              <w:t>ă cu condi</w:t>
            </w:r>
            <w:r w:rsidR="00487A21" w:rsidRPr="00C142BE">
              <w:rPr>
                <w:rFonts w:ascii="Trebuchet MS" w:eastAsia="Trebuchet MS" w:hAnsi="Trebuchet MS" w:cs="Trebuchet MS"/>
              </w:rPr>
              <w:t>ț</w:t>
            </w:r>
            <w:r w:rsidR="00C8003E" w:rsidRPr="00C142BE">
              <w:rPr>
                <w:rFonts w:ascii="Trebuchet MS" w:eastAsia="Trebuchet MS" w:hAnsi="Trebuchet MS" w:cs="Trebuchet MS"/>
              </w:rPr>
              <w:t>iile stabilite în Contractul de Finan</w:t>
            </w:r>
            <w:r w:rsidR="00487A21" w:rsidRPr="00C142BE">
              <w:rPr>
                <w:rFonts w:ascii="Trebuchet MS" w:eastAsia="Trebuchet MS" w:hAnsi="Trebuchet MS" w:cs="Trebuchet MS"/>
              </w:rPr>
              <w:t>ț</w:t>
            </w:r>
            <w:r w:rsidR="00C8003E" w:rsidRPr="00C142BE">
              <w:rPr>
                <w:rFonts w:ascii="Trebuchet MS" w:eastAsia="Trebuchet MS" w:hAnsi="Trebuchet MS" w:cs="Trebuchet MS"/>
              </w:rPr>
              <w:t>are</w:t>
            </w:r>
            <w:r w:rsidR="00F86FA8" w:rsidRPr="00C142BE">
              <w:rPr>
                <w:rFonts w:ascii="Trebuchet MS" w:eastAsia="Trebuchet MS" w:hAnsi="Trebuchet MS" w:cs="Trebuchet MS"/>
              </w:rPr>
              <w:t>.</w:t>
            </w:r>
          </w:p>
        </w:tc>
      </w:tr>
    </w:tbl>
    <w:p w14:paraId="0000017B" w14:textId="57DD31E1" w:rsidR="00461B6E" w:rsidRPr="00C142BE" w:rsidRDefault="00654C2A">
      <w:pPr>
        <w:pStyle w:val="Heading2"/>
        <w:numPr>
          <w:ilvl w:val="1"/>
          <w:numId w:val="4"/>
        </w:numPr>
        <w:rPr>
          <w:rFonts w:ascii="Trebuchet MS" w:eastAsia="Trebuchet MS" w:hAnsi="Trebuchet MS" w:cs="Trebuchet MS"/>
          <w:i/>
          <w:color w:val="000000"/>
        </w:rPr>
      </w:pPr>
      <w:bookmarkStart w:id="59" w:name="_Toc143258965"/>
      <w:r w:rsidRPr="00EB1CC1">
        <w:rPr>
          <w:rFonts w:ascii="Trebuchet MS" w:hAnsi="Trebuchet MS"/>
          <w:b w:val="0"/>
          <w:bCs/>
          <w:i/>
          <w:iCs/>
          <w:sz w:val="22"/>
          <w:szCs w:val="22"/>
        </w:rPr>
        <w:t xml:space="preserve">Anexele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documente obligatorii la momentul contractării</w:t>
      </w:r>
      <w:bookmarkEnd w:id="59"/>
      <w:r w:rsidRPr="00EB1CC1">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C533FC" w14:textId="77777777">
        <w:tc>
          <w:tcPr>
            <w:tcW w:w="9396" w:type="dxa"/>
          </w:tcPr>
          <w:p w14:paraId="0000017C" w14:textId="77777777" w:rsidR="00461B6E" w:rsidRPr="00C142BE" w:rsidRDefault="00654C2A">
            <w:pPr>
              <w:spacing w:before="120" w:after="120" w:line="259" w:lineRule="auto"/>
              <w:jc w:val="both"/>
              <w:rPr>
                <w:rFonts w:ascii="Trebuchet MS" w:eastAsia="Trebuchet MS" w:hAnsi="Trebuchet MS" w:cs="Trebuchet MS"/>
              </w:rPr>
            </w:pPr>
            <w:r w:rsidRPr="00C142BE">
              <w:rPr>
                <w:rFonts w:ascii="Trebuchet MS" w:eastAsia="Trebuchet MS" w:hAnsi="Trebuchet MS" w:cs="Trebuchet MS"/>
              </w:rPr>
              <w:t>Următoarele documente se vor prezenta în etapa de contractare a proiectului:</w:t>
            </w:r>
          </w:p>
          <w:p w14:paraId="0000017D" w14:textId="4035055D" w:rsidR="00461B6E" w:rsidRPr="00C142BE" w:rsidRDefault="00654C2A">
            <w:pPr>
              <w:numPr>
                <w:ilvl w:val="0"/>
                <w:numId w:val="6"/>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Certificatul de atestare fiscală privind debitele restante la bugetul de stat – în termenul de valabilitate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E" w14:textId="390766C7"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trebuie depus Certificatul de atestare fiscală privind debitele restante la bugetul local pentru fiecare loca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ie)  – pentru lider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fiecare partener;</w:t>
            </w:r>
          </w:p>
          <w:p w14:paraId="0000017F" w14:textId="257404D2"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Declara</w:t>
            </w:r>
            <w:r w:rsidR="00487A21" w:rsidRPr="00C142BE">
              <w:rPr>
                <w:rFonts w:ascii="Trebuchet MS" w:eastAsia="Arial" w:hAnsi="Trebuchet MS" w:cs="Arial"/>
                <w:color w:val="000000"/>
              </w:rPr>
              <w:t>ț</w:t>
            </w:r>
            <w:r w:rsidRPr="00C142BE">
              <w:rPr>
                <w:rFonts w:ascii="Trebuchet MS" w:eastAsia="Arial" w:hAnsi="Trebuchet MS" w:cs="Arial"/>
                <w:color w:val="000000"/>
              </w:rPr>
              <w:t>ia de angajament a solicitantului</w:t>
            </w:r>
            <w:r w:rsidR="00892EE2" w:rsidRPr="00C142BE">
              <w:rPr>
                <w:rFonts w:ascii="Trebuchet MS" w:eastAsia="Arial" w:hAnsi="Trebuchet MS" w:cs="Arial"/>
                <w:color w:val="000000"/>
              </w:rPr>
              <w:t xml:space="preserve"> </w:t>
            </w:r>
            <w:r w:rsidRPr="00C142BE">
              <w:rPr>
                <w:rFonts w:ascii="Trebuchet MS" w:eastAsia="Arial" w:hAnsi="Trebuchet MS" w:cs="Arial"/>
                <w:color w:val="000000"/>
              </w:rPr>
              <w:t xml:space="preserve">– pentru lider </w:t>
            </w:r>
            <w:r w:rsidR="00487A21" w:rsidRPr="00C142BE">
              <w:rPr>
                <w:rFonts w:ascii="Trebuchet MS" w:eastAsia="Arial" w:hAnsi="Trebuchet MS" w:cs="Arial"/>
                <w:color w:val="000000"/>
              </w:rPr>
              <w:t>ș</w:t>
            </w:r>
            <w:r w:rsidRPr="00C142BE">
              <w:rPr>
                <w:rFonts w:ascii="Trebuchet MS" w:eastAsia="Arial" w:hAnsi="Trebuchet MS" w:cs="Arial"/>
                <w:color w:val="000000"/>
              </w:rPr>
              <w:t>i fiecare partener</w:t>
            </w:r>
            <w:r w:rsidRPr="00C142BE">
              <w:rPr>
                <w:rFonts w:ascii="Trebuchet MS" w:eastAsia="Trebuchet MS" w:hAnsi="Trebuchet MS" w:cs="Trebuchet MS"/>
                <w:color w:val="000000"/>
              </w:rPr>
              <w:t>;</w:t>
            </w:r>
          </w:p>
          <w:p w14:paraId="00000180" w14:textId="1557E038"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trebuie prezentată împuternicire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specimen de semnătură pentru persoana respectivă;</w:t>
            </w:r>
          </w:p>
          <w:p w14:paraId="00000181" w14:textId="14842875" w:rsidR="00461B6E" w:rsidRPr="00C142BE" w:rsidRDefault="00654C2A">
            <w:pPr>
              <w:numPr>
                <w:ilvl w:val="0"/>
                <w:numId w:val="6"/>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Formular de identificare financiară pentru contul în care se va face rambursarea cheltuielilor.</w:t>
            </w:r>
          </w:p>
          <w:p w14:paraId="321C151D" w14:textId="77777777" w:rsidR="00461B6E" w:rsidRPr="001A0E22" w:rsidRDefault="00654C2A">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C142BE">
              <w:rPr>
                <w:rFonts w:ascii="Trebuchet MS" w:eastAsia="Trebuchet MS" w:hAnsi="Trebuchet MS" w:cs="Trebuchet MS"/>
                <w:color w:val="000000"/>
              </w:rPr>
              <w:t>Orice alte documente suplimentare solicitate.</w:t>
            </w:r>
          </w:p>
          <w:p w14:paraId="4B8CA930" w14:textId="3DAC8DDD" w:rsidR="00D16151" w:rsidRPr="001A0E22"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1A0E22">
              <w:rPr>
                <w:rFonts w:ascii="Trebuchet MS" w:eastAsia="Trebuchet MS" w:hAnsi="Trebuchet MS" w:cs="Trebuchet MS"/>
                <w:iCs/>
                <w:color w:val="000000"/>
              </w:rPr>
              <w:t xml:space="preserve">Contract de finanțare – Conform Anexa </w:t>
            </w:r>
            <w:r w:rsidR="00A22E60">
              <w:rPr>
                <w:rFonts w:ascii="Trebuchet MS" w:eastAsia="Trebuchet MS" w:hAnsi="Trebuchet MS" w:cs="Trebuchet MS"/>
                <w:iCs/>
                <w:color w:val="000000"/>
              </w:rPr>
              <w:t>10</w:t>
            </w:r>
          </w:p>
          <w:p w14:paraId="3471237A" w14:textId="52701B8E" w:rsidR="00B706D7" w:rsidRPr="001A0E22"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1A0E22">
              <w:rPr>
                <w:rFonts w:ascii="Trebuchet MS" w:eastAsia="Trebuchet MS" w:hAnsi="Trebuchet MS" w:cs="Trebuchet MS"/>
                <w:iCs/>
                <w:color w:val="000000"/>
              </w:rPr>
              <w:t>Raport de progres – Conform Anexa 1</w:t>
            </w:r>
            <w:r w:rsidR="00A22E60">
              <w:rPr>
                <w:rFonts w:ascii="Trebuchet MS" w:eastAsia="Trebuchet MS" w:hAnsi="Trebuchet MS" w:cs="Trebuchet MS"/>
                <w:iCs/>
                <w:color w:val="000000"/>
              </w:rPr>
              <w:t>2</w:t>
            </w:r>
          </w:p>
          <w:p w14:paraId="00000182" w14:textId="28E1E858" w:rsidR="00B706D7" w:rsidRPr="00C142BE" w:rsidRDefault="00B706D7">
            <w:pPr>
              <w:numPr>
                <w:ilvl w:val="0"/>
                <w:numId w:val="6"/>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1A0E22">
              <w:rPr>
                <w:rFonts w:ascii="Trebuchet MS" w:eastAsia="Trebuchet MS" w:hAnsi="Trebuchet MS" w:cs="Trebuchet MS"/>
                <w:iCs/>
                <w:color w:val="000000"/>
              </w:rPr>
              <w:t>Raport de vizită – Conform Anexa 1</w:t>
            </w:r>
            <w:r w:rsidR="00A22E60">
              <w:rPr>
                <w:rFonts w:ascii="Trebuchet MS" w:eastAsia="Trebuchet MS" w:hAnsi="Trebuchet MS" w:cs="Trebuchet MS"/>
                <w:iCs/>
                <w:color w:val="000000"/>
              </w:rPr>
              <w:t>3</w:t>
            </w:r>
          </w:p>
        </w:tc>
      </w:tr>
    </w:tbl>
    <w:p w14:paraId="00000183" w14:textId="1F461685" w:rsidR="00461B6E" w:rsidRPr="00C142BE" w:rsidRDefault="00654C2A">
      <w:pPr>
        <w:pStyle w:val="Heading2"/>
        <w:numPr>
          <w:ilvl w:val="1"/>
          <w:numId w:val="4"/>
        </w:numPr>
        <w:rPr>
          <w:rFonts w:ascii="Trebuchet MS" w:eastAsia="Trebuchet MS" w:hAnsi="Trebuchet MS" w:cs="Trebuchet MS"/>
          <w:i/>
          <w:color w:val="000000"/>
        </w:rPr>
      </w:pPr>
      <w:bookmarkStart w:id="60" w:name="_Toc143258966"/>
      <w:r w:rsidRPr="00EB1CC1">
        <w:rPr>
          <w:rFonts w:ascii="Trebuchet MS" w:hAnsi="Trebuchet MS"/>
          <w:b w:val="0"/>
          <w:bCs/>
          <w:i/>
          <w:iCs/>
          <w:sz w:val="22"/>
          <w:szCs w:val="22"/>
        </w:rPr>
        <w:lastRenderedPageBreak/>
        <w:t>Renun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area la cererea de finan</w:t>
      </w:r>
      <w:r w:rsidR="00487A21" w:rsidRPr="00EB1CC1">
        <w:rPr>
          <w:rFonts w:ascii="Trebuchet MS" w:hAnsi="Trebuchet MS"/>
          <w:b w:val="0"/>
          <w:bCs/>
          <w:i/>
          <w:iCs/>
          <w:sz w:val="22"/>
          <w:szCs w:val="22"/>
        </w:rPr>
        <w:t>ț</w:t>
      </w:r>
      <w:r w:rsidRPr="00EB1CC1">
        <w:rPr>
          <w:rFonts w:ascii="Trebuchet MS" w:hAnsi="Trebuchet MS"/>
          <w:b w:val="0"/>
          <w:bCs/>
          <w:i/>
          <w:iCs/>
          <w:sz w:val="22"/>
          <w:szCs w:val="22"/>
        </w:rPr>
        <w:t>are</w:t>
      </w:r>
      <w:bookmarkEnd w:id="60"/>
      <w:r w:rsidRPr="00C142BE">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C2E3E40" w14:textId="77777777">
        <w:tc>
          <w:tcPr>
            <w:tcW w:w="9396" w:type="dxa"/>
          </w:tcPr>
          <w:p w14:paraId="00000184" w14:textId="1E2D4FD2"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Retragerea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00000185" w14:textId="73EB4D4D"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Renun</w:t>
            </w:r>
            <w:r w:rsidR="00487A21" w:rsidRPr="00C142BE">
              <w:rPr>
                <w:rFonts w:ascii="Trebuchet MS" w:eastAsia="Arial" w:hAnsi="Trebuchet MS" w:cs="Arial"/>
              </w:rPr>
              <w:t>ț</w:t>
            </w:r>
            <w:r w:rsidRPr="00C142BE">
              <w:rPr>
                <w:rFonts w:ascii="Trebuchet MS" w:eastAsia="Arial" w:hAnsi="Trebuchet MS" w:cs="Arial"/>
              </w:rPr>
              <w:t>area se poate transmite de solicitant la OIPSI, atât în cadrul aplica</w:t>
            </w:r>
            <w:r w:rsidR="00487A21" w:rsidRPr="00C142BE">
              <w:rPr>
                <w:rFonts w:ascii="Trebuchet MS" w:eastAsia="Arial" w:hAnsi="Trebuchet MS" w:cs="Arial"/>
              </w:rPr>
              <w:t>ț</w:t>
            </w:r>
            <w:r w:rsidRPr="00C142BE">
              <w:rPr>
                <w:rFonts w:ascii="Trebuchet MS" w:eastAsia="Arial" w:hAnsi="Trebuchet MS" w:cs="Arial"/>
              </w:rPr>
              <w:t xml:space="preserve">iei </w:t>
            </w:r>
            <w:r w:rsidR="00461FC1" w:rsidRPr="00C142BE">
              <w:rPr>
                <w:rFonts w:ascii="Trebuchet MS" w:eastAsia="Arial" w:hAnsi="Trebuchet MS" w:cs="Arial"/>
              </w:rPr>
              <w:t>MySMIS</w:t>
            </w:r>
            <w:r w:rsidRPr="00C142BE">
              <w:rPr>
                <w:rFonts w:ascii="Trebuchet MS" w:eastAsia="Arial" w:hAnsi="Trebuchet MS" w:cs="Arial"/>
              </w:rPr>
              <w:t xml:space="preserve"> 2021, cât </w:t>
            </w:r>
            <w:r w:rsidR="00487A21" w:rsidRPr="00C142BE">
              <w:rPr>
                <w:rFonts w:ascii="Trebuchet MS" w:eastAsia="Arial" w:hAnsi="Trebuchet MS" w:cs="Arial"/>
              </w:rPr>
              <w:t>ș</w:t>
            </w:r>
            <w:r w:rsidRPr="00C142BE">
              <w:rPr>
                <w:rFonts w:ascii="Trebuchet MS" w:eastAsia="Arial" w:hAnsi="Trebuchet MS" w:cs="Arial"/>
              </w:rPr>
              <w:t xml:space="preserve">i pe </w:t>
            </w:r>
            <w:r w:rsidR="002D564E">
              <w:rPr>
                <w:rFonts w:ascii="Trebuchet MS" w:eastAsia="Arial" w:hAnsi="Trebuchet MS" w:cs="Arial"/>
              </w:rPr>
              <w:t>e-</w:t>
            </w:r>
            <w:r w:rsidRPr="00C142BE">
              <w:rPr>
                <w:rFonts w:ascii="Trebuchet MS" w:eastAsia="Arial" w:hAnsi="Trebuchet MS" w:cs="Arial"/>
              </w:rPr>
              <w:t>mail.</w:t>
            </w:r>
          </w:p>
          <w:p w14:paraId="00000186" w14:textId="62553471"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Renun</w:t>
            </w:r>
            <w:r w:rsidR="00487A21" w:rsidRPr="00C142BE">
              <w:rPr>
                <w:rFonts w:ascii="Trebuchet MS" w:eastAsia="Trebuchet MS" w:hAnsi="Trebuchet MS" w:cs="Trebuchet MS"/>
              </w:rPr>
              <w:t>ț</w:t>
            </w:r>
            <w:r w:rsidRPr="00C142BE">
              <w:rPr>
                <w:rFonts w:ascii="Trebuchet MS" w:eastAsia="Trebuchet MS" w:hAnsi="Trebuchet MS" w:cs="Trebuchet MS"/>
              </w:rPr>
              <w:t>area se poate transmite în orice etapă a proiectului</w:t>
            </w:r>
            <w:r w:rsidR="00461FC1" w:rsidRPr="00C142BE">
              <w:rPr>
                <w:rFonts w:ascii="Trebuchet MS" w:eastAsia="Trebuchet MS" w:hAnsi="Trebuchet MS" w:cs="Trebuchet MS"/>
              </w:rPr>
              <w:t>.</w:t>
            </w:r>
          </w:p>
        </w:tc>
      </w:tr>
    </w:tbl>
    <w:p w14:paraId="00000188" w14:textId="7B8127A4" w:rsidR="00461B6E" w:rsidRPr="001C0BCC" w:rsidRDefault="00654C2A">
      <w:pPr>
        <w:pStyle w:val="Heading1"/>
        <w:numPr>
          <w:ilvl w:val="0"/>
          <w:numId w:val="4"/>
        </w:numPr>
        <w:shd w:val="clear" w:color="auto" w:fill="9CC2E5" w:themeFill="accent1" w:themeFillTint="99"/>
        <w:rPr>
          <w:rFonts w:ascii="Trebuchet MS" w:hAnsi="Trebuchet MS"/>
          <w:sz w:val="22"/>
          <w:szCs w:val="22"/>
        </w:rPr>
      </w:pPr>
      <w:bookmarkStart w:id="61" w:name="_Toc143258967"/>
      <w:r w:rsidRPr="001C0BCC">
        <w:rPr>
          <w:rFonts w:ascii="Trebuchet MS" w:hAnsi="Trebuchet MS"/>
          <w:sz w:val="22"/>
          <w:szCs w:val="22"/>
        </w:rPr>
        <w:t>PROCESUL DE EVALUARE, SELEC</w:t>
      </w:r>
      <w:r w:rsidR="00487A21" w:rsidRPr="001C0BCC">
        <w:rPr>
          <w:rFonts w:ascii="Trebuchet MS" w:hAnsi="Trebuchet MS"/>
          <w:sz w:val="22"/>
          <w:szCs w:val="22"/>
        </w:rPr>
        <w:t>Ț</w:t>
      </w:r>
      <w:r w:rsidRPr="001C0BCC">
        <w:rPr>
          <w:rFonts w:ascii="Trebuchet MS" w:hAnsi="Trebuchet MS"/>
          <w:sz w:val="22"/>
          <w:szCs w:val="22"/>
        </w:rPr>
        <w:t xml:space="preserve">IE </w:t>
      </w:r>
      <w:r w:rsidR="00487A21" w:rsidRPr="001C0BCC">
        <w:rPr>
          <w:rFonts w:ascii="Trebuchet MS" w:hAnsi="Trebuchet MS"/>
          <w:sz w:val="22"/>
          <w:szCs w:val="22"/>
        </w:rPr>
        <w:t>Ș</w:t>
      </w:r>
      <w:r w:rsidRPr="001C0BCC">
        <w:rPr>
          <w:rFonts w:ascii="Trebuchet MS" w:hAnsi="Trebuchet MS"/>
          <w:sz w:val="22"/>
          <w:szCs w:val="22"/>
        </w:rPr>
        <w:t>I CONTRACTARE A PROIECTELOR</w:t>
      </w:r>
      <w:bookmarkEnd w:id="61"/>
      <w:r w:rsidRPr="001C0BCC">
        <w:rPr>
          <w:rFonts w:ascii="Trebuchet MS" w:hAnsi="Trebuchet MS"/>
          <w:sz w:val="22"/>
          <w:szCs w:val="22"/>
        </w:rPr>
        <w:t xml:space="preserve"> </w:t>
      </w:r>
      <w:r w:rsidRPr="001C0BCC">
        <w:rPr>
          <w:rFonts w:ascii="Trebuchet MS" w:hAnsi="Trebuchet MS"/>
          <w:sz w:val="22"/>
          <w:szCs w:val="22"/>
        </w:rPr>
        <w:tab/>
      </w:r>
    </w:p>
    <w:p w14:paraId="00000189" w14:textId="7382F6AE" w:rsidR="00461B6E" w:rsidRPr="00EB1CC1" w:rsidRDefault="00654C2A">
      <w:pPr>
        <w:pStyle w:val="Heading2"/>
        <w:numPr>
          <w:ilvl w:val="1"/>
          <w:numId w:val="4"/>
        </w:numPr>
        <w:rPr>
          <w:rFonts w:ascii="Trebuchet MS" w:hAnsi="Trebuchet MS"/>
          <w:b w:val="0"/>
          <w:bCs/>
          <w:i/>
          <w:iCs/>
          <w:sz w:val="22"/>
          <w:szCs w:val="22"/>
        </w:rPr>
      </w:pPr>
      <w:bookmarkStart w:id="62" w:name="_Toc143258968"/>
      <w:r w:rsidRPr="00EB1CC1">
        <w:rPr>
          <w:rFonts w:ascii="Trebuchet MS" w:hAnsi="Trebuchet MS"/>
          <w:b w:val="0"/>
          <w:bCs/>
          <w:i/>
          <w:iCs/>
          <w:sz w:val="22"/>
          <w:szCs w:val="22"/>
        </w:rPr>
        <w:t>Principalele etape ale procesului de evaluare, selec</w:t>
      </w:r>
      <w:r w:rsidR="00487A21" w:rsidRPr="00EB1CC1">
        <w:rPr>
          <w:rFonts w:ascii="Trebuchet MS" w:hAnsi="Trebuchet MS"/>
          <w:b w:val="0"/>
          <w:bCs/>
          <w:i/>
          <w:iCs/>
          <w:sz w:val="22"/>
          <w:szCs w:val="22"/>
        </w:rPr>
        <w:t>ț</w:t>
      </w:r>
      <w:r w:rsidRPr="00EB1CC1">
        <w:rPr>
          <w:rFonts w:ascii="Trebuchet MS" w:hAnsi="Trebuchet MS"/>
          <w:b w:val="0"/>
          <w:bCs/>
          <w:i/>
          <w:iCs/>
          <w:sz w:val="22"/>
          <w:szCs w:val="22"/>
        </w:rPr>
        <w:t xml:space="preserve">ie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contractare</w:t>
      </w:r>
      <w:bookmarkEnd w:id="62"/>
      <w:r w:rsidRPr="00EB1CC1">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F104EC" w14:textId="77777777">
        <w:tc>
          <w:tcPr>
            <w:tcW w:w="9396" w:type="dxa"/>
          </w:tcPr>
          <w:p w14:paraId="0000018A" w14:textId="6A108776" w:rsidR="00461B6E" w:rsidRPr="00C142BE" w:rsidRDefault="005D3E87" w:rsidP="00F86FA8">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depusă (împreună cu anexele aferente) va parcurge un proces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Procesul de verificare </w:t>
            </w:r>
            <w:r w:rsidR="00487A21" w:rsidRPr="00C142BE">
              <w:rPr>
                <w:rFonts w:ascii="Trebuchet MS" w:eastAsia="Trebuchet MS" w:hAnsi="Trebuchet MS" w:cs="Trebuchet MS"/>
                <w:iCs/>
              </w:rPr>
              <w:t>ș</w:t>
            </w:r>
            <w:r w:rsidRPr="00C142BE">
              <w:rPr>
                <w:rFonts w:ascii="Trebuchet MS" w:eastAsia="Trebuchet MS" w:hAnsi="Trebuchet MS" w:cs="Trebuchet MS"/>
                <w:iCs/>
              </w:rPr>
              <w:t>i selec</w:t>
            </w:r>
            <w:r w:rsidR="00487A21" w:rsidRPr="00C142BE">
              <w:rPr>
                <w:rFonts w:ascii="Trebuchet MS" w:eastAsia="Trebuchet MS" w:hAnsi="Trebuchet MS" w:cs="Trebuchet MS"/>
                <w:iCs/>
              </w:rPr>
              <w:t>ț</w:t>
            </w:r>
            <w:r w:rsidRPr="00C142BE">
              <w:rPr>
                <w:rFonts w:ascii="Trebuchet MS" w:eastAsia="Trebuchet MS" w:hAnsi="Trebuchet MS" w:cs="Trebuchet MS"/>
                <w:iCs/>
              </w:rPr>
              <w:t>ie constă în verificarea conformită</w:t>
            </w:r>
            <w:r w:rsidR="00487A21" w:rsidRPr="00C142BE">
              <w:rPr>
                <w:rFonts w:ascii="Trebuchet MS" w:eastAsia="Trebuchet MS" w:hAnsi="Trebuchet MS" w:cs="Trebuchet MS"/>
                <w:iCs/>
              </w:rPr>
              <w:t>ț</w:t>
            </w:r>
            <w:r w:rsidRPr="00C142BE">
              <w:rPr>
                <w:rFonts w:ascii="Trebuchet MS" w:eastAsia="Trebuchet MS" w:hAnsi="Trebuchet MS" w:cs="Trebuchet MS"/>
                <w:iCs/>
              </w:rPr>
              <w:t>ii administrative a dosarului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 eligibilită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solicitantului </w:t>
            </w:r>
            <w:r w:rsidR="00487A21" w:rsidRPr="00C142BE">
              <w:rPr>
                <w:rFonts w:ascii="Trebuchet MS" w:eastAsia="Trebuchet MS" w:hAnsi="Trebuchet MS" w:cs="Trebuchet MS"/>
                <w:iCs/>
              </w:rPr>
              <w:t>ș</w:t>
            </w:r>
            <w:r w:rsidRPr="00C142BE">
              <w:rPr>
                <w:rFonts w:ascii="Trebuchet MS" w:eastAsia="Trebuchet MS" w:hAnsi="Trebuchet MS" w:cs="Trebuchet MS"/>
                <w:iCs/>
              </w:rPr>
              <w:t>i a proiectului</w:t>
            </w:r>
            <w:r w:rsidR="00F86FA8" w:rsidRPr="00C142BE">
              <w:rPr>
                <w:rFonts w:ascii="Trebuchet MS" w:eastAsia="Trebuchet MS" w:hAnsi="Trebuchet MS" w:cs="Trebuchet MS"/>
                <w:iCs/>
              </w:rPr>
              <w:t>.</w:t>
            </w:r>
          </w:p>
        </w:tc>
      </w:tr>
    </w:tbl>
    <w:p w14:paraId="0000018B" w14:textId="43AFF611" w:rsidR="00461B6E" w:rsidRPr="00C142BE" w:rsidRDefault="00654C2A">
      <w:pPr>
        <w:pStyle w:val="Heading2"/>
        <w:numPr>
          <w:ilvl w:val="1"/>
          <w:numId w:val="4"/>
        </w:numPr>
        <w:rPr>
          <w:rFonts w:ascii="Trebuchet MS" w:eastAsia="Trebuchet MS" w:hAnsi="Trebuchet MS" w:cs="Trebuchet MS"/>
          <w:i/>
          <w:color w:val="000000"/>
        </w:rPr>
      </w:pPr>
      <w:bookmarkStart w:id="63" w:name="_Toc143258969"/>
      <w:r w:rsidRPr="00EB1CC1">
        <w:rPr>
          <w:rFonts w:ascii="Trebuchet MS" w:hAnsi="Trebuchet MS"/>
          <w:b w:val="0"/>
          <w:bCs/>
          <w:i/>
          <w:iCs/>
          <w:sz w:val="22"/>
          <w:szCs w:val="22"/>
        </w:rPr>
        <w:t>Conformitate administrativă – DECLARA</w:t>
      </w:r>
      <w:r w:rsidR="00487A21" w:rsidRPr="00EB1CC1">
        <w:rPr>
          <w:rFonts w:ascii="Trebuchet MS" w:hAnsi="Trebuchet MS"/>
          <w:b w:val="0"/>
          <w:bCs/>
          <w:i/>
          <w:iCs/>
          <w:sz w:val="22"/>
          <w:szCs w:val="22"/>
        </w:rPr>
        <w:t>Ț</w:t>
      </w:r>
      <w:r w:rsidRPr="00EB1CC1">
        <w:rPr>
          <w:rFonts w:ascii="Trebuchet MS" w:hAnsi="Trebuchet MS"/>
          <w:b w:val="0"/>
          <w:bCs/>
          <w:i/>
          <w:iCs/>
          <w:sz w:val="22"/>
          <w:szCs w:val="22"/>
        </w:rPr>
        <w:t>IA UNICĂ</w:t>
      </w:r>
      <w:bookmarkEnd w:id="63"/>
      <w:r w:rsidRPr="00C142BE">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0735FBD" w14:textId="77777777">
        <w:tc>
          <w:tcPr>
            <w:tcW w:w="9396" w:type="dxa"/>
          </w:tcPr>
          <w:p w14:paraId="688CB664" w14:textId="0128E223" w:rsidR="00522ACE" w:rsidRDefault="00522ACE" w:rsidP="00A45A93">
            <w:pPr>
              <w:jc w:val="both"/>
              <w:rPr>
                <w:rFonts w:ascii="Trebuchet MS" w:eastAsia="Trebuchet MS" w:hAnsi="Trebuchet MS" w:cs="Trebuchet MS"/>
                <w:color w:val="000000"/>
              </w:rPr>
            </w:pPr>
            <w:r w:rsidRPr="00304E89">
              <w:rPr>
                <w:rFonts w:ascii="Trebuchet MS" w:eastAsia="Trebuchet MS" w:hAnsi="Trebuchet MS" w:cs="Trebuchet MS"/>
                <w:color w:val="000000"/>
              </w:rPr>
              <w:t>Verificarea conformităţii administrative este complet digitalizată, respectiv este realizată în mod automat prin sistemul informatic MySMIS2021/SMIS2021+, pe baza declaraţiei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0000018D" w14:textId="76C1CCA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Prin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unică sunt asumate de către solicitant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partener/parteneri 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elor de ordin administrativ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îndeplinirea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de eligibilitate.</w:t>
            </w:r>
          </w:p>
          <w:p w14:paraId="14B86FE9" w14:textId="21253F7D" w:rsidR="00461B6E" w:rsidRPr="00C142BE" w:rsidRDefault="00654C2A"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Aplica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w:t>
            </w:r>
            <w:r w:rsidR="00461FC1" w:rsidRPr="00C142BE">
              <w:rPr>
                <w:rFonts w:ascii="Trebuchet MS" w:eastAsia="Trebuchet MS" w:hAnsi="Trebuchet MS" w:cs="Trebuchet MS"/>
                <w:color w:val="000000"/>
              </w:rPr>
              <w:t>MySMIS</w:t>
            </w:r>
            <w:r w:rsidRPr="00C142BE">
              <w:rPr>
                <w:rFonts w:ascii="Trebuchet MS" w:eastAsia="Trebuchet MS" w:hAnsi="Trebuchet MS" w:cs="Trebuchet MS"/>
                <w:color w:val="000000"/>
              </w:rPr>
              <w:t>2021/SMIS2021+ va genera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unică, completată de solicitant ce va fi semnată cu semnătură electronică extinsă de către solicitant sau  reprezentantul legal al acestuia.</w:t>
            </w:r>
          </w:p>
          <w:p w14:paraId="1948F613" w14:textId="77777777" w:rsidR="00461FC1" w:rsidRPr="00C142BE" w:rsidRDefault="00461FC1" w:rsidP="00A45A93">
            <w:pPr>
              <w:jc w:val="both"/>
              <w:rPr>
                <w:rFonts w:ascii="Trebuchet MS" w:eastAsia="Trebuchet MS" w:hAnsi="Trebuchet MS" w:cs="Trebuchet MS"/>
                <w:color w:val="000000"/>
              </w:rPr>
            </w:pPr>
          </w:p>
          <w:p w14:paraId="214C361F" w14:textId="44CCED67"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Pentru verificarea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de eligibilitate a Cererii de finan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are se utilizează un sistem de evaluare de tip DA/NU.  </w:t>
            </w:r>
          </w:p>
          <w:p w14:paraId="386DE8FC" w14:textId="4BE6DA91"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Dacă pentru verificarea criteriilor din etapa administrativă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 se constată că sunt necesare informa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ii/documente/clarificări suplimentare fa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de cele depuse, acestea vor fi solicitate. Rămâne în responsabilitatea solicitantului să se asigure că răspunsul este transmis în 5 zile lucrătoare de la trimiterea solicitării de clarificări. </w:t>
            </w:r>
          </w:p>
          <w:p w14:paraId="417733AC" w14:textId="0E5FFFE0" w:rsidR="0023010B" w:rsidRPr="00C142BE" w:rsidRDefault="0023010B" w:rsidP="00A45A93">
            <w:pPr>
              <w:jc w:val="both"/>
              <w:rPr>
                <w:rFonts w:ascii="Trebuchet MS" w:eastAsia="Trebuchet MS" w:hAnsi="Trebuchet MS" w:cs="Trebuchet MS"/>
                <w:color w:val="000000"/>
              </w:rPr>
            </w:pPr>
            <w:r w:rsidRPr="00C142BE">
              <w:rPr>
                <w:rFonts w:ascii="Trebuchet MS" w:eastAsia="Trebuchet MS" w:hAnsi="Trebuchet MS" w:cs="Trebuchet MS"/>
                <w:color w:val="000000"/>
              </w:rPr>
              <w:t>Dacă răspunsul solicitantului este incomplet, va fi posibilă revenire</w:t>
            </w:r>
            <w:r w:rsidR="00B85221">
              <w:rPr>
                <w:rFonts w:ascii="Trebuchet MS" w:eastAsia="Trebuchet MS" w:hAnsi="Trebuchet MS" w:cs="Trebuchet MS"/>
                <w:color w:val="000000"/>
              </w:rPr>
              <w:t>a</w:t>
            </w:r>
            <w:r w:rsidRPr="00C142BE">
              <w:rPr>
                <w:rFonts w:ascii="Trebuchet MS" w:eastAsia="Trebuchet MS" w:hAnsi="Trebuchet MS" w:cs="Trebuchet MS"/>
                <w:color w:val="000000"/>
              </w:rPr>
              <w:t xml:space="preserve"> la solicitarea de clarificări. Pentru ca un proiect să </w:t>
            </w:r>
            <w:r w:rsidR="00846C7E" w:rsidRPr="00C142BE">
              <w:rPr>
                <w:rFonts w:ascii="Trebuchet MS" w:eastAsia="Trebuchet MS" w:hAnsi="Trebuchet MS" w:cs="Trebuchet MS"/>
                <w:color w:val="000000"/>
              </w:rPr>
              <w:t>fie selectat</w:t>
            </w:r>
            <w:r w:rsidRPr="00C142BE">
              <w:rPr>
                <w:rFonts w:ascii="Trebuchet MS" w:eastAsia="Trebuchet MS" w:hAnsi="Trebuchet MS" w:cs="Trebuchet MS"/>
                <w:color w:val="000000"/>
              </w:rPr>
              <w:t>, este necesar ca proiectul să ob</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ină </w:t>
            </w:r>
            <w:r w:rsidR="001F0D58" w:rsidRPr="00C142BE">
              <w:rPr>
                <w:rFonts w:ascii="Trebuchet MS" w:eastAsia="Trebuchet MS" w:hAnsi="Trebuchet MS" w:cs="Trebuchet MS"/>
                <w:color w:val="000000"/>
              </w:rPr>
              <w:t xml:space="preserve">„DA” </w:t>
            </w:r>
            <w:r w:rsidRPr="00C142BE">
              <w:rPr>
                <w:rFonts w:ascii="Trebuchet MS" w:eastAsia="Trebuchet MS" w:hAnsi="Trebuchet MS" w:cs="Trebuchet MS"/>
                <w:color w:val="000000"/>
              </w:rPr>
              <w:t>la toate întrebările din grila de verificare a conformită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ii administrative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a eligibilită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w:t>
            </w:r>
          </w:p>
          <w:p w14:paraId="14F3467F" w14:textId="77777777" w:rsidR="001F0D58" w:rsidRPr="00C142BE" w:rsidRDefault="001F0D58" w:rsidP="00A45A93">
            <w:pPr>
              <w:jc w:val="both"/>
              <w:rPr>
                <w:rFonts w:ascii="Trebuchet MS" w:eastAsia="Trebuchet MS" w:hAnsi="Trebuchet MS" w:cs="Trebuchet MS"/>
                <w:color w:val="000000"/>
              </w:rPr>
            </w:pPr>
          </w:p>
          <w:tbl>
            <w:tblPr>
              <w:tblStyle w:val="afff7"/>
              <w:tblW w:w="9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1"/>
              <w:gridCol w:w="5372"/>
              <w:gridCol w:w="11"/>
              <w:gridCol w:w="2750"/>
            </w:tblGrid>
            <w:tr w:rsidR="00ED33AC" w:rsidRPr="00C142BE" w14:paraId="4A8235D8" w14:textId="77777777" w:rsidTr="00B3699C">
              <w:trPr>
                <w:trHeight w:val="502"/>
              </w:trPr>
              <w:tc>
                <w:tcPr>
                  <w:tcW w:w="1151" w:type="dxa"/>
                </w:tcPr>
                <w:p w14:paraId="198E34C9" w14:textId="5DD1EA43" w:rsidR="00ED33AC" w:rsidRPr="00C142BE" w:rsidRDefault="00ED33AC" w:rsidP="00A45A93">
                  <w:pPr>
                    <w:pBdr>
                      <w:top w:val="nil"/>
                      <w:left w:val="nil"/>
                      <w:bottom w:val="nil"/>
                      <w:right w:val="nil"/>
                      <w:between w:val="nil"/>
                    </w:pBdr>
                    <w:spacing w:after="0" w:line="240" w:lineRule="auto"/>
                    <w:jc w:val="right"/>
                    <w:rPr>
                      <w:rFonts w:ascii="Trebuchet MS" w:eastAsia="Trebuchet MS" w:hAnsi="Trebuchet MS" w:cs="Trebuchet MS"/>
                      <w:color w:val="000000"/>
                    </w:rPr>
                  </w:pPr>
                  <w:r w:rsidRPr="00C142BE">
                    <w:rPr>
                      <w:rFonts w:ascii="Trebuchet MS" w:eastAsia="Trebuchet MS" w:hAnsi="Trebuchet MS" w:cs="Trebuchet MS"/>
                      <w:color w:val="000000"/>
                    </w:rPr>
                    <w:t>Nr. crt</w:t>
                  </w:r>
                  <w:r w:rsidR="00461FC1" w:rsidRPr="00C142BE">
                    <w:rPr>
                      <w:rFonts w:ascii="Trebuchet MS" w:eastAsia="Trebuchet MS" w:hAnsi="Trebuchet MS" w:cs="Trebuchet MS"/>
                      <w:color w:val="000000"/>
                    </w:rPr>
                    <w:t>.</w:t>
                  </w:r>
                </w:p>
              </w:tc>
              <w:tc>
                <w:tcPr>
                  <w:tcW w:w="5372" w:type="dxa"/>
                </w:tcPr>
                <w:p w14:paraId="7F8BD570" w14:textId="451AAC52"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 xml:space="preserve">Criterii de eligibilitate </w:t>
                  </w:r>
                </w:p>
                <w:p w14:paraId="32882DE6" w14:textId="77777777"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p>
              </w:tc>
              <w:tc>
                <w:tcPr>
                  <w:tcW w:w="2761" w:type="dxa"/>
                  <w:gridSpan w:val="2"/>
                </w:tcPr>
                <w:p w14:paraId="2D55AAB2" w14:textId="468CD61C" w:rsidR="00ED33AC" w:rsidRPr="00C142BE" w:rsidRDefault="00ED33AC" w:rsidP="00A45A93">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Motiva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alegerii criteriului </w:t>
                  </w:r>
                </w:p>
              </w:tc>
            </w:tr>
            <w:tr w:rsidR="00B85221" w:rsidRPr="00C142BE" w14:paraId="75522BDF" w14:textId="77777777" w:rsidTr="00B3699C">
              <w:trPr>
                <w:trHeight w:val="502"/>
              </w:trPr>
              <w:tc>
                <w:tcPr>
                  <w:tcW w:w="1151" w:type="dxa"/>
                </w:tcPr>
                <w:p w14:paraId="1D5A2AE7" w14:textId="77777777" w:rsidR="00B85221" w:rsidRPr="00C142BE" w:rsidRDefault="00B85221" w:rsidP="00A45A93">
                  <w:pPr>
                    <w:pBdr>
                      <w:top w:val="nil"/>
                      <w:left w:val="nil"/>
                      <w:bottom w:val="nil"/>
                      <w:right w:val="nil"/>
                      <w:between w:val="nil"/>
                    </w:pBdr>
                    <w:spacing w:after="0" w:line="240" w:lineRule="auto"/>
                    <w:jc w:val="right"/>
                    <w:rPr>
                      <w:rFonts w:ascii="Trebuchet MS" w:eastAsia="Trebuchet MS" w:hAnsi="Trebuchet MS" w:cs="Trebuchet MS"/>
                      <w:color w:val="000000"/>
                    </w:rPr>
                  </w:pPr>
                </w:p>
              </w:tc>
              <w:tc>
                <w:tcPr>
                  <w:tcW w:w="5372" w:type="dxa"/>
                </w:tcPr>
                <w:p w14:paraId="041E5BE1" w14:textId="12FFA820" w:rsidR="00B85221" w:rsidRPr="00C142BE" w:rsidRDefault="00B85221" w:rsidP="00B85221">
                  <w:pPr>
                    <w:pBdr>
                      <w:top w:val="nil"/>
                      <w:left w:val="nil"/>
                      <w:bottom w:val="nil"/>
                      <w:right w:val="nil"/>
                      <w:between w:val="nil"/>
                    </w:pBdr>
                    <w:spacing w:after="0" w:line="240" w:lineRule="auto"/>
                    <w:rPr>
                      <w:rFonts w:ascii="Trebuchet MS" w:eastAsia="Trebuchet MS" w:hAnsi="Trebuchet MS" w:cs="Trebuchet MS"/>
                      <w:color w:val="000000"/>
                    </w:rPr>
                  </w:pPr>
                  <w:r w:rsidRPr="00C142BE">
                    <w:rPr>
                      <w:rFonts w:ascii="Trebuchet MS" w:eastAsia="Trebuchet MS" w:hAnsi="Trebuchet MS" w:cs="Trebuchet MS"/>
                      <w:color w:val="000000"/>
                    </w:rPr>
                    <w:t xml:space="preserve">A. </w:t>
                  </w:r>
                  <w:r>
                    <w:rPr>
                      <w:rFonts w:ascii="Trebuchet MS" w:eastAsia="Trebuchet MS" w:hAnsi="Trebuchet MS" w:cs="Trebuchet MS"/>
                      <w:color w:val="000000"/>
                    </w:rPr>
                    <w:t>E</w:t>
                  </w:r>
                  <w:r w:rsidRPr="00C142BE">
                    <w:rPr>
                      <w:rFonts w:ascii="Trebuchet MS" w:eastAsia="Trebuchet MS" w:hAnsi="Trebuchet MS" w:cs="Trebuchet MS"/>
                      <w:color w:val="000000"/>
                    </w:rPr>
                    <w:t>ligibilitate</w:t>
                  </w:r>
                  <w:r>
                    <w:rPr>
                      <w:rFonts w:ascii="Trebuchet MS" w:eastAsia="Trebuchet MS" w:hAnsi="Trebuchet MS" w:cs="Trebuchet MS"/>
                      <w:color w:val="000000"/>
                    </w:rPr>
                    <w:t>a</w:t>
                  </w:r>
                  <w:r w:rsidRPr="00C142BE">
                    <w:rPr>
                      <w:rFonts w:ascii="Trebuchet MS" w:eastAsia="Trebuchet MS" w:hAnsi="Trebuchet MS" w:cs="Trebuchet MS"/>
                      <w:color w:val="000000"/>
                    </w:rPr>
                    <w:t xml:space="preserve"> solicitantul</w:t>
                  </w:r>
                  <w:r>
                    <w:rPr>
                      <w:rFonts w:ascii="Trebuchet MS" w:eastAsia="Trebuchet MS" w:hAnsi="Trebuchet MS" w:cs="Trebuchet MS"/>
                      <w:color w:val="000000"/>
                    </w:rPr>
                    <w:t>ui</w:t>
                  </w:r>
                  <w:r w:rsidRPr="00C142BE">
                    <w:rPr>
                      <w:rFonts w:ascii="Trebuchet MS" w:eastAsia="Trebuchet MS" w:hAnsi="Trebuchet MS" w:cs="Trebuchet MS"/>
                      <w:color w:val="000000"/>
                    </w:rPr>
                    <w:t xml:space="preserve"> </w:t>
                  </w:r>
                </w:p>
                <w:p w14:paraId="272CAC46" w14:textId="77777777" w:rsidR="00B85221" w:rsidRPr="00C142BE" w:rsidRDefault="00B85221" w:rsidP="00A45A93">
                  <w:pPr>
                    <w:pBdr>
                      <w:top w:val="nil"/>
                      <w:left w:val="nil"/>
                      <w:bottom w:val="nil"/>
                      <w:right w:val="nil"/>
                      <w:between w:val="nil"/>
                    </w:pBdr>
                    <w:spacing w:after="0" w:line="240" w:lineRule="auto"/>
                    <w:rPr>
                      <w:rFonts w:ascii="Trebuchet MS" w:eastAsia="Trebuchet MS" w:hAnsi="Trebuchet MS" w:cs="Trebuchet MS"/>
                      <w:color w:val="000000"/>
                    </w:rPr>
                  </w:pPr>
                </w:p>
              </w:tc>
              <w:tc>
                <w:tcPr>
                  <w:tcW w:w="2761" w:type="dxa"/>
                  <w:gridSpan w:val="2"/>
                </w:tcPr>
                <w:p w14:paraId="77D9B06D" w14:textId="77777777" w:rsidR="00B85221" w:rsidRPr="00C142BE" w:rsidRDefault="00B85221" w:rsidP="00A45A93">
                  <w:pPr>
                    <w:pBdr>
                      <w:top w:val="nil"/>
                      <w:left w:val="nil"/>
                      <w:bottom w:val="nil"/>
                      <w:right w:val="nil"/>
                      <w:between w:val="nil"/>
                    </w:pBdr>
                    <w:spacing w:after="0" w:line="240" w:lineRule="auto"/>
                    <w:rPr>
                      <w:rFonts w:ascii="Trebuchet MS" w:eastAsia="Trebuchet MS" w:hAnsi="Trebuchet MS" w:cs="Trebuchet MS"/>
                      <w:color w:val="000000"/>
                    </w:rPr>
                  </w:pPr>
                </w:p>
              </w:tc>
            </w:tr>
            <w:tr w:rsidR="00D545A7" w:rsidRPr="00C142BE" w14:paraId="335EF305" w14:textId="77777777" w:rsidTr="00B3699C">
              <w:trPr>
                <w:trHeight w:val="503"/>
              </w:trPr>
              <w:tc>
                <w:tcPr>
                  <w:tcW w:w="1151" w:type="dxa"/>
                </w:tcPr>
                <w:p w14:paraId="4D179F58"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E48D8B9" w14:textId="53E4A185"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Forma de constituire a solicitantului</w:t>
                  </w:r>
                  <w:r w:rsidR="00186957">
                    <w:rPr>
                      <w:rFonts w:ascii="Trebuchet MS" w:eastAsia="Trebuchet MS" w:hAnsi="Trebuchet MS" w:cs="Trebuchet MS"/>
                      <w:color w:val="000000"/>
                    </w:rPr>
                    <w:t xml:space="preserve"> </w:t>
                  </w:r>
                  <w:r w:rsidR="008F746F">
                    <w:rPr>
                      <w:rFonts w:ascii="Trebuchet MS" w:eastAsia="Trebuchet MS" w:hAnsi="Trebuchet MS" w:cs="Trebuchet MS"/>
                      <w:color w:val="000000"/>
                    </w:rPr>
                    <w:t>–</w:t>
                  </w:r>
                  <w:r w:rsidR="00186957">
                    <w:rPr>
                      <w:rFonts w:ascii="Trebuchet MS" w:eastAsia="Trebuchet MS" w:hAnsi="Trebuchet MS" w:cs="Trebuchet MS"/>
                      <w:color w:val="000000"/>
                    </w:rPr>
                    <w:t xml:space="preserve"> </w:t>
                  </w:r>
                  <w:r w:rsidR="008F746F">
                    <w:rPr>
                      <w:rFonts w:ascii="Trebuchet MS" w:eastAsia="Trebuchet MS" w:hAnsi="Trebuchet MS" w:cs="Trebuchet MS"/>
                      <w:color w:val="000000"/>
                    </w:rPr>
                    <w:t>Ministerul Educației</w:t>
                  </w:r>
                </w:p>
              </w:tc>
              <w:tc>
                <w:tcPr>
                  <w:tcW w:w="2750" w:type="dxa"/>
                </w:tcPr>
                <w:p w14:paraId="6BAEFE4E" w14:textId="1B1F2BCF" w:rsidR="00D545A7" w:rsidRPr="00C142BE" w:rsidRDefault="00186957" w:rsidP="00A45A93">
                  <w:pP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beneficiar predefinit</w:t>
                  </w:r>
                </w:p>
              </w:tc>
            </w:tr>
            <w:tr w:rsidR="00ED33AC" w:rsidRPr="00C142BE" w14:paraId="0DFB9F54" w14:textId="77777777" w:rsidTr="00B3699C">
              <w:trPr>
                <w:trHeight w:val="742"/>
              </w:trPr>
              <w:tc>
                <w:tcPr>
                  <w:tcW w:w="1151" w:type="dxa"/>
                </w:tcPr>
                <w:p w14:paraId="2496A3E6"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21A7164"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a depus toate documentele prevăzute în ghidul solicitantului</w:t>
                  </w:r>
                </w:p>
              </w:tc>
              <w:tc>
                <w:tcPr>
                  <w:tcW w:w="2750" w:type="dxa"/>
                </w:tcPr>
                <w:p w14:paraId="0B7CE412" w14:textId="77777777" w:rsidR="00ED33AC" w:rsidRPr="00C142BE" w:rsidRDefault="00ED33AC" w:rsidP="00A45A93">
                  <w:pP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Conform prevederilor din Ghidul solicitantului</w:t>
                  </w:r>
                </w:p>
                <w:p w14:paraId="514638BE"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ED33AC" w:rsidRPr="00C142BE" w14:paraId="51E8294C" w14:textId="77777777" w:rsidTr="00B3699C">
              <w:trPr>
                <w:trHeight w:val="742"/>
              </w:trPr>
              <w:tc>
                <w:tcPr>
                  <w:tcW w:w="1151" w:type="dxa"/>
                </w:tcPr>
                <w:p w14:paraId="091C05E0"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131A2A3C" w14:textId="7603CE0B" w:rsidR="00ED33AC" w:rsidRPr="00C142BE" w:rsidRDefault="00ED33AC" w:rsidP="00B85221">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Solicitantul respect</w:t>
                  </w:r>
                  <w:r w:rsidR="00B85221">
                    <w:rPr>
                      <w:rFonts w:ascii="Trebuchet MS" w:eastAsia="Trebuchet MS" w:hAnsi="Trebuchet MS" w:cs="Trebuchet MS"/>
                      <w:color w:val="000000"/>
                    </w:rPr>
                    <w:t>ă</w:t>
                  </w:r>
                  <w:r w:rsidRPr="00C142BE">
                    <w:rPr>
                      <w:rFonts w:ascii="Trebuchet MS" w:eastAsia="Trebuchet MS" w:hAnsi="Trebuchet MS" w:cs="Trebuchet MS"/>
                      <w:color w:val="000000"/>
                    </w:rPr>
                    <w:t xml:space="preserve"> toate criteriile de eligibilitate men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ionate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unic</w:t>
                  </w:r>
                  <w:r w:rsidR="00B85221">
                    <w:rPr>
                      <w:rFonts w:ascii="Trebuchet MS" w:eastAsia="Trebuchet MS" w:hAnsi="Trebuchet MS" w:cs="Trebuchet MS"/>
                      <w:color w:val="000000"/>
                    </w:rPr>
                    <w:t>ă</w:t>
                  </w:r>
                  <w:r w:rsidRPr="00C142BE">
                    <w:rPr>
                      <w:rFonts w:ascii="Trebuchet MS" w:eastAsia="Trebuchet MS" w:hAnsi="Trebuchet MS" w:cs="Trebuchet MS"/>
                      <w:color w:val="000000"/>
                    </w:rPr>
                    <w:t>, în conformitate cu ghidul solicitantului</w:t>
                  </w:r>
                </w:p>
              </w:tc>
              <w:tc>
                <w:tcPr>
                  <w:tcW w:w="2750" w:type="dxa"/>
                </w:tcPr>
                <w:p w14:paraId="6DD2FAB0" w14:textId="77777777"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Conform OUG 23/2023. </w:t>
                  </w:r>
                </w:p>
              </w:tc>
            </w:tr>
            <w:tr w:rsidR="00ED33AC" w:rsidRPr="00C142BE" w14:paraId="16BAC4C1" w14:textId="77777777" w:rsidTr="00B3699C">
              <w:trPr>
                <w:trHeight w:val="564"/>
              </w:trPr>
              <w:tc>
                <w:tcPr>
                  <w:tcW w:w="1151" w:type="dxa"/>
                </w:tcPr>
                <w:p w14:paraId="52853016" w14:textId="77777777" w:rsidR="00ED33AC" w:rsidRPr="00C142BE" w:rsidRDefault="00ED33A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A928FE9" w14:textId="60FE057D"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i/sau reprezentantul legal, inclusiv partenerul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i/sau reprezentantul său legal, dacă este cazul, NU se încadrează în niciuna din situa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de excludere prezentate în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ia de eligibilitate </w:t>
                  </w:r>
                </w:p>
              </w:tc>
              <w:tc>
                <w:tcPr>
                  <w:tcW w:w="2750" w:type="dxa"/>
                </w:tcPr>
                <w:p w14:paraId="43A7C845" w14:textId="6DE30086" w:rsidR="00ED33AC" w:rsidRPr="00C142BE" w:rsidRDefault="00ED33AC"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obliga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iilor legale na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ionale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europene privind solicitantul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reprezentantul său legal </w:t>
                  </w:r>
                </w:p>
              </w:tc>
            </w:tr>
            <w:tr w:rsidR="00C56E71" w:rsidRPr="00C142BE" w14:paraId="47556394" w14:textId="77777777" w:rsidTr="00B3699C">
              <w:trPr>
                <w:trHeight w:val="564"/>
              </w:trPr>
              <w:tc>
                <w:tcPr>
                  <w:tcW w:w="1151" w:type="dxa"/>
                </w:tcPr>
                <w:p w14:paraId="21487BEA" w14:textId="77777777" w:rsidR="00C56E71" w:rsidRPr="00C142BE" w:rsidRDefault="00C56E71" w:rsidP="00C56E71">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74C6852A" w14:textId="7CF7F0F6" w:rsidR="00C56E71" w:rsidRPr="00C56E71" w:rsidRDefault="00C56E71" w:rsidP="00C56E71">
                  <w:pPr>
                    <w:pBdr>
                      <w:top w:val="nil"/>
                      <w:left w:val="nil"/>
                      <w:bottom w:val="nil"/>
                      <w:right w:val="nil"/>
                      <w:between w:val="nil"/>
                    </w:pBdr>
                    <w:spacing w:after="0" w:line="240" w:lineRule="auto"/>
                    <w:jc w:val="both"/>
                    <w:rPr>
                      <w:rFonts w:ascii="Trebuchet MS" w:eastAsia="Trebuchet MS" w:hAnsi="Trebuchet MS" w:cs="Trebuchet MS"/>
                      <w:color w:val="000000"/>
                    </w:rPr>
                  </w:pPr>
                  <w:r w:rsidRPr="00F953C5">
                    <w:rPr>
                      <w:rFonts w:ascii="Trebuchet MS" w:hAnsi="Trebuchet MS"/>
                    </w:rPr>
                    <w:t>Solicitantul/solicitantul împreună cu partenerii, dacă este cazul, face/fac dovada capacităţii de finanţare</w:t>
                  </w:r>
                </w:p>
              </w:tc>
              <w:tc>
                <w:tcPr>
                  <w:tcW w:w="2750" w:type="dxa"/>
                </w:tcPr>
                <w:p w14:paraId="7EEF8F32" w14:textId="4EE3F644" w:rsidR="00C56E71" w:rsidRPr="00C56E71" w:rsidRDefault="00C56E71" w:rsidP="00C56E71">
                  <w:pPr>
                    <w:pBdr>
                      <w:top w:val="nil"/>
                      <w:left w:val="nil"/>
                      <w:bottom w:val="nil"/>
                      <w:right w:val="nil"/>
                      <w:between w:val="nil"/>
                    </w:pBdr>
                    <w:spacing w:after="0" w:line="240" w:lineRule="auto"/>
                    <w:jc w:val="both"/>
                    <w:rPr>
                      <w:rFonts w:ascii="Trebuchet MS" w:eastAsia="Trebuchet MS" w:hAnsi="Trebuchet MS" w:cs="Trebuchet MS"/>
                      <w:color w:val="000000"/>
                    </w:rPr>
                  </w:pPr>
                  <w:r w:rsidRPr="00B3699C">
                    <w:rPr>
                      <w:rFonts w:ascii="Trebuchet MS" w:hAnsi="Trebuchet MS"/>
                    </w:rPr>
                    <w:t xml:space="preserve">Respectarea Regulamentului UE 1060/2021   </w:t>
                  </w:r>
                </w:p>
              </w:tc>
            </w:tr>
            <w:tr w:rsidR="00905113" w:rsidRPr="00C142BE" w14:paraId="1FE39227" w14:textId="77777777" w:rsidTr="00B3699C">
              <w:trPr>
                <w:trHeight w:val="261"/>
              </w:trPr>
              <w:tc>
                <w:tcPr>
                  <w:tcW w:w="1151" w:type="dxa"/>
                </w:tcPr>
                <w:p w14:paraId="2322B781" w14:textId="77777777" w:rsidR="00905113" w:rsidRPr="00C142BE" w:rsidRDefault="00905113" w:rsidP="00A45A93">
                  <w:pPr>
                    <w:pBdr>
                      <w:top w:val="nil"/>
                      <w:left w:val="nil"/>
                      <w:bottom w:val="nil"/>
                      <w:right w:val="nil"/>
                      <w:between w:val="nil"/>
                    </w:pBdr>
                    <w:tabs>
                      <w:tab w:val="left" w:pos="372"/>
                    </w:tabs>
                    <w:spacing w:after="0" w:line="240" w:lineRule="auto"/>
                    <w:ind w:left="720"/>
                    <w:jc w:val="center"/>
                    <w:rPr>
                      <w:rFonts w:ascii="Trebuchet MS" w:eastAsia="Trebuchet MS" w:hAnsi="Trebuchet MS" w:cs="Trebuchet MS"/>
                      <w:color w:val="000000"/>
                    </w:rPr>
                  </w:pPr>
                </w:p>
              </w:tc>
              <w:tc>
                <w:tcPr>
                  <w:tcW w:w="5383" w:type="dxa"/>
                  <w:gridSpan w:val="2"/>
                </w:tcPr>
                <w:p w14:paraId="05E69E18" w14:textId="25C76A4A"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B. Eligibilitatea proiectului</w:t>
                  </w:r>
                </w:p>
              </w:tc>
              <w:tc>
                <w:tcPr>
                  <w:tcW w:w="2750" w:type="dxa"/>
                </w:tcPr>
                <w:p w14:paraId="7B4BA41B" w14:textId="77777777"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p>
              </w:tc>
            </w:tr>
            <w:tr w:rsidR="00905113" w:rsidRPr="00C142BE" w14:paraId="33917CB5" w14:textId="77777777" w:rsidTr="00B3699C">
              <w:trPr>
                <w:trHeight w:val="261"/>
              </w:trPr>
              <w:tc>
                <w:tcPr>
                  <w:tcW w:w="1151" w:type="dxa"/>
                </w:tcPr>
                <w:p w14:paraId="1452C858"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46DC866D" w14:textId="1223F343" w:rsidR="00905113" w:rsidRPr="00C142BE" w:rsidRDefault="00905113" w:rsidP="00461FC1">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w:t>
                  </w:r>
                  <w:r w:rsidR="00461FC1" w:rsidRPr="00C142BE">
                    <w:rPr>
                      <w:rFonts w:ascii="Trebuchet MS" w:eastAsia="Trebuchet MS" w:hAnsi="Trebuchet MS" w:cs="Trebuchet MS"/>
                      <w:color w:val="000000"/>
                    </w:rPr>
                    <w:t>ă</w:t>
                  </w:r>
                  <w:r w:rsidRPr="00C142BE">
                    <w:rPr>
                      <w:rFonts w:ascii="Trebuchet MS" w:eastAsia="Trebuchet MS" w:hAnsi="Trebuchet MS" w:cs="Trebuchet MS"/>
                      <w:color w:val="000000"/>
                    </w:rPr>
                    <w:t xml:space="preserve"> condi</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iile de eligibilitate prevăzute de ghidul solicitantului, inclusiv indicatorii din PoCIDIF, conform declara</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iei unice</w:t>
                  </w:r>
                </w:p>
              </w:tc>
              <w:tc>
                <w:tcPr>
                  <w:tcW w:w="2750" w:type="dxa"/>
                </w:tcPr>
                <w:p w14:paraId="151DCEC1" w14:textId="0B047F46" w:rsidR="00905113" w:rsidRPr="00C142BE" w:rsidRDefault="00905113" w:rsidP="00B85221">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cerin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elor Regulamentului (UE) 2021</w:t>
                  </w:r>
                  <w:r w:rsidR="00B85221">
                    <w:rPr>
                      <w:rFonts w:ascii="Trebuchet MS" w:eastAsia="Trebuchet MS" w:hAnsi="Trebuchet MS" w:cs="Trebuchet MS"/>
                      <w:color w:val="000000"/>
                    </w:rPr>
                    <w:t>/1058</w:t>
                  </w:r>
                </w:p>
              </w:tc>
            </w:tr>
            <w:tr w:rsidR="00D545A7" w:rsidRPr="00C142BE" w14:paraId="3F09A953" w14:textId="77777777" w:rsidTr="00B3699C">
              <w:trPr>
                <w:trHeight w:val="261"/>
              </w:trPr>
              <w:tc>
                <w:tcPr>
                  <w:tcW w:w="1151" w:type="dxa"/>
                </w:tcPr>
                <w:p w14:paraId="7BC793E4"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2817928" w14:textId="69A77F4E"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Proiectul a obtinut avizul CTE</w:t>
                  </w:r>
                </w:p>
              </w:tc>
              <w:tc>
                <w:tcPr>
                  <w:tcW w:w="2750" w:type="dxa"/>
                </w:tcPr>
                <w:p w14:paraId="2C11B997" w14:textId="625B67FE"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Conform HG nr. 941/2013</w:t>
                  </w:r>
                </w:p>
              </w:tc>
            </w:tr>
            <w:tr w:rsidR="00D545A7" w:rsidRPr="00C142BE" w14:paraId="7E4C13AA" w14:textId="77777777" w:rsidTr="00B3699C">
              <w:trPr>
                <w:trHeight w:val="261"/>
              </w:trPr>
              <w:tc>
                <w:tcPr>
                  <w:tcW w:w="1151" w:type="dxa"/>
                </w:tcPr>
                <w:p w14:paraId="1DEE9D65" w14:textId="77777777" w:rsidR="00D545A7" w:rsidRPr="00C142BE" w:rsidRDefault="00D545A7">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618FC9D" w14:textId="4944C0FC"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Aplicația dezvoltată prin proiect permite asigurarea interoperabilității cu altele sisteme sau aplicatii</w:t>
                  </w:r>
                </w:p>
              </w:tc>
              <w:tc>
                <w:tcPr>
                  <w:tcW w:w="2750" w:type="dxa"/>
                </w:tcPr>
                <w:p w14:paraId="679FF377" w14:textId="00618257" w:rsidR="00D545A7" w:rsidRPr="00C142BE" w:rsidRDefault="00D545A7"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D545A7">
                    <w:rPr>
                      <w:rFonts w:ascii="Trebuchet MS" w:eastAsia="Trebuchet MS" w:hAnsi="Trebuchet MS" w:cs="Trebuchet MS"/>
                      <w:color w:val="000000"/>
                    </w:rPr>
                    <w:t>Prin avizul CTE conform HG nr. 941/2013</w:t>
                  </w:r>
                  <w:r w:rsidR="00C56E71">
                    <w:rPr>
                      <w:rFonts w:ascii="Trebuchet MS" w:eastAsia="Trebuchet MS" w:hAnsi="Trebuchet MS" w:cs="Trebuchet MS"/>
                      <w:color w:val="000000"/>
                    </w:rPr>
                    <w:t xml:space="preserve"> si corelat cu pct. 5.7</w:t>
                  </w:r>
                </w:p>
              </w:tc>
            </w:tr>
            <w:tr w:rsidR="00905113" w:rsidRPr="00C142BE" w14:paraId="4C59F01A" w14:textId="77777777" w:rsidTr="00B3699C">
              <w:trPr>
                <w:trHeight w:val="261"/>
              </w:trPr>
              <w:tc>
                <w:tcPr>
                  <w:tcW w:w="1151" w:type="dxa"/>
                </w:tcPr>
                <w:p w14:paraId="5681F505"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52A1ACF0" w14:textId="1007E822"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Încadrarea sprijinului public solicitat în limitele valorilor minime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i maxime nerambursabile în conformitate cu prevederile ghidului solicitantului </w:t>
                  </w:r>
                </w:p>
              </w:tc>
              <w:tc>
                <w:tcPr>
                  <w:tcW w:w="2750" w:type="dxa"/>
                </w:tcPr>
                <w:p w14:paraId="1F745126" w14:textId="08B87E77"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Alinierea cu POCIDIF (cadrul de performan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ă) </w:t>
                  </w:r>
                </w:p>
              </w:tc>
            </w:tr>
            <w:tr w:rsidR="00905113" w:rsidRPr="00C142BE" w14:paraId="68AC0F39" w14:textId="77777777" w:rsidTr="00B3699C">
              <w:trPr>
                <w:trHeight w:val="261"/>
              </w:trPr>
              <w:tc>
                <w:tcPr>
                  <w:tcW w:w="1151" w:type="dxa"/>
                </w:tcPr>
                <w:p w14:paraId="578AF43C"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08C88FF2" w14:textId="2B603586" w:rsidR="00905113" w:rsidRPr="00C142BE" w:rsidRDefault="00905113" w:rsidP="0015458F">
                  <w:pPr>
                    <w:pStyle w:val="Default"/>
                    <w:jc w:val="both"/>
                    <w:rPr>
                      <w:rFonts w:ascii="Trebuchet MS" w:eastAsia="Trebuchet MS" w:hAnsi="Trebuchet MS" w:cs="Trebuchet MS"/>
                      <w:sz w:val="22"/>
                      <w:szCs w:val="22"/>
                      <w:lang w:val="ro-RO"/>
                    </w:rPr>
                  </w:pPr>
                  <w:r w:rsidRPr="00C142BE">
                    <w:rPr>
                      <w:rFonts w:ascii="Trebuchet MS" w:eastAsia="Trebuchet MS" w:hAnsi="Trebuchet MS" w:cs="Trebuchet MS"/>
                      <w:sz w:val="22"/>
                      <w:szCs w:val="22"/>
                      <w:lang w:val="ro-RO"/>
                    </w:rPr>
                    <w:t>Perioada de implementare a activită</w:t>
                  </w:r>
                  <w:r w:rsidR="00487A21" w:rsidRPr="00C142BE">
                    <w:rPr>
                      <w:rFonts w:ascii="Trebuchet MS" w:eastAsia="Trebuchet MS" w:hAnsi="Trebuchet MS" w:cs="Trebuchet MS"/>
                      <w:sz w:val="22"/>
                      <w:szCs w:val="22"/>
                      <w:lang w:val="ro-RO"/>
                    </w:rPr>
                    <w:t>ț</w:t>
                  </w:r>
                  <w:r w:rsidRPr="00C142BE">
                    <w:rPr>
                      <w:rFonts w:ascii="Trebuchet MS" w:eastAsia="Trebuchet MS" w:hAnsi="Trebuchet MS" w:cs="Trebuchet MS"/>
                      <w:sz w:val="22"/>
                      <w:szCs w:val="22"/>
                      <w:lang w:val="ro-RO"/>
                    </w:rPr>
                    <w:t>ilor proiectului se încadrează în cea specificată în ghidul solicitantului</w:t>
                  </w:r>
                  <w:r w:rsidR="00B85221">
                    <w:rPr>
                      <w:rFonts w:ascii="Trebuchet MS" w:eastAsia="Trebuchet MS" w:hAnsi="Trebuchet MS" w:cs="Trebuchet MS"/>
                      <w:sz w:val="22"/>
                      <w:szCs w:val="22"/>
                      <w:lang w:val="ro-RO"/>
                    </w:rPr>
                    <w:t>,</w:t>
                  </w:r>
                  <w:r w:rsidRPr="00C142BE">
                    <w:rPr>
                      <w:rFonts w:ascii="Trebuchet MS" w:eastAsia="Trebuchet MS" w:hAnsi="Trebuchet MS" w:cs="Trebuchet MS"/>
                      <w:sz w:val="22"/>
                      <w:szCs w:val="22"/>
                      <w:lang w:val="ro-RO"/>
                    </w:rPr>
                    <w:t xml:space="preserve"> </w:t>
                  </w:r>
                  <w:r w:rsidR="00D545A7" w:rsidRPr="00D545A7">
                    <w:rPr>
                      <w:rFonts w:ascii="Trebuchet MS" w:eastAsia="Trebuchet MS" w:hAnsi="Trebuchet MS" w:cs="Trebuchet MS"/>
                      <w:sz w:val="22"/>
                      <w:szCs w:val="22"/>
                      <w:lang w:val="ro-RO"/>
                    </w:rPr>
                    <w:t xml:space="preserve">dar nu depășește 31 decembrie 2029  </w:t>
                  </w:r>
                </w:p>
              </w:tc>
              <w:tc>
                <w:tcPr>
                  <w:tcW w:w="2750" w:type="dxa"/>
                </w:tcPr>
                <w:p w14:paraId="1146EAD8" w14:textId="46935CE6" w:rsidR="00905113" w:rsidRPr="00C142BE" w:rsidRDefault="00905113" w:rsidP="003E3105">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2021</w:t>
                  </w:r>
                  <w:r w:rsidR="005E3EA7">
                    <w:rPr>
                      <w:rFonts w:ascii="Trebuchet MS" w:eastAsia="Trebuchet MS" w:hAnsi="Trebuchet MS" w:cs="Trebuchet MS"/>
                      <w:color w:val="000000"/>
                    </w:rPr>
                    <w:t>/1060</w:t>
                  </w:r>
                  <w:r w:rsidRPr="00C142BE">
                    <w:rPr>
                      <w:rFonts w:ascii="Trebuchet MS" w:eastAsia="Trebuchet MS" w:hAnsi="Trebuchet MS" w:cs="Trebuchet MS"/>
                      <w:color w:val="000000"/>
                    </w:rPr>
                    <w:t xml:space="preserve"> </w:t>
                  </w:r>
                </w:p>
              </w:tc>
            </w:tr>
            <w:tr w:rsidR="00905113" w:rsidRPr="00C142BE" w14:paraId="4EA1F946" w14:textId="77777777" w:rsidTr="00B3699C">
              <w:trPr>
                <w:trHeight w:val="261"/>
              </w:trPr>
              <w:tc>
                <w:tcPr>
                  <w:tcW w:w="1151" w:type="dxa"/>
                </w:tcPr>
                <w:p w14:paraId="1372F47D"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3C1A10B7" w14:textId="45EFE834"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principiile privind dezvoltarea durabilă, accesibilitatea pentru persoanele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 în sensul art. 9 din Conven</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ia ONU privind drepturile persoanelor cu dizabilită</w:t>
                  </w:r>
                  <w:r w:rsidR="00487A21" w:rsidRPr="00C142BE">
                    <w:rPr>
                      <w:rFonts w:ascii="Trebuchet MS" w:eastAsia="Trebuchet MS" w:hAnsi="Trebuchet MS" w:cs="Trebuchet MS"/>
                      <w:color w:val="000000"/>
                    </w:rPr>
                    <w:t>ț</w:t>
                  </w:r>
                  <w:r w:rsidRPr="00C142BE">
                    <w:rPr>
                      <w:rFonts w:ascii="Trebuchet MS" w:eastAsia="Trebuchet MS" w:hAnsi="Trebuchet MS" w:cs="Trebuchet MS"/>
                      <w:color w:val="000000"/>
                    </w:rPr>
                    <w:t xml:space="preserve">i, egalitatea de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 xml:space="preserve">anse, egalitatea de gen </w:t>
                  </w:r>
                  <w:r w:rsidR="00487A21" w:rsidRPr="00C142BE">
                    <w:rPr>
                      <w:rFonts w:ascii="Trebuchet MS" w:eastAsia="Trebuchet MS" w:hAnsi="Trebuchet MS" w:cs="Trebuchet MS"/>
                      <w:color w:val="000000"/>
                    </w:rPr>
                    <w:t>ș</w:t>
                  </w:r>
                  <w:r w:rsidRPr="00C142BE">
                    <w:rPr>
                      <w:rFonts w:ascii="Trebuchet MS" w:eastAsia="Trebuchet MS" w:hAnsi="Trebuchet MS" w:cs="Trebuchet MS"/>
                      <w:color w:val="000000"/>
                    </w:rPr>
                    <w:t>i ned</w:t>
                  </w:r>
                  <w:r w:rsidR="00023437" w:rsidRPr="00C142BE">
                    <w:rPr>
                      <w:rFonts w:ascii="Trebuchet MS" w:eastAsia="Trebuchet MS" w:hAnsi="Trebuchet MS" w:cs="Trebuchet MS"/>
                      <w:color w:val="000000"/>
                    </w:rPr>
                    <w:t>iscriminarea</w:t>
                  </w:r>
                </w:p>
              </w:tc>
              <w:tc>
                <w:tcPr>
                  <w:tcW w:w="2750" w:type="dxa"/>
                </w:tcPr>
                <w:p w14:paraId="4F0003E3" w14:textId="1E5FAD70" w:rsidR="00905113" w:rsidRPr="00C142BE" w:rsidRDefault="00905113" w:rsidP="003E3105">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2021</w:t>
                  </w:r>
                  <w:r w:rsidR="005E3EA7">
                    <w:rPr>
                      <w:rFonts w:ascii="Trebuchet MS" w:eastAsia="Trebuchet MS" w:hAnsi="Trebuchet MS" w:cs="Trebuchet MS"/>
                      <w:color w:val="000000"/>
                    </w:rPr>
                    <w:t>/1060</w:t>
                  </w:r>
                </w:p>
              </w:tc>
            </w:tr>
            <w:tr w:rsidR="00905113" w:rsidRPr="00C142BE" w14:paraId="13FC5736" w14:textId="77777777" w:rsidTr="00B3699C">
              <w:trPr>
                <w:trHeight w:val="261"/>
              </w:trPr>
              <w:tc>
                <w:tcPr>
                  <w:tcW w:w="1151" w:type="dxa"/>
                </w:tcPr>
                <w:p w14:paraId="499811F3" w14:textId="77777777" w:rsidR="00905113" w:rsidRPr="00C142BE" w:rsidRDefault="00905113">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9F57144" w14:textId="3475B5E3" w:rsidR="00905113" w:rsidRPr="00C142BE" w:rsidRDefault="00905113" w:rsidP="00A45A93">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„a nu prejudicia în mod semnificativ” (DNSH)</w:t>
                  </w:r>
                  <w:r w:rsidR="00953633">
                    <w:rPr>
                      <w:rFonts w:ascii="Trebuchet MS" w:eastAsia="Trebuchet MS" w:hAnsi="Trebuchet MS" w:cs="Trebuchet MS"/>
                      <w:color w:val="000000"/>
                    </w:rPr>
                    <w:t xml:space="preserve">, </w:t>
                  </w:r>
                  <w:r w:rsidR="00953633" w:rsidRPr="005B13FA">
                    <w:rPr>
                      <w:rFonts w:ascii="Trebuchet MS" w:eastAsia="Trebuchet MS" w:hAnsi="Trebuchet MS" w:cs="Trebuchet MS"/>
                      <w:color w:val="000000"/>
                    </w:rPr>
                    <w:t>inclusiv imunizarea la schimbările climatice</w:t>
                  </w:r>
                </w:p>
              </w:tc>
              <w:tc>
                <w:tcPr>
                  <w:tcW w:w="2750" w:type="dxa"/>
                </w:tcPr>
                <w:p w14:paraId="08071D51" w14:textId="578D58E9" w:rsidR="00905113" w:rsidRPr="00C142BE" w:rsidRDefault="00905113" w:rsidP="003E3105">
                  <w:p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Respectarea Regulamentului (UE) 2021</w:t>
                  </w:r>
                  <w:r w:rsidR="005E3EA7">
                    <w:rPr>
                      <w:rFonts w:ascii="Trebuchet MS" w:eastAsia="Trebuchet MS" w:hAnsi="Trebuchet MS" w:cs="Trebuchet MS"/>
                      <w:color w:val="000000"/>
                    </w:rPr>
                    <w:t>/1060</w:t>
                  </w:r>
                </w:p>
              </w:tc>
            </w:tr>
            <w:tr w:rsidR="00B4481C" w:rsidRPr="00C142BE" w14:paraId="02ADADEB" w14:textId="77777777" w:rsidTr="00B3699C">
              <w:trPr>
                <w:trHeight w:val="261"/>
              </w:trPr>
              <w:tc>
                <w:tcPr>
                  <w:tcW w:w="1151" w:type="dxa"/>
                </w:tcPr>
                <w:p w14:paraId="44D4884B" w14:textId="77777777" w:rsidR="00B4481C" w:rsidRPr="00C142BE" w:rsidRDefault="00B4481C" w:rsidP="00B4481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287D7E90" w14:textId="35B854EC" w:rsidR="00B4481C" w:rsidRPr="00C142BE" w:rsidRDefault="00B4481C" w:rsidP="00B4481C">
                  <w:p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iCs/>
                      <w:color w:val="000000"/>
                    </w:rPr>
                    <w:t xml:space="preserve">Proiectul propune </w:t>
                  </w:r>
                  <w:r w:rsidRPr="0046511F">
                    <w:rPr>
                      <w:rFonts w:ascii="Trebuchet MS" w:hAnsi="Trebuchet MS"/>
                      <w:iCs/>
                    </w:rPr>
                    <w:t>soluții de tip cloud ready sau cloud nativ</w:t>
                  </w:r>
                </w:p>
              </w:tc>
              <w:tc>
                <w:tcPr>
                  <w:tcW w:w="2750" w:type="dxa"/>
                </w:tcPr>
                <w:p w14:paraId="716D2191" w14:textId="6498B776" w:rsidR="00B4481C" w:rsidRPr="00C142BE" w:rsidRDefault="00B4481C" w:rsidP="003E3105">
                  <w:pPr>
                    <w:pBdr>
                      <w:top w:val="nil"/>
                      <w:left w:val="nil"/>
                      <w:bottom w:val="nil"/>
                      <w:right w:val="nil"/>
                      <w:between w:val="nil"/>
                    </w:pBdr>
                    <w:spacing w:after="0" w:line="240" w:lineRule="auto"/>
                    <w:jc w:val="both"/>
                    <w:rPr>
                      <w:rFonts w:ascii="Trebuchet MS" w:eastAsia="Trebuchet MS" w:hAnsi="Trebuchet MS" w:cs="Trebuchet MS"/>
                      <w:color w:val="000000"/>
                    </w:rPr>
                  </w:pPr>
                  <w:r w:rsidRPr="007203EE">
                    <w:rPr>
                      <w:rFonts w:ascii="Trebuchet MS" w:eastAsia="Trebuchet MS" w:hAnsi="Trebuchet MS" w:cs="Trebuchet MS"/>
                      <w:color w:val="000000"/>
                    </w:rPr>
                    <w:t>Alinierea cu P</w:t>
                  </w:r>
                  <w:r w:rsidR="005E3EA7">
                    <w:rPr>
                      <w:rFonts w:ascii="Trebuchet MS" w:eastAsia="Trebuchet MS" w:hAnsi="Trebuchet MS" w:cs="Trebuchet MS"/>
                      <w:color w:val="000000"/>
                    </w:rPr>
                    <w:t>o</w:t>
                  </w:r>
                  <w:r w:rsidRPr="007203EE">
                    <w:rPr>
                      <w:rFonts w:ascii="Trebuchet MS" w:eastAsia="Trebuchet MS" w:hAnsi="Trebuchet MS" w:cs="Trebuchet MS"/>
                      <w:color w:val="000000"/>
                    </w:rPr>
                    <w:t>CIDIF</w:t>
                  </w:r>
                </w:p>
              </w:tc>
            </w:tr>
            <w:tr w:rsidR="00953633" w:rsidRPr="00C142BE" w14:paraId="27DA528B" w14:textId="77777777" w:rsidTr="00B3699C">
              <w:trPr>
                <w:trHeight w:val="261"/>
              </w:trPr>
              <w:tc>
                <w:tcPr>
                  <w:tcW w:w="1151" w:type="dxa"/>
                </w:tcPr>
                <w:p w14:paraId="18A0E6DB" w14:textId="77777777" w:rsidR="00953633" w:rsidRPr="00C142BE" w:rsidRDefault="00953633" w:rsidP="00B4481C">
                  <w:pPr>
                    <w:numPr>
                      <w:ilvl w:val="0"/>
                      <w:numId w:val="8"/>
                    </w:numPr>
                    <w:pBdr>
                      <w:top w:val="nil"/>
                      <w:left w:val="nil"/>
                      <w:bottom w:val="nil"/>
                      <w:right w:val="nil"/>
                      <w:between w:val="nil"/>
                    </w:pBdr>
                    <w:tabs>
                      <w:tab w:val="left" w:pos="372"/>
                    </w:tabs>
                    <w:spacing w:after="0" w:line="240" w:lineRule="auto"/>
                    <w:jc w:val="right"/>
                    <w:rPr>
                      <w:rFonts w:ascii="Trebuchet MS" w:eastAsia="Trebuchet MS" w:hAnsi="Trebuchet MS" w:cs="Trebuchet MS"/>
                      <w:color w:val="000000"/>
                    </w:rPr>
                  </w:pPr>
                </w:p>
              </w:tc>
              <w:tc>
                <w:tcPr>
                  <w:tcW w:w="5383" w:type="dxa"/>
                  <w:gridSpan w:val="2"/>
                </w:tcPr>
                <w:p w14:paraId="6FC52F81" w14:textId="51C31B62" w:rsidR="00953633" w:rsidRDefault="00953633" w:rsidP="00B4481C">
                  <w:pPr>
                    <w:pBdr>
                      <w:top w:val="nil"/>
                      <w:left w:val="nil"/>
                      <w:bottom w:val="nil"/>
                      <w:right w:val="nil"/>
                      <w:between w:val="nil"/>
                    </w:pBdr>
                    <w:spacing w:after="0" w:line="240" w:lineRule="auto"/>
                    <w:jc w:val="both"/>
                    <w:rPr>
                      <w:rFonts w:ascii="Trebuchet MS" w:eastAsia="Trebuchet MS" w:hAnsi="Trebuchet MS" w:cs="Trebuchet MS"/>
                      <w:iCs/>
                      <w:color w:val="000000"/>
                    </w:rPr>
                  </w:pPr>
                </w:p>
              </w:tc>
              <w:tc>
                <w:tcPr>
                  <w:tcW w:w="2750" w:type="dxa"/>
                </w:tcPr>
                <w:p w14:paraId="7ABC60CB" w14:textId="44FE5F8F" w:rsidR="00953633" w:rsidRPr="007203EE" w:rsidRDefault="00953633" w:rsidP="00B4481C">
                  <w:pPr>
                    <w:pBdr>
                      <w:top w:val="nil"/>
                      <w:left w:val="nil"/>
                      <w:bottom w:val="nil"/>
                      <w:right w:val="nil"/>
                      <w:between w:val="nil"/>
                    </w:pBdr>
                    <w:spacing w:after="0" w:line="240" w:lineRule="auto"/>
                    <w:jc w:val="both"/>
                    <w:rPr>
                      <w:rFonts w:ascii="Trebuchet MS" w:eastAsia="Trebuchet MS" w:hAnsi="Trebuchet MS" w:cs="Trebuchet MS"/>
                      <w:color w:val="000000"/>
                    </w:rPr>
                  </w:pPr>
                </w:p>
              </w:tc>
            </w:tr>
          </w:tbl>
          <w:p w14:paraId="0000018F" w14:textId="5ADDED23" w:rsidR="00ED33AC" w:rsidRPr="00C142BE" w:rsidRDefault="00ED33AC" w:rsidP="00A45A93">
            <w:pPr>
              <w:jc w:val="both"/>
              <w:rPr>
                <w:rFonts w:ascii="Trebuchet MS" w:eastAsia="Trebuchet MS" w:hAnsi="Trebuchet MS" w:cs="Trebuchet MS"/>
                <w:color w:val="000000"/>
              </w:rPr>
            </w:pPr>
          </w:p>
        </w:tc>
      </w:tr>
    </w:tbl>
    <w:p w14:paraId="000001A5" w14:textId="27EC7066" w:rsidR="00461B6E" w:rsidRPr="00EB1CC1" w:rsidRDefault="00654C2A">
      <w:pPr>
        <w:pStyle w:val="Heading2"/>
        <w:numPr>
          <w:ilvl w:val="1"/>
          <w:numId w:val="4"/>
        </w:numPr>
        <w:rPr>
          <w:rFonts w:ascii="Trebuchet MS" w:hAnsi="Trebuchet MS"/>
          <w:b w:val="0"/>
          <w:bCs/>
          <w:i/>
          <w:iCs/>
          <w:sz w:val="22"/>
          <w:szCs w:val="22"/>
        </w:rPr>
      </w:pPr>
      <w:bookmarkStart w:id="64" w:name="_Toc143258970"/>
      <w:r w:rsidRPr="00EB1CC1">
        <w:rPr>
          <w:rFonts w:ascii="Trebuchet MS" w:hAnsi="Trebuchet MS"/>
          <w:b w:val="0"/>
          <w:bCs/>
          <w:i/>
          <w:iCs/>
          <w:sz w:val="22"/>
          <w:szCs w:val="22"/>
        </w:rPr>
        <w:lastRenderedPageBreak/>
        <w:t>Etapa de evaluare preliminară – dacă este cazul (specific pentru interven</w:t>
      </w:r>
      <w:r w:rsidR="00487A21" w:rsidRPr="00EB1CC1">
        <w:rPr>
          <w:rFonts w:ascii="Trebuchet MS" w:hAnsi="Trebuchet MS"/>
          <w:b w:val="0"/>
          <w:bCs/>
          <w:i/>
          <w:iCs/>
          <w:sz w:val="22"/>
          <w:szCs w:val="22"/>
        </w:rPr>
        <w:t>ț</w:t>
      </w:r>
      <w:r w:rsidRPr="00EB1CC1">
        <w:rPr>
          <w:rFonts w:ascii="Trebuchet MS" w:hAnsi="Trebuchet MS"/>
          <w:b w:val="0"/>
          <w:bCs/>
          <w:i/>
          <w:iCs/>
          <w:sz w:val="22"/>
          <w:szCs w:val="22"/>
        </w:rPr>
        <w:t>iile FSE+)</w:t>
      </w:r>
      <w:bookmarkEnd w:id="64"/>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4D19CA9C" w14:textId="77777777" w:rsidTr="00DC23CC">
        <w:tc>
          <w:tcPr>
            <w:tcW w:w="9396" w:type="dxa"/>
          </w:tcPr>
          <w:p w14:paraId="0880B7DA" w14:textId="5D8A00B2" w:rsidR="00846C7E" w:rsidRPr="00706118" w:rsidRDefault="00B701C0" w:rsidP="00706118">
            <w:r>
              <w:rPr>
                <w:rFonts w:ascii="Trebuchet MS" w:eastAsia="Trebuchet MS" w:hAnsi="Trebuchet MS" w:cs="Trebuchet MS"/>
                <w:i/>
              </w:rPr>
              <w:t>N/A</w:t>
            </w:r>
          </w:p>
        </w:tc>
      </w:tr>
    </w:tbl>
    <w:p w14:paraId="000001A7" w14:textId="71D017D6" w:rsidR="00461B6E" w:rsidRPr="00EB1CC1" w:rsidRDefault="00654C2A">
      <w:pPr>
        <w:pStyle w:val="Heading2"/>
        <w:numPr>
          <w:ilvl w:val="1"/>
          <w:numId w:val="4"/>
        </w:numPr>
        <w:rPr>
          <w:rFonts w:ascii="Trebuchet MS" w:hAnsi="Trebuchet MS"/>
          <w:b w:val="0"/>
          <w:bCs/>
          <w:i/>
          <w:iCs/>
          <w:sz w:val="22"/>
          <w:szCs w:val="22"/>
        </w:rPr>
      </w:pPr>
      <w:bookmarkStart w:id="65" w:name="_Toc143258971"/>
      <w:r w:rsidRPr="00EB1CC1">
        <w:rPr>
          <w:rFonts w:ascii="Trebuchet MS" w:hAnsi="Trebuchet MS"/>
          <w:b w:val="0"/>
          <w:bCs/>
          <w:i/>
          <w:iCs/>
          <w:sz w:val="22"/>
          <w:szCs w:val="22"/>
        </w:rPr>
        <w:t xml:space="preserve">Evaluarea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 xml:space="preserve">i financiară. Criterii de evaluare tehnică </w:t>
      </w:r>
      <w:r w:rsidR="00487A21" w:rsidRPr="00EB1CC1">
        <w:rPr>
          <w:rFonts w:ascii="Trebuchet MS" w:hAnsi="Trebuchet MS"/>
          <w:b w:val="0"/>
          <w:bCs/>
          <w:i/>
          <w:iCs/>
          <w:sz w:val="22"/>
          <w:szCs w:val="22"/>
        </w:rPr>
        <w:t>ș</w:t>
      </w:r>
      <w:r w:rsidRPr="00EB1CC1">
        <w:rPr>
          <w:rFonts w:ascii="Trebuchet MS" w:hAnsi="Trebuchet MS"/>
          <w:b w:val="0"/>
          <w:bCs/>
          <w:i/>
          <w:iCs/>
          <w:sz w:val="22"/>
          <w:szCs w:val="22"/>
        </w:rPr>
        <w:t>i financiară</w:t>
      </w:r>
      <w:bookmarkEnd w:id="65"/>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142BE" w14:paraId="771B5E93" w14:textId="77777777" w:rsidTr="001A0E22">
        <w:tc>
          <w:tcPr>
            <w:tcW w:w="9396" w:type="dxa"/>
          </w:tcPr>
          <w:p w14:paraId="4A5C94DA" w14:textId="25FC8916" w:rsidR="00540D4C" w:rsidRDefault="00540D4C" w:rsidP="004D26E5">
            <w:pPr>
              <w:spacing w:before="120" w:after="120"/>
              <w:jc w:val="both"/>
              <w:rPr>
                <w:rFonts w:ascii="Trebuchet MS" w:eastAsia="Trebuchet MS" w:hAnsi="Trebuchet MS" w:cs="Trebuchet MS"/>
              </w:rPr>
            </w:pPr>
            <w:r w:rsidRPr="00540D4C">
              <w:rPr>
                <w:rFonts w:ascii="Trebuchet MS" w:eastAsia="Trebuchet MS" w:hAnsi="Trebuchet MS" w:cs="Trebuchet MS"/>
              </w:rPr>
              <w:t>În această etapă vor fi evaluate doar acele proiecte care îndeplinesc criteriile administrative şi de eligibilitate.</w:t>
            </w:r>
          </w:p>
          <w:p w14:paraId="64C78688" w14:textId="3E2AFD9A"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Dacă pentru verificarea criteriilor din etapa tehnico-</w:t>
            </w:r>
            <w:r w:rsidR="00FB29F7">
              <w:rPr>
                <w:rFonts w:ascii="Trebuchet MS" w:eastAsia="Trebuchet MS" w:hAnsi="Trebuchet MS" w:cs="Trebuchet MS"/>
              </w:rPr>
              <w:t>financiară</w:t>
            </w:r>
            <w:r w:rsidRPr="004D26E5">
              <w:rPr>
                <w:rFonts w:ascii="Trebuchet MS" w:eastAsia="Trebuchet MS" w:hAnsi="Trebuchet MS" w:cs="Trebuchet MS"/>
              </w:rPr>
              <w:t xml:space="preserve"> se constată că sunt necesare informaţii/clarificări suplimentare faţă de cele depuse, acestea vor fi solicitate prin sistemul MySMIS</w:t>
            </w:r>
            <w:r>
              <w:rPr>
                <w:rFonts w:ascii="Trebuchet MS" w:eastAsia="Trebuchet MS" w:hAnsi="Trebuchet MS" w:cs="Trebuchet MS"/>
              </w:rPr>
              <w:t>2021</w:t>
            </w:r>
            <w:r w:rsidRPr="004D26E5">
              <w:rPr>
                <w:rFonts w:ascii="Trebuchet MS" w:eastAsia="Trebuchet MS" w:hAnsi="Trebuchet MS" w:cs="Trebuchet MS"/>
              </w:rPr>
              <w:t>. Rămâne în responsabilitatea solicitantului să se asigure că răspunsul este transmis tot prin sistemul electronic MySMIS</w:t>
            </w:r>
            <w:r>
              <w:rPr>
                <w:rFonts w:ascii="Trebuchet MS" w:eastAsia="Trebuchet MS" w:hAnsi="Trebuchet MS" w:cs="Trebuchet MS"/>
              </w:rPr>
              <w:t>2021</w:t>
            </w:r>
            <w:r w:rsidRPr="004D26E5">
              <w:rPr>
                <w:rFonts w:ascii="Trebuchet MS" w:eastAsia="Trebuchet MS" w:hAnsi="Trebuchet MS" w:cs="Trebuchet MS"/>
              </w:rPr>
              <w:t xml:space="preserve"> în termen de 5 zile lucrătoare de la trimiterea solicitării de clarificări.  </w:t>
            </w:r>
          </w:p>
          <w:p w14:paraId="5580EB6B" w14:textId="77777777"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Dacă solicitantul nu răspunde la clarificări în termenul prevăzut, proiectul este evaluat în baza documentelor existente.</w:t>
            </w:r>
          </w:p>
          <w:p w14:paraId="4A7D17B6" w14:textId="1A853098" w:rsidR="004D26E5" w:rsidRPr="004D26E5" w:rsidRDefault="004D26E5" w:rsidP="004D26E5">
            <w:pPr>
              <w:spacing w:before="120" w:after="120"/>
              <w:jc w:val="both"/>
              <w:rPr>
                <w:rFonts w:ascii="Trebuchet MS" w:eastAsia="Trebuchet MS" w:hAnsi="Trebuchet MS" w:cs="Trebuchet MS"/>
              </w:rPr>
            </w:pPr>
            <w:r w:rsidRPr="004D26E5">
              <w:rPr>
                <w:rFonts w:ascii="Trebuchet MS" w:eastAsia="Trebuchet MS" w:hAnsi="Trebuchet MS" w:cs="Trebuchet MS"/>
              </w:rPr>
              <w:t xml:space="preserve">Dacă răspunsul solicitantului este incomplet, vor fi posibile reveniri la solicitarea de clarificări, care respectă principiile de întocmire şi transmitere a primei solicitări.  </w:t>
            </w:r>
          </w:p>
          <w:p w14:paraId="7E7E7E04" w14:textId="7AA5E02F" w:rsidR="00D417F0" w:rsidRDefault="004D26E5" w:rsidP="00D417F0">
            <w:pPr>
              <w:spacing w:before="120" w:after="120"/>
              <w:jc w:val="both"/>
              <w:rPr>
                <w:rFonts w:ascii="Trebuchet MS" w:eastAsia="Trebuchet MS" w:hAnsi="Trebuchet MS" w:cs="Trebuchet MS"/>
              </w:rPr>
            </w:pPr>
            <w:r w:rsidRPr="004D26E5">
              <w:rPr>
                <w:rFonts w:ascii="Trebuchet MS" w:eastAsia="Trebuchet MS" w:hAnsi="Trebuchet MS" w:cs="Trebuchet MS"/>
              </w:rPr>
              <w:t>Pentru fiecare dintre criteriile de evaluare descrise în grilel</w:t>
            </w:r>
            <w:r w:rsidR="009F2261">
              <w:rPr>
                <w:rFonts w:ascii="Trebuchet MS" w:eastAsia="Trebuchet MS" w:hAnsi="Trebuchet MS" w:cs="Trebuchet MS"/>
              </w:rPr>
              <w:t>e</w:t>
            </w:r>
            <w:r w:rsidRPr="004D26E5">
              <w:rPr>
                <w:rFonts w:ascii="Trebuchet MS" w:eastAsia="Trebuchet MS" w:hAnsi="Trebuchet MS" w:cs="Trebuchet MS"/>
              </w:rPr>
              <w:t xml:space="preserve"> de evaluare t</w:t>
            </w:r>
            <w:r w:rsidR="009F2261">
              <w:rPr>
                <w:rFonts w:ascii="Trebuchet MS" w:eastAsia="Trebuchet MS" w:hAnsi="Trebuchet MS" w:cs="Trebuchet MS"/>
              </w:rPr>
              <w:t>ehnico-</w:t>
            </w:r>
            <w:r w:rsidR="00582098">
              <w:rPr>
                <w:rFonts w:ascii="Trebuchet MS" w:eastAsia="Trebuchet MS" w:hAnsi="Trebuchet MS" w:cs="Trebuchet MS"/>
              </w:rPr>
              <w:t>financiar</w:t>
            </w:r>
            <w:r w:rsidR="00B85221">
              <w:rPr>
                <w:rFonts w:ascii="Trebuchet MS" w:eastAsia="Trebuchet MS" w:hAnsi="Trebuchet MS" w:cs="Trebuchet MS"/>
              </w:rPr>
              <w:t>ă</w:t>
            </w:r>
            <w:r w:rsidRPr="004D26E5">
              <w:rPr>
                <w:rFonts w:ascii="Trebuchet MS" w:eastAsia="Trebuchet MS" w:hAnsi="Trebuchet MS" w:cs="Trebuchet MS"/>
              </w:rPr>
              <w:t xml:space="preserve"> se va acorda un punctaj unic pe fiecare subcriteriu în parte (numere întregi, în limitele maximale prevăzute în grilele de evaluare tehnico-</w:t>
            </w:r>
            <w:r w:rsidR="00F0257A">
              <w:rPr>
                <w:rFonts w:ascii="Trebuchet MS" w:eastAsia="Trebuchet MS" w:hAnsi="Trebuchet MS" w:cs="Trebuchet MS"/>
              </w:rPr>
              <w:t>financiar</w:t>
            </w:r>
            <w:r w:rsidR="00B85221">
              <w:rPr>
                <w:rFonts w:ascii="Trebuchet MS" w:eastAsia="Trebuchet MS" w:hAnsi="Trebuchet MS" w:cs="Trebuchet MS"/>
              </w:rPr>
              <w:t>ă</w:t>
            </w:r>
            <w:r w:rsidRPr="004D26E5">
              <w:rPr>
                <w:rFonts w:ascii="Trebuchet MS" w:eastAsia="Trebuchet MS" w:hAnsi="Trebuchet MS" w:cs="Trebuchet MS"/>
              </w:rPr>
              <w:t>), însoţit de justificarea alegerii punctajelor acordate.</w:t>
            </w:r>
          </w:p>
          <w:tbl>
            <w:tblPr>
              <w:tblStyle w:val="TableGrid"/>
              <w:tblW w:w="0" w:type="auto"/>
              <w:tblLayout w:type="fixed"/>
              <w:tblLook w:val="04A0" w:firstRow="1" w:lastRow="0" w:firstColumn="1" w:lastColumn="0" w:noHBand="0" w:noVBand="1"/>
            </w:tblPr>
            <w:tblGrid>
              <w:gridCol w:w="5274"/>
              <w:gridCol w:w="1134"/>
              <w:gridCol w:w="2811"/>
            </w:tblGrid>
            <w:tr w:rsidR="00D417F0" w14:paraId="25F99A27" w14:textId="77777777" w:rsidTr="005E3EA7">
              <w:tc>
                <w:tcPr>
                  <w:tcW w:w="5274" w:type="dxa"/>
                  <w:shd w:val="clear" w:color="auto" w:fill="BDD6EE" w:themeFill="accent1" w:themeFillTint="66"/>
                </w:tcPr>
                <w:p w14:paraId="6C6E8B75"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lastRenderedPageBreak/>
                    <w:t>Criterii</w:t>
                  </w:r>
                </w:p>
              </w:tc>
              <w:tc>
                <w:tcPr>
                  <w:tcW w:w="1134" w:type="dxa"/>
                  <w:shd w:val="clear" w:color="auto" w:fill="BDD6EE" w:themeFill="accent1" w:themeFillTint="66"/>
                </w:tcPr>
                <w:p w14:paraId="67E906BB"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811" w:type="dxa"/>
                  <w:shd w:val="clear" w:color="auto" w:fill="BDD6EE" w:themeFill="accent1" w:themeFillTint="66"/>
                </w:tcPr>
                <w:p w14:paraId="71B41E41" w14:textId="77777777" w:rsidR="00D417F0" w:rsidRDefault="00D417F0" w:rsidP="00D417F0">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D417F0" w14:paraId="3140DCD2" w14:textId="77777777" w:rsidTr="005E3EA7">
              <w:trPr>
                <w:trHeight w:val="431"/>
              </w:trPr>
              <w:tc>
                <w:tcPr>
                  <w:tcW w:w="9219" w:type="dxa"/>
                  <w:gridSpan w:val="3"/>
                  <w:shd w:val="clear" w:color="auto" w:fill="FFF2CC" w:themeFill="accent4" w:themeFillTint="33"/>
                </w:tcPr>
                <w:p w14:paraId="739B8B6D" w14:textId="77777777" w:rsidR="00D417F0" w:rsidRPr="007F75BD" w:rsidRDefault="00D417F0" w:rsidP="00D417F0">
                  <w:pPr>
                    <w:autoSpaceDE w:val="0"/>
                    <w:autoSpaceDN w:val="0"/>
                    <w:adjustRightInd w:val="0"/>
                    <w:jc w:val="center"/>
                    <w:rPr>
                      <w:rFonts w:ascii="Trebuchet MS" w:hAnsi="Trebuchet MS" w:cstheme="minorHAnsi"/>
                      <w:color w:val="000000"/>
                      <w:sz w:val="20"/>
                      <w:szCs w:val="20"/>
                    </w:rPr>
                  </w:pPr>
                  <w:r w:rsidRPr="00B3699C">
                    <w:rPr>
                      <w:rFonts w:ascii="Trebuchet MS" w:hAnsi="Trebuchet MS" w:cstheme="minorHAnsi"/>
                      <w:b/>
                      <w:bCs/>
                      <w:color w:val="000000"/>
                      <w:sz w:val="20"/>
                      <w:szCs w:val="20"/>
                      <w:lang w:val="it-IT"/>
                    </w:rPr>
                    <w:t>Secțiunea I RELEVAN</w:t>
                  </w:r>
                  <w:r w:rsidRPr="00B62117">
                    <w:rPr>
                      <w:rFonts w:ascii="Trebuchet MS" w:hAnsi="Trebuchet MS" w:cstheme="minorHAnsi"/>
                      <w:b/>
                      <w:bCs/>
                      <w:color w:val="000000"/>
                      <w:sz w:val="20"/>
                      <w:szCs w:val="20"/>
                    </w:rPr>
                    <w:t>ȚĂ ȘI MATURITATE</w:t>
                  </w:r>
                </w:p>
              </w:tc>
            </w:tr>
            <w:tr w:rsidR="00D417F0" w14:paraId="3C3DFCE0" w14:textId="77777777" w:rsidTr="005E3EA7">
              <w:tc>
                <w:tcPr>
                  <w:tcW w:w="9219" w:type="dxa"/>
                  <w:gridSpan w:val="3"/>
                </w:tcPr>
                <w:p w14:paraId="20642075" w14:textId="77777777" w:rsidR="00D417F0" w:rsidRPr="0032204B" w:rsidRDefault="00D417F0" w:rsidP="00D417F0">
                  <w:pPr>
                    <w:pStyle w:val="ListParagraph"/>
                    <w:numPr>
                      <w:ilvl w:val="3"/>
                      <w:numId w:val="11"/>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Contribuția proiectului la realizarea obiectivelor specifice</w:t>
                  </w:r>
                </w:p>
              </w:tc>
            </w:tr>
            <w:tr w:rsidR="00D417F0" w14:paraId="1CDC6175" w14:textId="77777777" w:rsidTr="005E3EA7">
              <w:tc>
                <w:tcPr>
                  <w:tcW w:w="5274" w:type="dxa"/>
                </w:tcPr>
                <w:p w14:paraId="311AE515" w14:textId="4896620F" w:rsidR="00D417F0" w:rsidRPr="007F75BD" w:rsidRDefault="00D417F0" w:rsidP="00C04D38">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L</w:t>
                  </w:r>
                  <w:r w:rsidRPr="007F75BD">
                    <w:rPr>
                      <w:rFonts w:ascii="Trebuchet MS" w:hAnsi="Trebuchet MS" w:cstheme="minorHAnsi"/>
                      <w:color w:val="000000"/>
                      <w:sz w:val="20"/>
                      <w:szCs w:val="20"/>
                      <w14:ligatures w14:val="standardContextual"/>
                    </w:rPr>
                    <w:t xml:space="preserve">egătura proiectului cu documentele strategice aferente domeniului, existente la nivel </w:t>
                  </w:r>
                  <w:r w:rsidR="00B85221">
                    <w:rPr>
                      <w:rFonts w:ascii="Trebuchet MS" w:hAnsi="Trebuchet MS" w:cstheme="minorHAnsi"/>
                      <w:color w:val="000000"/>
                      <w:sz w:val="20"/>
                      <w:szCs w:val="20"/>
                      <w14:ligatures w14:val="standardContextual"/>
                    </w:rPr>
                    <w:t>european</w:t>
                  </w:r>
                  <w:r w:rsidR="00B85221" w:rsidRPr="007F75BD">
                    <w:rPr>
                      <w:rFonts w:ascii="Trebuchet MS" w:hAnsi="Trebuchet MS" w:cstheme="minorHAnsi"/>
                      <w:color w:val="000000"/>
                      <w:sz w:val="20"/>
                      <w:szCs w:val="20"/>
                      <w14:ligatures w14:val="standardContextual"/>
                    </w:rPr>
                    <w:t xml:space="preserve"> </w:t>
                  </w:r>
                  <w:r w:rsidRPr="007F75BD">
                    <w:rPr>
                      <w:rFonts w:ascii="Trebuchet MS" w:hAnsi="Trebuchet MS" w:cstheme="minorHAnsi"/>
                      <w:color w:val="000000"/>
                      <w:sz w:val="20"/>
                      <w:szCs w:val="20"/>
                      <w14:ligatures w14:val="standardContextual"/>
                    </w:rPr>
                    <w:t>și/sau national</w:t>
                  </w:r>
                </w:p>
                <w:p w14:paraId="6FD329F2" w14:textId="77777777" w:rsidR="00D417F0" w:rsidRPr="00B3699C" w:rsidRDefault="00D417F0" w:rsidP="00D417F0">
                  <w:pPr>
                    <w:contextualSpacing/>
                    <w:jc w:val="both"/>
                    <w:rPr>
                      <w:rFonts w:ascii="Trebuchet MS" w:hAnsi="Trebuchet MS" w:cstheme="minorHAnsi"/>
                      <w:color w:val="000000"/>
                      <w:sz w:val="20"/>
                      <w:szCs w:val="20"/>
                      <w:lang w:val="it-IT"/>
                    </w:rPr>
                  </w:pPr>
                </w:p>
              </w:tc>
              <w:tc>
                <w:tcPr>
                  <w:tcW w:w="1134" w:type="dxa"/>
                </w:tcPr>
                <w:p w14:paraId="12FD2885"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150836AF" w14:textId="77777777" w:rsidR="00D417F0" w:rsidRDefault="00D417F0" w:rsidP="00D417F0">
                  <w:pPr>
                    <w:spacing w:before="120" w:after="120"/>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Se va evalua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impactul proiectului din punct de vedere al rezultatelor obţinute cu ajutorul investiţiei propuse prin proiect în cadrul strategiilor naționale relevante</w:t>
                  </w:r>
                  <w:r>
                    <w:rPr>
                      <w:rFonts w:ascii="Trebuchet MS" w:hAnsi="Trebuchet MS" w:cstheme="minorHAnsi"/>
                      <w:color w:val="000000"/>
                      <w:sz w:val="20"/>
                      <w:szCs w:val="20"/>
                      <w14:ligatures w14:val="standardContextual"/>
                    </w:rPr>
                    <w:t>.</w:t>
                  </w:r>
                </w:p>
                <w:p w14:paraId="77268C2C" w14:textId="77777777" w:rsidR="00D417F0" w:rsidRDefault="00D417F0" w:rsidP="00D417F0">
                  <w:pPr>
                    <w:spacing w:before="120" w:after="120"/>
                    <w:jc w:val="both"/>
                    <w:rPr>
                      <w:rFonts w:ascii="Trebuchet MS" w:eastAsia="Trebuchet MS" w:hAnsi="Trebuchet MS" w:cs="Trebuchet MS"/>
                    </w:rPr>
                  </w:pPr>
                </w:p>
              </w:tc>
            </w:tr>
            <w:tr w:rsidR="00D417F0" w14:paraId="762A4633" w14:textId="77777777" w:rsidTr="005E3EA7">
              <w:tc>
                <w:tcPr>
                  <w:tcW w:w="5274" w:type="dxa"/>
                </w:tcPr>
                <w:p w14:paraId="4D938784" w14:textId="77777777" w:rsidR="00D417F0" w:rsidRPr="00A3439A" w:rsidRDefault="00D417F0" w:rsidP="00C04D38">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roiectul extinde sau îmbunătățește alte inițiative similare, anterioare sau acționează simultan și/sau complementar cu alte inițiative (proiecte) proprii sau externe, finanțate din fonduri publice sau private;</w:t>
                  </w:r>
                </w:p>
                <w:p w14:paraId="2FC2ADC4" w14:textId="77777777" w:rsidR="00D417F0" w:rsidRPr="00B3699C" w:rsidRDefault="00D417F0" w:rsidP="00D417F0">
                  <w:pPr>
                    <w:spacing w:after="200" w:line="276" w:lineRule="auto"/>
                    <w:contextualSpacing/>
                    <w:jc w:val="both"/>
                    <w:rPr>
                      <w:rFonts w:ascii="Trebuchet MS" w:hAnsi="Trebuchet MS" w:cstheme="minorHAnsi"/>
                      <w:color w:val="000000"/>
                      <w:sz w:val="20"/>
                      <w:szCs w:val="20"/>
                    </w:rPr>
                  </w:pPr>
                </w:p>
              </w:tc>
              <w:tc>
                <w:tcPr>
                  <w:tcW w:w="1134" w:type="dxa"/>
                </w:tcPr>
                <w:p w14:paraId="5A9117BC"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0B4877D8" w14:textId="77777777" w:rsidR="00D417F0" w:rsidRDefault="00D417F0" w:rsidP="00D417F0">
                  <w:pPr>
                    <w:spacing w:before="120" w:after="120"/>
                    <w:jc w:val="both"/>
                    <w:rPr>
                      <w:rFonts w:ascii="Trebuchet MS" w:eastAsia="Trebuchet MS" w:hAnsi="Trebuchet MS" w:cs="Trebuchet MS"/>
                    </w:rPr>
                  </w:pPr>
                </w:p>
              </w:tc>
            </w:tr>
            <w:tr w:rsidR="00D417F0" w14:paraId="6D0A8ED0" w14:textId="77777777" w:rsidTr="005E3EA7">
              <w:tc>
                <w:tcPr>
                  <w:tcW w:w="5274" w:type="dxa"/>
                </w:tcPr>
                <w:p w14:paraId="4ED3FD3A" w14:textId="77777777" w:rsidR="00D417F0" w:rsidRDefault="00D417F0" w:rsidP="00C04D38">
                  <w:pPr>
                    <w:pStyle w:val="ListParagraph"/>
                    <w:numPr>
                      <w:ilvl w:val="0"/>
                      <w:numId w:val="89"/>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 xml:space="preserve">onderea cheltuielilor de hardware </w:t>
                  </w:r>
                  <w:r>
                    <w:rPr>
                      <w:rFonts w:ascii="Trebuchet MS" w:hAnsi="Trebuchet MS" w:cstheme="minorHAnsi"/>
                      <w:color w:val="000000"/>
                      <w:sz w:val="20"/>
                      <w:szCs w:val="20"/>
                      <w14:ligatures w14:val="standardContextual"/>
                    </w:rPr>
                    <w:t>î</w:t>
                  </w:r>
                  <w:r w:rsidRPr="00A3439A">
                    <w:rPr>
                      <w:rFonts w:ascii="Trebuchet MS" w:hAnsi="Trebuchet MS" w:cstheme="minorHAnsi"/>
                      <w:color w:val="000000"/>
                      <w:sz w:val="20"/>
                      <w:szCs w:val="20"/>
                      <w14:ligatures w14:val="standardContextual"/>
                    </w:rPr>
                    <w:t xml:space="preserve">n valoarea totală eligibilă a proiectului </w:t>
                  </w:r>
                </w:p>
                <w:p w14:paraId="35A666B9" w14:textId="77777777" w:rsidR="00D417F0" w:rsidRPr="00A3439A" w:rsidRDefault="00D417F0" w:rsidP="00C04D38">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&lt;20% - </w:t>
                  </w:r>
                  <w:r w:rsidRPr="00E77120">
                    <w:rPr>
                      <w:rFonts w:ascii="Trebuchet MS" w:hAnsi="Trebuchet MS" w:cstheme="minorHAnsi"/>
                      <w:b/>
                      <w:bCs/>
                      <w:color w:val="000000"/>
                      <w:sz w:val="20"/>
                      <w:szCs w:val="20"/>
                      <w:lang w:val="en-GB"/>
                      <w14:ligatures w14:val="standardContextual"/>
                    </w:rPr>
                    <w:t>10 puncte</w:t>
                  </w:r>
                </w:p>
                <w:p w14:paraId="4BBF9A14" w14:textId="77777777" w:rsidR="00D417F0" w:rsidRPr="00A3439A" w:rsidRDefault="00D417F0" w:rsidP="00C04D38">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între 20</w:t>
                  </w:r>
                  <w:proofErr w:type="gramStart"/>
                  <w:r>
                    <w:rPr>
                      <w:rFonts w:ascii="Trebuchet MS" w:hAnsi="Trebuchet MS" w:cstheme="minorHAnsi"/>
                      <w:color w:val="000000"/>
                      <w:sz w:val="20"/>
                      <w:szCs w:val="20"/>
                      <w:lang w:val="en-GB"/>
                      <w14:ligatures w14:val="standardContextual"/>
                    </w:rPr>
                    <w:t>%  și</w:t>
                  </w:r>
                  <w:proofErr w:type="gramEnd"/>
                  <w:r>
                    <w:rPr>
                      <w:rFonts w:ascii="Trebuchet MS" w:hAnsi="Trebuchet MS" w:cstheme="minorHAnsi"/>
                      <w:color w:val="000000"/>
                      <w:sz w:val="20"/>
                      <w:szCs w:val="20"/>
                      <w:lang w:val="en-GB"/>
                      <w14:ligatures w14:val="standardContextual"/>
                    </w:rPr>
                    <w:t xml:space="preserve"> 30% </w:t>
                  </w:r>
                  <w:r w:rsidRPr="00E77120">
                    <w:rPr>
                      <w:rFonts w:ascii="Trebuchet MS" w:hAnsi="Trebuchet MS" w:cstheme="minorHAnsi"/>
                      <w:b/>
                      <w:bCs/>
                      <w:color w:val="000000"/>
                      <w:sz w:val="20"/>
                      <w:szCs w:val="20"/>
                      <w:lang w:val="en-GB"/>
                      <w14:ligatures w14:val="standardContextual"/>
                    </w:rPr>
                    <w:t>- 5 puncte</w:t>
                  </w:r>
                </w:p>
                <w:p w14:paraId="1086C710" w14:textId="77777777" w:rsidR="00D417F0" w:rsidRPr="00A3439A" w:rsidRDefault="00D417F0" w:rsidP="00C04D38">
                  <w:pPr>
                    <w:pStyle w:val="ListParagraph"/>
                    <w:numPr>
                      <w:ilvl w:val="0"/>
                      <w:numId w:val="90"/>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&gt;30% </w:t>
                  </w:r>
                  <w:r w:rsidRPr="00E77120">
                    <w:rPr>
                      <w:rFonts w:ascii="Trebuchet MS" w:hAnsi="Trebuchet MS" w:cstheme="minorHAnsi"/>
                      <w:b/>
                      <w:bCs/>
                      <w:color w:val="000000"/>
                      <w:sz w:val="20"/>
                      <w:szCs w:val="20"/>
                      <w:lang w:val="en-GB"/>
                      <w14:ligatures w14:val="standardContextual"/>
                    </w:rPr>
                    <w:t>- 0 puncte</w:t>
                  </w:r>
                </w:p>
                <w:p w14:paraId="1D8F6377" w14:textId="77777777" w:rsidR="00D417F0"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20E79DFB"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70A4602D" w14:textId="77777777" w:rsidR="00D417F0" w:rsidRPr="00F953C5" w:rsidRDefault="00D417F0" w:rsidP="00D417F0">
                  <w:pPr>
                    <w:spacing w:before="120" w:after="120"/>
                    <w:jc w:val="both"/>
                    <w:rPr>
                      <w:rFonts w:ascii="Trebuchet MS" w:eastAsia="Trebuchet MS" w:hAnsi="Trebuchet MS" w:cs="Trebuchet MS"/>
                    </w:rPr>
                  </w:pPr>
                  <w:r w:rsidRPr="00F953C5">
                    <w:rPr>
                      <w:rFonts w:ascii="Trebuchet MS" w:eastAsia="Trebuchet MS" w:hAnsi="Trebuchet MS" w:cs="Trebuchet MS"/>
                    </w:rPr>
                    <w:t>Digitalizat</w:t>
                  </w:r>
                </w:p>
              </w:tc>
            </w:tr>
            <w:tr w:rsidR="00D417F0" w14:paraId="73745EA1" w14:textId="77777777" w:rsidTr="005E3EA7">
              <w:tc>
                <w:tcPr>
                  <w:tcW w:w="5274" w:type="dxa"/>
                </w:tcPr>
                <w:p w14:paraId="4915B421" w14:textId="77777777" w:rsidR="00D417F0" w:rsidRDefault="00D417F0" w:rsidP="00C04D38">
                  <w:pPr>
                    <w:pStyle w:val="ListParagraph"/>
                    <w:numPr>
                      <w:ilvl w:val="0"/>
                      <w:numId w:val="89"/>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inta stabilită indicator program - RCR 11 Utilizatori de noi servicii și aplicații digitale publice </w:t>
                  </w:r>
                  <w:r w:rsidRPr="00A3439A">
                    <w:rPr>
                      <w:rFonts w:ascii="Trebuchet MS" w:hAnsi="Trebuchet MS" w:cstheme="minorHAnsi"/>
                      <w:color w:val="000000"/>
                      <w:sz w:val="20"/>
                      <w:szCs w:val="20"/>
                      <w14:ligatures w14:val="standardContextual"/>
                    </w:rPr>
                    <w:t>(digitalizat)</w:t>
                  </w:r>
                  <w:r>
                    <w:rPr>
                      <w:rFonts w:ascii="Trebuchet MS" w:hAnsi="Trebuchet MS" w:cstheme="minorHAnsi"/>
                      <w:color w:val="000000"/>
                      <w:sz w:val="20"/>
                      <w:szCs w:val="20"/>
                      <w14:ligatures w14:val="standardContextual"/>
                    </w:rPr>
                    <w:t>.</w:t>
                  </w:r>
                </w:p>
                <w:p w14:paraId="60AC257C" w14:textId="77777777" w:rsidR="00D417F0" w:rsidRPr="00B62117" w:rsidRDefault="00D417F0" w:rsidP="00D417F0">
                  <w:pPr>
                    <w:pStyle w:val="ListParagraph"/>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Se va calcula procentul cu care ținta propusă de solicitant depășește ținta stabilită în ghidul solicitantului</w:t>
                  </w:r>
                </w:p>
                <w:p w14:paraId="4726FB89" w14:textId="77777777" w:rsidR="00D417F0" w:rsidRPr="00A3439A" w:rsidRDefault="00D417F0" w:rsidP="00C04D38">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&gt;10% </w:t>
                  </w:r>
                  <w:r w:rsidRPr="00E77120">
                    <w:rPr>
                      <w:rFonts w:ascii="Trebuchet MS" w:hAnsi="Trebuchet MS" w:cstheme="minorHAnsi"/>
                      <w:b/>
                      <w:bCs/>
                      <w:color w:val="000000"/>
                      <w:sz w:val="20"/>
                      <w:szCs w:val="20"/>
                      <w:lang w:val="en-GB"/>
                      <w14:ligatures w14:val="standardContextual"/>
                    </w:rPr>
                    <w:t>- 10 puncte</w:t>
                  </w:r>
                </w:p>
                <w:p w14:paraId="3D8C896A" w14:textId="77777777" w:rsidR="00D417F0" w:rsidRPr="00A3439A" w:rsidRDefault="00D417F0" w:rsidP="00C04D38">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&gt;0&lt;10% </w:t>
                  </w:r>
                  <w:r w:rsidRPr="00E77120">
                    <w:rPr>
                      <w:rFonts w:ascii="Trebuchet MS" w:hAnsi="Trebuchet MS" w:cstheme="minorHAnsi"/>
                      <w:b/>
                      <w:bCs/>
                      <w:color w:val="000000"/>
                      <w:sz w:val="20"/>
                      <w:szCs w:val="20"/>
                      <w:lang w:val="en-GB"/>
                      <w14:ligatures w14:val="standardContextual"/>
                    </w:rPr>
                    <w:t>- 5 puncte</w:t>
                  </w:r>
                </w:p>
                <w:p w14:paraId="53808EC2" w14:textId="77777777" w:rsidR="00D417F0" w:rsidRDefault="00D417F0" w:rsidP="00C04D38">
                  <w:pPr>
                    <w:pStyle w:val="ListParagraph"/>
                    <w:numPr>
                      <w:ilvl w:val="0"/>
                      <w:numId w:val="91"/>
                    </w:numPr>
                    <w:spacing w:after="200" w:line="276" w:lineRule="auto"/>
                    <w:jc w:val="both"/>
                    <w:rPr>
                      <w:rFonts w:ascii="Trebuchet MS" w:hAnsi="Trebuchet MS" w:cstheme="minorHAnsi"/>
                      <w:color w:val="000000"/>
                      <w:sz w:val="20"/>
                      <w:szCs w:val="20"/>
                      <w14:ligatures w14:val="standardContextual"/>
                    </w:rPr>
                  </w:pPr>
                  <w:r w:rsidRPr="00B3699C">
                    <w:rPr>
                      <w:rFonts w:ascii="Trebuchet MS" w:hAnsi="Trebuchet MS" w:cstheme="minorHAnsi"/>
                      <w:color w:val="000000"/>
                      <w:sz w:val="20"/>
                      <w:szCs w:val="20"/>
                      <w:lang w:val="it-IT"/>
                      <w14:ligatures w14:val="standardContextual"/>
                    </w:rPr>
                    <w:t xml:space="preserve">egală cu ținta din program </w:t>
                  </w:r>
                  <w:r w:rsidRPr="00B3699C">
                    <w:rPr>
                      <w:rFonts w:ascii="Trebuchet MS" w:hAnsi="Trebuchet MS" w:cstheme="minorHAnsi"/>
                      <w:b/>
                      <w:bCs/>
                      <w:color w:val="000000"/>
                      <w:sz w:val="20"/>
                      <w:szCs w:val="20"/>
                      <w:lang w:val="it-IT"/>
                      <w14:ligatures w14:val="standardContextual"/>
                    </w:rPr>
                    <w:t>– 0 puncte</w:t>
                  </w:r>
                </w:p>
              </w:tc>
              <w:tc>
                <w:tcPr>
                  <w:tcW w:w="1134" w:type="dxa"/>
                </w:tcPr>
                <w:p w14:paraId="05F18DDC"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1EDBDB2F" w14:textId="77777777" w:rsidR="00D417F0" w:rsidRDefault="00D417F0" w:rsidP="00D417F0">
                  <w:pPr>
                    <w:spacing w:before="120" w:after="120"/>
                    <w:jc w:val="both"/>
                    <w:rPr>
                      <w:rFonts w:ascii="Trebuchet MS" w:eastAsia="Trebuchet MS" w:hAnsi="Trebuchet MS" w:cs="Trebuchet MS"/>
                    </w:rPr>
                  </w:pPr>
                  <w:r w:rsidRPr="00F953C5">
                    <w:rPr>
                      <w:rFonts w:ascii="Trebuchet MS" w:eastAsia="Trebuchet MS" w:hAnsi="Trebuchet MS" w:cs="Trebuchet MS"/>
                    </w:rPr>
                    <w:t>Digitalizat</w:t>
                  </w:r>
                </w:p>
              </w:tc>
            </w:tr>
            <w:tr w:rsidR="00D417F0" w14:paraId="2D4FD8CE" w14:textId="77777777" w:rsidTr="005E3EA7">
              <w:tc>
                <w:tcPr>
                  <w:tcW w:w="9219" w:type="dxa"/>
                  <w:gridSpan w:val="3"/>
                </w:tcPr>
                <w:p w14:paraId="525F4E68" w14:textId="77777777" w:rsidR="00D417F0" w:rsidRPr="00B3699C" w:rsidRDefault="00D417F0" w:rsidP="00D417F0">
                  <w:pPr>
                    <w:pStyle w:val="ListParagraph"/>
                    <w:numPr>
                      <w:ilvl w:val="3"/>
                      <w:numId w:val="11"/>
                    </w:numPr>
                    <w:spacing w:before="120" w:after="120"/>
                    <w:ind w:left="635"/>
                    <w:jc w:val="both"/>
                    <w:rPr>
                      <w:rFonts w:ascii="Trebuchet MS" w:hAnsi="Trebuchet MS" w:cstheme="minorHAnsi"/>
                      <w:color w:val="000000"/>
                      <w:sz w:val="20"/>
                      <w:szCs w:val="20"/>
                      <w:lang w:val="it-IT"/>
                    </w:rPr>
                  </w:pPr>
                  <w:r w:rsidRPr="00B3699C">
                    <w:rPr>
                      <w:rFonts w:ascii="Trebuchet MS" w:hAnsi="Trebuchet MS" w:cstheme="minorHAnsi"/>
                      <w:color w:val="000000"/>
                      <w:sz w:val="20"/>
                      <w:szCs w:val="20"/>
                      <w:lang w:val="it-IT"/>
                    </w:rPr>
                    <w:t>Gradul de pregătire/maturitate al proiectului</w:t>
                  </w:r>
                </w:p>
              </w:tc>
            </w:tr>
            <w:tr w:rsidR="00D417F0" w14:paraId="60D5FC84" w14:textId="77777777" w:rsidTr="005E3EA7">
              <w:tc>
                <w:tcPr>
                  <w:tcW w:w="5274" w:type="dxa"/>
                </w:tcPr>
                <w:p w14:paraId="6B3D1553" w14:textId="77777777" w:rsidR="00D417F0" w:rsidRDefault="00D417F0" w:rsidP="00C04D38">
                  <w:pPr>
                    <w:pStyle w:val="ListParagraph"/>
                    <w:numPr>
                      <w:ilvl w:val="0"/>
                      <w:numId w:val="92"/>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O</w:t>
                  </w:r>
                  <w:r w:rsidRPr="0032204B">
                    <w:rPr>
                      <w:rFonts w:ascii="Trebuchet MS" w:hAnsi="Trebuchet MS" w:cstheme="minorHAnsi"/>
                      <w:color w:val="000000"/>
                      <w:sz w:val="20"/>
                      <w:szCs w:val="20"/>
                      <w14:ligatures w14:val="standardContextual"/>
                    </w:rPr>
                    <w:t>bținerea tuturor avizelor necesare</w:t>
                  </w:r>
                </w:p>
                <w:p w14:paraId="2167FDBA" w14:textId="77777777" w:rsidR="00D417F0" w:rsidRPr="0032204B" w:rsidRDefault="00D417F0" w:rsidP="00D417F0">
                  <w:pPr>
                    <w:pStyle w:val="ListParagraph"/>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Solicitantul detaliază în proiect etapele realizate (în ceea ce privește documentații, avize, etc) înainte de depunerea proiectului</w:t>
                  </w:r>
                </w:p>
                <w:p w14:paraId="2D7D83B1" w14:textId="77777777" w:rsidR="00D417F0" w:rsidRPr="0032204B"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4331DCD7"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6AF1FF24" w14:textId="77777777" w:rsidR="00D417F0" w:rsidRDefault="00D417F0" w:rsidP="00D417F0">
                  <w:pPr>
                    <w:spacing w:before="120" w:after="120"/>
                    <w:jc w:val="both"/>
                    <w:rPr>
                      <w:rFonts w:ascii="Trebuchet MS" w:eastAsia="Trebuchet MS" w:hAnsi="Trebuchet MS" w:cs="Trebuchet MS"/>
                    </w:rPr>
                  </w:pPr>
                </w:p>
              </w:tc>
            </w:tr>
            <w:tr w:rsidR="00D417F0" w14:paraId="49EF04D7" w14:textId="77777777" w:rsidTr="005E3EA7">
              <w:tc>
                <w:tcPr>
                  <w:tcW w:w="5274" w:type="dxa"/>
                </w:tcPr>
                <w:p w14:paraId="0C453849" w14:textId="77777777" w:rsidR="00D417F0" w:rsidRPr="008568F2" w:rsidRDefault="00D417F0" w:rsidP="00C04D38">
                  <w:pPr>
                    <w:pStyle w:val="ListParagraph"/>
                    <w:numPr>
                      <w:ilvl w:val="0"/>
                      <w:numId w:val="92"/>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G</w:t>
                  </w:r>
                  <w:r w:rsidRPr="0032204B">
                    <w:rPr>
                      <w:rFonts w:ascii="Trebuchet MS" w:hAnsi="Trebuchet MS" w:cstheme="minorHAnsi"/>
                      <w:color w:val="000000"/>
                      <w:sz w:val="20"/>
                      <w:szCs w:val="20"/>
                      <w14:ligatures w14:val="standardContextual"/>
                    </w:rPr>
                    <w:t xml:space="preserve">radul de realizare a activităților din proiect </w:t>
                  </w:r>
                </w:p>
                <w:p w14:paraId="568D0450" w14:textId="52465211" w:rsidR="00D417F0" w:rsidRDefault="00D417F0" w:rsidP="00D417F0">
                  <w:pPr>
                    <w:pStyle w:val="ListParagraph"/>
                    <w:ind w:left="351"/>
                    <w:jc w:val="both"/>
                    <w:rPr>
                      <w:rFonts w:ascii="Trebuchet MS" w:hAnsi="Trebuchet MS" w:cstheme="minorHAnsi"/>
                      <w:color w:val="000000"/>
                      <w:sz w:val="20"/>
                      <w:szCs w:val="20"/>
                      <w14:ligatures w14:val="standardContextual"/>
                    </w:rPr>
                  </w:pPr>
                  <w:r w:rsidRPr="008568F2">
                    <w:rPr>
                      <w:rFonts w:ascii="Trebuchet MS" w:hAnsi="Trebuchet MS" w:cstheme="minorHAnsi"/>
                      <w:color w:val="000000"/>
                      <w:sz w:val="20"/>
                      <w:szCs w:val="20"/>
                      <w14:ligatures w14:val="standardContextual"/>
                    </w:rPr>
                    <w:t>Calendarul de implementare este detaliat și realist, duratele activităților sunt corect estimate</w:t>
                  </w:r>
                  <w:r w:rsidR="00B85221">
                    <w:rPr>
                      <w:rFonts w:ascii="Trebuchet MS" w:hAnsi="Trebuchet MS" w:cstheme="minorHAnsi"/>
                      <w:color w:val="000000"/>
                      <w:sz w:val="20"/>
                      <w:szCs w:val="20"/>
                      <w14:ligatures w14:val="standardContextual"/>
                    </w:rPr>
                    <w:t>,</w:t>
                  </w:r>
                  <w:r w:rsidRPr="008568F2">
                    <w:rPr>
                      <w:rFonts w:ascii="Trebuchet MS" w:hAnsi="Trebuchet MS" w:cstheme="minorHAnsi"/>
                      <w:color w:val="000000"/>
                      <w:sz w:val="20"/>
                      <w:szCs w:val="20"/>
                      <w14:ligatures w14:val="standardContextual"/>
                    </w:rPr>
                    <w:t xml:space="preserve"> iar succesiunea în timp a activităților viitoare este logică și realizabilă.</w:t>
                  </w:r>
                </w:p>
                <w:p w14:paraId="7AEB48F3" w14:textId="71067ADF" w:rsidR="00D417F0" w:rsidRPr="00AA619D" w:rsidRDefault="00D417F0" w:rsidP="00D417F0">
                  <w:pPr>
                    <w:pStyle w:val="ListParagraph"/>
                    <w:ind w:left="351"/>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De asemenea</w:t>
                  </w:r>
                  <w:r w:rsidR="00B85221">
                    <w:rPr>
                      <w:rFonts w:ascii="Trebuchet MS" w:hAnsi="Trebuchet MS" w:cstheme="minorHAnsi"/>
                      <w:color w:val="000000"/>
                      <w:sz w:val="20"/>
                      <w:szCs w:val="20"/>
                      <w14:ligatures w14:val="standardContextual"/>
                    </w:rPr>
                    <w:t>,</w:t>
                  </w:r>
                  <w:r w:rsidRPr="00AA619D">
                    <w:rPr>
                      <w:rFonts w:ascii="Trebuchet MS" w:hAnsi="Trebuchet MS" w:cstheme="minorHAnsi"/>
                      <w:color w:val="000000"/>
                      <w:sz w:val="20"/>
                      <w:szCs w:val="20"/>
                      <w14:ligatures w14:val="standardContextual"/>
                    </w:rPr>
                    <w:t xml:space="preserve"> se va puncta realizarea activităților suplimentare anterioare depunerii proiectului (ex. Realizare documentații proceduri de achiziție, demarare, etc.)</w:t>
                  </w:r>
                </w:p>
              </w:tc>
              <w:tc>
                <w:tcPr>
                  <w:tcW w:w="1134" w:type="dxa"/>
                </w:tcPr>
                <w:p w14:paraId="2F5A94F4"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1112617" w14:textId="77777777" w:rsidR="00D417F0" w:rsidRDefault="00D417F0" w:rsidP="00D417F0">
                  <w:pPr>
                    <w:spacing w:before="120" w:after="120"/>
                    <w:jc w:val="both"/>
                    <w:rPr>
                      <w:rFonts w:ascii="Trebuchet MS" w:eastAsia="Trebuchet MS" w:hAnsi="Trebuchet MS" w:cs="Trebuchet MS"/>
                    </w:rPr>
                  </w:pPr>
                </w:p>
              </w:tc>
            </w:tr>
            <w:tr w:rsidR="00D417F0" w14:paraId="29D1254B" w14:textId="77777777" w:rsidTr="005E3EA7">
              <w:trPr>
                <w:trHeight w:val="419"/>
              </w:trPr>
              <w:tc>
                <w:tcPr>
                  <w:tcW w:w="9219" w:type="dxa"/>
                  <w:gridSpan w:val="3"/>
                  <w:shd w:val="clear" w:color="auto" w:fill="FFF2CC" w:themeFill="accent4" w:themeFillTint="33"/>
                </w:tcPr>
                <w:p w14:paraId="719986B1" w14:textId="77777777" w:rsidR="00D417F0" w:rsidRPr="00B3699C" w:rsidRDefault="00D417F0" w:rsidP="00D417F0">
                  <w:pPr>
                    <w:autoSpaceDE w:val="0"/>
                    <w:autoSpaceDN w:val="0"/>
                    <w:adjustRightInd w:val="0"/>
                    <w:jc w:val="center"/>
                    <w:rPr>
                      <w:rFonts w:ascii="Trebuchet MS" w:hAnsi="Trebuchet MS" w:cstheme="minorHAnsi"/>
                      <w:b/>
                      <w:bCs/>
                      <w:color w:val="000000"/>
                      <w:sz w:val="20"/>
                      <w:szCs w:val="20"/>
                      <w:lang w:val="it-IT"/>
                    </w:rPr>
                  </w:pPr>
                  <w:r w:rsidRPr="00B3699C">
                    <w:rPr>
                      <w:rFonts w:ascii="Trebuchet MS" w:hAnsi="Trebuchet MS" w:cstheme="minorHAnsi"/>
                      <w:b/>
                      <w:bCs/>
                      <w:color w:val="000000"/>
                      <w:sz w:val="20"/>
                      <w:szCs w:val="20"/>
                      <w:lang w:val="it-IT"/>
                    </w:rPr>
                    <w:t>Secțiunea II CALITATE, CAPACITATE ȘI IMPACT</w:t>
                  </w:r>
                </w:p>
              </w:tc>
            </w:tr>
            <w:tr w:rsidR="00D417F0" w14:paraId="5E430B5A" w14:textId="77777777" w:rsidTr="005E3EA7">
              <w:trPr>
                <w:trHeight w:val="567"/>
              </w:trPr>
              <w:tc>
                <w:tcPr>
                  <w:tcW w:w="9219" w:type="dxa"/>
                  <w:gridSpan w:val="3"/>
                </w:tcPr>
                <w:p w14:paraId="579084CA" w14:textId="4FC14DB4" w:rsidR="00D417F0" w:rsidRPr="00B3699C" w:rsidRDefault="00D417F0" w:rsidP="00D417F0">
                  <w:pPr>
                    <w:pStyle w:val="ListParagraph"/>
                    <w:numPr>
                      <w:ilvl w:val="3"/>
                      <w:numId w:val="11"/>
                    </w:numPr>
                    <w:spacing w:before="120" w:after="120"/>
                    <w:ind w:left="635"/>
                    <w:jc w:val="both"/>
                    <w:rPr>
                      <w:rFonts w:ascii="Trebuchet MS" w:hAnsi="Trebuchet MS" w:cstheme="minorHAnsi"/>
                      <w:color w:val="000000"/>
                      <w:sz w:val="20"/>
                      <w:szCs w:val="20"/>
                      <w:lang w:val="it-IT"/>
                    </w:rPr>
                  </w:pPr>
                  <w:r w:rsidRPr="00B3699C">
                    <w:rPr>
                      <w:rFonts w:ascii="Trebuchet MS" w:hAnsi="Trebuchet MS" w:cstheme="minorHAnsi"/>
                      <w:color w:val="000000"/>
                      <w:sz w:val="20"/>
                      <w:szCs w:val="20"/>
                      <w:lang w:val="it-IT"/>
                    </w:rPr>
                    <w:t>Calitatea documentației inclusiv cea tehnico-</w:t>
                  </w:r>
                  <w:r w:rsidR="00582098" w:rsidRPr="00B3699C">
                    <w:rPr>
                      <w:rFonts w:ascii="Trebuchet MS" w:hAnsi="Trebuchet MS" w:cstheme="minorHAnsi"/>
                      <w:color w:val="000000"/>
                      <w:sz w:val="20"/>
                      <w:szCs w:val="20"/>
                      <w:lang w:val="it-IT"/>
                    </w:rPr>
                    <w:t>financiară</w:t>
                  </w:r>
                  <w:r w:rsidRPr="00B3699C">
                    <w:rPr>
                      <w:rFonts w:ascii="Trebuchet MS" w:hAnsi="Trebuchet MS" w:cstheme="minorHAnsi"/>
                      <w:color w:val="000000"/>
                      <w:sz w:val="20"/>
                      <w:szCs w:val="20"/>
                      <w:lang w:val="it-IT"/>
                    </w:rPr>
                    <w:t xml:space="preserve"> și a bugetului</w:t>
                  </w:r>
                </w:p>
              </w:tc>
            </w:tr>
            <w:tr w:rsidR="00D417F0" w14:paraId="3C716B28" w14:textId="77777777" w:rsidTr="005E3EA7">
              <w:tc>
                <w:tcPr>
                  <w:tcW w:w="5274" w:type="dxa"/>
                </w:tcPr>
                <w:p w14:paraId="4D1770F5" w14:textId="77777777" w:rsidR="00D417F0" w:rsidRDefault="00D417F0" w:rsidP="00C04D38">
                  <w:pPr>
                    <w:pStyle w:val="ListParagraph"/>
                    <w:numPr>
                      <w:ilvl w:val="0"/>
                      <w:numId w:val="93"/>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lastRenderedPageBreak/>
                    <w:t>C</w:t>
                  </w:r>
                  <w:r w:rsidRPr="008568F2">
                    <w:rPr>
                      <w:rFonts w:ascii="Trebuchet MS" w:hAnsi="Trebuchet MS" w:cstheme="minorHAnsi"/>
                      <w:color w:val="000000"/>
                      <w:sz w:val="20"/>
                      <w:szCs w:val="20"/>
                      <w14:ligatures w14:val="standardContextual"/>
                    </w:rPr>
                    <w:t>oerenţa și corelarea documentaţiei proiectului (cerere de finanțare, plan de afaceri)</w:t>
                  </w:r>
                </w:p>
                <w:p w14:paraId="17554B1C" w14:textId="77777777" w:rsidR="00D417F0" w:rsidRPr="00B3699C" w:rsidRDefault="00D417F0" w:rsidP="00C04D38">
                  <w:pPr>
                    <w:pStyle w:val="ListParagraph"/>
                    <w:numPr>
                      <w:ilvl w:val="0"/>
                      <w:numId w:val="91"/>
                    </w:numPr>
                    <w:spacing w:after="200" w:line="276" w:lineRule="auto"/>
                    <w:jc w:val="both"/>
                    <w:rPr>
                      <w:rFonts w:ascii="Trebuchet MS" w:hAnsi="Trebuchet MS" w:cstheme="minorHAnsi"/>
                      <w:color w:val="000000"/>
                      <w:sz w:val="20"/>
                      <w:szCs w:val="20"/>
                      <w:lang w:val="it-IT"/>
                      <w14:ligatures w14:val="standardContextual"/>
                    </w:rPr>
                  </w:pPr>
                  <w:r w:rsidRPr="00B3699C">
                    <w:rPr>
                      <w:rFonts w:ascii="Trebuchet MS" w:hAnsi="Trebuchet MS" w:cstheme="minorHAnsi"/>
                      <w:color w:val="000000"/>
                      <w:sz w:val="20"/>
                      <w:szCs w:val="20"/>
                      <w:lang w:val="it-IT"/>
                      <w14:ligatures w14:val="standardContextual"/>
                    </w:rPr>
                    <w:t xml:space="preserve">informațiile din documentele prezentate sunt corelate </w:t>
                  </w:r>
                  <w:r w:rsidRPr="00B3699C">
                    <w:rPr>
                      <w:rFonts w:ascii="Trebuchet MS" w:hAnsi="Trebuchet MS" w:cstheme="minorHAnsi"/>
                      <w:b/>
                      <w:bCs/>
                      <w:color w:val="000000"/>
                      <w:sz w:val="20"/>
                      <w:szCs w:val="20"/>
                      <w:lang w:val="it-IT"/>
                      <w14:ligatures w14:val="standardContextual"/>
                    </w:rPr>
                    <w:t>– 5 puncte</w:t>
                  </w:r>
                </w:p>
                <w:p w14:paraId="3E2F3E6C" w14:textId="77777777" w:rsidR="00D417F0" w:rsidRPr="00B3699C" w:rsidRDefault="00D417F0" w:rsidP="00C04D38">
                  <w:pPr>
                    <w:pStyle w:val="ListParagraph"/>
                    <w:numPr>
                      <w:ilvl w:val="0"/>
                      <w:numId w:val="91"/>
                    </w:numPr>
                    <w:spacing w:after="200" w:line="276" w:lineRule="auto"/>
                    <w:jc w:val="both"/>
                    <w:rPr>
                      <w:rFonts w:ascii="Trebuchet MS" w:hAnsi="Trebuchet MS" w:cstheme="minorHAnsi"/>
                      <w:color w:val="000000"/>
                      <w:sz w:val="20"/>
                      <w:szCs w:val="20"/>
                      <w:lang w:val="it-IT"/>
                      <w14:ligatures w14:val="standardContextual"/>
                    </w:rPr>
                  </w:pPr>
                  <w:r w:rsidRPr="00B3699C">
                    <w:rPr>
                      <w:rFonts w:ascii="Trebuchet MS" w:hAnsi="Trebuchet MS" w:cstheme="minorHAnsi"/>
                      <w:color w:val="000000"/>
                      <w:sz w:val="20"/>
                      <w:szCs w:val="20"/>
                      <w:lang w:val="it-IT"/>
                      <w14:ligatures w14:val="standardContextual"/>
                    </w:rPr>
                    <w:t xml:space="preserve">informațiile din documentele prezentate sunt parțial corelate </w:t>
                  </w:r>
                  <w:r w:rsidRPr="00B3699C">
                    <w:rPr>
                      <w:rFonts w:ascii="Trebuchet MS" w:hAnsi="Trebuchet MS" w:cstheme="minorHAnsi"/>
                      <w:b/>
                      <w:bCs/>
                      <w:color w:val="000000"/>
                      <w:sz w:val="20"/>
                      <w:szCs w:val="20"/>
                      <w:lang w:val="it-IT"/>
                      <w14:ligatures w14:val="standardContextual"/>
                    </w:rPr>
                    <w:t>– 3 puncte</w:t>
                  </w:r>
                </w:p>
                <w:p w14:paraId="357A997D" w14:textId="77777777" w:rsidR="00D417F0" w:rsidRDefault="00D417F0" w:rsidP="00D417F0">
                  <w:pPr>
                    <w:pStyle w:val="ListParagraph"/>
                    <w:ind w:left="351"/>
                    <w:jc w:val="both"/>
                    <w:rPr>
                      <w:rFonts w:ascii="Trebuchet MS" w:eastAsia="Trebuchet MS" w:hAnsi="Trebuchet MS" w:cs="Trebuchet MS"/>
                    </w:rPr>
                  </w:pPr>
                </w:p>
              </w:tc>
              <w:tc>
                <w:tcPr>
                  <w:tcW w:w="1134" w:type="dxa"/>
                </w:tcPr>
                <w:p w14:paraId="3B5F2B99"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D186898" w14:textId="77777777" w:rsidR="00D417F0" w:rsidRDefault="00D417F0" w:rsidP="00D417F0">
                  <w:pPr>
                    <w:spacing w:before="120" w:after="120"/>
                    <w:jc w:val="both"/>
                    <w:rPr>
                      <w:rFonts w:ascii="Trebuchet MS" w:eastAsia="Trebuchet MS" w:hAnsi="Trebuchet MS" w:cs="Trebuchet MS"/>
                    </w:rPr>
                  </w:pPr>
                </w:p>
              </w:tc>
            </w:tr>
            <w:tr w:rsidR="00D417F0" w14:paraId="37527F09" w14:textId="77777777" w:rsidTr="005E3EA7">
              <w:tc>
                <w:tcPr>
                  <w:tcW w:w="5274" w:type="dxa"/>
                </w:tcPr>
                <w:p w14:paraId="6628B27F" w14:textId="77777777" w:rsidR="00D417F0" w:rsidRDefault="00D417F0" w:rsidP="00C04D38">
                  <w:pPr>
                    <w:pStyle w:val="ListParagraph"/>
                    <w:numPr>
                      <w:ilvl w:val="0"/>
                      <w:numId w:val="93"/>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orectitudinea întocmirii bugetului (eligibilitate cheltuieli, rate cofinanțare,</w:t>
                  </w:r>
                  <w:r>
                    <w:rPr>
                      <w:rFonts w:ascii="Trebuchet MS" w:hAnsi="Trebuchet MS" w:cstheme="minorHAnsi"/>
                      <w:color w:val="000000"/>
                      <w:sz w:val="20"/>
                      <w:szCs w:val="20"/>
                      <w14:ligatures w14:val="standardContextual"/>
                    </w:rPr>
                    <w:t xml:space="preserve"> rezonabilitate,</w:t>
                  </w:r>
                  <w:r w:rsidRPr="008568F2">
                    <w:rPr>
                      <w:rFonts w:ascii="Trebuchet MS" w:hAnsi="Trebuchet MS" w:cstheme="minorHAnsi"/>
                      <w:color w:val="000000"/>
                      <w:sz w:val="20"/>
                      <w:szCs w:val="20"/>
                      <w14:ligatures w14:val="standardContextual"/>
                    </w:rPr>
                    <w:t xml:space="preserve"> etc)</w:t>
                  </w:r>
                </w:p>
                <w:p w14:paraId="4254B197" w14:textId="77777777" w:rsidR="00D417F0" w:rsidRPr="00AA619D" w:rsidRDefault="00D417F0" w:rsidP="00D417F0">
                  <w:pPr>
                    <w:jc w:val="both"/>
                    <w:rPr>
                      <w:rFonts w:ascii="Trebuchet MS" w:hAnsi="Trebuchet MS" w:cstheme="minorHAnsi"/>
                      <w:color w:val="000000"/>
                      <w:sz w:val="20"/>
                      <w:szCs w:val="20"/>
                      <w14:ligatures w14:val="standardContextual"/>
                    </w:rPr>
                  </w:pPr>
                </w:p>
              </w:tc>
              <w:tc>
                <w:tcPr>
                  <w:tcW w:w="1134" w:type="dxa"/>
                </w:tcPr>
                <w:p w14:paraId="462DC692"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6527AB46" w14:textId="77777777" w:rsidR="00D417F0" w:rsidRPr="00AA619D" w:rsidRDefault="00D417F0" w:rsidP="00D417F0">
                  <w:pPr>
                    <w:spacing w:before="120" w:after="120"/>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Se vor scădea, din punctajul maxim care se poate acorda, puncte pentru erori/greșeli la întocmirea bugetului.</w:t>
                  </w:r>
                </w:p>
                <w:p w14:paraId="3DE28D46" w14:textId="77777777" w:rsidR="00D417F0" w:rsidRDefault="00D417F0" w:rsidP="00D417F0">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va verifica și rezonabilitatea prețurilor pentru fiecare achiziție de bunuri / servicii / lucrări  pe baza ofertelor / justificărilor de preț atașate cererii de finanțare (dacă nu sunt atașate, se vor solicita)</w:t>
                  </w:r>
                </w:p>
              </w:tc>
            </w:tr>
            <w:tr w:rsidR="00D417F0" w14:paraId="2362A133" w14:textId="77777777" w:rsidTr="005E3EA7">
              <w:tc>
                <w:tcPr>
                  <w:tcW w:w="9219" w:type="dxa"/>
                  <w:gridSpan w:val="3"/>
                </w:tcPr>
                <w:p w14:paraId="72E0567B"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Capacitatea solicitantului de a imlementa proiectul</w:t>
                  </w:r>
                </w:p>
              </w:tc>
            </w:tr>
            <w:tr w:rsidR="00D417F0" w14:paraId="3E69C92D" w14:textId="77777777" w:rsidTr="005E3EA7">
              <w:tc>
                <w:tcPr>
                  <w:tcW w:w="5274" w:type="dxa"/>
                </w:tcPr>
                <w:p w14:paraId="19CEE664" w14:textId="77777777" w:rsidR="00D417F0" w:rsidRPr="00B62117" w:rsidRDefault="00D417F0" w:rsidP="00C04D38">
                  <w:pPr>
                    <w:pStyle w:val="ListParagraph"/>
                    <w:numPr>
                      <w:ilvl w:val="0"/>
                      <w:numId w:val="94"/>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E</w:t>
                  </w:r>
                  <w:r w:rsidRPr="00B62117">
                    <w:rPr>
                      <w:rFonts w:ascii="Trebuchet MS" w:hAnsi="Trebuchet MS" w:cstheme="minorHAnsi"/>
                      <w:color w:val="000000"/>
                      <w:sz w:val="20"/>
                      <w:szCs w:val="20"/>
                      <w14:ligatures w14:val="standardContextual"/>
                    </w:rPr>
                    <w:t xml:space="preserve">xperienţa echipei de proiect </w:t>
                  </w:r>
                </w:p>
                <w:p w14:paraId="31693B08" w14:textId="1D7B24D6" w:rsidR="00D417F0" w:rsidRPr="00E77120" w:rsidRDefault="00D417F0" w:rsidP="00C04D38">
                  <w:pPr>
                    <w:pStyle w:val="ListParagraph"/>
                    <w:numPr>
                      <w:ilvl w:val="0"/>
                      <w:numId w:val="95"/>
                    </w:numPr>
                    <w:spacing w:before="120" w:after="120"/>
                    <w:jc w:val="both"/>
                    <w:rPr>
                      <w:rFonts w:ascii="Trebuchet MS" w:hAnsi="Trebuchet MS" w:cstheme="minorHAnsi"/>
                      <w:b/>
                      <w:bCs/>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w:t>
                  </w:r>
                  <w:r w:rsidR="00B85221">
                    <w:rPr>
                      <w:rFonts w:ascii="Trebuchet MS" w:hAnsi="Trebuchet MS" w:cstheme="minorHAnsi"/>
                      <w:color w:val="000000"/>
                      <w:sz w:val="20"/>
                      <w:szCs w:val="20"/>
                      <w14:ligatures w14:val="standardContextual"/>
                    </w:rPr>
                    <w:t xml:space="preserve"> tehnice și de management intern</w:t>
                  </w:r>
                  <w:r w:rsidRPr="00E77120">
                    <w:rPr>
                      <w:rFonts w:ascii="Trebuchet MS" w:hAnsi="Trebuchet MS" w:cstheme="minorHAnsi"/>
                      <w:color w:val="000000"/>
                      <w:sz w:val="20"/>
                      <w:szCs w:val="20"/>
                      <w14:ligatures w14:val="standardContextual"/>
                    </w:rPr>
                    <w:t xml:space="preserve"> cu expertiz</w:t>
                  </w:r>
                  <w:r w:rsidR="00B85221">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r w:rsidR="00B85221">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experien</w:t>
                  </w:r>
                  <w:r w:rsidR="00B85221">
                    <w:rPr>
                      <w:rFonts w:ascii="Trebuchet MS" w:hAnsi="Trebuchet MS" w:cstheme="minorHAnsi"/>
                      <w:color w:val="000000"/>
                      <w:sz w:val="20"/>
                      <w:szCs w:val="20"/>
                      <w14:ligatures w14:val="standardContextual"/>
                    </w:rPr>
                    <w:t>ță</w:t>
                  </w:r>
                  <w:r w:rsidRPr="00E77120">
                    <w:rPr>
                      <w:rFonts w:ascii="Trebuchet MS" w:hAnsi="Trebuchet MS" w:cstheme="minorHAnsi"/>
                      <w:color w:val="000000"/>
                      <w:sz w:val="20"/>
                      <w:szCs w:val="20"/>
                      <w14:ligatures w14:val="standardContextual"/>
                    </w:rPr>
                    <w:t xml:space="preserve"> demonstrat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prin istoric, num</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rul de persoane este suficient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experien</w:t>
                  </w:r>
                  <w:r>
                    <w:rPr>
                      <w:rFonts w:ascii="Trebuchet MS" w:hAnsi="Trebuchet MS" w:cstheme="minorHAnsi"/>
                      <w:color w:val="000000"/>
                      <w:sz w:val="20"/>
                      <w:szCs w:val="20"/>
                      <w14:ligatures w14:val="standardContextual"/>
                    </w:rPr>
                    <w:t>ța</w:t>
                  </w:r>
                  <w:r w:rsidRPr="00E77120">
                    <w:rPr>
                      <w:rFonts w:ascii="Trebuchet MS" w:hAnsi="Trebuchet MS" w:cstheme="minorHAnsi"/>
                      <w:color w:val="000000"/>
                      <w:sz w:val="20"/>
                      <w:szCs w:val="20"/>
                      <w14:ligatures w14:val="standardContextual"/>
                    </w:rPr>
                    <w:t xml:space="preserve"> este conform fi</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 xml:space="preserve">ei de post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adecvate implement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rii cu succes a proiectului</w:t>
                  </w:r>
                  <w:r>
                    <w:rPr>
                      <w:rFonts w:ascii="Trebuchet MS" w:hAnsi="Trebuchet MS" w:cstheme="minorHAnsi"/>
                      <w:color w:val="000000"/>
                      <w:sz w:val="20"/>
                      <w:szCs w:val="20"/>
                      <w14:ligatures w14:val="standardContextual"/>
                    </w:rPr>
                    <w:t xml:space="preserve"> </w:t>
                  </w:r>
                  <w:r w:rsidRPr="00E77120">
                    <w:rPr>
                      <w:rFonts w:ascii="Trebuchet MS" w:hAnsi="Trebuchet MS" w:cstheme="minorHAnsi"/>
                      <w:b/>
                      <w:bCs/>
                      <w:color w:val="000000"/>
                      <w:sz w:val="20"/>
                      <w:szCs w:val="20"/>
                      <w14:ligatures w14:val="standardContextual"/>
                    </w:rPr>
                    <w:t>-</w:t>
                  </w:r>
                  <w:r>
                    <w:rPr>
                      <w:rFonts w:ascii="Trebuchet MS" w:hAnsi="Trebuchet MS" w:cstheme="minorHAnsi"/>
                      <w:b/>
                      <w:bCs/>
                      <w:color w:val="000000"/>
                      <w:sz w:val="20"/>
                      <w:szCs w:val="20"/>
                      <w14:ligatures w14:val="standardContextual"/>
                    </w:rPr>
                    <w:t>15</w:t>
                  </w:r>
                  <w:r w:rsidRPr="00E77120">
                    <w:rPr>
                      <w:rFonts w:ascii="Trebuchet MS" w:hAnsi="Trebuchet MS" w:cstheme="minorHAnsi"/>
                      <w:b/>
                      <w:bCs/>
                      <w:color w:val="000000"/>
                      <w:sz w:val="20"/>
                      <w:szCs w:val="20"/>
                      <w14:ligatures w14:val="standardContextual"/>
                    </w:rPr>
                    <w:t xml:space="preserve"> puncte</w:t>
                  </w:r>
                </w:p>
                <w:p w14:paraId="2D0A7E4B" w14:textId="77777777" w:rsidR="00D417F0" w:rsidRDefault="00D417F0" w:rsidP="00C04D38">
                  <w:pPr>
                    <w:pStyle w:val="ListParagraph"/>
                    <w:numPr>
                      <w:ilvl w:val="0"/>
                      <w:numId w:val="95"/>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 tehnice si de management f</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experient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dar sunt achizi</w:t>
                  </w:r>
                  <w:r>
                    <w:rPr>
                      <w:rFonts w:ascii="Trebuchet MS" w:hAnsi="Trebuchet MS" w:cstheme="minorHAnsi"/>
                      <w:color w:val="000000"/>
                      <w:sz w:val="20"/>
                      <w:szCs w:val="20"/>
                      <w14:ligatures w14:val="standardContextual"/>
                    </w:rPr>
                    <w:t>ț</w:t>
                  </w:r>
                  <w:r w:rsidRPr="00E77120">
                    <w:rPr>
                      <w:rFonts w:ascii="Trebuchet MS" w:hAnsi="Trebuchet MS" w:cstheme="minorHAnsi"/>
                      <w:color w:val="000000"/>
                      <w:sz w:val="20"/>
                      <w:szCs w:val="20"/>
                      <w14:ligatures w14:val="standardContextual"/>
                    </w:rPr>
                    <w:t xml:space="preserve">ionate servicii </w:t>
                  </w:r>
                  <w:r>
                    <w:rPr>
                      <w:rFonts w:ascii="Trebuchet MS" w:hAnsi="Trebuchet MS" w:cstheme="minorHAnsi"/>
                      <w:color w:val="000000"/>
                      <w:sz w:val="20"/>
                      <w:szCs w:val="20"/>
                      <w14:ligatures w14:val="standardContextual"/>
                    </w:rPr>
                    <w:t>ce pot sprijini implementarea cu succes a proiectului</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10</w:t>
                  </w:r>
                  <w:r w:rsidRPr="00E77120">
                    <w:rPr>
                      <w:rFonts w:ascii="Trebuchet MS" w:hAnsi="Trebuchet MS" w:cstheme="minorHAnsi"/>
                      <w:color w:val="000000"/>
                      <w:sz w:val="20"/>
                      <w:szCs w:val="20"/>
                      <w14:ligatures w14:val="standardContextual"/>
                    </w:rPr>
                    <w:t xml:space="preserve"> puncte</w:t>
                  </w:r>
                </w:p>
                <w:p w14:paraId="069BDBAA" w14:textId="77777777" w:rsidR="00D417F0" w:rsidRPr="00E77120" w:rsidRDefault="00D417F0" w:rsidP="00C04D38">
                  <w:pPr>
                    <w:pStyle w:val="ListParagraph"/>
                    <w:numPr>
                      <w:ilvl w:val="0"/>
                      <w:numId w:val="95"/>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in care echipa de proiect nu este suficient</w:t>
                  </w:r>
                  <w:r>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nu are experien</w:t>
                  </w:r>
                  <w:r>
                    <w:rPr>
                      <w:rFonts w:ascii="Trebuchet MS" w:hAnsi="Trebuchet MS" w:cstheme="minorHAnsi"/>
                      <w:color w:val="000000"/>
                      <w:sz w:val="20"/>
                      <w:szCs w:val="20"/>
                      <w14:ligatures w14:val="standardContextual"/>
                    </w:rPr>
                    <w:t>ță</w:t>
                  </w:r>
                  <w:r w:rsidRPr="00E77120">
                    <w:rPr>
                      <w:rFonts w:ascii="Trebuchet MS" w:hAnsi="Trebuchet MS" w:cstheme="minorHAnsi"/>
                      <w:color w:val="000000"/>
                      <w:sz w:val="20"/>
                      <w:szCs w:val="20"/>
                      <w14:ligatures w14:val="standardContextual"/>
                    </w:rPr>
                    <w:t xml:space="preserve"> si nici nu sunt achizitionate servicii ce pot sprijini </w:t>
                  </w:r>
                  <w:r>
                    <w:rPr>
                      <w:rFonts w:ascii="Trebuchet MS" w:hAnsi="Trebuchet MS" w:cstheme="minorHAnsi"/>
                      <w:color w:val="000000"/>
                      <w:sz w:val="20"/>
                      <w:szCs w:val="20"/>
                      <w14:ligatures w14:val="standardContextual"/>
                    </w:rPr>
                    <w:t>î</w:t>
                  </w:r>
                  <w:r w:rsidRPr="00E77120">
                    <w:rPr>
                      <w:rFonts w:ascii="Trebuchet MS" w:hAnsi="Trebuchet MS" w:cstheme="minorHAnsi"/>
                      <w:color w:val="000000"/>
                      <w:sz w:val="20"/>
                      <w:szCs w:val="20"/>
                      <w14:ligatures w14:val="standardContextual"/>
                    </w:rPr>
                    <w:t xml:space="preserve">n implementarea cu succes a proiectului ( se va verifica justificarea necesitatii achizitionarii acelor servicii si atributiile descrise )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5</w:t>
                  </w:r>
                  <w:r w:rsidRPr="00E77120">
                    <w:rPr>
                      <w:rFonts w:ascii="Trebuchet MS" w:hAnsi="Trebuchet MS" w:cstheme="minorHAnsi"/>
                      <w:color w:val="000000"/>
                      <w:sz w:val="20"/>
                      <w:szCs w:val="20"/>
                      <w14:ligatures w14:val="standardContextual"/>
                    </w:rPr>
                    <w:t xml:space="preserve"> punct</w:t>
                  </w:r>
                </w:p>
              </w:tc>
              <w:tc>
                <w:tcPr>
                  <w:tcW w:w="1134" w:type="dxa"/>
                </w:tcPr>
                <w:p w14:paraId="2446C920"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15</w:t>
                  </w:r>
                </w:p>
              </w:tc>
              <w:tc>
                <w:tcPr>
                  <w:tcW w:w="2811" w:type="dxa"/>
                </w:tcPr>
                <w:p w14:paraId="4A9E8539" w14:textId="77777777" w:rsidR="00D417F0" w:rsidRDefault="00D417F0" w:rsidP="00D417F0">
                  <w:pPr>
                    <w:spacing w:before="120" w:after="120"/>
                    <w:jc w:val="both"/>
                    <w:rPr>
                      <w:rFonts w:ascii="Trebuchet MS" w:eastAsia="Trebuchet MS" w:hAnsi="Trebuchet MS" w:cs="Trebuchet MS"/>
                    </w:rPr>
                  </w:pPr>
                </w:p>
              </w:tc>
            </w:tr>
            <w:tr w:rsidR="00D417F0" w14:paraId="0C072EB6" w14:textId="77777777" w:rsidTr="005E3EA7">
              <w:tc>
                <w:tcPr>
                  <w:tcW w:w="5274" w:type="dxa"/>
                </w:tcPr>
                <w:p w14:paraId="7B57ABA5" w14:textId="77777777" w:rsidR="00D417F0" w:rsidRDefault="00D417F0" w:rsidP="00C04D38">
                  <w:pPr>
                    <w:pStyle w:val="ListParagraph"/>
                    <w:numPr>
                      <w:ilvl w:val="0"/>
                      <w:numId w:val="94"/>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6D60D326" w14:textId="77777777" w:rsidR="00D417F0" w:rsidRDefault="00D417F0" w:rsidP="00C04D38">
                  <w:pPr>
                    <w:pStyle w:val="ListParagraph"/>
                    <w:numPr>
                      <w:ilvl w:val="0"/>
                      <w:numId w:val="96"/>
                    </w:num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3</w:t>
                  </w:r>
                  <w:r w:rsidRPr="002A0FB7">
                    <w:rPr>
                      <w:rFonts w:ascii="Trebuchet MS" w:hAnsi="Trebuchet MS" w:cstheme="minorHAnsi"/>
                      <w:color w:val="000000"/>
                      <w:sz w:val="20"/>
                      <w:szCs w:val="20"/>
                      <w14:ligatures w14:val="standardContextual"/>
                    </w:rPr>
                    <w:t xml:space="preserve"> sau mai multe proiecte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10 puncte</w:t>
                  </w:r>
                </w:p>
                <w:p w14:paraId="36913C89" w14:textId="1840F013" w:rsidR="00D417F0" w:rsidRPr="002A0FB7" w:rsidRDefault="00D417F0" w:rsidP="00C04D38">
                  <w:pPr>
                    <w:pStyle w:val="ListParagraph"/>
                    <w:numPr>
                      <w:ilvl w:val="0"/>
                      <w:numId w:val="96"/>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1</w:t>
                  </w:r>
                  <w:r>
                    <w:rPr>
                      <w:rFonts w:ascii="Trebuchet MS" w:hAnsi="Trebuchet MS" w:cstheme="minorHAnsi"/>
                      <w:color w:val="000000"/>
                      <w:sz w:val="20"/>
                      <w:szCs w:val="20"/>
                      <w14:ligatures w14:val="standardContextual"/>
                    </w:rPr>
                    <w:t xml:space="preserve"> sau 2</w:t>
                  </w:r>
                  <w:r w:rsidRPr="002A0FB7">
                    <w:rPr>
                      <w:rFonts w:ascii="Trebuchet MS" w:hAnsi="Trebuchet MS" w:cstheme="minorHAnsi"/>
                      <w:color w:val="000000"/>
                      <w:sz w:val="20"/>
                      <w:szCs w:val="20"/>
                      <w14:ligatures w14:val="standardContextual"/>
                    </w:rPr>
                    <w:t xml:space="preserve"> </w:t>
                  </w:r>
                  <w:r w:rsidR="00B85221">
                    <w:rPr>
                      <w:rFonts w:ascii="Trebuchet MS" w:hAnsi="Trebuchet MS" w:cstheme="minorHAnsi"/>
                      <w:color w:val="000000"/>
                      <w:sz w:val="20"/>
                      <w:szCs w:val="20"/>
                      <w14:ligatures w14:val="standardContextual"/>
                    </w:rPr>
                    <w:t>p</w:t>
                  </w:r>
                  <w:r w:rsidRPr="002A0FB7">
                    <w:rPr>
                      <w:rFonts w:ascii="Trebuchet MS" w:hAnsi="Trebuchet MS" w:cstheme="minorHAnsi"/>
                      <w:color w:val="000000"/>
                      <w:sz w:val="20"/>
                      <w:szCs w:val="20"/>
                      <w14:ligatures w14:val="standardContextual"/>
                    </w:rPr>
                    <w:t>roiect</w:t>
                  </w:r>
                  <w:r>
                    <w:rPr>
                      <w:rFonts w:ascii="Trebuchet MS" w:hAnsi="Trebuchet MS" w:cstheme="minorHAnsi"/>
                      <w:color w:val="000000"/>
                      <w:sz w:val="20"/>
                      <w:szCs w:val="20"/>
                      <w14:ligatures w14:val="standardContextual"/>
                    </w:rPr>
                    <w:t>e</w:t>
                  </w:r>
                  <w:r w:rsidRPr="002A0FB7">
                    <w:rPr>
                      <w:rFonts w:ascii="Trebuchet MS" w:hAnsi="Trebuchet MS" w:cstheme="minorHAnsi"/>
                      <w:color w:val="000000"/>
                      <w:sz w:val="20"/>
                      <w:szCs w:val="20"/>
                      <w14:ligatures w14:val="standardContextual"/>
                    </w:rPr>
                    <w:t xml:space="preserv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Pr>
                      <w:rFonts w:ascii="Trebuchet MS" w:hAnsi="Trebuchet MS" w:cstheme="minorHAnsi"/>
                      <w:color w:val="000000"/>
                      <w:sz w:val="20"/>
                      <w:szCs w:val="20"/>
                      <w14:ligatures w14:val="standardContextual"/>
                    </w:rPr>
                    <w:t>5</w:t>
                  </w:r>
                  <w:r w:rsidRPr="002A0FB7">
                    <w:rPr>
                      <w:rFonts w:ascii="Trebuchet MS" w:hAnsi="Trebuchet MS" w:cstheme="minorHAnsi"/>
                      <w:color w:val="000000"/>
                      <w:sz w:val="20"/>
                      <w:szCs w:val="20"/>
                      <w14:ligatures w14:val="standardContextual"/>
                    </w:rPr>
                    <w:t xml:space="preserve"> puncte</w:t>
                  </w:r>
                </w:p>
                <w:p w14:paraId="7CCC249D" w14:textId="4BC99A7F" w:rsidR="00D417F0" w:rsidRPr="003F6A41" w:rsidRDefault="00D417F0" w:rsidP="00B85221">
                  <w:pPr>
                    <w:pStyle w:val="ListParagraph"/>
                    <w:numPr>
                      <w:ilvl w:val="0"/>
                      <w:numId w:val="96"/>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 xml:space="preserve">Niciun proiect </w:t>
                  </w:r>
                  <w:r w:rsidRPr="00B62117">
                    <w:rPr>
                      <w:rFonts w:ascii="Trebuchet MS" w:hAnsi="Trebuchet MS" w:cstheme="minorHAnsi"/>
                      <w:color w:val="000000"/>
                      <w:sz w:val="20"/>
                      <w:szCs w:val="20"/>
                      <w14:ligatures w14:val="standardContextual"/>
                    </w:rPr>
                    <w:t>finanțat cu obiective similare (digitalizare) din surse proprii sau atrase/fonduri</w:t>
                  </w:r>
                  <w:r w:rsidRPr="002A0FB7">
                    <w:rPr>
                      <w:rFonts w:ascii="Trebuchet MS" w:hAnsi="Trebuchet MS" w:cstheme="minorHAnsi"/>
                      <w:color w:val="000000"/>
                      <w:sz w:val="20"/>
                      <w:szCs w:val="20"/>
                      <w14:ligatures w14:val="standardContextual"/>
                    </w:rPr>
                    <w:t xml:space="preserve">  –0 puncte</w:t>
                  </w:r>
                </w:p>
              </w:tc>
              <w:tc>
                <w:tcPr>
                  <w:tcW w:w="1134" w:type="dxa"/>
                </w:tcPr>
                <w:p w14:paraId="3EA59ADD"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7232E5A0" w14:textId="77777777" w:rsidR="00D417F0" w:rsidRDefault="00D417F0" w:rsidP="00D417F0">
                  <w:pPr>
                    <w:spacing w:before="120" w:after="120"/>
                    <w:jc w:val="both"/>
                    <w:rPr>
                      <w:rFonts w:ascii="Trebuchet MS" w:hAnsi="Trebuchet MS" w:cstheme="minorHAnsi"/>
                      <w:color w:val="000000"/>
                      <w:sz w:val="20"/>
                      <w:szCs w:val="20"/>
                      <w14:ligatures w14:val="standardContextual"/>
                    </w:rPr>
                  </w:pPr>
                  <w:r w:rsidRPr="00F953C5">
                    <w:rPr>
                      <w:rFonts w:ascii="Trebuchet MS" w:eastAsia="Trebuchet MS" w:hAnsi="Trebuchet MS" w:cs="Trebuchet MS"/>
                    </w:rPr>
                    <w:t>Digitalizat</w:t>
                  </w:r>
                </w:p>
                <w:p w14:paraId="25A0270F" w14:textId="77777777" w:rsidR="00D417F0" w:rsidRDefault="00D417F0" w:rsidP="00D417F0">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vor verifica proiectele menționate în cererea de finanțare la proiecte asistenta acordata anterior (după cod MYSMIS2021)</w:t>
                  </w:r>
                </w:p>
              </w:tc>
            </w:tr>
            <w:tr w:rsidR="00D417F0" w14:paraId="7AF2AC76" w14:textId="77777777" w:rsidTr="005E3EA7">
              <w:tc>
                <w:tcPr>
                  <w:tcW w:w="9219" w:type="dxa"/>
                  <w:gridSpan w:val="3"/>
                </w:tcPr>
                <w:p w14:paraId="0A97C1CE"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Impactul proiectului din punct de vedere al rezultatelor propuse</w:t>
                  </w:r>
                </w:p>
              </w:tc>
            </w:tr>
            <w:tr w:rsidR="00D417F0" w14:paraId="3B1EA6FD" w14:textId="77777777" w:rsidTr="005E3EA7">
              <w:tc>
                <w:tcPr>
                  <w:tcW w:w="5274" w:type="dxa"/>
                </w:tcPr>
                <w:p w14:paraId="4ACF26A6" w14:textId="77777777" w:rsidR="00D417F0" w:rsidRDefault="00D417F0" w:rsidP="00D417F0">
                  <w:pPr>
                    <w:pStyle w:val="ListParagraph"/>
                    <w:ind w:left="351"/>
                    <w:jc w:val="both"/>
                    <w:rPr>
                      <w:rFonts w:ascii="Trebuchet MS" w:eastAsia="Trebuchet MS" w:hAnsi="Trebuchet MS" w:cs="Trebuchet MS"/>
                    </w:rPr>
                  </w:pPr>
                  <w:r w:rsidRPr="00A642E7">
                    <w:rPr>
                      <w:rFonts w:ascii="Trebuchet MS" w:hAnsi="Trebuchet MS" w:cstheme="minorHAnsi"/>
                      <w:color w:val="000000"/>
                      <w:sz w:val="20"/>
                      <w:szCs w:val="20"/>
                      <w14:ligatures w14:val="standardContextual"/>
                    </w:rPr>
                    <w:t>Gradul în care investiţia contribuie la sprijinirea dezvoltării solicitantului si nr. de servicii/procese publice digitalizate</w:t>
                  </w:r>
                </w:p>
              </w:tc>
              <w:tc>
                <w:tcPr>
                  <w:tcW w:w="1134" w:type="dxa"/>
                </w:tcPr>
                <w:p w14:paraId="080A8AD8"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177D4076" w14:textId="77777777" w:rsidR="00D417F0" w:rsidRDefault="00D417F0" w:rsidP="00D417F0">
                  <w:pPr>
                    <w:spacing w:before="120" w:after="120"/>
                    <w:jc w:val="both"/>
                    <w:rPr>
                      <w:rFonts w:ascii="Trebuchet MS" w:eastAsia="Trebuchet MS" w:hAnsi="Trebuchet MS" w:cs="Trebuchet MS"/>
                    </w:rPr>
                  </w:pPr>
                </w:p>
              </w:tc>
            </w:tr>
            <w:tr w:rsidR="00D417F0" w14:paraId="6B72A130" w14:textId="77777777" w:rsidTr="005E3EA7">
              <w:tc>
                <w:tcPr>
                  <w:tcW w:w="9219" w:type="dxa"/>
                  <w:gridSpan w:val="3"/>
                </w:tcPr>
                <w:p w14:paraId="21F913A0" w14:textId="77777777" w:rsidR="00D417F0" w:rsidRPr="00F51DC5" w:rsidRDefault="00D417F0" w:rsidP="00D417F0">
                  <w:pPr>
                    <w:pStyle w:val="ListParagraph"/>
                    <w:numPr>
                      <w:ilvl w:val="3"/>
                      <w:numId w:val="11"/>
                    </w:numPr>
                    <w:spacing w:before="120" w:after="120"/>
                    <w:ind w:left="635"/>
                    <w:jc w:val="both"/>
                    <w:rPr>
                      <w:rFonts w:ascii="Trebuchet MS" w:eastAsia="Trebuchet MS" w:hAnsi="Trebuchet MS" w:cs="Trebuchet MS"/>
                    </w:rPr>
                  </w:pPr>
                  <w:r w:rsidRPr="00F51DC5">
                    <w:rPr>
                      <w:rFonts w:ascii="Trebuchet MS" w:hAnsi="Trebuchet MS" w:cstheme="minorHAnsi"/>
                      <w:color w:val="000000"/>
                      <w:sz w:val="20"/>
                      <w:szCs w:val="20"/>
                      <w:lang w:val="en-US"/>
                    </w:rPr>
                    <w:t>Contribu</w:t>
                  </w:r>
                  <w:r>
                    <w:rPr>
                      <w:rFonts w:ascii="Trebuchet MS" w:hAnsi="Trebuchet MS" w:cstheme="minorHAnsi"/>
                      <w:color w:val="000000"/>
                      <w:sz w:val="20"/>
                      <w:szCs w:val="20"/>
                      <w:lang w:val="en-US"/>
                    </w:rPr>
                    <w:t>ț</w:t>
                  </w:r>
                  <w:r w:rsidRPr="00F51DC5">
                    <w:rPr>
                      <w:rFonts w:ascii="Trebuchet MS" w:hAnsi="Trebuchet MS" w:cstheme="minorHAnsi"/>
                      <w:color w:val="000000"/>
                      <w:sz w:val="20"/>
                      <w:szCs w:val="20"/>
                      <w:lang w:val="en-US"/>
                    </w:rPr>
                    <w:t>ia la temele orizontale</w:t>
                  </w:r>
                </w:p>
              </w:tc>
            </w:tr>
            <w:tr w:rsidR="00D417F0" w14:paraId="7903C032" w14:textId="77777777" w:rsidTr="005E3EA7">
              <w:tc>
                <w:tcPr>
                  <w:tcW w:w="5274" w:type="dxa"/>
                </w:tcPr>
                <w:p w14:paraId="279E93E4" w14:textId="1038C78A" w:rsidR="00D417F0" w:rsidRDefault="00D417F0" w:rsidP="00B85221">
                  <w:pPr>
                    <w:spacing w:before="120" w:after="120"/>
                    <w:jc w:val="both"/>
                    <w:rPr>
                      <w:rFonts w:ascii="Trebuchet MS" w:eastAsia="Trebuchet MS" w:hAnsi="Trebuchet MS" w:cs="Trebuchet MS"/>
                    </w:rPr>
                  </w:pPr>
                  <w:r w:rsidRPr="00B3699C">
                    <w:rPr>
                      <w:rFonts w:ascii="Trebuchet MS" w:hAnsi="Trebuchet MS" w:cstheme="minorHAnsi"/>
                      <w:color w:val="000000"/>
                      <w:sz w:val="20"/>
                      <w:szCs w:val="20"/>
                    </w:rPr>
                    <w:lastRenderedPageBreak/>
                    <w:t>Contribuția produselor la  principiile privind dezvoltarea durabilă, a Cartei drepturilor fundamentale a Uniunii Europene, egalitatății între bărbați și femei, prevenirea oricărei forme de discriminare și accesibilitatea pentru persoanele cu dizabilități în sensul art. 9 din Convenția ONU privind drepturile persoanelor cu dizabilități.</w:t>
                  </w:r>
                </w:p>
              </w:tc>
              <w:tc>
                <w:tcPr>
                  <w:tcW w:w="1134" w:type="dxa"/>
                </w:tcPr>
                <w:p w14:paraId="099C6993"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508AD46A" w14:textId="77777777" w:rsidR="00D417F0" w:rsidRDefault="00D417F0" w:rsidP="00D417F0">
                  <w:pPr>
                    <w:spacing w:before="120" w:after="120"/>
                    <w:jc w:val="both"/>
                    <w:rPr>
                      <w:rFonts w:ascii="Trebuchet MS" w:eastAsia="Trebuchet MS" w:hAnsi="Trebuchet MS" w:cs="Trebuchet MS"/>
                    </w:rPr>
                  </w:pPr>
                </w:p>
              </w:tc>
            </w:tr>
            <w:tr w:rsidR="00D417F0" w14:paraId="01A273FA" w14:textId="77777777" w:rsidTr="005E3EA7">
              <w:trPr>
                <w:trHeight w:val="534"/>
              </w:trPr>
              <w:tc>
                <w:tcPr>
                  <w:tcW w:w="9219" w:type="dxa"/>
                  <w:gridSpan w:val="3"/>
                  <w:shd w:val="clear" w:color="auto" w:fill="FFF2CC" w:themeFill="accent4" w:themeFillTint="33"/>
                </w:tcPr>
                <w:p w14:paraId="1FF12844" w14:textId="77777777" w:rsidR="00D417F0" w:rsidRPr="00F51DC5" w:rsidRDefault="00D417F0" w:rsidP="00D417F0">
                  <w:pPr>
                    <w:autoSpaceDE w:val="0"/>
                    <w:autoSpaceDN w:val="0"/>
                    <w:adjustRightInd w:val="0"/>
                    <w:jc w:val="center"/>
                    <w:rPr>
                      <w:rFonts w:ascii="Trebuchet MS" w:hAnsi="Trebuchet MS" w:cstheme="minorHAnsi"/>
                      <w:b/>
                      <w:bCs/>
                      <w:color w:val="000000"/>
                      <w:sz w:val="20"/>
                      <w:szCs w:val="20"/>
                      <w:lang w:val="en-US"/>
                    </w:rPr>
                  </w:pPr>
                  <w:r w:rsidRPr="00B62117">
                    <w:rPr>
                      <w:rFonts w:ascii="Trebuchet MS" w:hAnsi="Trebuchet MS" w:cstheme="minorHAnsi"/>
                      <w:b/>
                      <w:bCs/>
                      <w:color w:val="000000"/>
                      <w:sz w:val="20"/>
                      <w:szCs w:val="20"/>
                      <w:lang w:val="en-US"/>
                    </w:rPr>
                    <w:t>Secțiunea III SUSTENABILITATE</w:t>
                  </w:r>
                </w:p>
              </w:tc>
            </w:tr>
            <w:tr w:rsidR="00D417F0" w14:paraId="7126779E" w14:textId="77777777" w:rsidTr="005E3EA7">
              <w:tc>
                <w:tcPr>
                  <w:tcW w:w="9219" w:type="dxa"/>
                  <w:gridSpan w:val="3"/>
                </w:tcPr>
                <w:p w14:paraId="5047E4EF" w14:textId="77777777" w:rsidR="00D417F0" w:rsidRDefault="00D417F0" w:rsidP="00D417F0">
                  <w:pPr>
                    <w:pStyle w:val="ListParagraph"/>
                    <w:numPr>
                      <w:ilvl w:val="3"/>
                      <w:numId w:val="11"/>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Capacitatea  solicitantului de a menține rezultatele proiectului</w:t>
                  </w:r>
                </w:p>
              </w:tc>
            </w:tr>
            <w:tr w:rsidR="00D417F0" w14:paraId="76B9D099" w14:textId="77777777" w:rsidTr="005E3EA7">
              <w:tc>
                <w:tcPr>
                  <w:tcW w:w="5274" w:type="dxa"/>
                </w:tcPr>
                <w:p w14:paraId="6BC7E90C" w14:textId="77777777" w:rsidR="00D417F0" w:rsidRPr="00B62117" w:rsidRDefault="00D417F0" w:rsidP="00C04D38">
                  <w:pPr>
                    <w:pStyle w:val="ListParagraph"/>
                    <w:numPr>
                      <w:ilvl w:val="0"/>
                      <w:numId w:val="97"/>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Solicitantul </w:t>
                  </w:r>
                  <w:r w:rsidRPr="00B62117">
                    <w:rPr>
                      <w:rFonts w:ascii="Trebuchet MS" w:hAnsi="Trebuchet MS" w:cstheme="minorHAnsi"/>
                      <w:color w:val="000000"/>
                      <w:sz w:val="20"/>
                      <w:szCs w:val="20"/>
                      <w14:ligatures w14:val="standardContextual"/>
                    </w:rPr>
                    <w:t>demonstrează</w:t>
                  </w:r>
                  <w:r>
                    <w:rPr>
                      <w:rFonts w:ascii="Trebuchet MS" w:hAnsi="Trebuchet MS" w:cstheme="minorHAnsi"/>
                      <w:color w:val="000000"/>
                      <w:sz w:val="20"/>
                      <w:szCs w:val="20"/>
                      <w14:ligatures w14:val="standardContextual"/>
                    </w:rPr>
                    <w:t>,</w:t>
                  </w:r>
                  <w:r w:rsidRPr="00B62117">
                    <w:rPr>
                      <w:rFonts w:ascii="Trebuchet MS" w:hAnsi="Trebuchet MS" w:cstheme="minorHAnsi"/>
                      <w:color w:val="000000"/>
                      <w:sz w:val="20"/>
                      <w:szCs w:val="20"/>
                      <w14:ligatures w14:val="standardContextual"/>
                    </w:rPr>
                    <w:t xml:space="preserve"> după încetarea finanțării nerambursabile, men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inerea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dezvoltarea rezultatelor aplica</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iilor finan</w:t>
                  </w: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ate.</w:t>
                  </w:r>
                </w:p>
                <w:p w14:paraId="6F446CEA" w14:textId="77777777" w:rsidR="00D417F0" w:rsidRPr="00D826D8" w:rsidRDefault="00D417F0" w:rsidP="00D417F0">
                  <w:pPr>
                    <w:pStyle w:val="ListParagraph"/>
                    <w:ind w:left="351"/>
                    <w:jc w:val="both"/>
                    <w:rPr>
                      <w:rFonts w:ascii="Trebuchet MS" w:hAnsi="Trebuchet MS" w:cstheme="minorHAnsi"/>
                      <w:color w:val="000000"/>
                      <w:sz w:val="20"/>
                      <w:szCs w:val="20"/>
                      <w14:ligatures w14:val="standardContextual"/>
                    </w:rPr>
                  </w:pPr>
                </w:p>
              </w:tc>
              <w:tc>
                <w:tcPr>
                  <w:tcW w:w="1134" w:type="dxa"/>
                </w:tcPr>
                <w:p w14:paraId="2F133B14"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0FCE41AA" w14:textId="77777777" w:rsidR="00D417F0" w:rsidRDefault="00D417F0" w:rsidP="00D417F0">
                  <w:pPr>
                    <w:spacing w:before="120" w:after="120"/>
                    <w:jc w:val="both"/>
                    <w:rPr>
                      <w:rFonts w:ascii="Trebuchet MS" w:eastAsia="Trebuchet MS" w:hAnsi="Trebuchet MS" w:cs="Trebuchet MS"/>
                    </w:rPr>
                  </w:pPr>
                </w:p>
              </w:tc>
            </w:tr>
            <w:tr w:rsidR="00D417F0" w14:paraId="758E79EF" w14:textId="77777777" w:rsidTr="005E3EA7">
              <w:tc>
                <w:tcPr>
                  <w:tcW w:w="5274" w:type="dxa"/>
                </w:tcPr>
                <w:p w14:paraId="5184867A" w14:textId="77777777" w:rsidR="00D417F0" w:rsidRDefault="00D417F0" w:rsidP="00C04D38">
                  <w:pPr>
                    <w:pStyle w:val="ListParagraph"/>
                    <w:numPr>
                      <w:ilvl w:val="0"/>
                      <w:numId w:val="97"/>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6427CAC3" w14:textId="77777777" w:rsidR="00D417F0" w:rsidRDefault="00D417F0" w:rsidP="00D417F0">
                  <w:pPr>
                    <w:spacing w:before="120" w:after="120"/>
                    <w:jc w:val="center"/>
                    <w:rPr>
                      <w:rFonts w:ascii="Trebuchet MS" w:eastAsia="Trebuchet MS" w:hAnsi="Trebuchet MS" w:cs="Trebuchet MS"/>
                    </w:rPr>
                  </w:pPr>
                  <w:r>
                    <w:rPr>
                      <w:rFonts w:ascii="Trebuchet MS" w:eastAsia="Trebuchet MS" w:hAnsi="Trebuchet MS" w:cs="Trebuchet MS"/>
                    </w:rPr>
                    <w:t>2</w:t>
                  </w:r>
                </w:p>
              </w:tc>
              <w:tc>
                <w:tcPr>
                  <w:tcW w:w="2811" w:type="dxa"/>
                </w:tcPr>
                <w:p w14:paraId="659A8FE0" w14:textId="77777777" w:rsidR="00D417F0" w:rsidRDefault="00D417F0" w:rsidP="00D417F0">
                  <w:pPr>
                    <w:spacing w:before="120" w:after="120"/>
                    <w:jc w:val="both"/>
                    <w:rPr>
                      <w:rFonts w:ascii="Trebuchet MS" w:eastAsia="Trebuchet MS" w:hAnsi="Trebuchet MS" w:cs="Trebuchet MS"/>
                    </w:rPr>
                  </w:pPr>
                </w:p>
              </w:tc>
            </w:tr>
            <w:tr w:rsidR="00D417F0" w14:paraId="51D18F11" w14:textId="77777777" w:rsidTr="005E3EA7">
              <w:tc>
                <w:tcPr>
                  <w:tcW w:w="5274" w:type="dxa"/>
                </w:tcPr>
                <w:p w14:paraId="75E8C5CC" w14:textId="77777777" w:rsidR="00D417F0" w:rsidRDefault="00D417F0" w:rsidP="00D417F0">
                  <w:pPr>
                    <w:pStyle w:val="ListParagraph"/>
                    <w:ind w:left="351"/>
                    <w:jc w:val="both"/>
                    <w:rPr>
                      <w:rFonts w:ascii="Trebuchet MS" w:hAnsi="Trebuchet MS" w:cstheme="minorHAnsi"/>
                      <w:color w:val="000000"/>
                      <w:sz w:val="20"/>
                      <w:szCs w:val="20"/>
                      <w14:ligatures w14:val="standardContextual"/>
                    </w:rPr>
                  </w:pPr>
                </w:p>
                <w:p w14:paraId="7DF92C99" w14:textId="77777777" w:rsidR="00D417F0" w:rsidRPr="00D826D8" w:rsidRDefault="00D417F0" w:rsidP="00D417F0">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5B30F5C6" w14:textId="77777777" w:rsidR="00D417F0" w:rsidRPr="00D826D8" w:rsidRDefault="00D417F0" w:rsidP="00D417F0">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811" w:type="dxa"/>
                </w:tcPr>
                <w:p w14:paraId="00518114" w14:textId="77777777" w:rsidR="00D417F0" w:rsidRDefault="00D417F0" w:rsidP="00D417F0">
                  <w:pPr>
                    <w:spacing w:before="120" w:after="120"/>
                    <w:jc w:val="both"/>
                    <w:rPr>
                      <w:rFonts w:ascii="Trebuchet MS" w:eastAsia="Trebuchet MS" w:hAnsi="Trebuchet MS" w:cs="Trebuchet MS"/>
                    </w:rPr>
                  </w:pPr>
                </w:p>
              </w:tc>
            </w:tr>
          </w:tbl>
          <w:p w14:paraId="120F7C2C" w14:textId="07313407" w:rsidR="007D10FC" w:rsidRPr="00C142BE" w:rsidRDefault="007D10FC" w:rsidP="00D417F0">
            <w:pPr>
              <w:spacing w:before="120" w:after="120"/>
              <w:jc w:val="both"/>
              <w:rPr>
                <w:rFonts w:ascii="Trebuchet MS" w:eastAsia="Trebuchet MS" w:hAnsi="Trebuchet MS" w:cs="Trebuchet MS"/>
              </w:rPr>
            </w:pPr>
          </w:p>
        </w:tc>
      </w:tr>
    </w:tbl>
    <w:p w14:paraId="000001A9" w14:textId="77777777" w:rsidR="00461B6E" w:rsidRPr="00667977" w:rsidRDefault="00654C2A">
      <w:pPr>
        <w:pStyle w:val="Heading2"/>
        <w:numPr>
          <w:ilvl w:val="1"/>
          <w:numId w:val="4"/>
        </w:numPr>
        <w:rPr>
          <w:rFonts w:ascii="Trebuchet MS" w:hAnsi="Trebuchet MS"/>
          <w:b w:val="0"/>
          <w:bCs/>
          <w:i/>
          <w:iCs/>
          <w:sz w:val="22"/>
          <w:szCs w:val="22"/>
        </w:rPr>
      </w:pPr>
      <w:bookmarkStart w:id="66" w:name="_Toc143258972"/>
      <w:r w:rsidRPr="00667977">
        <w:rPr>
          <w:rFonts w:ascii="Trebuchet MS" w:hAnsi="Trebuchet MS"/>
          <w:b w:val="0"/>
          <w:bCs/>
          <w:i/>
          <w:iCs/>
          <w:sz w:val="22"/>
          <w:szCs w:val="22"/>
        </w:rPr>
        <w:lastRenderedPageBreak/>
        <w:t>Aplicarea pragului de calitate</w:t>
      </w:r>
      <w:bookmarkEnd w:id="66"/>
      <w:r w:rsidRPr="00667977">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602B6A7" w14:textId="77777777">
        <w:tc>
          <w:tcPr>
            <w:tcW w:w="9396" w:type="dxa"/>
          </w:tcPr>
          <w:p w14:paraId="165902CE" w14:textId="77777777" w:rsidR="00FE2385" w:rsidRPr="001A0E22" w:rsidRDefault="00FE2385" w:rsidP="001A0E22">
            <w:pPr>
              <w:spacing w:before="120" w:after="120"/>
              <w:jc w:val="both"/>
              <w:rPr>
                <w:rFonts w:ascii="Trebuchet MS" w:eastAsia="Trebuchet MS" w:hAnsi="Trebuchet MS" w:cs="Trebuchet MS"/>
                <w:iCs/>
              </w:rPr>
            </w:pPr>
            <w:r w:rsidRPr="001A0E22">
              <w:rPr>
                <w:rFonts w:ascii="Trebuchet MS" w:eastAsia="Trebuchet MS" w:hAnsi="Trebuchet MS" w:cs="Trebuchet MS"/>
                <w:iCs/>
              </w:rPr>
              <w:t>Evaluatorii completează și semnează grilele de evaluare</w:t>
            </w:r>
          </w:p>
          <w:p w14:paraId="6FCD47F7" w14:textId="0ECFE451" w:rsidR="00FE2385" w:rsidRPr="001A0E22" w:rsidRDefault="00FE2385" w:rsidP="001A0E22">
            <w:pPr>
              <w:spacing w:before="120" w:after="120"/>
              <w:jc w:val="both"/>
              <w:rPr>
                <w:rFonts w:ascii="Trebuchet MS" w:eastAsia="Trebuchet MS" w:hAnsi="Trebuchet MS" w:cs="Trebuchet MS"/>
                <w:iCs/>
              </w:rPr>
            </w:pPr>
            <w:r w:rsidRPr="001A0E22">
              <w:rPr>
                <w:rFonts w:ascii="Trebuchet MS" w:eastAsia="Trebuchet MS" w:hAnsi="Trebuchet MS" w:cs="Trebuchet MS"/>
                <w:iCs/>
              </w:rPr>
              <w:t xml:space="preserve">Punctajul final al proiectului va </w:t>
            </w:r>
            <w:r w:rsidR="00B85221">
              <w:rPr>
                <w:rFonts w:ascii="Trebuchet MS" w:eastAsia="Trebuchet MS" w:hAnsi="Trebuchet MS" w:cs="Trebuchet MS"/>
                <w:iCs/>
              </w:rPr>
              <w:t>reprezenta</w:t>
            </w:r>
            <w:r w:rsidR="00B85221" w:rsidRPr="001A0E22">
              <w:rPr>
                <w:rFonts w:ascii="Trebuchet MS" w:eastAsia="Trebuchet MS" w:hAnsi="Trebuchet MS" w:cs="Trebuchet MS"/>
                <w:iCs/>
              </w:rPr>
              <w:t xml:space="preserve"> </w:t>
            </w:r>
            <w:r w:rsidR="00B85221">
              <w:rPr>
                <w:rFonts w:ascii="Trebuchet MS" w:eastAsia="Trebuchet MS" w:hAnsi="Trebuchet MS" w:cs="Trebuchet MS"/>
                <w:iCs/>
              </w:rPr>
              <w:t xml:space="preserve">media aritmetică </w:t>
            </w:r>
            <w:r w:rsidRPr="001A0E22">
              <w:rPr>
                <w:rFonts w:ascii="Trebuchet MS" w:eastAsia="Trebuchet MS" w:hAnsi="Trebuchet MS" w:cs="Trebuchet MS"/>
                <w:iCs/>
              </w:rPr>
              <w:t>a punctajelor tuturor evaluatorilor.</w:t>
            </w:r>
          </w:p>
          <w:p w14:paraId="000001AA" w14:textId="11EBE69C" w:rsidR="00461B6E" w:rsidRPr="00C142BE" w:rsidRDefault="00FE2385" w:rsidP="001A0E22">
            <w:pPr>
              <w:spacing w:before="120" w:after="120"/>
              <w:jc w:val="both"/>
              <w:rPr>
                <w:rFonts w:ascii="Trebuchet MS" w:eastAsia="Trebuchet MS" w:hAnsi="Trebuchet MS" w:cs="Trebuchet MS"/>
                <w:i/>
              </w:rPr>
            </w:pPr>
            <w:r w:rsidRPr="001A0E22">
              <w:rPr>
                <w:rFonts w:ascii="Trebuchet MS" w:eastAsia="Trebuchet MS" w:hAnsi="Trebuchet MS" w:cs="Trebuchet MS"/>
                <w:iCs/>
              </w:rPr>
              <w:t>Aprobarea unui proiect este condiţionată de obținerea unui punctaj de minim 70 de puncte.</w:t>
            </w:r>
          </w:p>
        </w:tc>
      </w:tr>
    </w:tbl>
    <w:p w14:paraId="000001AB" w14:textId="5B102C36" w:rsidR="00461B6E" w:rsidRPr="00667977" w:rsidRDefault="00654C2A">
      <w:pPr>
        <w:pStyle w:val="Heading2"/>
        <w:numPr>
          <w:ilvl w:val="1"/>
          <w:numId w:val="4"/>
        </w:numPr>
        <w:rPr>
          <w:rFonts w:ascii="Trebuchet MS" w:hAnsi="Trebuchet MS"/>
          <w:b w:val="0"/>
          <w:bCs/>
          <w:i/>
          <w:iCs/>
          <w:sz w:val="22"/>
          <w:szCs w:val="22"/>
        </w:rPr>
      </w:pPr>
      <w:bookmarkStart w:id="67" w:name="_Toc143258973"/>
      <w:r w:rsidRPr="00667977">
        <w:rPr>
          <w:rFonts w:ascii="Trebuchet MS" w:hAnsi="Trebuchet MS"/>
          <w:b w:val="0"/>
          <w:bCs/>
          <w:i/>
          <w:iCs/>
          <w:sz w:val="22"/>
          <w:szCs w:val="22"/>
        </w:rPr>
        <w:t>Aplicarea pragului de excelen</w:t>
      </w:r>
      <w:r w:rsidR="00487A21" w:rsidRPr="00667977">
        <w:rPr>
          <w:rFonts w:ascii="Trebuchet MS" w:hAnsi="Trebuchet MS"/>
          <w:b w:val="0"/>
          <w:bCs/>
          <w:i/>
          <w:iCs/>
          <w:sz w:val="22"/>
          <w:szCs w:val="22"/>
        </w:rPr>
        <w:t>ț</w:t>
      </w:r>
      <w:r w:rsidRPr="00667977">
        <w:rPr>
          <w:rFonts w:ascii="Trebuchet MS" w:hAnsi="Trebuchet MS"/>
          <w:b w:val="0"/>
          <w:bCs/>
          <w:i/>
          <w:iCs/>
          <w:sz w:val="22"/>
          <w:szCs w:val="22"/>
        </w:rPr>
        <w:t>ă</w:t>
      </w:r>
      <w:bookmarkEnd w:id="67"/>
      <w:r w:rsidRPr="00667977">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1260FE3" w14:textId="77777777">
        <w:tc>
          <w:tcPr>
            <w:tcW w:w="9396" w:type="dxa"/>
          </w:tcPr>
          <w:p w14:paraId="000001AC" w14:textId="34DC3BD7" w:rsidR="00461B6E" w:rsidRPr="00706118" w:rsidRDefault="00B701C0" w:rsidP="00706118">
            <w:r>
              <w:rPr>
                <w:rFonts w:ascii="Trebuchet MS" w:eastAsia="Trebuchet MS" w:hAnsi="Trebuchet MS" w:cs="Trebuchet MS"/>
                <w:i/>
              </w:rPr>
              <w:t>N/A</w:t>
            </w:r>
          </w:p>
        </w:tc>
      </w:tr>
    </w:tbl>
    <w:p w14:paraId="000001AD" w14:textId="46143F8F" w:rsidR="00461B6E" w:rsidRPr="00C142BE" w:rsidRDefault="00654C2A">
      <w:pPr>
        <w:pStyle w:val="Heading2"/>
        <w:numPr>
          <w:ilvl w:val="1"/>
          <w:numId w:val="4"/>
        </w:numPr>
        <w:rPr>
          <w:rFonts w:ascii="Trebuchet MS" w:eastAsia="Trebuchet MS" w:hAnsi="Trebuchet MS" w:cs="Trebuchet MS"/>
          <w:i/>
          <w:color w:val="000000"/>
        </w:rPr>
      </w:pPr>
      <w:bookmarkStart w:id="68" w:name="_Toc143258974"/>
      <w:r w:rsidRPr="00667977">
        <w:rPr>
          <w:rFonts w:ascii="Trebuchet MS" w:hAnsi="Trebuchet MS"/>
          <w:b w:val="0"/>
          <w:bCs/>
          <w:i/>
          <w:iCs/>
          <w:sz w:val="22"/>
          <w:szCs w:val="22"/>
        </w:rPr>
        <w:t xml:space="preserve">Notificarea rezultatului evaluării tehnice </w:t>
      </w:r>
      <w:r w:rsidR="00487A21" w:rsidRPr="00667977">
        <w:rPr>
          <w:rFonts w:ascii="Trebuchet MS" w:hAnsi="Trebuchet MS"/>
          <w:b w:val="0"/>
          <w:bCs/>
          <w:i/>
          <w:iCs/>
          <w:sz w:val="22"/>
          <w:szCs w:val="22"/>
        </w:rPr>
        <w:t>ș</w:t>
      </w:r>
      <w:r w:rsidRPr="00667977">
        <w:rPr>
          <w:rFonts w:ascii="Trebuchet MS" w:hAnsi="Trebuchet MS"/>
          <w:b w:val="0"/>
          <w:bCs/>
          <w:i/>
          <w:iCs/>
          <w:sz w:val="22"/>
          <w:szCs w:val="22"/>
        </w:rPr>
        <w:t>i financiare.</w:t>
      </w:r>
      <w:bookmarkEnd w:id="68"/>
      <w:r w:rsidRPr="00C142BE">
        <w:rPr>
          <w:rFonts w:ascii="Trebuchet MS" w:eastAsia="Trebuchet MS" w:hAnsi="Trebuchet MS" w:cs="Trebuchet MS"/>
          <w:i/>
          <w:color w:val="000000"/>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C3C74E5" w14:textId="77777777">
        <w:tc>
          <w:tcPr>
            <w:tcW w:w="9396" w:type="dxa"/>
          </w:tcPr>
          <w:p w14:paraId="000001AE" w14:textId="4E8BF533" w:rsidR="00FE2385" w:rsidRPr="001A0E22" w:rsidRDefault="00155433" w:rsidP="001A0E22">
            <w:pPr>
              <w:spacing w:before="120" w:after="120"/>
              <w:jc w:val="both"/>
              <w:rPr>
                <w:rFonts w:ascii="Trebuchet MS" w:eastAsia="Trebuchet MS" w:hAnsi="Trebuchet MS" w:cs="Trebuchet MS"/>
                <w:iCs/>
              </w:rPr>
            </w:pPr>
            <w:r>
              <w:rPr>
                <w:rFonts w:ascii="Trebuchet MS" w:eastAsia="Trebuchet MS" w:hAnsi="Trebuchet MS" w:cs="Trebuchet MS"/>
                <w:iCs/>
              </w:rPr>
              <w:t>Notificarea rezultatului evaluării tehnice și financiare va fi transmisă prin intermediul aplicației MySMIS2021 și va conține obligatoriu punctajul total obținut</w:t>
            </w:r>
            <w:r w:rsidR="001D7EBD">
              <w:rPr>
                <w:rFonts w:ascii="Trebuchet MS" w:eastAsia="Trebuchet MS" w:hAnsi="Trebuchet MS" w:cs="Trebuchet MS"/>
                <w:iCs/>
              </w:rPr>
              <w:t>, modif</w:t>
            </w:r>
            <w:r w:rsidR="003B7AE4">
              <w:rPr>
                <w:rFonts w:ascii="Trebuchet MS" w:eastAsia="Trebuchet MS" w:hAnsi="Trebuchet MS" w:cs="Trebuchet MS"/>
                <w:iCs/>
              </w:rPr>
              <w:t>i</w:t>
            </w:r>
            <w:r w:rsidR="001D7EBD">
              <w:rPr>
                <w:rFonts w:ascii="Trebuchet MS" w:eastAsia="Trebuchet MS" w:hAnsi="Trebuchet MS" w:cs="Trebuchet MS"/>
                <w:iCs/>
              </w:rPr>
              <w:t>cările bugetare (dacă este cazul) și grilele de evaluare.</w:t>
            </w:r>
          </w:p>
        </w:tc>
      </w:tr>
    </w:tbl>
    <w:p w14:paraId="000001AF" w14:textId="51CE11C1" w:rsidR="00461B6E" w:rsidRPr="00667977" w:rsidRDefault="00654C2A">
      <w:pPr>
        <w:pStyle w:val="Heading2"/>
        <w:numPr>
          <w:ilvl w:val="1"/>
          <w:numId w:val="4"/>
        </w:numPr>
        <w:rPr>
          <w:rFonts w:ascii="Trebuchet MS" w:hAnsi="Trebuchet MS"/>
          <w:b w:val="0"/>
          <w:bCs/>
          <w:i/>
          <w:iCs/>
          <w:sz w:val="22"/>
          <w:szCs w:val="22"/>
        </w:rPr>
      </w:pPr>
      <w:bookmarkStart w:id="69" w:name="_heading=h.1fob9te" w:colFirst="0" w:colLast="0"/>
      <w:bookmarkStart w:id="70" w:name="_Toc143258975"/>
      <w:bookmarkEnd w:id="69"/>
      <w:r w:rsidRPr="00667977">
        <w:rPr>
          <w:rFonts w:ascii="Trebuchet MS" w:hAnsi="Trebuchet MS"/>
          <w:b w:val="0"/>
          <w:bCs/>
          <w:i/>
          <w:iCs/>
          <w:sz w:val="22"/>
          <w:szCs w:val="22"/>
        </w:rPr>
        <w:t>Contesta</w:t>
      </w:r>
      <w:r w:rsidR="00487A21" w:rsidRPr="00667977">
        <w:rPr>
          <w:rFonts w:ascii="Trebuchet MS" w:hAnsi="Trebuchet MS"/>
          <w:b w:val="0"/>
          <w:bCs/>
          <w:i/>
          <w:iCs/>
          <w:sz w:val="22"/>
          <w:szCs w:val="22"/>
        </w:rPr>
        <w:t>ț</w:t>
      </w:r>
      <w:r w:rsidRPr="00667977">
        <w:rPr>
          <w:rFonts w:ascii="Trebuchet MS" w:hAnsi="Trebuchet MS"/>
          <w:b w:val="0"/>
          <w:bCs/>
          <w:i/>
          <w:iCs/>
          <w:sz w:val="22"/>
          <w:szCs w:val="22"/>
        </w:rPr>
        <w:t>ii</w:t>
      </w:r>
      <w:bookmarkEnd w:id="70"/>
      <w:r w:rsidRPr="00667977">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9D7B8E0" w14:textId="77777777">
        <w:tc>
          <w:tcPr>
            <w:tcW w:w="9396" w:type="dxa"/>
          </w:tcPr>
          <w:p w14:paraId="000001B0" w14:textId="5876ADE6" w:rsidR="00461B6E" w:rsidRPr="00F953C5" w:rsidRDefault="00654C2A">
            <w:pPr>
              <w:jc w:val="both"/>
              <w:rPr>
                <w:rFonts w:ascii="Trebuchet MS" w:eastAsia="Trebuchet MS" w:hAnsi="Trebuchet MS" w:cs="Trebuchet MS"/>
              </w:rPr>
            </w:pPr>
            <w:r w:rsidRPr="00F953C5">
              <w:rPr>
                <w:rFonts w:ascii="Trebuchet MS" w:eastAsia="Trebuchet MS" w:hAnsi="Trebuchet MS" w:cs="Trebuchet MS"/>
              </w:rPr>
              <w:t>Solicitantul poate depune contesta</w:t>
            </w:r>
            <w:r w:rsidR="00487A21" w:rsidRPr="00F953C5">
              <w:rPr>
                <w:rFonts w:ascii="Trebuchet MS" w:eastAsia="Trebuchet MS" w:hAnsi="Trebuchet MS" w:cs="Trebuchet MS"/>
              </w:rPr>
              <w:t>ț</w:t>
            </w:r>
            <w:r w:rsidRPr="00F953C5">
              <w:rPr>
                <w:rFonts w:ascii="Trebuchet MS" w:eastAsia="Trebuchet MS" w:hAnsi="Trebuchet MS" w:cs="Trebuchet MS"/>
              </w:rPr>
              <w:t>ie</w:t>
            </w:r>
            <w:r w:rsidR="00437CDC" w:rsidRPr="00F953C5">
              <w:rPr>
                <w:rFonts w:ascii="Trebuchet MS" w:eastAsia="Trebuchet MS" w:hAnsi="Trebuchet MS" w:cs="Trebuchet MS"/>
              </w:rPr>
              <w:t xml:space="preserve"> </w:t>
            </w:r>
            <w:r w:rsidR="00437CDC" w:rsidRPr="00F953C5">
              <w:rPr>
                <w:rFonts w:ascii="Trebuchet MS" w:hAnsi="Trebuchet MS"/>
                <w:iCs/>
              </w:rPr>
              <w:t>împotriva notificării rezultatului evaluării cererii de finanțare</w:t>
            </w:r>
            <w:r w:rsidRPr="00F953C5">
              <w:rPr>
                <w:rFonts w:ascii="Trebuchet MS" w:eastAsia="Trebuchet MS" w:hAnsi="Trebuchet MS" w:cs="Trebuchet MS"/>
              </w:rPr>
              <w:t>, aceasta fiind strict legată de motivele respingerii din scrisoarea de respingere. Contesta</w:t>
            </w:r>
            <w:r w:rsidR="00487A21" w:rsidRPr="00F953C5">
              <w:rPr>
                <w:rFonts w:ascii="Trebuchet MS" w:eastAsia="Trebuchet MS" w:hAnsi="Trebuchet MS" w:cs="Trebuchet MS"/>
              </w:rPr>
              <w:t>ț</w:t>
            </w:r>
            <w:r w:rsidRPr="00F953C5">
              <w:rPr>
                <w:rFonts w:ascii="Trebuchet MS" w:eastAsia="Trebuchet MS" w:hAnsi="Trebuchet MS" w:cs="Trebuchet MS"/>
              </w:rPr>
              <w:t>ia se transmite în aplica</w:t>
            </w:r>
            <w:r w:rsidR="00487A21" w:rsidRPr="00F953C5">
              <w:rPr>
                <w:rFonts w:ascii="Trebuchet MS" w:eastAsia="Trebuchet MS" w:hAnsi="Trebuchet MS" w:cs="Trebuchet MS"/>
              </w:rPr>
              <w:t>ț</w:t>
            </w:r>
            <w:r w:rsidRPr="00F953C5">
              <w:rPr>
                <w:rFonts w:ascii="Trebuchet MS" w:eastAsia="Trebuchet MS" w:hAnsi="Trebuchet MS" w:cs="Trebuchet MS"/>
              </w:rPr>
              <w:t xml:space="preserve">ia </w:t>
            </w:r>
            <w:r w:rsidR="00461FC1" w:rsidRPr="00F953C5">
              <w:rPr>
                <w:rFonts w:ascii="Trebuchet MS" w:eastAsia="Trebuchet MS" w:hAnsi="Trebuchet MS" w:cs="Trebuchet MS"/>
              </w:rPr>
              <w:t>MySMIS</w:t>
            </w:r>
            <w:r w:rsidRPr="00F953C5">
              <w:rPr>
                <w:rFonts w:ascii="Trebuchet MS" w:eastAsia="Trebuchet MS" w:hAnsi="Trebuchet MS" w:cs="Trebuchet MS"/>
              </w:rPr>
              <w:t>2021</w:t>
            </w:r>
            <w:r w:rsidR="00E06CBE" w:rsidRPr="00F953C5">
              <w:rPr>
                <w:rFonts w:ascii="Trebuchet MS" w:eastAsia="Trebuchet MS" w:hAnsi="Trebuchet MS" w:cs="Trebuchet MS"/>
              </w:rPr>
              <w:t>/SMIS2021+</w:t>
            </w:r>
            <w:r w:rsidRPr="00F953C5">
              <w:rPr>
                <w:rFonts w:ascii="Trebuchet MS" w:eastAsia="Trebuchet MS" w:hAnsi="Trebuchet MS" w:cs="Trebuchet MS"/>
              </w:rPr>
              <w:t>.</w:t>
            </w:r>
          </w:p>
          <w:p w14:paraId="000001B1" w14:textId="0B1EC120" w:rsidR="00461B6E" w:rsidRPr="00C142BE" w:rsidRDefault="00540268">
            <w:pPr>
              <w:spacing w:before="120"/>
              <w:jc w:val="both"/>
              <w:rPr>
                <w:rFonts w:ascii="Trebuchet MS" w:eastAsia="Trebuchet MS" w:hAnsi="Trebuchet MS" w:cs="Trebuchet MS"/>
              </w:rPr>
            </w:pPr>
            <w:bookmarkStart w:id="71" w:name="_heading=h.3znysh7" w:colFirst="0" w:colLast="0"/>
            <w:bookmarkEnd w:id="71"/>
            <w:r w:rsidRPr="00F953C5">
              <w:rPr>
                <w:rFonts w:ascii="Trebuchet MS" w:eastAsia="Trebuchet MS" w:hAnsi="Trebuchet MS" w:cs="Trebuchet MS"/>
              </w:rPr>
              <w:t>Contestatia trebuie să conțină cel puțin următoarele elemente:</w:t>
            </w:r>
          </w:p>
          <w:p w14:paraId="000001B2" w14:textId="065D9B63" w:rsidR="00461B6E" w:rsidRPr="00C142BE" w:rsidRDefault="00654C2A">
            <w:pPr>
              <w:tabs>
                <w:tab w:val="left" w:pos="990"/>
              </w:tabs>
              <w:ind w:left="706"/>
              <w:jc w:val="both"/>
              <w:rPr>
                <w:rFonts w:ascii="Trebuchet MS" w:eastAsia="Trebuchet MS" w:hAnsi="Trebuchet MS" w:cs="Trebuchet MS"/>
              </w:rPr>
            </w:pPr>
            <w:bookmarkStart w:id="72" w:name="_heading=h.2et92p0" w:colFirst="0" w:colLast="0"/>
            <w:bookmarkEnd w:id="72"/>
            <w:r w:rsidRPr="00C142BE">
              <w:rPr>
                <w:rFonts w:ascii="Trebuchet MS" w:eastAsia="Arial" w:hAnsi="Trebuchet MS" w:cs="Arial"/>
              </w:rPr>
              <w:t>•</w:t>
            </w:r>
            <w:r w:rsidRPr="00C142BE">
              <w:rPr>
                <w:rFonts w:ascii="Trebuchet MS" w:eastAsia="Arial" w:hAnsi="Trebuchet MS" w:cs="Arial"/>
              </w:rPr>
              <w:tab/>
              <w:t xml:space="preserve">Identificarea contestatarului, prin: denumire solicitant, adresa, numele </w:t>
            </w:r>
            <w:r w:rsidR="00487A21" w:rsidRPr="00C142BE">
              <w:rPr>
                <w:rFonts w:ascii="Trebuchet MS" w:eastAsia="Arial" w:hAnsi="Trebuchet MS" w:cs="Arial"/>
              </w:rPr>
              <w:t>ș</w:t>
            </w:r>
            <w:r w:rsidRPr="00C142BE">
              <w:rPr>
                <w:rFonts w:ascii="Trebuchet MS" w:eastAsia="Arial" w:hAnsi="Trebuchet MS" w:cs="Arial"/>
              </w:rPr>
              <w:t>i func</w:t>
            </w:r>
            <w:r w:rsidR="00487A21" w:rsidRPr="00C142BE">
              <w:rPr>
                <w:rFonts w:ascii="Trebuchet MS" w:eastAsia="Arial" w:hAnsi="Trebuchet MS" w:cs="Arial"/>
              </w:rPr>
              <w:t>ț</w:t>
            </w:r>
            <w:r w:rsidRPr="00C142BE">
              <w:rPr>
                <w:rFonts w:ascii="Trebuchet MS" w:eastAsia="Arial" w:hAnsi="Trebuchet MS" w:cs="Arial"/>
              </w:rPr>
              <w:t>ia reprezentantului legal;</w:t>
            </w:r>
          </w:p>
          <w:p w14:paraId="000001B3" w14:textId="12686EC0" w:rsidR="00461B6E" w:rsidRPr="00C142BE" w:rsidRDefault="00654C2A">
            <w:pPr>
              <w:tabs>
                <w:tab w:val="left" w:pos="990"/>
              </w:tabs>
              <w:ind w:left="706"/>
              <w:jc w:val="both"/>
              <w:rPr>
                <w:rFonts w:ascii="Trebuchet MS" w:eastAsia="Trebuchet MS" w:hAnsi="Trebuchet MS" w:cs="Trebuchet MS"/>
              </w:rPr>
            </w:pPr>
            <w:bookmarkStart w:id="73" w:name="_heading=h.tyjcwt" w:colFirst="0" w:colLast="0"/>
            <w:bookmarkEnd w:id="73"/>
            <w:r w:rsidRPr="00C142BE">
              <w:rPr>
                <w:rFonts w:ascii="Trebuchet MS" w:eastAsia="Trebuchet MS" w:hAnsi="Trebuchet MS" w:cs="Trebuchet MS"/>
              </w:rPr>
              <w:t>•</w:t>
            </w:r>
            <w:r w:rsidRPr="00C142BE">
              <w:rPr>
                <w:rFonts w:ascii="Trebuchet MS" w:eastAsia="Trebuchet MS" w:hAnsi="Trebuchet MS" w:cs="Trebuchet MS"/>
              </w:rPr>
              <w:tab/>
              <w:t>Identificarea proiectului, prin: numărul unic de înregistrare alocat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(codul </w:t>
            </w:r>
            <w:r w:rsidR="00461FC1" w:rsidRPr="00C142BE">
              <w:rPr>
                <w:rFonts w:ascii="Trebuchet MS" w:eastAsia="Trebuchet MS" w:hAnsi="Trebuchet MS" w:cs="Trebuchet MS"/>
              </w:rPr>
              <w:t>MySMIS</w:t>
            </w:r>
            <w:r w:rsidRPr="00C142BE">
              <w:rPr>
                <w:rFonts w:ascii="Trebuchet MS" w:eastAsia="Trebuchet MS" w:hAnsi="Trebuchet MS" w:cs="Trebuchet MS"/>
              </w:rPr>
              <w:t xml:space="preserve"> 2021) </w:t>
            </w:r>
            <w:r w:rsidR="00487A21" w:rsidRPr="00C142BE">
              <w:rPr>
                <w:rFonts w:ascii="Trebuchet MS" w:eastAsia="Trebuchet MS" w:hAnsi="Trebuchet MS" w:cs="Trebuchet MS"/>
              </w:rPr>
              <w:t>ș</w:t>
            </w:r>
            <w:r w:rsidRPr="00C142BE">
              <w:rPr>
                <w:rFonts w:ascii="Trebuchet MS" w:eastAsia="Trebuchet MS" w:hAnsi="Trebuchet MS" w:cs="Trebuchet MS"/>
              </w:rPr>
              <w:t>i titlul proiectului;</w:t>
            </w:r>
          </w:p>
          <w:p w14:paraId="000001B4" w14:textId="2D1635B3" w:rsidR="00461B6E" w:rsidRPr="00C142BE" w:rsidRDefault="00654C2A">
            <w:pPr>
              <w:tabs>
                <w:tab w:val="left" w:pos="990"/>
              </w:tabs>
              <w:ind w:left="706"/>
              <w:jc w:val="both"/>
              <w:rPr>
                <w:rFonts w:ascii="Trebuchet MS" w:eastAsia="Trebuchet MS" w:hAnsi="Trebuchet MS" w:cs="Trebuchet MS"/>
              </w:rPr>
            </w:pPr>
            <w:bookmarkStart w:id="74" w:name="_heading=h.3dy6vkm" w:colFirst="0" w:colLast="0"/>
            <w:bookmarkEnd w:id="74"/>
            <w:r w:rsidRPr="00C142BE">
              <w:rPr>
                <w:rFonts w:ascii="Trebuchet MS" w:eastAsia="Trebuchet MS" w:hAnsi="Trebuchet MS" w:cs="Trebuchet MS"/>
              </w:rPr>
              <w:t>•</w:t>
            </w:r>
            <w:r w:rsidRPr="00C142BE">
              <w:rPr>
                <w:rFonts w:ascii="Trebuchet MS" w:eastAsia="Trebuchet MS" w:hAnsi="Trebuchet MS" w:cs="Trebuchet MS"/>
              </w:rPr>
              <w:tab/>
              <w:t>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 ce se solicită prin formularea contesta</w:t>
            </w:r>
            <w:r w:rsidR="00487A21" w:rsidRPr="00C142BE">
              <w:rPr>
                <w:rFonts w:ascii="Trebuchet MS" w:eastAsia="Trebuchet MS" w:hAnsi="Trebuchet MS" w:cs="Trebuchet MS"/>
              </w:rPr>
              <w:t>ț</w:t>
            </w:r>
            <w:r w:rsidRPr="00C142BE">
              <w:rPr>
                <w:rFonts w:ascii="Trebuchet MS" w:eastAsia="Trebuchet MS" w:hAnsi="Trebuchet MS" w:cs="Trebuchet MS"/>
              </w:rPr>
              <w:t>iei. Obiectul contesta</w:t>
            </w:r>
            <w:r w:rsidR="00487A21" w:rsidRPr="00C142BE">
              <w:rPr>
                <w:rFonts w:ascii="Trebuchet MS" w:eastAsia="Trebuchet MS" w:hAnsi="Trebuchet MS" w:cs="Trebuchet MS"/>
              </w:rPr>
              <w:t>ț</w:t>
            </w:r>
            <w:r w:rsidRPr="00C142BE">
              <w:rPr>
                <w:rFonts w:ascii="Trebuchet MS" w:eastAsia="Trebuchet MS" w:hAnsi="Trebuchet MS" w:cs="Trebuchet MS"/>
              </w:rPr>
              <w:t>iei va fi strict legat de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prezentată în scrisoarea de respingere </w:t>
            </w:r>
            <w:r w:rsidR="00487A21" w:rsidRPr="00C142BE">
              <w:rPr>
                <w:rFonts w:ascii="Trebuchet MS" w:eastAsia="Trebuchet MS" w:hAnsi="Trebuchet MS" w:cs="Trebuchet MS"/>
              </w:rPr>
              <w:t>ș</w:t>
            </w:r>
            <w:r w:rsidRPr="00C142BE">
              <w:rPr>
                <w:rFonts w:ascii="Trebuchet MS" w:eastAsia="Trebuchet MS" w:hAnsi="Trebuchet MS" w:cs="Trebuchet MS"/>
              </w:rPr>
              <w:t>i în conformitate cu criteriile enun</w:t>
            </w:r>
            <w:r w:rsidR="00487A21" w:rsidRPr="00C142BE">
              <w:rPr>
                <w:rFonts w:ascii="Trebuchet MS" w:eastAsia="Trebuchet MS" w:hAnsi="Trebuchet MS" w:cs="Trebuchet MS"/>
              </w:rPr>
              <w:t>ț</w:t>
            </w:r>
            <w:r w:rsidRPr="00C142BE">
              <w:rPr>
                <w:rFonts w:ascii="Trebuchet MS" w:eastAsia="Trebuchet MS" w:hAnsi="Trebuchet MS" w:cs="Trebuchet MS"/>
              </w:rPr>
              <w:t>ate în prezentul Ghid.</w:t>
            </w:r>
          </w:p>
          <w:p w14:paraId="000001B5" w14:textId="5BFA2C6A" w:rsidR="00461B6E" w:rsidRPr="00C142BE" w:rsidRDefault="00654C2A">
            <w:pPr>
              <w:tabs>
                <w:tab w:val="left" w:pos="990"/>
              </w:tabs>
              <w:ind w:left="706"/>
              <w:jc w:val="both"/>
              <w:rPr>
                <w:rFonts w:ascii="Trebuchet MS" w:eastAsia="Trebuchet MS" w:hAnsi="Trebuchet MS" w:cs="Trebuchet MS"/>
              </w:rPr>
            </w:pPr>
            <w:bookmarkStart w:id="75" w:name="_heading=h.1t3h5sf" w:colFirst="0" w:colLast="0"/>
            <w:bookmarkEnd w:id="75"/>
            <w:r w:rsidRPr="00C142BE">
              <w:rPr>
                <w:rFonts w:ascii="Trebuchet MS" w:eastAsia="Trebuchet MS" w:hAnsi="Trebuchet MS" w:cs="Trebuchet MS"/>
              </w:rPr>
              <w:t>•</w:t>
            </w:r>
            <w:r w:rsidRPr="00C142BE">
              <w:rPr>
                <w:rFonts w:ascii="Trebuchet MS" w:eastAsia="Trebuchet MS" w:hAnsi="Trebuchet MS" w:cs="Trebuchet MS"/>
              </w:rPr>
              <w:tab/>
              <w:t xml:space="preserve">Motivele de fapt </w:t>
            </w:r>
            <w:r w:rsidR="00487A21" w:rsidRPr="00C142BE">
              <w:rPr>
                <w:rFonts w:ascii="Trebuchet MS" w:eastAsia="Trebuchet MS" w:hAnsi="Trebuchet MS" w:cs="Trebuchet MS"/>
              </w:rPr>
              <w:t>ș</w:t>
            </w:r>
            <w:r w:rsidRPr="00C142BE">
              <w:rPr>
                <w:rFonts w:ascii="Trebuchet MS" w:eastAsia="Trebuchet MS" w:hAnsi="Trebuchet MS" w:cs="Trebuchet MS"/>
              </w:rPr>
              <w:t>i de drept (dispozi</w:t>
            </w:r>
            <w:r w:rsidR="00487A21" w:rsidRPr="00C142BE">
              <w:rPr>
                <w:rFonts w:ascii="Trebuchet MS" w:eastAsia="Trebuchet MS" w:hAnsi="Trebuchet MS" w:cs="Trebuchet MS"/>
              </w:rPr>
              <w:t>ț</w:t>
            </w:r>
            <w:r w:rsidRPr="00C142BE">
              <w:rPr>
                <w:rFonts w:ascii="Trebuchet MS" w:eastAsia="Trebuchet MS" w:hAnsi="Trebuchet MS" w:cs="Trebuchet MS"/>
              </w:rPr>
              <w:t>iile legale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i/sau </w:t>
            </w:r>
            <w:r w:rsidR="00B85221">
              <w:rPr>
                <w:rFonts w:ascii="Trebuchet MS" w:eastAsia="Trebuchet MS" w:hAnsi="Trebuchet MS" w:cs="Trebuchet MS"/>
              </w:rPr>
              <w:t>europene</w:t>
            </w:r>
            <w:r w:rsidRPr="00C142BE">
              <w:rPr>
                <w:rFonts w:ascii="Trebuchet MS" w:eastAsia="Trebuchet MS" w:hAnsi="Trebuchet MS" w:cs="Trebuchet MS"/>
              </w:rPr>
              <w:t>, principiile încălcate);</w:t>
            </w:r>
          </w:p>
          <w:p w14:paraId="000001B6" w14:textId="77777777" w:rsidR="00461B6E" w:rsidRPr="00C142BE" w:rsidRDefault="00654C2A">
            <w:pPr>
              <w:tabs>
                <w:tab w:val="left" w:pos="990"/>
              </w:tabs>
              <w:ind w:left="706"/>
              <w:jc w:val="both"/>
              <w:rPr>
                <w:rFonts w:ascii="Trebuchet MS" w:eastAsia="Trebuchet MS" w:hAnsi="Trebuchet MS" w:cs="Trebuchet MS"/>
              </w:rPr>
            </w:pPr>
            <w:bookmarkStart w:id="76" w:name="_heading=h.4d34og8" w:colFirst="0" w:colLast="0"/>
            <w:bookmarkEnd w:id="76"/>
            <w:r w:rsidRPr="00C142BE">
              <w:rPr>
                <w:rFonts w:ascii="Trebuchet MS" w:eastAsia="Trebuchet MS" w:hAnsi="Trebuchet MS" w:cs="Trebuchet MS"/>
              </w:rPr>
              <w:t>•</w:t>
            </w:r>
            <w:r w:rsidRPr="00C142BE">
              <w:rPr>
                <w:rFonts w:ascii="Trebuchet MS" w:eastAsia="Trebuchet MS" w:hAnsi="Trebuchet MS" w:cs="Trebuchet MS"/>
              </w:rPr>
              <w:tab/>
              <w:t>Mijloace de probă (acolo unde există);</w:t>
            </w:r>
          </w:p>
          <w:p w14:paraId="000001B7" w14:textId="77777777" w:rsidR="00461B6E" w:rsidRPr="00C142BE" w:rsidRDefault="00654C2A">
            <w:pPr>
              <w:tabs>
                <w:tab w:val="left" w:pos="990"/>
              </w:tabs>
              <w:ind w:left="706"/>
              <w:jc w:val="both"/>
              <w:rPr>
                <w:rFonts w:ascii="Trebuchet MS" w:eastAsia="Trebuchet MS" w:hAnsi="Trebuchet MS" w:cs="Trebuchet MS"/>
              </w:rPr>
            </w:pPr>
            <w:bookmarkStart w:id="77" w:name="_heading=h.2s8eyo1" w:colFirst="0" w:colLast="0"/>
            <w:bookmarkEnd w:id="77"/>
            <w:r w:rsidRPr="00C142BE">
              <w:rPr>
                <w:rFonts w:ascii="Trebuchet MS" w:eastAsia="Trebuchet MS" w:hAnsi="Trebuchet MS" w:cs="Trebuchet MS"/>
              </w:rPr>
              <w:lastRenderedPageBreak/>
              <w:t>•</w:t>
            </w:r>
            <w:r w:rsidRPr="00C142BE">
              <w:rPr>
                <w:rFonts w:ascii="Trebuchet MS" w:eastAsia="Trebuchet MS" w:hAnsi="Trebuchet MS" w:cs="Trebuchet MS"/>
              </w:rPr>
              <w:tab/>
              <w:t>Semnătura electronică a reprezentantului legal;</w:t>
            </w:r>
          </w:p>
          <w:p w14:paraId="000001B8" w14:textId="00F2B74B" w:rsidR="00461B6E" w:rsidRPr="00C142BE" w:rsidRDefault="00654C2A">
            <w:pPr>
              <w:tabs>
                <w:tab w:val="left" w:pos="990"/>
              </w:tabs>
              <w:ind w:left="706"/>
              <w:jc w:val="both"/>
              <w:rPr>
                <w:rFonts w:ascii="Trebuchet MS" w:eastAsia="Trebuchet MS" w:hAnsi="Trebuchet MS" w:cs="Trebuchet MS"/>
              </w:rPr>
            </w:pPr>
            <w:bookmarkStart w:id="78" w:name="_heading=h.17dp8vu" w:colFirst="0" w:colLast="0"/>
            <w:bookmarkEnd w:id="78"/>
            <w:r w:rsidRPr="00C142BE">
              <w:rPr>
                <w:rFonts w:ascii="Trebuchet MS" w:eastAsia="Trebuchet MS" w:hAnsi="Trebuchet MS" w:cs="Trebuchet MS"/>
              </w:rPr>
              <w:t>•</w:t>
            </w:r>
            <w:r w:rsidRPr="00C142BE">
              <w:rPr>
                <w:rFonts w:ascii="Trebuchet MS" w:eastAsia="Trebuchet MS" w:hAnsi="Trebuchet MS" w:cs="Trebuchet MS"/>
              </w:rPr>
              <w:tab/>
              <w:t>Data formulării contesta</w:t>
            </w:r>
            <w:r w:rsidR="00487A21" w:rsidRPr="00C142BE">
              <w:rPr>
                <w:rFonts w:ascii="Trebuchet MS" w:eastAsia="Trebuchet MS" w:hAnsi="Trebuchet MS" w:cs="Trebuchet MS"/>
              </w:rPr>
              <w:t>ț</w:t>
            </w:r>
            <w:r w:rsidRPr="00C142BE">
              <w:rPr>
                <w:rFonts w:ascii="Trebuchet MS" w:eastAsia="Trebuchet MS" w:hAnsi="Trebuchet MS" w:cs="Trebuchet MS"/>
              </w:rPr>
              <w:t>iei.</w:t>
            </w:r>
          </w:p>
          <w:p w14:paraId="000001B9" w14:textId="2786D2E0" w:rsidR="00461B6E" w:rsidRPr="00C142BE" w:rsidRDefault="00654C2A">
            <w:pPr>
              <w:spacing w:before="120"/>
              <w:jc w:val="both"/>
              <w:rPr>
                <w:rFonts w:ascii="Trebuchet MS" w:eastAsia="Trebuchet MS" w:hAnsi="Trebuchet MS" w:cs="Trebuchet MS"/>
              </w:rPr>
            </w:pPr>
            <w:bookmarkStart w:id="79" w:name="_heading=h.3rdcrjn" w:colFirst="0" w:colLast="0"/>
            <w:bookmarkEnd w:id="79"/>
            <w:r w:rsidRPr="00F953C5">
              <w:rPr>
                <w:rFonts w:ascii="Trebuchet MS" w:eastAsia="Arial" w:hAnsi="Trebuchet MS" w:cs="Arial"/>
              </w:rPr>
              <w:t>Contesta</w:t>
            </w:r>
            <w:r w:rsidR="00487A21" w:rsidRPr="00F953C5">
              <w:rPr>
                <w:rFonts w:ascii="Trebuchet MS" w:eastAsia="Arial" w:hAnsi="Trebuchet MS" w:cs="Arial"/>
              </w:rPr>
              <w:t>ț</w:t>
            </w:r>
            <w:r w:rsidRPr="00F953C5">
              <w:rPr>
                <w:rFonts w:ascii="Trebuchet MS" w:eastAsia="Arial" w:hAnsi="Trebuchet MS" w:cs="Arial"/>
              </w:rPr>
              <w:t xml:space="preserve">iile sunt analizate </w:t>
            </w:r>
            <w:r w:rsidR="00487A21" w:rsidRPr="00F953C5">
              <w:rPr>
                <w:rFonts w:ascii="Trebuchet MS" w:eastAsia="Arial" w:hAnsi="Trebuchet MS" w:cs="Arial"/>
              </w:rPr>
              <w:t>ș</w:t>
            </w:r>
            <w:r w:rsidRPr="00F953C5">
              <w:rPr>
                <w:rFonts w:ascii="Trebuchet MS" w:eastAsia="Arial" w:hAnsi="Trebuchet MS" w:cs="Arial"/>
              </w:rPr>
              <w:t>i solu</w:t>
            </w:r>
            <w:r w:rsidR="00487A21" w:rsidRPr="00F953C5">
              <w:rPr>
                <w:rFonts w:ascii="Trebuchet MS" w:eastAsia="Arial" w:hAnsi="Trebuchet MS" w:cs="Arial"/>
              </w:rPr>
              <w:t>ț</w:t>
            </w:r>
            <w:r w:rsidRPr="00F953C5">
              <w:rPr>
                <w:rFonts w:ascii="Trebuchet MS" w:eastAsia="Arial" w:hAnsi="Trebuchet MS" w:cs="Arial"/>
              </w:rPr>
              <w:t>ionate</w:t>
            </w:r>
            <w:r w:rsidRPr="00F953C5">
              <w:rPr>
                <w:rFonts w:ascii="Trebuchet MS" w:eastAsia="Trebuchet MS" w:hAnsi="Trebuchet MS" w:cs="Trebuchet MS"/>
              </w:rPr>
              <w:t xml:space="preserve"> </w:t>
            </w:r>
            <w:r w:rsidR="00437CDC" w:rsidRPr="00F953C5">
              <w:rPr>
                <w:rFonts w:ascii="Trebuchet MS" w:eastAsia="Trebuchet MS" w:hAnsi="Trebuchet MS" w:cs="Trebuchet MS"/>
              </w:rPr>
              <w:t>prin emiterea unei decizii motivate în fapt și în drept</w:t>
            </w:r>
            <w:r w:rsidRPr="00F953C5">
              <w:rPr>
                <w:rFonts w:ascii="Trebuchet MS" w:eastAsia="Trebuchet MS" w:hAnsi="Trebuchet MS" w:cs="Trebuchet MS"/>
              </w:rPr>
              <w:t>. Decizia privind solu</w:t>
            </w:r>
            <w:r w:rsidR="00487A21" w:rsidRPr="00F953C5">
              <w:rPr>
                <w:rFonts w:ascii="Trebuchet MS" w:eastAsia="Trebuchet MS" w:hAnsi="Trebuchet MS" w:cs="Trebuchet MS"/>
              </w:rPr>
              <w:t>ț</w:t>
            </w:r>
            <w:r w:rsidRPr="00F953C5">
              <w:rPr>
                <w:rFonts w:ascii="Trebuchet MS" w:eastAsia="Trebuchet MS" w:hAnsi="Trebuchet MS" w:cs="Trebuchet MS"/>
              </w:rPr>
              <w:t>ionarea contesta</w:t>
            </w:r>
            <w:r w:rsidR="00487A21" w:rsidRPr="00F953C5">
              <w:rPr>
                <w:rFonts w:ascii="Trebuchet MS" w:eastAsia="Trebuchet MS" w:hAnsi="Trebuchet MS" w:cs="Trebuchet MS"/>
              </w:rPr>
              <w:t>ț</w:t>
            </w:r>
            <w:r w:rsidRPr="00F953C5">
              <w:rPr>
                <w:rFonts w:ascii="Trebuchet MS" w:eastAsia="Trebuchet MS" w:hAnsi="Trebuchet MS" w:cs="Trebuchet MS"/>
              </w:rPr>
              <w:t>iilor poate fi de admitere</w:t>
            </w:r>
            <w:r w:rsidR="00A0202E" w:rsidRPr="00F953C5">
              <w:rPr>
                <w:rFonts w:ascii="Trebuchet MS" w:eastAsia="Trebuchet MS" w:hAnsi="Trebuchet MS" w:cs="Trebuchet MS"/>
              </w:rPr>
              <w:t>, admitere în parte</w:t>
            </w:r>
            <w:r w:rsidRPr="00F953C5">
              <w:rPr>
                <w:rFonts w:ascii="Trebuchet MS" w:eastAsia="Trebuchet MS" w:hAnsi="Trebuchet MS" w:cs="Trebuchet MS"/>
              </w:rPr>
              <w:t xml:space="preserve"> sau de respingere</w:t>
            </w:r>
            <w:r w:rsidRPr="00C142BE">
              <w:rPr>
                <w:rFonts w:ascii="Trebuchet MS" w:eastAsia="Trebuchet MS" w:hAnsi="Trebuchet MS" w:cs="Trebuchet MS"/>
              </w:rPr>
              <w:t>. Contestatarul este notificat în scris asupra deciziei.</w:t>
            </w:r>
          </w:p>
          <w:p w14:paraId="000001BA" w14:textId="781940EA" w:rsidR="00461B6E" w:rsidRPr="00C142BE" w:rsidRDefault="00654C2A">
            <w:pPr>
              <w:spacing w:before="120"/>
              <w:jc w:val="both"/>
              <w:rPr>
                <w:rFonts w:ascii="Trebuchet MS" w:eastAsia="Trebuchet MS" w:hAnsi="Trebuchet MS" w:cs="Trebuchet MS"/>
              </w:rPr>
            </w:pPr>
            <w:bookmarkStart w:id="80" w:name="_heading=h.26in1rg" w:colFirst="0" w:colLast="0"/>
            <w:bookmarkEnd w:id="80"/>
            <w:r w:rsidRPr="00C142BE">
              <w:rPr>
                <w:rFonts w:ascii="Trebuchet MS" w:eastAsia="Trebuchet MS" w:hAnsi="Trebuchet MS" w:cs="Trebuchet MS"/>
              </w:rPr>
              <w:t xml:space="preserve">Pe perioada </w:t>
            </w:r>
            <w:r w:rsidR="00540268" w:rsidRPr="00C142BE">
              <w:rPr>
                <w:rFonts w:ascii="Trebuchet MS" w:eastAsia="Trebuchet MS" w:hAnsi="Trebuchet MS" w:cs="Trebuchet MS"/>
              </w:rPr>
              <w:t xml:space="preserve">analizării </w:t>
            </w:r>
            <w:r w:rsidRPr="00C142BE">
              <w:rPr>
                <w:rFonts w:ascii="Trebuchet MS" w:eastAsia="Trebuchet MS" w:hAnsi="Trebuchet MS" w:cs="Trebuchet MS"/>
              </w:rPr>
              <w:t>contesta</w:t>
            </w:r>
            <w:r w:rsidR="00487A21" w:rsidRPr="00C142BE">
              <w:rPr>
                <w:rFonts w:ascii="Trebuchet MS" w:eastAsia="Trebuchet MS" w:hAnsi="Trebuchet MS" w:cs="Trebuchet MS"/>
              </w:rPr>
              <w:t>ț</w:t>
            </w:r>
            <w:r w:rsidRPr="00C142BE">
              <w:rPr>
                <w:rFonts w:ascii="Trebuchet MS" w:eastAsia="Trebuchet MS" w:hAnsi="Trebuchet MS" w:cs="Trebuchet MS"/>
              </w:rPr>
              <w:t>iei pot fi solicitate clarificări.</w:t>
            </w:r>
          </w:p>
        </w:tc>
      </w:tr>
    </w:tbl>
    <w:p w14:paraId="000001BC" w14:textId="77777777" w:rsidR="00461B6E" w:rsidRPr="00667977" w:rsidRDefault="00654C2A">
      <w:pPr>
        <w:pStyle w:val="Heading2"/>
        <w:numPr>
          <w:ilvl w:val="1"/>
          <w:numId w:val="4"/>
        </w:numPr>
        <w:rPr>
          <w:rFonts w:ascii="Trebuchet MS" w:hAnsi="Trebuchet MS"/>
          <w:b w:val="0"/>
          <w:bCs/>
          <w:i/>
          <w:iCs/>
          <w:sz w:val="22"/>
          <w:szCs w:val="22"/>
        </w:rPr>
      </w:pPr>
      <w:bookmarkStart w:id="81" w:name="_Toc143258976"/>
      <w:r w:rsidRPr="00667977">
        <w:rPr>
          <w:rFonts w:ascii="Trebuchet MS" w:hAnsi="Trebuchet MS"/>
          <w:b w:val="0"/>
          <w:bCs/>
          <w:i/>
          <w:iCs/>
          <w:sz w:val="22"/>
          <w:szCs w:val="22"/>
        </w:rPr>
        <w:lastRenderedPageBreak/>
        <w:t>Contractarea proiectelor</w:t>
      </w:r>
      <w:bookmarkEnd w:id="81"/>
    </w:p>
    <w:p w14:paraId="000001BD" w14:textId="77777777" w:rsidR="00461B6E" w:rsidRPr="00C142BE"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142BE">
        <w:rPr>
          <w:rFonts w:ascii="Trebuchet MS" w:eastAsia="Trebuchet MS" w:hAnsi="Trebuchet MS" w:cs="Trebuchet MS"/>
          <w:i/>
          <w:color w:val="000000"/>
        </w:rPr>
        <w:tab/>
      </w:r>
    </w:p>
    <w:p w14:paraId="000001BE" w14:textId="54C2A309"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ab/>
        <w:t>Verificarea îndeplinirii condi</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4B07DB6F" w14:textId="77777777">
        <w:tc>
          <w:tcPr>
            <w:tcW w:w="9396" w:type="dxa"/>
          </w:tcPr>
          <w:p w14:paraId="15BAC2E6" w14:textId="02B001EB" w:rsidR="00214E9C" w:rsidRDefault="00214E9C">
            <w:pPr>
              <w:spacing w:before="120" w:after="120"/>
              <w:jc w:val="both"/>
              <w:rPr>
                <w:rFonts w:ascii="Trebuchet MS" w:eastAsia="Trebuchet MS" w:hAnsi="Trebuchet MS" w:cs="Trebuchet MS"/>
              </w:rPr>
            </w:pPr>
            <w:r>
              <w:rPr>
                <w:rFonts w:ascii="Trebuchet MS" w:eastAsia="Trebuchet MS" w:hAnsi="Trebuchet MS" w:cs="Trebuchet MS"/>
              </w:rPr>
              <w:t xml:space="preserve">Selectarea unui proiect pentru finanțare este condiționată de următoarele </w:t>
            </w:r>
            <w:r w:rsidR="00763E81">
              <w:rPr>
                <w:rFonts w:ascii="Trebuchet MS" w:eastAsia="Trebuchet MS" w:hAnsi="Trebuchet MS" w:cs="Trebuchet MS"/>
              </w:rPr>
              <w:t>elemente:</w:t>
            </w:r>
          </w:p>
          <w:p w14:paraId="7CEC6080" w14:textId="31353AE4" w:rsidR="00763E81" w:rsidRPr="001A0E22" w:rsidRDefault="00763E81" w:rsidP="00C04D38">
            <w:pPr>
              <w:pStyle w:val="ListParagraph"/>
              <w:numPr>
                <w:ilvl w:val="0"/>
                <w:numId w:val="81"/>
              </w:numPr>
              <w:spacing w:before="120" w:after="120"/>
              <w:jc w:val="both"/>
              <w:rPr>
                <w:rFonts w:ascii="Trebuchet MS" w:eastAsia="Trebuchet MS" w:hAnsi="Trebuchet MS" w:cs="Trebuchet MS"/>
              </w:rPr>
            </w:pPr>
            <w:r w:rsidRPr="001A0E22">
              <w:rPr>
                <w:rFonts w:ascii="Trebuchet MS" w:eastAsia="Trebuchet MS" w:hAnsi="Trebuchet MS" w:cs="Trebuchet MS"/>
              </w:rPr>
              <w:t>punctajul obţinut să fie de cel puţin 70 puncte</w:t>
            </w:r>
          </w:p>
          <w:p w14:paraId="0700203A" w14:textId="093C344D" w:rsidR="00763E81" w:rsidRPr="001A0E22" w:rsidRDefault="00763E81" w:rsidP="00C04D38">
            <w:pPr>
              <w:pStyle w:val="ListParagraph"/>
              <w:numPr>
                <w:ilvl w:val="0"/>
                <w:numId w:val="81"/>
              </w:numPr>
              <w:spacing w:before="120" w:after="120"/>
              <w:jc w:val="both"/>
              <w:rPr>
                <w:rFonts w:ascii="Trebuchet MS" w:eastAsia="Trebuchet MS" w:hAnsi="Trebuchet MS" w:cs="Trebuchet MS"/>
              </w:rPr>
            </w:pPr>
            <w:r w:rsidRPr="001A0E22">
              <w:rPr>
                <w:rFonts w:ascii="Trebuchet MS" w:eastAsia="Trebuchet MS" w:hAnsi="Trebuchet MS" w:cs="Trebuchet MS"/>
              </w:rPr>
              <w:t>disponibilitatea fondurilor alocate acestui apel.</w:t>
            </w:r>
          </w:p>
          <w:p w14:paraId="000001C0" w14:textId="5F10CBE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Solicitantului i se va transmite scrisoarea pentru demararea etapei contractuale, scrisoare în care sunt men</w:t>
            </w:r>
            <w:r w:rsidR="00487A21" w:rsidRPr="00C142BE">
              <w:rPr>
                <w:rFonts w:ascii="Trebuchet MS" w:eastAsia="Trebuchet MS" w:hAnsi="Trebuchet MS" w:cs="Trebuchet MS"/>
              </w:rPr>
              <w:t>ț</w:t>
            </w:r>
            <w:r w:rsidRPr="00C142BE">
              <w:rPr>
                <w:rFonts w:ascii="Trebuchet MS" w:eastAsia="Trebuchet MS" w:hAnsi="Trebuchet MS" w:cs="Trebuchet MS"/>
              </w:rPr>
              <w:t>ionate toate informa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iile </w:t>
            </w:r>
            <w:r w:rsidR="00487A21" w:rsidRPr="00C142BE">
              <w:rPr>
                <w:rFonts w:ascii="Trebuchet MS" w:eastAsia="Trebuchet MS" w:hAnsi="Trebuchet MS" w:cs="Trebuchet MS"/>
              </w:rPr>
              <w:t>ș</w:t>
            </w:r>
            <w:r w:rsidRPr="00C142BE">
              <w:rPr>
                <w:rFonts w:ascii="Trebuchet MS" w:eastAsia="Trebuchet MS" w:hAnsi="Trebuchet MS" w:cs="Trebuchet MS"/>
              </w:rPr>
              <w:t>i condi</w:t>
            </w:r>
            <w:r w:rsidR="00487A21" w:rsidRPr="00C142BE">
              <w:rPr>
                <w:rFonts w:ascii="Trebuchet MS" w:eastAsia="Trebuchet MS" w:hAnsi="Trebuchet MS" w:cs="Trebuchet MS"/>
              </w:rPr>
              <w:t>ț</w:t>
            </w:r>
            <w:r w:rsidRPr="00C142BE">
              <w:rPr>
                <w:rFonts w:ascii="Trebuchet MS" w:eastAsia="Trebuchet MS" w:hAnsi="Trebuchet MS" w:cs="Trebuchet MS"/>
              </w:rPr>
              <w:t>iile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ării. În termenul prevăzut în această scrisoare, solicitantul trebuie să </w:t>
            </w:r>
            <w:r w:rsidR="00FE0CB6" w:rsidRPr="00C142BE">
              <w:rPr>
                <w:rFonts w:ascii="Trebuchet MS" w:eastAsia="Trebuchet MS" w:hAnsi="Trebuchet MS" w:cs="Trebuchet MS"/>
              </w:rPr>
              <w:t>r</w:t>
            </w:r>
            <w:r w:rsidR="009674D3" w:rsidRPr="00C142BE">
              <w:rPr>
                <w:rFonts w:ascii="Trebuchet MS" w:eastAsia="Trebuchet MS" w:hAnsi="Trebuchet MS" w:cs="Trebuchet MS"/>
              </w:rPr>
              <w:t>ă</w:t>
            </w:r>
            <w:r w:rsidR="00FE0CB6" w:rsidRPr="00C142BE">
              <w:rPr>
                <w:rFonts w:ascii="Trebuchet MS" w:eastAsia="Trebuchet MS" w:hAnsi="Trebuchet MS" w:cs="Trebuchet MS"/>
              </w:rPr>
              <w:t xml:space="preserve">spundă </w:t>
            </w:r>
            <w:r w:rsidR="006E12DC">
              <w:rPr>
                <w:rFonts w:ascii="Trebuchet MS" w:eastAsia="Trebuchet MS" w:hAnsi="Trebuchet MS" w:cs="Trebuchet MS"/>
              </w:rPr>
              <w:t>cu documentele și informațiile solicitate</w:t>
            </w:r>
          </w:p>
          <w:p w14:paraId="000001C1" w14:textId="7A549238"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În cazul în care solicitantul al cărui proiect a fost aprobat nu transmite </w:t>
            </w:r>
            <w:r w:rsidR="006E12DC">
              <w:rPr>
                <w:rFonts w:ascii="Trebuchet MS" w:eastAsia="Trebuchet MS" w:hAnsi="Trebuchet MS" w:cs="Trebuchet MS"/>
              </w:rPr>
              <w:t>documentele și informațiile solicitate</w:t>
            </w:r>
            <w:r w:rsidRPr="00C142BE">
              <w:rPr>
                <w:rFonts w:ascii="Trebuchet MS" w:eastAsia="Trebuchet MS" w:hAnsi="Trebuchet MS" w:cs="Trebuchet MS"/>
              </w:rPr>
              <w:t xml:space="preserve"> în termenul prevăzut, termenul poate fi prelungit cu acceptul OIPSI. Cererea unui solicitant de prelungire a termenului de răspuns nu va fi acceptată în mod automat de OIPSI, ci trebuie să existe motive întemeiate pentru această solicitare. OIPSI examinează motivele date </w:t>
            </w:r>
            <w:r w:rsidR="00487A21" w:rsidRPr="00C142BE">
              <w:rPr>
                <w:rFonts w:ascii="Trebuchet MS" w:eastAsia="Trebuchet MS" w:hAnsi="Trebuchet MS" w:cs="Trebuchet MS"/>
              </w:rPr>
              <w:t>ș</w:t>
            </w:r>
            <w:r w:rsidRPr="00C142BE">
              <w:rPr>
                <w:rFonts w:ascii="Trebuchet MS" w:eastAsia="Trebuchet MS" w:hAnsi="Trebuchet MS" w:cs="Trebuchet MS"/>
              </w:rPr>
              <w:t>i poate respinge cererile care prezintă</w:t>
            </w:r>
            <w:r w:rsidRPr="00C142BE">
              <w:rPr>
                <w:rFonts w:ascii="Trebuchet MS" w:eastAsia="Trebuchet MS" w:hAnsi="Trebuchet MS" w:cs="Trebuchet MS"/>
                <w:i/>
              </w:rPr>
              <w:t xml:space="preserve"> </w:t>
            </w:r>
            <w:r w:rsidRPr="00C142BE">
              <w:rPr>
                <w:rFonts w:ascii="Trebuchet MS" w:eastAsia="Trebuchet MS" w:hAnsi="Trebuchet MS" w:cs="Trebuchet MS"/>
              </w:rPr>
              <w:t xml:space="preserve">justificări nefundamentate sau care nu respectă prevederile ghidului </w:t>
            </w:r>
            <w:r w:rsidR="00487A21" w:rsidRPr="00C142BE">
              <w:rPr>
                <w:rFonts w:ascii="Trebuchet MS" w:eastAsia="Trebuchet MS" w:hAnsi="Trebuchet MS" w:cs="Trebuchet MS"/>
              </w:rPr>
              <w:t>ș</w:t>
            </w:r>
            <w:r w:rsidRPr="00C142BE">
              <w:rPr>
                <w:rFonts w:ascii="Trebuchet MS" w:eastAsia="Trebuchet MS" w:hAnsi="Trebuchet MS" w:cs="Trebuchet MS"/>
              </w:rPr>
              <w:t>i/sau a legisla</w:t>
            </w:r>
            <w:r w:rsidR="00487A21" w:rsidRPr="00C142BE">
              <w:rPr>
                <w:rFonts w:ascii="Trebuchet MS" w:eastAsia="Trebuchet MS" w:hAnsi="Trebuchet MS" w:cs="Trebuchet MS"/>
              </w:rPr>
              <w:t>ț</w:t>
            </w:r>
            <w:r w:rsidRPr="00C142BE">
              <w:rPr>
                <w:rFonts w:ascii="Trebuchet MS" w:eastAsia="Trebuchet MS" w:hAnsi="Trebuchet MS" w:cs="Trebuchet MS"/>
              </w:rPr>
              <w:t>iei na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ionale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w:t>
            </w:r>
            <w:r w:rsidR="00B85221">
              <w:rPr>
                <w:rFonts w:ascii="Trebuchet MS" w:eastAsia="Trebuchet MS" w:hAnsi="Trebuchet MS" w:cs="Trebuchet MS"/>
              </w:rPr>
              <w:t>europene</w:t>
            </w:r>
            <w:r w:rsidR="00B85221" w:rsidRPr="00C142BE">
              <w:rPr>
                <w:rFonts w:ascii="Trebuchet MS" w:eastAsia="Trebuchet MS" w:hAnsi="Trebuchet MS" w:cs="Trebuchet MS"/>
              </w:rPr>
              <w:t xml:space="preserve"> </w:t>
            </w:r>
            <w:r w:rsidRPr="00C142BE">
              <w:rPr>
                <w:rFonts w:ascii="Trebuchet MS" w:eastAsia="Trebuchet MS" w:hAnsi="Trebuchet MS" w:cs="Trebuchet MS"/>
              </w:rPr>
              <w:t>relevante.</w:t>
            </w:r>
          </w:p>
          <w:p w14:paraId="2AD9B526" w14:textId="129AD83D" w:rsidR="006E12DC" w:rsidRDefault="006E12DC">
            <w:pPr>
              <w:spacing w:before="120" w:after="120"/>
              <w:jc w:val="both"/>
              <w:rPr>
                <w:rFonts w:ascii="Trebuchet MS" w:eastAsia="Trebuchet MS" w:hAnsi="Trebuchet MS" w:cs="Trebuchet MS"/>
              </w:rPr>
            </w:pPr>
            <w:r>
              <w:rPr>
                <w:rFonts w:ascii="Trebuchet MS" w:eastAsia="Trebuchet MS" w:hAnsi="Trebuchet MS" w:cs="Trebuchet MS"/>
              </w:rPr>
              <w:t xml:space="preserve">Verificarea criteriilor de eligibilitate </w:t>
            </w:r>
            <w:r w:rsidR="009A319F">
              <w:rPr>
                <w:rFonts w:ascii="Trebuchet MS" w:eastAsia="Trebuchet MS" w:hAnsi="Trebuchet MS" w:cs="Trebuchet MS"/>
              </w:rPr>
              <w:t>se va realiza în conformitate cu prevederile de la pct. 8.2</w:t>
            </w:r>
            <w:r w:rsidR="00D038FA">
              <w:rPr>
                <w:rFonts w:ascii="Trebuchet MS" w:eastAsia="Trebuchet MS" w:hAnsi="Trebuchet MS" w:cs="Trebuchet MS"/>
              </w:rPr>
              <w:t>.</w:t>
            </w:r>
          </w:p>
          <w:p w14:paraId="06A24F0A" w14:textId="5624116A" w:rsidR="004532D6" w:rsidRPr="00C142BE" w:rsidRDefault="004532D6">
            <w:pPr>
              <w:spacing w:before="120" w:after="120"/>
              <w:jc w:val="both"/>
              <w:rPr>
                <w:rFonts w:ascii="Trebuchet MS" w:eastAsia="Trebuchet MS" w:hAnsi="Trebuchet MS" w:cs="Trebuchet MS"/>
              </w:rPr>
            </w:pPr>
            <w:r w:rsidRPr="004532D6">
              <w:rPr>
                <w:rFonts w:ascii="Trebuchet MS" w:eastAsia="Trebuchet MS" w:hAnsi="Trebuchet MS" w:cs="Trebuchet MS"/>
              </w:rPr>
              <w:t>Eligibilitatea solicitantului și a proiectului sunt verificate conform grilei de verificare de eligibilitate și contractare, după îndeplinirea condițiilor și a punctajului minim acordat în cadrul procesului de evaluare tehnico-financiară .</w:t>
            </w:r>
          </w:p>
          <w:p w14:paraId="000001C2" w14:textId="2B3B68F5" w:rsidR="00461B6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este respinsă, solicitantului i se va comunica acest lucru, precum </w:t>
            </w:r>
            <w:r w:rsidR="00487A21" w:rsidRPr="00C142BE">
              <w:rPr>
                <w:rFonts w:ascii="Trebuchet MS" w:eastAsia="Trebuchet MS" w:hAnsi="Trebuchet MS" w:cs="Trebuchet MS"/>
              </w:rPr>
              <w:t>ș</w:t>
            </w:r>
            <w:r w:rsidRPr="00C142BE">
              <w:rPr>
                <w:rFonts w:ascii="Trebuchet MS" w:eastAsia="Trebuchet MS" w:hAnsi="Trebuchet MS" w:cs="Trebuchet MS"/>
              </w:rPr>
              <w:t>i motiva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respingerii.  </w:t>
            </w:r>
          </w:p>
          <w:p w14:paraId="2C4AEDB4" w14:textId="77777777" w:rsidR="00825CC4" w:rsidRPr="005B13FA" w:rsidRDefault="00825CC4" w:rsidP="00825CC4">
            <w:pPr>
              <w:spacing w:before="120" w:after="120"/>
              <w:jc w:val="both"/>
              <w:rPr>
                <w:rFonts w:ascii="Trebuchet MS" w:eastAsia="Trebuchet MS" w:hAnsi="Trebuchet MS" w:cs="Trebuchet MS"/>
              </w:rPr>
            </w:pPr>
            <w:r>
              <w:rPr>
                <w:rFonts w:ascii="Trebuchet MS" w:eastAsia="Trebuchet MS" w:hAnsi="Trebuchet MS" w:cs="Trebuchet MS"/>
              </w:rPr>
              <w:t>Împotriva deciziei de respingere a cererii de finanțare se poate face contestație conform prevederilor legale în vigoare.</w:t>
            </w:r>
          </w:p>
          <w:p w14:paraId="000001C3" w14:textId="2C03C707"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În cazul în care solicitantul amână nejustificat semnarea contractului sau depunerea documentelor solicitate la contractare, OIPSI poate decide retragerea finan</w:t>
            </w:r>
            <w:r w:rsidR="00487A21" w:rsidRPr="00C142BE">
              <w:rPr>
                <w:rFonts w:ascii="Trebuchet MS" w:eastAsia="Trebuchet MS" w:hAnsi="Trebuchet MS" w:cs="Trebuchet MS"/>
              </w:rPr>
              <w:t>ț</w:t>
            </w:r>
            <w:r w:rsidRPr="00C142BE">
              <w:rPr>
                <w:rFonts w:ascii="Trebuchet MS" w:eastAsia="Trebuchet MS" w:hAnsi="Trebuchet MS" w:cs="Trebuchet MS"/>
              </w:rPr>
              <w:t>ării, fără a crea nicio obliga</w:t>
            </w:r>
            <w:r w:rsidR="00487A21" w:rsidRPr="00C142BE">
              <w:rPr>
                <w:rFonts w:ascii="Trebuchet MS" w:eastAsia="Trebuchet MS" w:hAnsi="Trebuchet MS" w:cs="Trebuchet MS"/>
              </w:rPr>
              <w:t>ț</w:t>
            </w:r>
            <w:r w:rsidRPr="00C142BE">
              <w:rPr>
                <w:rFonts w:ascii="Trebuchet MS" w:eastAsia="Trebuchet MS" w:hAnsi="Trebuchet MS" w:cs="Trebuchet MS"/>
              </w:rPr>
              <w:t>ie din partea OIPSI.</w:t>
            </w:r>
          </w:p>
          <w:p w14:paraId="000001C4" w14:textId="197A6D0D" w:rsidR="00461B6E" w:rsidRPr="00C142BE" w:rsidRDefault="00654C2A">
            <w:pPr>
              <w:spacing w:before="120" w:after="120"/>
              <w:rPr>
                <w:rFonts w:ascii="Trebuchet MS" w:eastAsia="Trebuchet MS" w:hAnsi="Trebuchet MS" w:cs="Trebuchet MS"/>
                <w:i/>
              </w:rPr>
            </w:pPr>
            <w:r w:rsidRPr="00C142BE">
              <w:rPr>
                <w:rFonts w:ascii="Trebuchet MS" w:eastAsia="Trebuchet MS" w:hAnsi="Trebuchet MS" w:cs="Trebuchet MS"/>
              </w:rPr>
              <w:t>Solicitantul poate depune contesta</w:t>
            </w:r>
            <w:r w:rsidR="00487A21" w:rsidRPr="00C142BE">
              <w:rPr>
                <w:rFonts w:ascii="Trebuchet MS" w:eastAsia="Trebuchet MS" w:hAnsi="Trebuchet MS" w:cs="Trebuchet MS"/>
              </w:rPr>
              <w:t>ț</w:t>
            </w:r>
            <w:r w:rsidRPr="00C142BE">
              <w:rPr>
                <w:rFonts w:ascii="Trebuchet MS" w:eastAsia="Trebuchet MS" w:hAnsi="Trebuchet MS" w:cs="Trebuchet MS"/>
              </w:rPr>
              <w:t>ie  în această etapă</w:t>
            </w:r>
            <w:r w:rsidR="00825CC4">
              <w:rPr>
                <w:rFonts w:ascii="Trebuchet MS" w:eastAsia="Trebuchet MS" w:hAnsi="Trebuchet MS" w:cs="Trebuchet MS"/>
              </w:rPr>
              <w:t>, conform prevederilor legale in vigoare</w:t>
            </w:r>
            <w:r w:rsidRPr="00C142BE">
              <w:rPr>
                <w:rFonts w:ascii="Trebuchet MS" w:eastAsia="Trebuchet MS" w:hAnsi="Trebuchet MS" w:cs="Trebuchet MS"/>
              </w:rPr>
              <w:t>.</w:t>
            </w:r>
          </w:p>
        </w:tc>
      </w:tr>
    </w:tbl>
    <w:p w14:paraId="000001C5" w14:textId="3C808DDA"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Decizia de acordare/respingere a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F2D0A4B" w14:textId="77777777">
        <w:tc>
          <w:tcPr>
            <w:tcW w:w="9396" w:type="dxa"/>
          </w:tcPr>
          <w:p w14:paraId="000001C6" w14:textId="3715EE2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Decizia de acordare a finan</w:t>
            </w:r>
            <w:r w:rsidR="00487A21" w:rsidRPr="00C142BE">
              <w:rPr>
                <w:rFonts w:ascii="Trebuchet MS" w:eastAsia="Trebuchet MS" w:hAnsi="Trebuchet MS" w:cs="Trebuchet MS"/>
              </w:rPr>
              <w:t>ț</w:t>
            </w:r>
            <w:r w:rsidRPr="00C142BE">
              <w:rPr>
                <w:rFonts w:ascii="Trebuchet MS" w:eastAsia="Trebuchet MS" w:hAnsi="Trebuchet MS" w:cs="Trebuchet MS"/>
              </w:rPr>
              <w:t>ării</w:t>
            </w:r>
            <w:r w:rsidR="007363CC" w:rsidRPr="00C142BE">
              <w:rPr>
                <w:rFonts w:ascii="Trebuchet MS" w:eastAsia="Trebuchet MS" w:hAnsi="Trebuchet MS" w:cs="Trebuchet MS"/>
              </w:rPr>
              <w:t xml:space="preserve"> (contractul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constituie anexă la prezentul Ghid </w:t>
            </w:r>
            <w:r w:rsidR="00487A21" w:rsidRPr="00C142BE">
              <w:rPr>
                <w:rFonts w:ascii="Trebuchet MS" w:eastAsia="Trebuchet MS" w:hAnsi="Trebuchet MS" w:cs="Trebuchet MS"/>
              </w:rPr>
              <w:t>ș</w:t>
            </w:r>
            <w:r w:rsidRPr="00C142BE">
              <w:rPr>
                <w:rFonts w:ascii="Trebuchet MS" w:eastAsia="Trebuchet MS" w:hAnsi="Trebuchet MS" w:cs="Trebuchet MS"/>
              </w:rPr>
              <w:t>i reprezintă actul prin care</w:t>
            </w:r>
            <w:r w:rsidR="00B85221">
              <w:rPr>
                <w:rFonts w:ascii="Trebuchet MS" w:eastAsia="Trebuchet MS" w:hAnsi="Trebuchet MS" w:cs="Trebuchet MS"/>
              </w:rPr>
              <w:t xml:space="preserve"> solicitantul</w:t>
            </w:r>
            <w:r w:rsidRPr="00C142BE">
              <w:rPr>
                <w:rFonts w:ascii="Trebuchet MS" w:eastAsia="Trebuchet MS" w:hAnsi="Trebuchet MS" w:cs="Trebuchet MS"/>
              </w:rPr>
              <w:t xml:space="preserve"> ob</w:t>
            </w:r>
            <w:r w:rsidR="00487A21" w:rsidRPr="00C142BE">
              <w:rPr>
                <w:rFonts w:ascii="Trebuchet MS" w:eastAsia="Trebuchet MS" w:hAnsi="Trebuchet MS" w:cs="Trebuchet MS"/>
              </w:rPr>
              <w:t>ț</w:t>
            </w:r>
            <w:r w:rsidRPr="00C142BE">
              <w:rPr>
                <w:rFonts w:ascii="Trebuchet MS" w:eastAsia="Trebuchet MS" w:hAnsi="Trebuchet MS" w:cs="Trebuchet MS"/>
              </w:rPr>
              <w:t>ine finan</w:t>
            </w:r>
            <w:r w:rsidR="00487A21" w:rsidRPr="00C142BE">
              <w:rPr>
                <w:rFonts w:ascii="Trebuchet MS" w:eastAsia="Trebuchet MS" w:hAnsi="Trebuchet MS" w:cs="Trebuchet MS"/>
              </w:rPr>
              <w:t>ț</w:t>
            </w:r>
            <w:r w:rsidRPr="00C142BE">
              <w:rPr>
                <w:rFonts w:ascii="Trebuchet MS" w:eastAsia="Trebuchet MS" w:hAnsi="Trebuchet MS" w:cs="Trebuchet MS"/>
              </w:rPr>
              <w:t>are de la OIPSI.</w:t>
            </w:r>
          </w:p>
          <w:p w14:paraId="000001CA" w14:textId="6658097B"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Prin încheierea </w:t>
            </w:r>
            <w:r w:rsidR="007363CC" w:rsidRPr="00C142BE">
              <w:rPr>
                <w:rFonts w:ascii="Trebuchet MS" w:eastAsia="Trebuchet MS" w:hAnsi="Trebuchet MS" w:cs="Trebuchet MS"/>
              </w:rPr>
              <w:t>contractului de finan</w:t>
            </w:r>
            <w:r w:rsidR="00487A21" w:rsidRPr="00C142BE">
              <w:rPr>
                <w:rFonts w:ascii="Trebuchet MS" w:eastAsia="Trebuchet MS" w:hAnsi="Trebuchet MS" w:cs="Trebuchet MS"/>
              </w:rPr>
              <w:t>ț</w:t>
            </w:r>
            <w:r w:rsidR="007363CC" w:rsidRPr="00C142BE">
              <w:rPr>
                <w:rFonts w:ascii="Trebuchet MS" w:eastAsia="Trebuchet MS" w:hAnsi="Trebuchet MS" w:cs="Trebuchet MS"/>
              </w:rPr>
              <w:t>are</w:t>
            </w:r>
            <w:r w:rsidRPr="00C142BE">
              <w:rPr>
                <w:rFonts w:ascii="Trebuchet MS" w:eastAsia="Trebuchet MS" w:hAnsi="Trebuchet MS" w:cs="Trebuchet MS"/>
              </w:rPr>
              <w:t xml:space="preserve">, beneficiarul se angajează să implementeze proiectul, în conformitate cu prevederile cuprinse în prezentul contract </w:t>
            </w:r>
            <w:r w:rsidR="00487A21" w:rsidRPr="00C142BE">
              <w:rPr>
                <w:rFonts w:ascii="Trebuchet MS" w:eastAsia="Trebuchet MS" w:hAnsi="Trebuchet MS" w:cs="Trebuchet MS"/>
              </w:rPr>
              <w:t>ș</w:t>
            </w:r>
            <w:r w:rsidRPr="00C142BE">
              <w:rPr>
                <w:rFonts w:ascii="Trebuchet MS" w:eastAsia="Trebuchet MS" w:hAnsi="Trebuchet MS" w:cs="Trebuchet MS"/>
              </w:rPr>
              <w:t>i în legisla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ia europeană </w:t>
            </w:r>
            <w:r w:rsidR="00487A21" w:rsidRPr="00C142BE">
              <w:rPr>
                <w:rFonts w:ascii="Trebuchet MS" w:eastAsia="Trebuchet MS" w:hAnsi="Trebuchet MS" w:cs="Trebuchet MS"/>
              </w:rPr>
              <w:t>ș</w:t>
            </w:r>
            <w:r w:rsidRPr="00C142BE">
              <w:rPr>
                <w:rFonts w:ascii="Trebuchet MS" w:eastAsia="Trebuchet MS" w:hAnsi="Trebuchet MS" w:cs="Trebuchet MS"/>
              </w:rPr>
              <w:t>i na</w:t>
            </w:r>
            <w:r w:rsidR="00487A21" w:rsidRPr="00C142BE">
              <w:rPr>
                <w:rFonts w:ascii="Trebuchet MS" w:eastAsia="Trebuchet MS" w:hAnsi="Trebuchet MS" w:cs="Trebuchet MS"/>
              </w:rPr>
              <w:t>ț</w:t>
            </w:r>
            <w:r w:rsidRPr="00C142BE">
              <w:rPr>
                <w:rFonts w:ascii="Trebuchet MS" w:eastAsia="Trebuchet MS" w:hAnsi="Trebuchet MS" w:cs="Trebuchet MS"/>
              </w:rPr>
              <w:t>ională aplicabile acestuia.</w:t>
            </w:r>
          </w:p>
        </w:tc>
      </w:tr>
    </w:tbl>
    <w:p w14:paraId="000001CB" w14:textId="1A61C621"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5F64187" w14:textId="77777777">
        <w:tc>
          <w:tcPr>
            <w:tcW w:w="9396" w:type="dxa"/>
          </w:tcPr>
          <w:p w14:paraId="000001CC" w14:textId="716AB443" w:rsidR="00461B6E" w:rsidRPr="00C142BE" w:rsidRDefault="00654C2A" w:rsidP="00073BE7">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Planul de monitorizare a proiectului se va completa de </w:t>
            </w:r>
            <w:r w:rsidR="00CA593D" w:rsidRPr="00C142BE">
              <w:rPr>
                <w:rFonts w:ascii="Trebuchet MS" w:eastAsia="Trebuchet MS" w:hAnsi="Trebuchet MS" w:cs="Trebuchet MS"/>
              </w:rPr>
              <w:t xml:space="preserve">către </w:t>
            </w:r>
            <w:r w:rsidRPr="00C142BE">
              <w:rPr>
                <w:rFonts w:ascii="Trebuchet MS" w:eastAsia="Trebuchet MS" w:hAnsi="Trebuchet MS" w:cs="Trebuchet MS"/>
              </w:rPr>
              <w:t>solicitant, conform Anexe</w:t>
            </w:r>
            <w:r w:rsidRPr="00C142BE">
              <w:rPr>
                <w:rFonts w:ascii="Trebuchet MS" w:eastAsia="Arial" w:hAnsi="Trebuchet MS" w:cs="Arial"/>
              </w:rPr>
              <w:t>i nr</w:t>
            </w:r>
            <w:r w:rsidR="00CA593D" w:rsidRPr="00C142BE">
              <w:rPr>
                <w:rFonts w:ascii="Trebuchet MS" w:eastAsia="Arial" w:hAnsi="Trebuchet MS" w:cs="Arial"/>
              </w:rPr>
              <w:t>.</w:t>
            </w:r>
            <w:r w:rsidRPr="00C142BE">
              <w:rPr>
                <w:rFonts w:ascii="Trebuchet MS" w:eastAsia="Arial" w:hAnsi="Trebuchet MS" w:cs="Arial"/>
              </w:rPr>
              <w:t xml:space="preserve"> 2. Plan de monitorizare – din </w:t>
            </w:r>
            <w:r w:rsidR="00522646" w:rsidRPr="00C142BE">
              <w:rPr>
                <w:rFonts w:ascii="Trebuchet MS" w:eastAsia="Arial" w:hAnsi="Trebuchet MS" w:cs="Arial"/>
              </w:rPr>
              <w:t>Contractul</w:t>
            </w:r>
            <w:r w:rsidRPr="00C142BE">
              <w:rPr>
                <w:rFonts w:ascii="Trebuchet MS" w:eastAsia="Arial" w:hAnsi="Trebuchet MS" w:cs="Arial"/>
              </w:rPr>
              <w:t xml:space="preserve"> de Finan</w:t>
            </w:r>
            <w:r w:rsidR="00487A21" w:rsidRPr="00C142BE">
              <w:rPr>
                <w:rFonts w:ascii="Trebuchet MS" w:eastAsia="Arial" w:hAnsi="Trebuchet MS" w:cs="Arial"/>
              </w:rPr>
              <w:t>ț</w:t>
            </w:r>
            <w:r w:rsidRPr="00C142BE">
              <w:rPr>
                <w:rFonts w:ascii="Trebuchet MS" w:eastAsia="Arial" w:hAnsi="Trebuchet MS" w:cs="Arial"/>
              </w:rPr>
              <w:t>are.</w:t>
            </w:r>
          </w:p>
        </w:tc>
      </w:tr>
    </w:tbl>
    <w:p w14:paraId="000001CE" w14:textId="35D41B41" w:rsidR="00461B6E" w:rsidRPr="00C142BE" w:rsidRDefault="00654C2A">
      <w:pPr>
        <w:numPr>
          <w:ilvl w:val="2"/>
          <w:numId w:val="4"/>
        </w:numPr>
        <w:pBdr>
          <w:top w:val="nil"/>
          <w:left w:val="nil"/>
          <w:bottom w:val="nil"/>
          <w:right w:val="nil"/>
          <w:between w:val="nil"/>
        </w:pBdr>
        <w:spacing w:after="0"/>
        <w:rPr>
          <w:rFonts w:ascii="Trebuchet MS" w:eastAsia="Trebuchet MS" w:hAnsi="Trebuchet MS" w:cs="Trebuchet MS"/>
          <w:i/>
          <w:color w:val="000000"/>
        </w:rPr>
      </w:pPr>
      <w:r w:rsidRPr="00C142BE">
        <w:rPr>
          <w:rFonts w:ascii="Trebuchet MS" w:eastAsia="Trebuchet MS" w:hAnsi="Trebuchet MS" w:cs="Trebuchet MS"/>
          <w:i/>
          <w:color w:val="000000"/>
        </w:rPr>
        <w:t>Semnarea contractului de finan</w:t>
      </w:r>
      <w:r w:rsidR="00487A21" w:rsidRPr="00C142BE">
        <w:rPr>
          <w:rFonts w:ascii="Trebuchet MS" w:eastAsia="Trebuchet MS" w:hAnsi="Trebuchet MS" w:cs="Trebuchet MS"/>
          <w:i/>
          <w:color w:val="000000"/>
        </w:rPr>
        <w:t>ț</w:t>
      </w:r>
      <w:r w:rsidRPr="00C142BE">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40D9F52" w14:textId="77777777">
        <w:tc>
          <w:tcPr>
            <w:tcW w:w="9396" w:type="dxa"/>
          </w:tcPr>
          <w:p w14:paraId="000001CF" w14:textId="08B64532"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lastRenderedPageBreak/>
              <w:t xml:space="preserve">Contractul va fi generat de către sistemul </w:t>
            </w:r>
            <w:r w:rsidR="00461FC1" w:rsidRPr="00C142BE">
              <w:rPr>
                <w:rFonts w:ascii="Trebuchet MS" w:eastAsia="Trebuchet MS" w:hAnsi="Trebuchet MS" w:cs="Trebuchet MS"/>
              </w:rPr>
              <w:t>MySMIS</w:t>
            </w:r>
            <w:r w:rsidRPr="00C142BE">
              <w:rPr>
                <w:rFonts w:ascii="Trebuchet MS" w:eastAsia="Trebuchet MS" w:hAnsi="Trebuchet MS" w:cs="Trebuchet MS"/>
              </w:rPr>
              <w:t>2021 sau de ofi</w:t>
            </w:r>
            <w:r w:rsidR="00487A21" w:rsidRPr="00C142BE">
              <w:rPr>
                <w:rFonts w:ascii="Trebuchet MS" w:eastAsia="Trebuchet MS" w:hAnsi="Trebuchet MS" w:cs="Trebuchet MS"/>
              </w:rPr>
              <w:t>ț</w:t>
            </w:r>
            <w:r w:rsidRPr="00C142BE">
              <w:rPr>
                <w:rFonts w:ascii="Trebuchet MS" w:eastAsia="Trebuchet MS" w:hAnsi="Trebuchet MS" w:cs="Trebuchet MS"/>
              </w:rPr>
              <w:t>erul OIPSI, iar beneficiarii vor primi o informare referitoare la semnarea contractului.</w:t>
            </w:r>
          </w:p>
          <w:p w14:paraId="000001D0" w14:textId="0809D562" w:rsidR="00461B6E" w:rsidRPr="00C142BE" w:rsidRDefault="00654C2A">
            <w:pPr>
              <w:spacing w:before="120" w:after="120"/>
              <w:jc w:val="both"/>
              <w:rPr>
                <w:rFonts w:ascii="Trebuchet MS" w:eastAsia="Trebuchet MS" w:hAnsi="Trebuchet MS" w:cs="Trebuchet MS"/>
              </w:rPr>
            </w:pPr>
            <w:r w:rsidRPr="00C142BE">
              <w:rPr>
                <w:rFonts w:ascii="Trebuchet MS" w:eastAsia="Arial" w:hAnsi="Trebuchet MS" w:cs="Arial"/>
              </w:rPr>
              <w:t>Contractul de finan</w:t>
            </w:r>
            <w:r w:rsidR="00487A21" w:rsidRPr="00C142BE">
              <w:rPr>
                <w:rFonts w:ascii="Trebuchet MS" w:eastAsia="Arial" w:hAnsi="Trebuchet MS" w:cs="Arial"/>
              </w:rPr>
              <w:t>ț</w:t>
            </w:r>
            <w:r w:rsidRPr="00C142BE">
              <w:rPr>
                <w:rFonts w:ascii="Trebuchet MS" w:eastAsia="Arial" w:hAnsi="Trebuchet MS" w:cs="Arial"/>
              </w:rPr>
              <w:t>are va fi semnat electronic.</w:t>
            </w:r>
          </w:p>
          <w:p w14:paraId="000001D1" w14:textId="21B10E60"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produce efecte de la data semnării lui de către ultima parte. Prin data semnării contractului se în</w:t>
            </w:r>
            <w:r w:rsidR="00487A21" w:rsidRPr="00C142BE">
              <w:rPr>
                <w:rFonts w:ascii="Trebuchet MS" w:eastAsia="Trebuchet MS" w:hAnsi="Trebuchet MS" w:cs="Trebuchet MS"/>
              </w:rPr>
              <w:t>ț</w:t>
            </w:r>
            <w:r w:rsidRPr="00C142BE">
              <w:rPr>
                <w:rFonts w:ascii="Trebuchet MS" w:eastAsia="Trebuchet MS" w:hAnsi="Trebuchet MS" w:cs="Trebuchet MS"/>
              </w:rPr>
              <w:t>elege data contractului înscrisă pe prima pagină de către ultimul semnatar</w:t>
            </w:r>
            <w:r w:rsidR="00B85221">
              <w:rPr>
                <w:rFonts w:ascii="Trebuchet MS" w:eastAsia="Trebuchet MS" w:hAnsi="Trebuchet MS" w:cs="Trebuchet MS"/>
              </w:rPr>
              <w:t xml:space="preserve"> </w:t>
            </w:r>
            <w:r w:rsidRPr="00C142BE">
              <w:rPr>
                <w:rFonts w:ascii="Trebuchet MS" w:eastAsia="Trebuchet MS" w:hAnsi="Trebuchet MS" w:cs="Trebuchet MS"/>
              </w:rPr>
              <w:t>(OIPSI).</w:t>
            </w:r>
          </w:p>
          <w:p w14:paraId="000001D2" w14:textId="2B7EF904"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Cererea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depusă de solicitant, cu eventualele modificări </w:t>
            </w:r>
            <w:r w:rsidR="00487A21" w:rsidRPr="00C142BE">
              <w:rPr>
                <w:rFonts w:ascii="Trebuchet MS" w:eastAsia="Trebuchet MS" w:hAnsi="Trebuchet MS" w:cs="Trebuchet MS"/>
              </w:rPr>
              <w:t>ș</w:t>
            </w:r>
            <w:r w:rsidRPr="00C142BE">
              <w:rPr>
                <w:rFonts w:ascii="Trebuchet MS" w:eastAsia="Trebuchet MS" w:hAnsi="Trebuchet MS" w:cs="Trebuchet MS"/>
              </w:rPr>
              <w:t>i completări efectuate pe parcursul procedurii de evaluare, selec</w:t>
            </w:r>
            <w:r w:rsidR="00487A21" w:rsidRPr="00C142BE">
              <w:rPr>
                <w:rFonts w:ascii="Trebuchet MS" w:eastAsia="Trebuchet MS" w:hAnsi="Trebuchet MS" w:cs="Trebuchet MS"/>
              </w:rPr>
              <w:t>ț</w:t>
            </w:r>
            <w:r w:rsidRPr="00C142BE">
              <w:rPr>
                <w:rFonts w:ascii="Trebuchet MS" w:eastAsia="Trebuchet MS" w:hAnsi="Trebuchet MS" w:cs="Trebuchet MS"/>
              </w:rPr>
              <w:t>ie, contractare, devine obligatorie, fiind anexă la contractul de finan</w:t>
            </w:r>
            <w:r w:rsidR="00487A21" w:rsidRPr="00C142BE">
              <w:rPr>
                <w:rFonts w:ascii="Trebuchet MS" w:eastAsia="Trebuchet MS" w:hAnsi="Trebuchet MS" w:cs="Trebuchet MS"/>
              </w:rPr>
              <w:t>ț</w:t>
            </w:r>
            <w:r w:rsidRPr="00C142BE">
              <w:rPr>
                <w:rFonts w:ascii="Trebuchet MS" w:eastAsia="Trebuchet MS" w:hAnsi="Trebuchet MS" w:cs="Trebuchet MS"/>
              </w:rPr>
              <w:t>are, deci parte integrantă a acestuia.</w:t>
            </w:r>
          </w:p>
        </w:tc>
      </w:tr>
    </w:tbl>
    <w:p w14:paraId="000001D4" w14:textId="77777777" w:rsidR="00461B6E" w:rsidRPr="001C0BCC"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2" w:name="_Toc143258977"/>
      <w:r w:rsidRPr="001C0BCC">
        <w:rPr>
          <w:rFonts w:ascii="Trebuchet MS" w:hAnsi="Trebuchet MS"/>
          <w:sz w:val="22"/>
          <w:szCs w:val="22"/>
        </w:rPr>
        <w:t>ASPECTE PRIVIND CONFLICTUL DE INTERESE</w:t>
      </w:r>
      <w:bookmarkEnd w:id="82"/>
      <w:r w:rsidRPr="001C0BCC">
        <w:rPr>
          <w:rFonts w:ascii="Trebuchet MS" w:hAnsi="Trebuchet MS"/>
          <w:sz w:val="22"/>
          <w:szCs w:val="22"/>
        </w:rPr>
        <w:t xml:space="preserve">  </w:t>
      </w:r>
      <w:r w:rsidRPr="001C0BCC">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09A5E210" w14:textId="77777777">
        <w:tc>
          <w:tcPr>
            <w:tcW w:w="9396" w:type="dxa"/>
          </w:tcPr>
          <w:p w14:paraId="000001D5" w14:textId="53894EDA" w:rsidR="00461B6E" w:rsidRPr="00C142BE" w:rsidRDefault="00654C2A">
            <w:pPr>
              <w:spacing w:before="120" w:after="120"/>
              <w:jc w:val="both"/>
              <w:rPr>
                <w:rFonts w:ascii="Trebuchet MS" w:eastAsia="Trebuchet MS" w:hAnsi="Trebuchet MS" w:cs="Trebuchet MS"/>
              </w:rPr>
            </w:pPr>
            <w:r w:rsidRPr="00C142BE">
              <w:rPr>
                <w:rFonts w:ascii="Trebuchet MS" w:eastAsia="Trebuchet MS" w:hAnsi="Trebuchet MS" w:cs="Trebuchet MS"/>
              </w:rPr>
              <w:t>Reprezentantul legal al solicitantului/partenerului va depune o Declara</w:t>
            </w:r>
            <w:r w:rsidR="00487A21" w:rsidRPr="00C142BE">
              <w:rPr>
                <w:rFonts w:ascii="Trebuchet MS" w:eastAsia="Trebuchet MS" w:hAnsi="Trebuchet MS" w:cs="Trebuchet MS"/>
              </w:rPr>
              <w:t>ț</w:t>
            </w:r>
            <w:r w:rsidRPr="00C142BE">
              <w:rPr>
                <w:rFonts w:ascii="Trebuchet MS" w:eastAsia="Trebuchet MS" w:hAnsi="Trebuchet MS" w:cs="Trebuchet MS"/>
              </w:rPr>
              <w:t>ie pe proprie răspundere-reprezentantul legal al solicitantului/partenerului nu este subiectul unui conflict de interese, definit în conformitate cu prevederile na</w:t>
            </w:r>
            <w:r w:rsidR="00487A21" w:rsidRPr="00C142BE">
              <w:rPr>
                <w:rFonts w:ascii="Trebuchet MS" w:eastAsia="Trebuchet MS" w:hAnsi="Trebuchet MS" w:cs="Trebuchet MS"/>
              </w:rPr>
              <w:t>ț</w:t>
            </w:r>
            <w:r w:rsidRPr="00C142BE">
              <w:rPr>
                <w:rFonts w:ascii="Trebuchet MS" w:eastAsia="Trebuchet MS" w:hAnsi="Trebuchet MS" w:cs="Trebuchet MS"/>
              </w:rPr>
              <w:t>ionale/</w:t>
            </w:r>
            <w:r w:rsidR="00B85221">
              <w:rPr>
                <w:rFonts w:ascii="Trebuchet MS" w:eastAsia="Trebuchet MS" w:hAnsi="Trebuchet MS" w:cs="Trebuchet MS"/>
              </w:rPr>
              <w:t xml:space="preserve"> europene</w:t>
            </w:r>
            <w:r w:rsidR="00B85221" w:rsidRPr="00C142BE">
              <w:rPr>
                <w:rFonts w:ascii="Trebuchet MS" w:eastAsia="Trebuchet MS" w:hAnsi="Trebuchet MS" w:cs="Trebuchet MS"/>
              </w:rPr>
              <w:t xml:space="preserve"> </w:t>
            </w:r>
            <w:r w:rsidRPr="00C142BE">
              <w:rPr>
                <w:rFonts w:ascii="Trebuchet MS" w:eastAsia="Trebuchet MS" w:hAnsi="Trebuchet MS" w:cs="Trebuchet MS"/>
              </w:rPr>
              <w:t>în vigoare, la momentul depunerii cererii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w:t>
            </w:r>
            <w:r w:rsidR="00487A21" w:rsidRPr="00C142BE">
              <w:rPr>
                <w:rFonts w:ascii="Trebuchet MS" w:eastAsia="Trebuchet MS" w:hAnsi="Trebuchet MS" w:cs="Trebuchet MS"/>
              </w:rPr>
              <w:t>ș</w:t>
            </w:r>
            <w:r w:rsidRPr="00C142BE">
              <w:rPr>
                <w:rFonts w:ascii="Trebuchet MS" w:eastAsia="Trebuchet MS" w:hAnsi="Trebuchet MS" w:cs="Trebuchet MS"/>
              </w:rPr>
              <w:t>i la contractare.</w:t>
            </w:r>
          </w:p>
        </w:tc>
      </w:tr>
    </w:tbl>
    <w:p w14:paraId="000001D7" w14:textId="77777777" w:rsidR="00461B6E" w:rsidRPr="00C142BE"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3" w:name="_Toc143258978"/>
      <w:r w:rsidRPr="001C0BCC">
        <w:rPr>
          <w:rFonts w:ascii="Trebuchet MS" w:hAnsi="Trebuchet MS"/>
          <w:sz w:val="22"/>
          <w:szCs w:val="22"/>
        </w:rPr>
        <w:t>ASPECTE PRIVIND PRELUCRAREA DATELOR CU CARACTER PERSONAL</w:t>
      </w:r>
      <w:bookmarkEnd w:id="83"/>
      <w:r w:rsidRPr="001C0BCC">
        <w:rPr>
          <w:rFonts w:ascii="Trebuchet MS" w:hAnsi="Trebuchet MS"/>
          <w:sz w:val="22"/>
          <w:szCs w:val="22"/>
        </w:rPr>
        <w:t xml:space="preserve">  </w:t>
      </w:r>
      <w:r w:rsidRPr="00C142BE">
        <w:rPr>
          <w:rFonts w:ascii="Trebuchet MS" w:eastAsia="Arial" w:hAnsi="Trebuchet MS" w:cs="Arial"/>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BDE280D" w14:textId="77777777">
        <w:tc>
          <w:tcPr>
            <w:tcW w:w="9396" w:type="dxa"/>
          </w:tcPr>
          <w:p w14:paraId="000001D8" w14:textId="74FCAA43" w:rsidR="00461B6E" w:rsidRPr="00C142BE" w:rsidRDefault="00654C2A">
            <w:pPr>
              <w:spacing w:before="120" w:after="120"/>
              <w:jc w:val="both"/>
              <w:rPr>
                <w:rFonts w:ascii="Trebuchet MS" w:eastAsia="Trebuchet MS" w:hAnsi="Trebuchet MS" w:cs="Trebuchet MS"/>
                <w:i/>
              </w:rPr>
            </w:pPr>
            <w:r w:rsidRPr="00C142BE">
              <w:rPr>
                <w:rFonts w:ascii="Trebuchet MS" w:eastAsia="Trebuchet MS" w:hAnsi="Trebuchet MS" w:cs="Trebuchet MS"/>
              </w:rPr>
              <w:t>Declara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pe proprie răspundere-proiectul va asigura standardele de securitate </w:t>
            </w:r>
            <w:r w:rsidR="00487A21" w:rsidRPr="00C142BE">
              <w:rPr>
                <w:rFonts w:ascii="Trebuchet MS" w:eastAsia="Trebuchet MS" w:hAnsi="Trebuchet MS" w:cs="Trebuchet MS"/>
              </w:rPr>
              <w:t>ș</w:t>
            </w:r>
            <w:r w:rsidRPr="00C142BE">
              <w:rPr>
                <w:rFonts w:ascii="Trebuchet MS" w:eastAsia="Trebuchet MS" w:hAnsi="Trebuchet MS" w:cs="Trebuchet MS"/>
              </w:rPr>
              <w:t>i confiden</w:t>
            </w:r>
            <w:r w:rsidR="00487A21" w:rsidRPr="00C142BE">
              <w:rPr>
                <w:rFonts w:ascii="Trebuchet MS" w:eastAsia="Trebuchet MS" w:hAnsi="Trebuchet MS" w:cs="Trebuchet MS"/>
              </w:rPr>
              <w:t>ț</w:t>
            </w:r>
            <w:r w:rsidRPr="00C142BE">
              <w:rPr>
                <w:rFonts w:ascii="Trebuchet MS" w:eastAsia="Trebuchet MS" w:hAnsi="Trebuchet MS" w:cs="Trebuchet MS"/>
              </w:rPr>
              <w:t>ialitate a informa</w:t>
            </w:r>
            <w:r w:rsidR="00487A21" w:rsidRPr="00C142BE">
              <w:rPr>
                <w:rFonts w:ascii="Trebuchet MS" w:eastAsia="Trebuchet MS" w:hAnsi="Trebuchet MS" w:cs="Trebuchet MS"/>
              </w:rPr>
              <w:t>ț</w:t>
            </w:r>
            <w:r w:rsidRPr="00C142BE">
              <w:rPr>
                <w:rFonts w:ascii="Trebuchet MS" w:eastAsia="Trebuchet MS" w:hAnsi="Trebuchet MS" w:cs="Trebuchet MS"/>
              </w:rPr>
              <w:t>iilor, de prelucrare a datelor cu caracter personal conform Regulamentului (UE) 2016/679 privind protec</w:t>
            </w:r>
            <w:r w:rsidR="00487A21" w:rsidRPr="00C142BE">
              <w:rPr>
                <w:rFonts w:ascii="Trebuchet MS" w:eastAsia="Trebuchet MS" w:hAnsi="Trebuchet MS" w:cs="Trebuchet MS"/>
              </w:rPr>
              <w:t>ț</w:t>
            </w:r>
            <w:r w:rsidRPr="00C142BE">
              <w:rPr>
                <w:rFonts w:ascii="Trebuchet MS" w:eastAsia="Trebuchet MS" w:hAnsi="Trebuchet MS" w:cs="Trebuchet MS"/>
              </w:rPr>
              <w:t>ia persoanelor fizice în ceea ce prive</w:t>
            </w:r>
            <w:r w:rsidR="00487A21" w:rsidRPr="00C142BE">
              <w:rPr>
                <w:rFonts w:ascii="Trebuchet MS" w:eastAsia="Trebuchet MS" w:hAnsi="Trebuchet MS" w:cs="Trebuchet MS"/>
              </w:rPr>
              <w:t>ș</w:t>
            </w:r>
            <w:r w:rsidRPr="00C142BE">
              <w:rPr>
                <w:rFonts w:ascii="Trebuchet MS" w:eastAsia="Trebuchet MS" w:hAnsi="Trebuchet MS" w:cs="Trebuchet MS"/>
              </w:rPr>
              <w:t xml:space="preserve">te prelucrarea datelor cu caracter personal </w:t>
            </w:r>
            <w:r w:rsidR="00487A21" w:rsidRPr="00C142BE">
              <w:rPr>
                <w:rFonts w:ascii="Trebuchet MS" w:eastAsia="Trebuchet MS" w:hAnsi="Trebuchet MS" w:cs="Trebuchet MS"/>
              </w:rPr>
              <w:t>ș</w:t>
            </w:r>
            <w:r w:rsidRPr="00C142BE">
              <w:rPr>
                <w:rFonts w:ascii="Trebuchet MS" w:eastAsia="Trebuchet MS" w:hAnsi="Trebuchet MS" w:cs="Trebuchet MS"/>
              </w:rPr>
              <w:t>i privind libera circula</w:t>
            </w:r>
            <w:r w:rsidR="00487A21" w:rsidRPr="00C142BE">
              <w:rPr>
                <w:rFonts w:ascii="Trebuchet MS" w:eastAsia="Trebuchet MS" w:hAnsi="Trebuchet MS" w:cs="Trebuchet MS"/>
              </w:rPr>
              <w:t>ț</w:t>
            </w:r>
            <w:r w:rsidRPr="00C142BE">
              <w:rPr>
                <w:rFonts w:ascii="Trebuchet MS" w:eastAsia="Trebuchet MS" w:hAnsi="Trebuchet MS" w:cs="Trebuchet MS"/>
              </w:rPr>
              <w:t xml:space="preserve">ie a acestor date </w:t>
            </w:r>
            <w:r w:rsidR="00487A21" w:rsidRPr="00C142BE">
              <w:rPr>
                <w:rFonts w:ascii="Trebuchet MS" w:eastAsia="Trebuchet MS" w:hAnsi="Trebuchet MS" w:cs="Trebuchet MS"/>
              </w:rPr>
              <w:t>ș</w:t>
            </w:r>
            <w:r w:rsidRPr="00C142BE">
              <w:rPr>
                <w:rFonts w:ascii="Trebuchet MS" w:eastAsia="Trebuchet MS" w:hAnsi="Trebuchet MS" w:cs="Trebuchet MS"/>
              </w:rPr>
              <w:t>i de abrogare a Directivei 95/46/CE (Regulamentul general privind protec</w:t>
            </w:r>
            <w:r w:rsidR="00487A21" w:rsidRPr="00C142BE">
              <w:rPr>
                <w:rFonts w:ascii="Trebuchet MS" w:eastAsia="Trebuchet MS" w:hAnsi="Trebuchet MS" w:cs="Trebuchet MS"/>
              </w:rPr>
              <w:t>ț</w:t>
            </w:r>
            <w:r w:rsidRPr="00C142BE">
              <w:rPr>
                <w:rFonts w:ascii="Trebuchet MS" w:eastAsia="Trebuchet MS" w:hAnsi="Trebuchet MS" w:cs="Trebuchet MS"/>
              </w:rPr>
              <w:t>ia datelor).</w:t>
            </w:r>
          </w:p>
        </w:tc>
      </w:tr>
    </w:tbl>
    <w:p w14:paraId="000001DA" w14:textId="15813D75" w:rsidR="00461B6E" w:rsidRPr="00C142BE" w:rsidRDefault="00654C2A">
      <w:pPr>
        <w:pStyle w:val="Heading1"/>
        <w:numPr>
          <w:ilvl w:val="0"/>
          <w:numId w:val="4"/>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84" w:name="_Toc143258979"/>
      <w:r w:rsidRPr="00B7091C">
        <w:rPr>
          <w:rFonts w:ascii="Trebuchet MS" w:hAnsi="Trebuchet MS"/>
          <w:sz w:val="22"/>
          <w:szCs w:val="22"/>
        </w:rPr>
        <w:t xml:space="preserve">ASPECTE PRIVIND MONITORIZAREA TEHNICĂ </w:t>
      </w:r>
      <w:r w:rsidR="00487A21" w:rsidRPr="00B7091C">
        <w:rPr>
          <w:rFonts w:ascii="Trebuchet MS" w:hAnsi="Trebuchet MS"/>
          <w:sz w:val="22"/>
          <w:szCs w:val="22"/>
        </w:rPr>
        <w:t>Ș</w:t>
      </w:r>
      <w:r w:rsidRPr="00B7091C">
        <w:rPr>
          <w:rFonts w:ascii="Trebuchet MS" w:hAnsi="Trebuchet MS"/>
          <w:sz w:val="22"/>
          <w:szCs w:val="22"/>
        </w:rPr>
        <w:t>I RAPOARTELE DE PROGRES</w:t>
      </w:r>
      <w:bookmarkEnd w:id="84"/>
      <w:r w:rsidRPr="00B7091C">
        <w:rPr>
          <w:rFonts w:ascii="Trebuchet MS" w:hAnsi="Trebuchet MS"/>
          <w:sz w:val="22"/>
          <w:szCs w:val="22"/>
        </w:rPr>
        <w:t xml:space="preserve"> </w:t>
      </w:r>
      <w:r w:rsidRPr="00C142BE">
        <w:rPr>
          <w:rFonts w:ascii="Trebuchet MS" w:eastAsia="Arial" w:hAnsi="Trebuchet MS" w:cs="Arial"/>
          <w:i/>
          <w:color w:val="000000"/>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C142BE" w14:paraId="7CF50B0D" w14:textId="77777777" w:rsidTr="00DC23CC">
        <w:tc>
          <w:tcPr>
            <w:tcW w:w="9396" w:type="dxa"/>
          </w:tcPr>
          <w:p w14:paraId="7DA357C9" w14:textId="7B2A751E" w:rsidR="00E84FA3" w:rsidRPr="00C142BE" w:rsidRDefault="00E84FA3" w:rsidP="00E84FA3">
            <w:pPr>
              <w:spacing w:before="120" w:after="120"/>
              <w:jc w:val="both"/>
              <w:rPr>
                <w:rFonts w:ascii="Trebuchet MS" w:eastAsia="Trebuchet MS" w:hAnsi="Trebuchet MS" w:cs="Trebuchet MS"/>
              </w:rPr>
            </w:pPr>
            <w:r w:rsidRPr="00C142BE">
              <w:rPr>
                <w:rFonts w:ascii="Trebuchet MS" w:eastAsia="Trebuchet MS" w:hAnsi="Trebuchet MS" w:cs="Trebuchet MS"/>
              </w:rPr>
              <w:t>Procesul de monitorizare se realizează în baza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 xml:space="preserve">are, după caz, </w:t>
            </w:r>
            <w:r w:rsidR="00487A21" w:rsidRPr="00C142BE">
              <w:rPr>
                <w:rFonts w:ascii="Trebuchet MS" w:eastAsia="Trebuchet MS" w:hAnsi="Trebuchet MS" w:cs="Trebuchet MS"/>
              </w:rPr>
              <w:t>ș</w:t>
            </w:r>
            <w:r w:rsidRPr="00C142BE">
              <w:rPr>
                <w:rFonts w:ascii="Trebuchet MS" w:eastAsia="Trebuchet MS" w:hAnsi="Trebuchet MS" w:cs="Trebuchet MS"/>
              </w:rPr>
              <w:t>i a anexelor la acesta/aceasta, în condi</w:t>
            </w:r>
            <w:r w:rsidR="00487A21" w:rsidRPr="00C142BE">
              <w:rPr>
                <w:rFonts w:ascii="Trebuchet MS" w:eastAsia="Trebuchet MS" w:hAnsi="Trebuchet MS" w:cs="Trebuchet MS"/>
              </w:rPr>
              <w:t>ț</w:t>
            </w:r>
            <w:r w:rsidRPr="00C142BE">
              <w:rPr>
                <w:rFonts w:ascii="Trebuchet MS" w:eastAsia="Trebuchet MS" w:hAnsi="Trebuchet MS" w:cs="Trebuchet MS"/>
              </w:rPr>
              <w:t>iile prevederilor legale incidente (OUG nr. 23/2023). Instrumentul principal utilizat în activită</w:t>
            </w:r>
            <w:r w:rsidR="00487A21" w:rsidRPr="00C142BE">
              <w:rPr>
                <w:rFonts w:ascii="Trebuchet MS" w:eastAsia="Trebuchet MS" w:hAnsi="Trebuchet MS" w:cs="Trebuchet MS"/>
              </w:rPr>
              <w:t>ț</w:t>
            </w:r>
            <w:r w:rsidRPr="00C142BE">
              <w:rPr>
                <w:rFonts w:ascii="Trebuchet MS" w:eastAsia="Trebuchet MS" w:hAnsi="Trebuchet MS" w:cs="Trebuchet MS"/>
              </w:rPr>
              <w:t>ile de monitorizare a proiectelor este reprezentant de Planul de monitorizare a proiectului, parte a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are/deciziei de finan</w:t>
            </w:r>
            <w:r w:rsidR="00487A21" w:rsidRPr="00C142BE">
              <w:rPr>
                <w:rFonts w:ascii="Trebuchet MS" w:eastAsia="Trebuchet MS" w:hAnsi="Trebuchet MS" w:cs="Trebuchet MS"/>
              </w:rPr>
              <w:t>ț</w:t>
            </w:r>
            <w:r w:rsidRPr="00C142BE">
              <w:rPr>
                <w:rFonts w:ascii="Trebuchet MS" w:eastAsia="Trebuchet MS" w:hAnsi="Trebuchet MS" w:cs="Trebuchet MS"/>
              </w:rPr>
              <w:t>are.</w:t>
            </w:r>
          </w:p>
          <w:p w14:paraId="2F7A2BF4" w14:textId="73A94544" w:rsidR="001074FF" w:rsidRPr="00A91B8E" w:rsidRDefault="00E84FA3" w:rsidP="00A91B8E">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Activitatea de monitorizare reprezintă un mecanism de colectare </w:t>
            </w:r>
            <w:r w:rsidR="00487A21" w:rsidRPr="00C142BE">
              <w:rPr>
                <w:rFonts w:ascii="Trebuchet MS" w:eastAsia="Trebuchet MS" w:hAnsi="Trebuchet MS" w:cs="Trebuchet MS"/>
              </w:rPr>
              <w:t>ș</w:t>
            </w:r>
            <w:r w:rsidRPr="00C142BE">
              <w:rPr>
                <w:rFonts w:ascii="Trebuchet MS" w:eastAsia="Trebuchet MS" w:hAnsi="Trebuchet MS" w:cs="Trebuchet MS"/>
              </w:rPr>
              <w:t>i analiză sistematică a informa</w:t>
            </w:r>
            <w:r w:rsidR="00487A21" w:rsidRPr="00C142BE">
              <w:rPr>
                <w:rFonts w:ascii="Trebuchet MS" w:eastAsia="Trebuchet MS" w:hAnsi="Trebuchet MS" w:cs="Trebuchet MS"/>
              </w:rPr>
              <w:t>ț</w:t>
            </w:r>
            <w:r w:rsidRPr="00C142BE">
              <w:rPr>
                <w:rFonts w:ascii="Trebuchet MS" w:eastAsia="Trebuchet MS" w:hAnsi="Trebuchet MS" w:cs="Trebuchet MS"/>
              </w:rPr>
              <w:t>iilor privind activită</w:t>
            </w:r>
            <w:r w:rsidR="00487A21" w:rsidRPr="00C142BE">
              <w:rPr>
                <w:rFonts w:ascii="Trebuchet MS" w:eastAsia="Trebuchet MS" w:hAnsi="Trebuchet MS" w:cs="Trebuchet MS"/>
              </w:rPr>
              <w:t>ț</w:t>
            </w:r>
            <w:r w:rsidRPr="00C142BE">
              <w:rPr>
                <w:rFonts w:ascii="Trebuchet MS" w:eastAsia="Trebuchet MS" w:hAnsi="Trebuchet MS" w:cs="Trebuchet MS"/>
              </w:rPr>
              <w:t xml:space="preserve">ile, indicatorii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rezultatele proiectului, de urmărire a respectării planului de monitorizare a proiectului </w:t>
            </w:r>
            <w:r w:rsidR="00487A21" w:rsidRPr="00C142BE">
              <w:rPr>
                <w:rFonts w:ascii="Trebuchet MS" w:eastAsia="Trebuchet MS" w:hAnsi="Trebuchet MS" w:cs="Trebuchet MS"/>
              </w:rPr>
              <w:t>ș</w:t>
            </w:r>
            <w:r w:rsidRPr="00C142BE">
              <w:rPr>
                <w:rFonts w:ascii="Trebuchet MS" w:eastAsia="Trebuchet MS" w:hAnsi="Trebuchet MS" w:cs="Trebuchet MS"/>
              </w:rPr>
              <w:t>i realizării indicatorilor de etapă prevăzu</w:t>
            </w:r>
            <w:r w:rsidR="00487A21" w:rsidRPr="00C142BE">
              <w:rPr>
                <w:rFonts w:ascii="Trebuchet MS" w:eastAsia="Trebuchet MS" w:hAnsi="Trebuchet MS" w:cs="Trebuchet MS"/>
              </w:rPr>
              <w:t>ț</w:t>
            </w:r>
            <w:r w:rsidRPr="00C142BE">
              <w:rPr>
                <w:rFonts w:ascii="Trebuchet MS" w:eastAsia="Trebuchet MS" w:hAnsi="Trebuchet MS" w:cs="Trebuchet MS"/>
              </w:rPr>
              <w:t xml:space="preserve">i în planul de monitorizare, precum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comunicarea </w:t>
            </w:r>
            <w:r w:rsidR="00487A21" w:rsidRPr="00C142BE">
              <w:rPr>
                <w:rFonts w:ascii="Trebuchet MS" w:eastAsia="Trebuchet MS" w:hAnsi="Trebuchet MS" w:cs="Trebuchet MS"/>
              </w:rPr>
              <w:t>ș</w:t>
            </w:r>
            <w:r w:rsidRPr="00C142BE">
              <w:rPr>
                <w:rFonts w:ascii="Trebuchet MS" w:eastAsia="Trebuchet MS" w:hAnsi="Trebuchet MS" w:cs="Trebuchet MS"/>
              </w:rPr>
              <w:t>i utilizarea informa</w:t>
            </w:r>
            <w:r w:rsidR="00487A21" w:rsidRPr="00C142BE">
              <w:rPr>
                <w:rFonts w:ascii="Trebuchet MS" w:eastAsia="Trebuchet MS" w:hAnsi="Trebuchet MS" w:cs="Trebuchet MS"/>
              </w:rPr>
              <w:t>ț</w:t>
            </w:r>
            <w:r w:rsidRPr="00C142BE">
              <w:rPr>
                <w:rFonts w:ascii="Trebuchet MS" w:eastAsia="Trebuchet MS" w:hAnsi="Trebuchet MS" w:cs="Trebuchet MS"/>
              </w:rPr>
              <w:t>iilor ob</w:t>
            </w:r>
            <w:r w:rsidR="00487A21" w:rsidRPr="00C142BE">
              <w:rPr>
                <w:rFonts w:ascii="Trebuchet MS" w:eastAsia="Trebuchet MS" w:hAnsi="Trebuchet MS" w:cs="Trebuchet MS"/>
              </w:rPr>
              <w:t>ț</w:t>
            </w:r>
            <w:r w:rsidRPr="00C142BE">
              <w:rPr>
                <w:rFonts w:ascii="Trebuchet MS" w:eastAsia="Trebuchet MS" w:hAnsi="Trebuchet MS" w:cs="Trebuchet MS"/>
              </w:rPr>
              <w:t>inute despre progresul proiectului.</w:t>
            </w:r>
          </w:p>
        </w:tc>
      </w:tr>
    </w:tbl>
    <w:p w14:paraId="17B15BE4" w14:textId="71A8A903" w:rsidR="00E84FA3" w:rsidRPr="00C142BE" w:rsidRDefault="00E84FA3" w:rsidP="00E84FA3">
      <w:pPr>
        <w:pBdr>
          <w:top w:val="nil"/>
          <w:left w:val="nil"/>
          <w:bottom w:val="nil"/>
          <w:right w:val="nil"/>
          <w:between w:val="nil"/>
        </w:pBdr>
        <w:spacing w:after="0"/>
        <w:ind w:left="1065"/>
        <w:rPr>
          <w:rFonts w:ascii="Trebuchet MS" w:eastAsia="Trebuchet MS" w:hAnsi="Trebuchet MS" w:cs="Trebuchet MS"/>
          <w:b/>
          <w:i/>
          <w:color w:val="000000"/>
        </w:rPr>
      </w:pPr>
      <w:r w:rsidRPr="00C142BE">
        <w:rPr>
          <w:rFonts w:ascii="Trebuchet MS" w:eastAsia="Trebuchet MS" w:hAnsi="Trebuchet MS" w:cs="Trebuchet MS"/>
          <w:b/>
          <w:i/>
          <w:color w:val="000000"/>
        </w:rPr>
        <w:tab/>
      </w:r>
    </w:p>
    <w:p w14:paraId="000001DB" w14:textId="37B74989" w:rsidR="00461B6E" w:rsidRPr="00C142BE" w:rsidRDefault="00654C2A">
      <w:pPr>
        <w:pStyle w:val="Heading2"/>
        <w:numPr>
          <w:ilvl w:val="1"/>
          <w:numId w:val="4"/>
        </w:numPr>
        <w:rPr>
          <w:rFonts w:ascii="Trebuchet MS" w:eastAsia="Trebuchet MS" w:hAnsi="Trebuchet MS" w:cs="Trebuchet MS"/>
          <w:i/>
          <w:color w:val="000000"/>
        </w:rPr>
      </w:pPr>
      <w:bookmarkStart w:id="85" w:name="_Toc143258980"/>
      <w:r w:rsidRPr="00667977">
        <w:rPr>
          <w:rFonts w:ascii="Trebuchet MS" w:hAnsi="Trebuchet MS"/>
          <w:b w:val="0"/>
          <w:bCs/>
          <w:i/>
          <w:iCs/>
          <w:sz w:val="22"/>
          <w:szCs w:val="22"/>
        </w:rPr>
        <w:t>Rapoartele de progres</w:t>
      </w:r>
      <w:bookmarkEnd w:id="85"/>
      <w:r w:rsidRPr="00667977">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A086715" w14:textId="77777777">
        <w:tc>
          <w:tcPr>
            <w:tcW w:w="9396" w:type="dxa"/>
          </w:tcPr>
          <w:p w14:paraId="7C1E051F" w14:textId="72E820AD" w:rsidR="00E84FA3"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t>Î</w:t>
            </w:r>
            <w:r w:rsidR="00E84FA3" w:rsidRPr="00C142BE">
              <w:rPr>
                <w:rFonts w:ascii="Trebuchet MS" w:eastAsia="Arial" w:hAnsi="Trebuchet MS" w:cs="Arial"/>
                <w:iCs/>
              </w:rPr>
              <w:t xml:space="preserve">n procesul de monitorizare a proiectelor se elaborează rapoarte de progres, documente care vor fi întocmite </w:t>
            </w:r>
            <w:r w:rsidR="00487A21" w:rsidRPr="00C142BE">
              <w:rPr>
                <w:rFonts w:ascii="Trebuchet MS" w:eastAsia="Arial" w:hAnsi="Trebuchet MS" w:cs="Arial"/>
                <w:iCs/>
              </w:rPr>
              <w:t>ș</w:t>
            </w:r>
            <w:r w:rsidR="00E84FA3" w:rsidRPr="00C142BE">
              <w:rPr>
                <w:rFonts w:ascii="Trebuchet MS" w:eastAsia="Arial" w:hAnsi="Trebuchet MS" w:cs="Arial"/>
                <w:iCs/>
              </w:rPr>
              <w:t>i transmise în baza prevederilor contractului de finan</w:t>
            </w:r>
            <w:r w:rsidR="00487A21" w:rsidRPr="00C142BE">
              <w:rPr>
                <w:rFonts w:ascii="Trebuchet MS" w:eastAsia="Arial" w:hAnsi="Trebuchet MS" w:cs="Arial"/>
                <w:iCs/>
              </w:rPr>
              <w:t>ț</w:t>
            </w:r>
            <w:r w:rsidR="00E84FA3" w:rsidRPr="00C142BE">
              <w:rPr>
                <w:rFonts w:ascii="Trebuchet MS" w:eastAsia="Arial" w:hAnsi="Trebuchet MS" w:cs="Arial"/>
                <w:iCs/>
              </w:rPr>
              <w:t>are, utilizând modelul standard cuprins în anexele Ordinului MIPE nr.1777/2023.</w:t>
            </w:r>
          </w:p>
          <w:p w14:paraId="20BA0B42" w14:textId="0F11B420" w:rsidR="004C5972" w:rsidRPr="00C142BE" w:rsidRDefault="00E84FA3" w:rsidP="00E84FA3">
            <w:pPr>
              <w:spacing w:before="120" w:after="120"/>
              <w:jc w:val="both"/>
              <w:rPr>
                <w:rFonts w:ascii="Trebuchet MS" w:eastAsia="Arial" w:hAnsi="Trebuchet MS" w:cs="Arial"/>
                <w:iCs/>
              </w:rPr>
            </w:pPr>
            <w:r w:rsidRPr="00C142BE">
              <w:rPr>
                <w:rFonts w:ascii="Trebuchet MS" w:eastAsia="Arial" w:hAnsi="Trebuchet MS" w:cs="Arial"/>
                <w:iCs/>
              </w:rPr>
              <w:t xml:space="preserve">Rapoartele de progres sunt acele raportări întocmite de beneficiari </w:t>
            </w:r>
            <w:r w:rsidR="00487A21" w:rsidRPr="00C142BE">
              <w:rPr>
                <w:rFonts w:ascii="Trebuchet MS" w:eastAsia="Arial" w:hAnsi="Trebuchet MS" w:cs="Arial"/>
                <w:iCs/>
              </w:rPr>
              <w:t>ș</w:t>
            </w:r>
            <w:r w:rsidRPr="00C142BE">
              <w:rPr>
                <w:rFonts w:ascii="Trebuchet MS" w:eastAsia="Arial" w:hAnsi="Trebuchet MS" w:cs="Arial"/>
                <w:iCs/>
              </w:rPr>
              <w:t xml:space="preserve">i transmise prin sistemul informatic </w:t>
            </w:r>
            <w:r w:rsidR="00461FC1" w:rsidRPr="00C142BE">
              <w:rPr>
                <w:rFonts w:ascii="Trebuchet MS" w:eastAsia="Arial" w:hAnsi="Trebuchet MS" w:cs="Arial"/>
                <w:iCs/>
              </w:rPr>
              <w:t>MYSMIS</w:t>
            </w:r>
            <w:r w:rsidRPr="00C142BE">
              <w:rPr>
                <w:rFonts w:ascii="Trebuchet MS" w:eastAsia="Arial" w:hAnsi="Trebuchet MS" w:cs="Arial"/>
                <w:iCs/>
              </w:rPr>
              <w:t xml:space="preserve">2021/SMIS2021+ </w:t>
            </w:r>
            <w:r w:rsidR="000E7FD5" w:rsidRPr="00C142BE">
              <w:rPr>
                <w:rFonts w:ascii="Trebuchet MS" w:eastAsia="Arial" w:hAnsi="Trebuchet MS" w:cs="Arial"/>
                <w:iCs/>
              </w:rPr>
              <w:t>și vor însoți obligatoriu o cerere de rambursare/cerere de plată</w:t>
            </w:r>
            <w:r w:rsidR="00953633">
              <w:rPr>
                <w:rFonts w:ascii="Trebuchet MS" w:eastAsia="Arial" w:hAnsi="Trebuchet MS" w:cs="Arial"/>
                <w:iCs/>
              </w:rPr>
              <w:t xml:space="preserve"> </w:t>
            </w:r>
            <w:r w:rsidR="00953633" w:rsidRPr="005B13FA">
              <w:rPr>
                <w:rFonts w:ascii="Trebuchet MS" w:eastAsia="Arial" w:hAnsi="Trebuchet MS" w:cs="Arial"/>
                <w:iCs/>
              </w:rPr>
              <w:t>(ce nu pot avea valoarea 0)</w:t>
            </w:r>
            <w:r w:rsidR="000E7FD5" w:rsidRPr="00C142BE">
              <w:rPr>
                <w:rFonts w:ascii="Trebuchet MS" w:eastAsia="Arial" w:hAnsi="Trebuchet MS" w:cs="Arial"/>
                <w:iCs/>
              </w:rPr>
              <w:t>. Cheltuielile depuse spre rambursare trebuie să fi fost efectuate în perioada acoperită de Raportul de progres depus.</w:t>
            </w:r>
            <w:r w:rsidR="003F66C3" w:rsidRPr="00C142BE">
              <w:rPr>
                <w:rFonts w:ascii="Trebuchet MS" w:eastAsia="Arial" w:hAnsi="Trebuchet MS" w:cs="Arial"/>
                <w:iCs/>
              </w:rPr>
              <w:t xml:space="preserve"> </w:t>
            </w:r>
          </w:p>
          <w:p w14:paraId="0C932FEE" w14:textId="52C8A225" w:rsidR="00035E52" w:rsidRPr="00C142BE" w:rsidRDefault="003F66C3" w:rsidP="00E84FA3">
            <w:pPr>
              <w:spacing w:before="120" w:after="120"/>
              <w:jc w:val="both"/>
              <w:rPr>
                <w:rFonts w:ascii="Trebuchet MS" w:eastAsia="Arial" w:hAnsi="Trebuchet MS" w:cs="Arial"/>
                <w:iCs/>
              </w:rPr>
            </w:pPr>
            <w:r w:rsidRPr="00C142BE">
              <w:rPr>
                <w:rFonts w:ascii="Trebuchet MS" w:eastAsia="Arial" w:hAnsi="Trebuchet MS" w:cs="Arial"/>
                <w:iCs/>
              </w:rPr>
              <w:lastRenderedPageBreak/>
              <w:t>Scopul raportului de progres este acela</w:t>
            </w:r>
            <w:r w:rsidR="00E84FA3" w:rsidRPr="00C142BE">
              <w:rPr>
                <w:rFonts w:ascii="Trebuchet MS" w:eastAsia="Arial" w:hAnsi="Trebuchet MS" w:cs="Arial"/>
                <w:iCs/>
              </w:rPr>
              <w:t xml:space="preserve"> de a prezenta în mod regulat informa</w:t>
            </w:r>
            <w:r w:rsidR="00487A21" w:rsidRPr="00C142BE">
              <w:rPr>
                <w:rFonts w:ascii="Trebuchet MS" w:eastAsia="Arial" w:hAnsi="Trebuchet MS" w:cs="Arial"/>
                <w:iCs/>
              </w:rPr>
              <w:t>ț</w:t>
            </w:r>
            <w:r w:rsidR="00E84FA3" w:rsidRPr="00C142BE">
              <w:rPr>
                <w:rFonts w:ascii="Trebuchet MS" w:eastAsia="Arial" w:hAnsi="Trebuchet MS" w:cs="Arial"/>
                <w:iCs/>
              </w:rPr>
              <w:t xml:space="preserve">ii referitoare la stadiul derulării proiectului, în scopul urmăririi progresului proiectelor </w:t>
            </w:r>
            <w:r w:rsidR="00487A21" w:rsidRPr="00C142BE">
              <w:rPr>
                <w:rFonts w:ascii="Trebuchet MS" w:eastAsia="Arial" w:hAnsi="Trebuchet MS" w:cs="Arial"/>
                <w:iCs/>
              </w:rPr>
              <w:t>ș</w:t>
            </w:r>
            <w:r w:rsidR="00E84FA3" w:rsidRPr="00C142BE">
              <w:rPr>
                <w:rFonts w:ascii="Trebuchet MS" w:eastAsia="Arial" w:hAnsi="Trebuchet MS" w:cs="Arial"/>
                <w:iCs/>
              </w:rPr>
              <w:t xml:space="preserve">i stadiul îndeplinirii indicatorilor de realizare </w:t>
            </w:r>
            <w:r w:rsidR="00487A21" w:rsidRPr="00C142BE">
              <w:rPr>
                <w:rFonts w:ascii="Trebuchet MS" w:eastAsia="Arial" w:hAnsi="Trebuchet MS" w:cs="Arial"/>
                <w:iCs/>
              </w:rPr>
              <w:t>ș</w:t>
            </w:r>
            <w:r w:rsidR="00E84FA3" w:rsidRPr="00C142BE">
              <w:rPr>
                <w:rFonts w:ascii="Trebuchet MS" w:eastAsia="Arial" w:hAnsi="Trebuchet MS" w:cs="Arial"/>
                <w:iCs/>
              </w:rPr>
              <w:t xml:space="preserve">i </w:t>
            </w:r>
            <w:r w:rsidRPr="00C142BE">
              <w:rPr>
                <w:rFonts w:ascii="Trebuchet MS" w:eastAsia="Arial" w:hAnsi="Trebuchet MS" w:cs="Arial"/>
                <w:iCs/>
              </w:rPr>
              <w:t xml:space="preserve">de </w:t>
            </w:r>
            <w:r w:rsidR="00E84FA3" w:rsidRPr="00C142BE">
              <w:rPr>
                <w:rFonts w:ascii="Trebuchet MS" w:eastAsia="Arial" w:hAnsi="Trebuchet MS" w:cs="Arial"/>
                <w:iCs/>
              </w:rPr>
              <w:t>rezultat, a</w:t>
            </w:r>
            <w:r w:rsidRPr="00C142BE">
              <w:rPr>
                <w:rFonts w:ascii="Trebuchet MS" w:eastAsia="Arial" w:hAnsi="Trebuchet MS" w:cs="Arial"/>
                <w:iCs/>
              </w:rPr>
              <w:t>l</w:t>
            </w:r>
            <w:r w:rsidR="00E84FA3" w:rsidRPr="00C142BE">
              <w:rPr>
                <w:rFonts w:ascii="Trebuchet MS" w:eastAsia="Arial" w:hAnsi="Trebuchet MS" w:cs="Arial"/>
                <w:iCs/>
              </w:rPr>
              <w:t xml:space="preserve"> respectării planului de monitorizare a proiectului </w:t>
            </w:r>
            <w:r w:rsidR="00487A21" w:rsidRPr="00C142BE">
              <w:rPr>
                <w:rFonts w:ascii="Trebuchet MS" w:eastAsia="Arial" w:hAnsi="Trebuchet MS" w:cs="Arial"/>
                <w:iCs/>
              </w:rPr>
              <w:t>ș</w:t>
            </w:r>
            <w:r w:rsidR="00E84FA3" w:rsidRPr="00C142BE">
              <w:rPr>
                <w:rFonts w:ascii="Trebuchet MS" w:eastAsia="Arial" w:hAnsi="Trebuchet MS" w:cs="Arial"/>
                <w:iCs/>
              </w:rPr>
              <w:t>i a</w:t>
            </w:r>
            <w:r w:rsidRPr="00C142BE">
              <w:rPr>
                <w:rFonts w:ascii="Trebuchet MS" w:eastAsia="Arial" w:hAnsi="Trebuchet MS" w:cs="Arial"/>
                <w:iCs/>
              </w:rPr>
              <w:t>l</w:t>
            </w:r>
            <w:r w:rsidR="00E84FA3" w:rsidRPr="00C142BE">
              <w:rPr>
                <w:rFonts w:ascii="Trebuchet MS" w:eastAsia="Arial" w:hAnsi="Trebuchet MS" w:cs="Arial"/>
                <w:iCs/>
              </w:rPr>
              <w:t xml:space="preserve"> realizării indicatorilor de etapă din plan. Rapoartele de progres </w:t>
            </w:r>
            <w:r w:rsidR="00487A21" w:rsidRPr="00C142BE">
              <w:rPr>
                <w:rFonts w:ascii="Trebuchet MS" w:eastAsia="Arial" w:hAnsi="Trebuchet MS" w:cs="Arial"/>
                <w:iCs/>
              </w:rPr>
              <w:t>ș</w:t>
            </w:r>
            <w:r w:rsidR="00E84FA3" w:rsidRPr="00C142BE">
              <w:rPr>
                <w:rFonts w:ascii="Trebuchet MS" w:eastAsia="Arial" w:hAnsi="Trebuchet MS" w:cs="Arial"/>
                <w:iCs/>
              </w:rPr>
              <w:t>i documentele justificative care le înso</w:t>
            </w:r>
            <w:r w:rsidR="00487A21" w:rsidRPr="00C142BE">
              <w:rPr>
                <w:rFonts w:ascii="Trebuchet MS" w:eastAsia="Arial" w:hAnsi="Trebuchet MS" w:cs="Arial"/>
                <w:iCs/>
              </w:rPr>
              <w:t>ț</w:t>
            </w:r>
            <w:r w:rsidR="00E84FA3" w:rsidRPr="00C142BE">
              <w:rPr>
                <w:rFonts w:ascii="Trebuchet MS" w:eastAsia="Arial" w:hAnsi="Trebuchet MS" w:cs="Arial"/>
                <w:iCs/>
              </w:rPr>
              <w:t>esc con</w:t>
            </w:r>
            <w:r w:rsidR="00487A21" w:rsidRPr="00C142BE">
              <w:rPr>
                <w:rFonts w:ascii="Trebuchet MS" w:eastAsia="Arial" w:hAnsi="Trebuchet MS" w:cs="Arial"/>
                <w:iCs/>
              </w:rPr>
              <w:t>ț</w:t>
            </w:r>
            <w:r w:rsidR="00E84FA3" w:rsidRPr="00C142BE">
              <w:rPr>
                <w:rFonts w:ascii="Trebuchet MS" w:eastAsia="Arial" w:hAnsi="Trebuchet MS" w:cs="Arial"/>
                <w:iCs/>
              </w:rPr>
              <w:t>in informa</w:t>
            </w:r>
            <w:r w:rsidR="00487A21" w:rsidRPr="00C142BE">
              <w:rPr>
                <w:rFonts w:ascii="Trebuchet MS" w:eastAsia="Arial" w:hAnsi="Trebuchet MS" w:cs="Arial"/>
                <w:iCs/>
              </w:rPr>
              <w:t>ț</w:t>
            </w:r>
            <w:r w:rsidR="00E84FA3" w:rsidRPr="00C142BE">
              <w:rPr>
                <w:rFonts w:ascii="Trebuchet MS" w:eastAsia="Arial" w:hAnsi="Trebuchet MS" w:cs="Arial"/>
                <w:iCs/>
              </w:rPr>
              <w:t>ii privind stadiul implementării proiectului, modul de desfă</w:t>
            </w:r>
            <w:r w:rsidR="00487A21" w:rsidRPr="00C142BE">
              <w:rPr>
                <w:rFonts w:ascii="Trebuchet MS" w:eastAsia="Arial" w:hAnsi="Trebuchet MS" w:cs="Arial"/>
                <w:iCs/>
              </w:rPr>
              <w:t>ș</w:t>
            </w:r>
            <w:r w:rsidR="00E84FA3" w:rsidRPr="00C142BE">
              <w:rPr>
                <w:rFonts w:ascii="Trebuchet MS" w:eastAsia="Arial" w:hAnsi="Trebuchet MS" w:cs="Arial"/>
                <w:iCs/>
              </w:rPr>
              <w:t>urare a activită</w:t>
            </w:r>
            <w:r w:rsidR="00487A21" w:rsidRPr="00C142BE">
              <w:rPr>
                <w:rFonts w:ascii="Trebuchet MS" w:eastAsia="Arial" w:hAnsi="Trebuchet MS" w:cs="Arial"/>
                <w:iCs/>
              </w:rPr>
              <w:t>ț</w:t>
            </w:r>
            <w:r w:rsidR="00E84FA3" w:rsidRPr="00C142BE">
              <w:rPr>
                <w:rFonts w:ascii="Trebuchet MS" w:eastAsia="Arial" w:hAnsi="Trebuchet MS" w:cs="Arial"/>
                <w:iCs/>
              </w:rPr>
              <w:t>ilor prevăzute în cererea de finan</w:t>
            </w:r>
            <w:r w:rsidR="00487A21" w:rsidRPr="00C142BE">
              <w:rPr>
                <w:rFonts w:ascii="Trebuchet MS" w:eastAsia="Arial" w:hAnsi="Trebuchet MS" w:cs="Arial"/>
                <w:iCs/>
              </w:rPr>
              <w:t>ț</w:t>
            </w:r>
            <w:r w:rsidR="00E84FA3" w:rsidRPr="00C142BE">
              <w:rPr>
                <w:rFonts w:ascii="Trebuchet MS" w:eastAsia="Arial" w:hAnsi="Trebuchet MS" w:cs="Arial"/>
                <w:iCs/>
              </w:rPr>
              <w:t>are, rezultatele ob</w:t>
            </w:r>
            <w:r w:rsidR="00487A21" w:rsidRPr="00C142BE">
              <w:rPr>
                <w:rFonts w:ascii="Trebuchet MS" w:eastAsia="Arial" w:hAnsi="Trebuchet MS" w:cs="Arial"/>
                <w:iCs/>
              </w:rPr>
              <w:t>ț</w:t>
            </w:r>
            <w:r w:rsidR="00E84FA3" w:rsidRPr="00C142BE">
              <w:rPr>
                <w:rFonts w:ascii="Trebuchet MS" w:eastAsia="Arial" w:hAnsi="Trebuchet MS" w:cs="Arial"/>
                <w:iCs/>
              </w:rPr>
              <w:t>inute, indicatorii realiza</w:t>
            </w:r>
            <w:r w:rsidR="00487A21" w:rsidRPr="00C142BE">
              <w:rPr>
                <w:rFonts w:ascii="Trebuchet MS" w:eastAsia="Arial" w:hAnsi="Trebuchet MS" w:cs="Arial"/>
                <w:iCs/>
              </w:rPr>
              <w:t>ț</w:t>
            </w:r>
            <w:r w:rsidR="00E84FA3" w:rsidRPr="00C142BE">
              <w:rPr>
                <w:rFonts w:ascii="Trebuchet MS" w:eastAsia="Arial" w:hAnsi="Trebuchet MS" w:cs="Arial"/>
                <w:iCs/>
              </w:rPr>
              <w:t xml:space="preserve">i până în momentul raportării </w:t>
            </w:r>
            <w:r w:rsidR="00487A21" w:rsidRPr="00C142BE">
              <w:rPr>
                <w:rFonts w:ascii="Trebuchet MS" w:eastAsia="Arial" w:hAnsi="Trebuchet MS" w:cs="Arial"/>
                <w:iCs/>
              </w:rPr>
              <w:t>ș</w:t>
            </w:r>
            <w:r w:rsidR="00E84FA3" w:rsidRPr="00C142BE">
              <w:rPr>
                <w:rFonts w:ascii="Trebuchet MS" w:eastAsia="Arial" w:hAnsi="Trebuchet MS" w:cs="Arial"/>
                <w:iCs/>
              </w:rPr>
              <w:t>i probleme întâmpinate pe parcursul derulării proiectului</w:t>
            </w:r>
            <w:r w:rsidRPr="00C142BE">
              <w:rPr>
                <w:rFonts w:ascii="Trebuchet MS" w:eastAsia="Arial" w:hAnsi="Trebuchet MS" w:cs="Arial"/>
                <w:iCs/>
              </w:rPr>
              <w:t>, precum și activitățile preconizate a fi derulate în următoarea perioadă de rapoarte.</w:t>
            </w:r>
            <w:r w:rsidR="008E49E3" w:rsidRPr="00C142BE">
              <w:rPr>
                <w:rFonts w:ascii="Trebuchet MS" w:eastAsia="Arial" w:hAnsi="Trebuchet MS" w:cs="Arial"/>
                <w:iCs/>
              </w:rPr>
              <w:t xml:space="preserve"> La solicitarea expresă a OIPSI / AMP</w:t>
            </w:r>
            <w:r w:rsidR="00E70525">
              <w:rPr>
                <w:rFonts w:ascii="Trebuchet MS" w:eastAsia="Arial" w:hAnsi="Trebuchet MS" w:cs="Arial"/>
                <w:iCs/>
              </w:rPr>
              <w:t>o</w:t>
            </w:r>
            <w:r w:rsidR="008E49E3" w:rsidRPr="00C142BE">
              <w:rPr>
                <w:rFonts w:ascii="Trebuchet MS" w:eastAsia="Arial" w:hAnsi="Trebuchet MS" w:cs="Arial"/>
                <w:iCs/>
              </w:rPr>
              <w:t>CIDIF, beneficiarul va transmite documente suplimentare care să susțină informațiile din raportul de progres aflat în verificare.</w:t>
            </w:r>
          </w:p>
          <w:p w14:paraId="000001DC" w14:textId="35C95050" w:rsidR="003F66C3" w:rsidRPr="00C142BE" w:rsidRDefault="00E84FA3" w:rsidP="009674D3">
            <w:pPr>
              <w:spacing w:before="120" w:after="120"/>
              <w:jc w:val="both"/>
              <w:rPr>
                <w:rFonts w:ascii="Trebuchet MS" w:eastAsia="Arial" w:hAnsi="Trebuchet MS" w:cs="Arial"/>
                <w:iCs/>
              </w:rPr>
            </w:pPr>
            <w:r w:rsidRPr="00C142BE">
              <w:rPr>
                <w:rFonts w:ascii="Trebuchet MS" w:eastAsia="Arial" w:hAnsi="Trebuchet MS" w:cs="Arial"/>
                <w:iCs/>
              </w:rPr>
              <w:t xml:space="preserve">Pentru perioada post-implementare, </w:t>
            </w:r>
            <w:r w:rsidR="008E49E3" w:rsidRPr="00C142BE">
              <w:rPr>
                <w:rFonts w:ascii="Trebuchet MS" w:eastAsia="Arial" w:hAnsi="Trebuchet MS" w:cs="Arial"/>
                <w:iCs/>
              </w:rPr>
              <w:t>până la data de 31 martie</w:t>
            </w:r>
            <w:r w:rsidR="009674D3" w:rsidRPr="00C142BE">
              <w:rPr>
                <w:rFonts w:ascii="Trebuchet MS" w:eastAsia="Arial" w:hAnsi="Trebuchet MS" w:cs="Arial"/>
                <w:iCs/>
              </w:rPr>
              <w:t xml:space="preserve"> a fiecărui an</w:t>
            </w:r>
            <w:r w:rsidR="008E49E3" w:rsidRPr="00C142BE">
              <w:rPr>
                <w:rFonts w:ascii="Trebuchet MS" w:eastAsia="Arial" w:hAnsi="Trebuchet MS" w:cs="Arial"/>
                <w:iCs/>
              </w:rPr>
              <w:t xml:space="preserve">, </w:t>
            </w:r>
            <w:r w:rsidRPr="00C142BE">
              <w:rPr>
                <w:rFonts w:ascii="Trebuchet MS" w:eastAsia="Arial" w:hAnsi="Trebuchet MS" w:cs="Arial"/>
                <w:iCs/>
              </w:rPr>
              <w:t xml:space="preserve">beneficiarii vor întocmi </w:t>
            </w:r>
            <w:r w:rsidR="00487A21" w:rsidRPr="00C142BE">
              <w:rPr>
                <w:rFonts w:ascii="Trebuchet MS" w:eastAsia="Arial" w:hAnsi="Trebuchet MS" w:cs="Arial"/>
                <w:iCs/>
              </w:rPr>
              <w:t>ș</w:t>
            </w:r>
            <w:r w:rsidRPr="00C142BE">
              <w:rPr>
                <w:rFonts w:ascii="Trebuchet MS" w:eastAsia="Arial" w:hAnsi="Trebuchet MS" w:cs="Arial"/>
                <w:iCs/>
              </w:rPr>
              <w:t xml:space="preserve">i transmite prin sistemul informatic </w:t>
            </w:r>
            <w:r w:rsidR="00461FC1" w:rsidRPr="00C142BE">
              <w:rPr>
                <w:rFonts w:ascii="Trebuchet MS" w:eastAsia="Arial" w:hAnsi="Trebuchet MS" w:cs="Arial"/>
                <w:iCs/>
              </w:rPr>
              <w:t>MYSMIS</w:t>
            </w:r>
            <w:r w:rsidRPr="00C142BE">
              <w:rPr>
                <w:rFonts w:ascii="Trebuchet MS" w:eastAsia="Arial" w:hAnsi="Trebuchet MS" w:cs="Arial"/>
                <w:iCs/>
              </w:rPr>
              <w:t>2021/SMIS2021</w:t>
            </w:r>
            <w:r w:rsidR="00D0094C" w:rsidRPr="00C142BE">
              <w:rPr>
                <w:rFonts w:ascii="Trebuchet MS" w:eastAsia="Arial" w:hAnsi="Trebuchet MS" w:cs="Arial"/>
                <w:iCs/>
              </w:rPr>
              <w:t>+</w:t>
            </w:r>
            <w:r w:rsidRPr="00C142BE">
              <w:rPr>
                <w:rFonts w:ascii="Trebuchet MS" w:eastAsia="Arial" w:hAnsi="Trebuchet MS" w:cs="Arial"/>
                <w:iCs/>
              </w:rPr>
              <w:t xml:space="preserve"> rapoarte privind caracterul durabil al proiectului/investi</w:t>
            </w:r>
            <w:r w:rsidR="00487A21" w:rsidRPr="00C142BE">
              <w:rPr>
                <w:rFonts w:ascii="Trebuchet MS" w:eastAsia="Arial" w:hAnsi="Trebuchet MS" w:cs="Arial"/>
                <w:iCs/>
              </w:rPr>
              <w:t>ț</w:t>
            </w:r>
            <w:r w:rsidRPr="00C142BE">
              <w:rPr>
                <w:rFonts w:ascii="Trebuchet MS" w:eastAsia="Arial" w:hAnsi="Trebuchet MS" w:cs="Arial"/>
                <w:iCs/>
              </w:rPr>
              <w:t>iei. Acest raport va prezenta situa</w:t>
            </w:r>
            <w:r w:rsidR="00487A21" w:rsidRPr="00C142BE">
              <w:rPr>
                <w:rFonts w:ascii="Trebuchet MS" w:eastAsia="Arial" w:hAnsi="Trebuchet MS" w:cs="Arial"/>
                <w:iCs/>
              </w:rPr>
              <w:t>ț</w:t>
            </w:r>
            <w:r w:rsidRPr="00C142BE">
              <w:rPr>
                <w:rFonts w:ascii="Trebuchet MS" w:eastAsia="Arial" w:hAnsi="Trebuchet MS" w:cs="Arial"/>
                <w:iCs/>
              </w:rPr>
              <w:t xml:space="preserve">ia investitei </w:t>
            </w:r>
            <w:r w:rsidR="00487A21" w:rsidRPr="00C142BE">
              <w:rPr>
                <w:rFonts w:ascii="Trebuchet MS" w:eastAsia="Arial" w:hAnsi="Trebuchet MS" w:cs="Arial"/>
                <w:iCs/>
              </w:rPr>
              <w:t>ș</w:t>
            </w:r>
            <w:r w:rsidRPr="00C142BE">
              <w:rPr>
                <w:rFonts w:ascii="Trebuchet MS" w:eastAsia="Arial" w:hAnsi="Trebuchet MS" w:cs="Arial"/>
                <w:iCs/>
              </w:rPr>
              <w:t>i va cuprinde informa</w:t>
            </w:r>
            <w:r w:rsidR="00487A21" w:rsidRPr="00C142BE">
              <w:rPr>
                <w:rFonts w:ascii="Trebuchet MS" w:eastAsia="Arial" w:hAnsi="Trebuchet MS" w:cs="Arial"/>
                <w:iCs/>
              </w:rPr>
              <w:t>ț</w:t>
            </w:r>
            <w:r w:rsidRPr="00C142BE">
              <w:rPr>
                <w:rFonts w:ascii="Trebuchet MS" w:eastAsia="Arial" w:hAnsi="Trebuchet MS" w:cs="Arial"/>
                <w:iCs/>
              </w:rPr>
              <w:t xml:space="preserve">ii privind atingerea indicatorilor de rezultat, precum </w:t>
            </w:r>
            <w:r w:rsidR="00487A21" w:rsidRPr="00C142BE">
              <w:rPr>
                <w:rFonts w:ascii="Trebuchet MS" w:eastAsia="Arial" w:hAnsi="Trebuchet MS" w:cs="Arial"/>
                <w:iCs/>
              </w:rPr>
              <w:t>ș</w:t>
            </w:r>
            <w:r w:rsidRPr="00C142BE">
              <w:rPr>
                <w:rFonts w:ascii="Trebuchet MS" w:eastAsia="Arial" w:hAnsi="Trebuchet MS" w:cs="Arial"/>
                <w:iCs/>
              </w:rPr>
              <w:t>i</w:t>
            </w:r>
            <w:r w:rsidR="008E49E3" w:rsidRPr="00C142BE">
              <w:rPr>
                <w:rFonts w:ascii="Trebuchet MS" w:eastAsia="Arial" w:hAnsi="Trebuchet MS" w:cs="Arial"/>
                <w:iCs/>
              </w:rPr>
              <w:t xml:space="preserve"> aspectele legate de</w:t>
            </w:r>
            <w:r w:rsidRPr="00C142BE">
              <w:rPr>
                <w:rFonts w:ascii="Trebuchet MS" w:eastAsia="Arial" w:hAnsi="Trebuchet MS" w:cs="Arial"/>
                <w:iCs/>
              </w:rPr>
              <w:t xml:space="preserve"> sustenabilitatea proiectului/investi</w:t>
            </w:r>
            <w:r w:rsidR="00487A21" w:rsidRPr="00C142BE">
              <w:rPr>
                <w:rFonts w:ascii="Trebuchet MS" w:eastAsia="Arial" w:hAnsi="Trebuchet MS" w:cs="Arial"/>
                <w:iCs/>
              </w:rPr>
              <w:t>ț</w:t>
            </w:r>
            <w:r w:rsidRPr="00C142BE">
              <w:rPr>
                <w:rFonts w:ascii="Trebuchet MS" w:eastAsia="Arial" w:hAnsi="Trebuchet MS" w:cs="Arial"/>
                <w:iCs/>
              </w:rPr>
              <w:t>iei.</w:t>
            </w:r>
            <w:r w:rsidR="007657B6" w:rsidRPr="00C142BE">
              <w:rPr>
                <w:rFonts w:ascii="Trebuchet MS" w:eastAsia="Arial" w:hAnsi="Trebuchet MS" w:cs="Arial"/>
                <w:iCs/>
              </w:rPr>
              <w:t xml:space="preserve"> De asemenea, în cadrul raportului post-implementare</w:t>
            </w:r>
            <w:r w:rsidR="00F97560" w:rsidRPr="00C142BE">
              <w:rPr>
                <w:rFonts w:ascii="Trebuchet MS" w:eastAsia="Arial" w:hAnsi="Trebuchet MS" w:cs="Arial"/>
                <w:iCs/>
              </w:rPr>
              <w:t>,</w:t>
            </w:r>
            <w:r w:rsidR="007657B6" w:rsidRPr="00C142BE">
              <w:rPr>
                <w:rFonts w:ascii="Trebuchet MS" w:eastAsia="Arial" w:hAnsi="Trebuchet MS" w:cs="Arial"/>
                <w:iCs/>
              </w:rPr>
              <w:t xml:space="preserve"> se va detalia inclusiv stadiul </w:t>
            </w:r>
            <w:r w:rsidR="000E7FD5" w:rsidRPr="00C142BE">
              <w:rPr>
                <w:rFonts w:ascii="Trebuchet MS" w:eastAsia="Arial" w:hAnsi="Trebuchet MS" w:cs="Arial"/>
                <w:iCs/>
              </w:rPr>
              <w:t xml:space="preserve">de realizare a </w:t>
            </w:r>
            <w:r w:rsidR="007657B6" w:rsidRPr="00C142BE">
              <w:rPr>
                <w:rFonts w:ascii="Trebuchet MS" w:eastAsia="Arial" w:hAnsi="Trebuchet MS" w:cs="Arial"/>
                <w:iCs/>
              </w:rPr>
              <w:t xml:space="preserve">indicatorilor de </w:t>
            </w:r>
            <w:r w:rsidR="000C59EA" w:rsidRPr="00C142BE">
              <w:rPr>
                <w:rFonts w:ascii="Trebuchet MS" w:eastAsia="Arial" w:hAnsi="Trebuchet MS" w:cs="Arial"/>
                <w:iCs/>
              </w:rPr>
              <w:t>rezultat</w:t>
            </w:r>
            <w:r w:rsidR="007657B6" w:rsidRPr="00C142BE">
              <w:rPr>
                <w:rFonts w:ascii="Trebuchet MS" w:eastAsia="Arial" w:hAnsi="Trebuchet MS" w:cs="Arial"/>
                <w:iCs/>
              </w:rPr>
              <w:t xml:space="preserve"> prevăzuți în proiect.</w:t>
            </w:r>
          </w:p>
        </w:tc>
      </w:tr>
    </w:tbl>
    <w:p w14:paraId="5EA14D74" w14:textId="77777777" w:rsidR="005103D2" w:rsidRPr="00C142BE" w:rsidRDefault="005103D2" w:rsidP="005103D2">
      <w:pPr>
        <w:pBdr>
          <w:top w:val="nil"/>
          <w:left w:val="nil"/>
          <w:bottom w:val="nil"/>
          <w:right w:val="nil"/>
          <w:between w:val="nil"/>
        </w:pBdr>
        <w:spacing w:before="120" w:after="0"/>
        <w:ind w:left="1004"/>
        <w:rPr>
          <w:rFonts w:ascii="Trebuchet MS" w:eastAsia="Trebuchet MS" w:hAnsi="Trebuchet MS" w:cs="Trebuchet MS"/>
          <w:i/>
          <w:color w:val="000000"/>
        </w:rPr>
      </w:pPr>
    </w:p>
    <w:p w14:paraId="000001DD" w14:textId="622C756A" w:rsidR="00461B6E" w:rsidRPr="00667977" w:rsidRDefault="00654C2A">
      <w:pPr>
        <w:pStyle w:val="Heading2"/>
        <w:numPr>
          <w:ilvl w:val="1"/>
          <w:numId w:val="4"/>
        </w:numPr>
        <w:rPr>
          <w:rFonts w:ascii="Trebuchet MS" w:hAnsi="Trebuchet MS"/>
          <w:b w:val="0"/>
          <w:bCs/>
          <w:i/>
          <w:iCs/>
          <w:sz w:val="22"/>
          <w:szCs w:val="22"/>
        </w:rPr>
      </w:pPr>
      <w:bookmarkStart w:id="86" w:name="_Toc143258981"/>
      <w:r w:rsidRPr="00667977">
        <w:rPr>
          <w:rFonts w:ascii="Trebuchet MS" w:hAnsi="Trebuchet MS"/>
          <w:b w:val="0"/>
          <w:bCs/>
          <w:i/>
          <w:iCs/>
          <w:sz w:val="22"/>
          <w:szCs w:val="22"/>
        </w:rPr>
        <w:t>Vizitele de monitorizare</w:t>
      </w:r>
      <w:bookmarkEnd w:id="86"/>
      <w:r w:rsidRPr="00667977">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2F24F4E" w14:textId="77777777">
        <w:tc>
          <w:tcPr>
            <w:tcW w:w="9396" w:type="dxa"/>
          </w:tcPr>
          <w:p w14:paraId="53658CD0" w14:textId="77777777" w:rsidR="00004639" w:rsidRPr="00004639" w:rsidRDefault="00004639" w:rsidP="00004639">
            <w:pPr>
              <w:spacing w:before="120" w:after="120"/>
              <w:jc w:val="both"/>
              <w:rPr>
                <w:rFonts w:ascii="Trebuchet MS" w:eastAsia="Arial" w:hAnsi="Trebuchet MS" w:cs="Arial"/>
              </w:rPr>
            </w:pPr>
            <w:r w:rsidRPr="00004639">
              <w:rPr>
                <w:rFonts w:ascii="Trebuchet MS" w:eastAsia="Arial" w:hAnsi="Trebuchet MS" w:cs="Arial"/>
              </w:rPr>
              <w:t>Activitatea de monitorizare a proiectelor finanțate în cadrul prezentului apel, se va realiza prin următoarele tipuri de vizite la fața locului:</w:t>
            </w:r>
          </w:p>
          <w:p w14:paraId="6DE8904E" w14:textId="141830F2"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vizite la fata locului pe parcursul implementării;</w:t>
            </w:r>
          </w:p>
          <w:p w14:paraId="0AE90278" w14:textId="1A4AF74D"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vizite la fața locului ex-post (post-implementare);</w:t>
            </w:r>
          </w:p>
          <w:p w14:paraId="1A703422" w14:textId="5C1C3157"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vizite la fața locului speciale (ad-hoc).</w:t>
            </w:r>
          </w:p>
          <w:p w14:paraId="7C026A00" w14:textId="77777777" w:rsidR="00004639" w:rsidRPr="00004639" w:rsidRDefault="00004639" w:rsidP="00004639">
            <w:pPr>
              <w:spacing w:before="120" w:after="120"/>
              <w:jc w:val="both"/>
              <w:rPr>
                <w:rFonts w:ascii="Trebuchet MS" w:eastAsia="Arial" w:hAnsi="Trebuchet MS" w:cs="Arial"/>
              </w:rPr>
            </w:pPr>
            <w:r w:rsidRPr="00004639">
              <w:rPr>
                <w:rFonts w:ascii="Trebuchet MS" w:eastAsia="Arial" w:hAnsi="Trebuchet MS" w:cs="Arial"/>
              </w:rPr>
              <w:t>Vizitele la fața locului au ca scop:</w:t>
            </w:r>
          </w:p>
          <w:p w14:paraId="170F0C92" w14:textId="3853B3C7"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verificarea progresului fizic, în conformitate cu calendarul activităților inclus în contractul de finanțare;</w:t>
            </w:r>
          </w:p>
          <w:p w14:paraId="463D4821" w14:textId="5751E389"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verificarea implementării Planului de monitorizare și a realizării indicatorilor de etapă;</w:t>
            </w:r>
          </w:p>
          <w:p w14:paraId="31FF32B2" w14:textId="7315447F" w:rsidR="00004639" w:rsidRPr="00B3699C" w:rsidRDefault="00004639" w:rsidP="00B3699C">
            <w:pPr>
              <w:pStyle w:val="ListParagraph"/>
              <w:numPr>
                <w:ilvl w:val="0"/>
                <w:numId w:val="96"/>
              </w:numPr>
              <w:spacing w:before="120" w:after="120"/>
              <w:jc w:val="both"/>
              <w:rPr>
                <w:rFonts w:ascii="Trebuchet MS" w:eastAsia="Arial" w:hAnsi="Trebuchet MS" w:cs="Arial"/>
              </w:rPr>
            </w:pPr>
            <w:r w:rsidRPr="00B3699C">
              <w:rPr>
                <w:rFonts w:ascii="Trebuchet MS" w:eastAsia="Arial" w:hAnsi="Trebuchet MS" w:cs="Arial"/>
              </w:rPr>
              <w:t>identificarea elementelor sau situațiilor care pot duce la întârzieri, derapaje de la proiectul aprobat sau imposibilitatea continuării proiectului, precum și emiterea de recomandări în limitele de competență, după caz;</w:t>
            </w:r>
          </w:p>
          <w:p w14:paraId="04981D86" w14:textId="77777777" w:rsidR="00004639" w:rsidRDefault="00004639" w:rsidP="00004639">
            <w:pPr>
              <w:pStyle w:val="ListParagraph"/>
              <w:rPr>
                <w:rFonts w:ascii="Trebuchet MS" w:eastAsia="Arial" w:hAnsi="Trebuchet MS" w:cs="Arial"/>
              </w:rPr>
            </w:pPr>
            <w:r w:rsidRPr="00B3699C">
              <w:rPr>
                <w:rFonts w:ascii="Trebuchet MS" w:eastAsia="Arial" w:hAnsi="Trebuchet MS" w:cs="Arial"/>
              </w:rPr>
              <w:t>identificarea elementelor de succes ale proiectului;</w:t>
            </w:r>
          </w:p>
          <w:p w14:paraId="000001DE" w14:textId="06AC7EBF" w:rsidR="00461B6E" w:rsidRPr="00C142BE" w:rsidRDefault="00004639" w:rsidP="00B3699C">
            <w:pPr>
              <w:pStyle w:val="ListParagraph"/>
              <w:rPr>
                <w:rFonts w:eastAsia="Trebuchet MS" w:cs="Trebuchet MS"/>
              </w:rPr>
            </w:pPr>
            <w:r>
              <w:rPr>
                <w:rFonts w:ascii="Trebuchet MS" w:eastAsia="Arial" w:hAnsi="Trebuchet MS" w:cs="Arial"/>
              </w:rPr>
              <w:t xml:space="preserve">-    </w:t>
            </w:r>
            <w:r w:rsidRPr="00B3699C">
              <w:rPr>
                <w:rFonts w:ascii="Trebuchet MS" w:eastAsia="Arial" w:hAnsi="Trebuchet MS" w:cs="Arial"/>
              </w:rPr>
              <w:t>verificarea justificărilor formulate de beneficiar pentru modificarea contractului de finanțare prin notificare/act adițional, după caz etc.</w:t>
            </w:r>
          </w:p>
        </w:tc>
      </w:tr>
    </w:tbl>
    <w:p w14:paraId="000001DF" w14:textId="77777777" w:rsidR="00461B6E" w:rsidRPr="00667977" w:rsidRDefault="00654C2A">
      <w:pPr>
        <w:pStyle w:val="Heading2"/>
        <w:numPr>
          <w:ilvl w:val="1"/>
          <w:numId w:val="4"/>
        </w:numPr>
        <w:rPr>
          <w:rFonts w:ascii="Trebuchet MS" w:hAnsi="Trebuchet MS"/>
          <w:b w:val="0"/>
          <w:bCs/>
          <w:i/>
          <w:iCs/>
          <w:sz w:val="22"/>
          <w:szCs w:val="22"/>
        </w:rPr>
      </w:pPr>
      <w:bookmarkStart w:id="87" w:name="_Toc143258982"/>
      <w:r w:rsidRPr="00667977">
        <w:rPr>
          <w:rFonts w:ascii="Trebuchet MS" w:hAnsi="Trebuchet MS"/>
          <w:b w:val="0"/>
          <w:bCs/>
          <w:i/>
          <w:iCs/>
          <w:sz w:val="22"/>
          <w:szCs w:val="22"/>
        </w:rPr>
        <w:t>Mecanismul specific indicatorilor de etapă. Planul de monitorizare</w:t>
      </w:r>
      <w:bookmarkEnd w:id="87"/>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74D92233" w14:textId="77777777">
        <w:tc>
          <w:tcPr>
            <w:tcW w:w="9396" w:type="dxa"/>
          </w:tcPr>
          <w:p w14:paraId="7F6D2D48" w14:textId="19E48C3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Beneficiarul este responsabil pentru implementarea proiectului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specificate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instrumentul principal utilizat în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de monitorizare a proiectelor fiind reprezentant de Planul de monitorizare a proiectului,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p>
          <w:p w14:paraId="1A6F2D40" w14:textId="7FB21BA1"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Planul de monitorizare a proiectului cuprinde indicatorii de etapă stabili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 pentru perioada de implementare a proiectului pe baza cărora se monitorizează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evaluează progresul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documentele justificative pe baza cărora se evaluează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probează îndeplinirea acestora, în vederea atingerii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i de rezultat prevăzu</w:t>
            </w:r>
            <w:r w:rsidR="00487A21" w:rsidRPr="00C142BE">
              <w:rPr>
                <w:rFonts w:ascii="Trebuchet MS" w:eastAsia="Trebuchet MS" w:hAnsi="Trebuchet MS" w:cs="Trebuchet MS"/>
                <w:iCs/>
              </w:rPr>
              <w:t>ț</w:t>
            </w:r>
            <w:r w:rsidRPr="00C142BE">
              <w:rPr>
                <w:rFonts w:ascii="Trebuchet MS" w:eastAsia="Trebuchet MS" w:hAnsi="Trebuchet MS" w:cs="Trebuchet MS"/>
                <w:iCs/>
              </w:rPr>
              <w:t>i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asuma</w:t>
            </w:r>
            <w:r w:rsidR="00487A21" w:rsidRPr="00C142BE">
              <w:rPr>
                <w:rFonts w:ascii="Trebuchet MS" w:eastAsia="Trebuchet MS" w:hAnsi="Trebuchet MS" w:cs="Trebuchet MS"/>
                <w:iCs/>
              </w:rPr>
              <w:t>ț</w:t>
            </w:r>
            <w:r w:rsidRPr="00C142BE">
              <w:rPr>
                <w:rFonts w:ascii="Trebuchet MS" w:eastAsia="Trebuchet MS" w:hAnsi="Trebuchet MS" w:cs="Trebuchet MS"/>
                <w:iCs/>
              </w:rPr>
              <w:t>i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Planul de monitorizare include, de asemenea, valorile </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intelor finale ale indicatorilor de realizare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de rezultat care trebuie atinse ca urmare a implementării proiectului,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valorile de bază/de referin</w:t>
            </w:r>
            <w:r w:rsidR="00487A21" w:rsidRPr="00C142BE">
              <w:rPr>
                <w:rFonts w:ascii="Trebuchet MS" w:eastAsia="Trebuchet MS" w:hAnsi="Trebuchet MS" w:cs="Trebuchet MS"/>
                <w:iCs/>
              </w:rPr>
              <w:t>ț</w:t>
            </w:r>
            <w:r w:rsidRPr="00C142BE">
              <w:rPr>
                <w:rFonts w:ascii="Trebuchet MS" w:eastAsia="Trebuchet MS" w:hAnsi="Trebuchet MS" w:cs="Trebuchet MS"/>
                <w:iCs/>
              </w:rPr>
              <w:t>ă ale acestora.</w:t>
            </w:r>
          </w:p>
          <w:p w14:paraId="3627C119" w14:textId="01CA0420"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lastRenderedPageBreak/>
              <w:t>Autoritatea de management/Organismul intermediar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de a monitoriza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va sprijini beneficiarul pentru a identifica solu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adecvate pentru îndeplinirea indicatorilor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i pentru buna implementare a proiectelor care fac obiectul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w:t>
            </w:r>
          </w:p>
          <w:p w14:paraId="2E27B58C" w14:textId="66A5153D"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Indicatorii de etapă fac obiectul monitorizării de către autoritatea de management/organismul intermediar </w:t>
            </w:r>
            <w:r w:rsidR="00F17318" w:rsidRPr="00C142BE">
              <w:rPr>
                <w:rFonts w:ascii="Trebuchet MS" w:eastAsia="Trebuchet MS" w:hAnsi="Trebuchet MS" w:cs="Trebuchet MS"/>
                <w:iCs/>
              </w:rPr>
              <w:t>care</w:t>
            </w:r>
            <w:r w:rsidRPr="00C142BE">
              <w:rPr>
                <w:rFonts w:ascii="Trebuchet MS" w:eastAsia="Trebuchet MS" w:hAnsi="Trebuchet MS" w:cs="Trebuchet MS"/>
                <w:iCs/>
              </w:rPr>
              <w:t>,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F17318" w:rsidRPr="00C142BE">
              <w:rPr>
                <w:rFonts w:ascii="Trebuchet MS" w:eastAsia="Trebuchet MS" w:hAnsi="Trebuchet MS" w:cs="Trebuchet MS"/>
                <w:iCs/>
              </w:rPr>
              <w:t xml:space="preserve">în care constată </w:t>
            </w:r>
            <w:r w:rsidRPr="00C142BE">
              <w:rPr>
                <w:rFonts w:ascii="Trebuchet MS" w:eastAsia="Trebuchet MS" w:hAnsi="Trebuchet MS" w:cs="Trebuchet MS"/>
                <w:iCs/>
              </w:rPr>
              <w:t>nerealiz</w:t>
            </w:r>
            <w:r w:rsidR="00F17318" w:rsidRPr="00C142BE">
              <w:rPr>
                <w:rFonts w:ascii="Trebuchet MS" w:eastAsia="Trebuchet MS" w:hAnsi="Trebuchet MS" w:cs="Trebuchet MS"/>
                <w:iCs/>
              </w:rPr>
              <w:t>area</w:t>
            </w:r>
            <w:r w:rsidRPr="00C142BE">
              <w:rPr>
                <w:rFonts w:ascii="Trebuchet MS" w:eastAsia="Trebuchet MS" w:hAnsi="Trebuchet MS" w:cs="Trebuchet MS"/>
                <w:iCs/>
              </w:rPr>
              <w:t xml:space="preserve"> acestora, adoptă </w:t>
            </w:r>
            <w:r w:rsidR="00487A21" w:rsidRPr="00C142BE">
              <w:rPr>
                <w:rFonts w:ascii="Trebuchet MS" w:eastAsia="Trebuchet MS" w:hAnsi="Trebuchet MS" w:cs="Trebuchet MS"/>
                <w:iCs/>
              </w:rPr>
              <w:t>ș</w:t>
            </w:r>
            <w:r w:rsidRPr="00C142BE">
              <w:rPr>
                <w:rFonts w:ascii="Trebuchet MS" w:eastAsia="Trebuchet MS" w:hAnsi="Trebuchet MS" w:cs="Trebuchet MS"/>
                <w:iCs/>
              </w:rPr>
              <w:t>i implementează,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 de monitorizare consolidate,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incluse în prezentul ghid ori </w:t>
            </w:r>
            <w:r w:rsidR="00F17318" w:rsidRPr="00C142BE">
              <w:rPr>
                <w:rFonts w:ascii="Trebuchet MS" w:eastAsia="Trebuchet MS" w:hAnsi="Trebuchet MS" w:cs="Trebuchet MS"/>
                <w:iCs/>
              </w:rPr>
              <w:t xml:space="preserve">în </w:t>
            </w:r>
            <w:r w:rsidRPr="00C142BE">
              <w:rPr>
                <w:rFonts w:ascii="Trebuchet MS" w:eastAsia="Trebuchet MS" w:hAnsi="Trebuchet MS" w:cs="Trebuchet MS"/>
                <w:iCs/>
              </w:rPr>
              <w:t xml:space="preserve">prevederile legale sau contractuale incidente. </w:t>
            </w:r>
          </w:p>
          <w:p w14:paraId="446C910E" w14:textId="7ED83125" w:rsidR="002057D7" w:rsidRPr="00C142BE" w:rsidRDefault="002057D7" w:rsidP="002057D7">
            <w:pPr>
              <w:spacing w:before="120" w:after="120"/>
              <w:jc w:val="both"/>
              <w:rPr>
                <w:rFonts w:ascii="Trebuchet MS" w:eastAsia="Trebuchet MS" w:hAnsi="Trebuchet MS" w:cs="Trebuchet MS"/>
                <w:i/>
              </w:rPr>
            </w:pPr>
            <w:r w:rsidRPr="00C142BE">
              <w:rPr>
                <w:rFonts w:ascii="Trebuchet MS" w:eastAsia="Trebuchet MS" w:hAnsi="Trebuchet MS" w:cs="Trebuchet MS"/>
                <w:iCs/>
              </w:rPr>
              <w:t>În termen de 5 zile lucrătoare de la termenul prevăzut pentru un indicator de etapă, beneficiarul înc</w:t>
            </w:r>
            <w:r w:rsidR="00BA7A2A" w:rsidRPr="00C142BE">
              <w:rPr>
                <w:rFonts w:ascii="Trebuchet MS" w:eastAsia="Trebuchet MS" w:hAnsi="Trebuchet MS" w:cs="Trebuchet MS"/>
                <w:iCs/>
              </w:rPr>
              <w:t>a</w:t>
            </w:r>
            <w:r w:rsidRPr="00C142BE">
              <w:rPr>
                <w:rFonts w:ascii="Trebuchet MS" w:eastAsia="Trebuchet MS" w:hAnsi="Trebuchet MS" w:cs="Trebuchet MS"/>
                <w:iCs/>
              </w:rPr>
              <w:t xml:space="preserve">rcă documentele justificative care probează îndeplinirea acestuia, iar autoritatea de management/organismul intermediar verifică </w:t>
            </w:r>
            <w:r w:rsidR="00487A21" w:rsidRPr="00C142BE">
              <w:rPr>
                <w:rFonts w:ascii="Trebuchet MS" w:eastAsia="Trebuchet MS" w:hAnsi="Trebuchet MS" w:cs="Trebuchet MS"/>
                <w:iCs/>
              </w:rPr>
              <w:t>ș</w:t>
            </w:r>
            <w:r w:rsidRPr="00C142BE">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C142BE">
              <w:rPr>
                <w:rFonts w:ascii="Trebuchet MS" w:eastAsia="Trebuchet MS" w:hAnsi="Trebuchet MS" w:cs="Trebuchet MS"/>
                <w:iCs/>
              </w:rPr>
              <w:t>ț</w:t>
            </w:r>
            <w:r w:rsidRPr="00C142BE">
              <w:rPr>
                <w:rFonts w:ascii="Trebuchet MS" w:eastAsia="Trebuchet MS" w:hAnsi="Trebuchet MS" w:cs="Trebuchet MS"/>
                <w:iCs/>
              </w:rPr>
              <w:t>i în strictă corelare cu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C142BE">
              <w:rPr>
                <w:rFonts w:ascii="Trebuchet MS" w:eastAsia="Trebuchet MS" w:hAnsi="Trebuchet MS" w:cs="Trebuchet MS"/>
                <w:iCs/>
              </w:rPr>
              <w:t>ș</w:t>
            </w:r>
            <w:r w:rsidRPr="00C142BE">
              <w:rPr>
                <w:rFonts w:ascii="Trebuchet MS" w:eastAsia="Trebuchet MS" w:hAnsi="Trebuchet MS" w:cs="Trebuchet MS"/>
                <w:iCs/>
              </w:rPr>
              <w:t>i prin documentele justificative care îl înso</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esc, la termenul stabilit pentru depunerea raportului de progres. Pentru confirmarea îndeplinirii indicatorului de etapă, autoritatea de management/organismul intermediar poate solicita clarificări sau </w:t>
            </w:r>
            <w:r w:rsidR="00BA7A2A" w:rsidRPr="00C142BE">
              <w:rPr>
                <w:rFonts w:ascii="Trebuchet MS" w:eastAsia="Trebuchet MS" w:hAnsi="Trebuchet MS" w:cs="Trebuchet MS"/>
                <w:iCs/>
              </w:rPr>
              <w:t xml:space="preserve">poate </w:t>
            </w:r>
            <w:r w:rsidRPr="00C142BE">
              <w:rPr>
                <w:rFonts w:ascii="Trebuchet MS" w:eastAsia="Trebuchet MS" w:hAnsi="Trebuchet MS" w:cs="Trebuchet MS"/>
                <w:iCs/>
              </w:rPr>
              <w:t>ini</w:t>
            </w:r>
            <w:r w:rsidR="00487A21" w:rsidRPr="00C142BE">
              <w:rPr>
                <w:rFonts w:ascii="Trebuchet MS" w:eastAsia="Trebuchet MS" w:hAnsi="Trebuchet MS" w:cs="Trebuchet MS"/>
                <w:iCs/>
              </w:rPr>
              <w:t>ț</w:t>
            </w:r>
            <w:r w:rsidRPr="00C142BE">
              <w:rPr>
                <w:rFonts w:ascii="Trebuchet MS" w:eastAsia="Trebuchet MS" w:hAnsi="Trebuchet MS" w:cs="Trebuchet MS"/>
                <w:iCs/>
              </w:rPr>
              <w:t>ia o vizită de monitorizare, caz în care se suspendă termenul de validare</w:t>
            </w:r>
            <w:r w:rsidRPr="00C142BE">
              <w:rPr>
                <w:rFonts w:ascii="Trebuchet MS" w:eastAsia="Trebuchet MS" w:hAnsi="Trebuchet MS" w:cs="Trebuchet MS"/>
                <w:i/>
              </w:rPr>
              <w:t>.</w:t>
            </w:r>
          </w:p>
          <w:p w14:paraId="14058DB8" w14:textId="22AFD568"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se emit aten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ionări automate către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i autoritatea de management/organismul intermediar cu cel pu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in 10 zile calendaristice înaintea termenului prevăzut la aliniatul anterior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se notifică beneficiarul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autoritatea de management/organismul intermediar cu privire la termenul stabilit pentru încărcarea documentelor justificative aferente unui indicator de etapă. În cazul nerespectării termenului prevăzut, prin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w:t>
            </w:r>
            <w:r w:rsidR="00B85221">
              <w:rPr>
                <w:rFonts w:ascii="Trebuchet MS" w:eastAsia="Trebuchet MS" w:hAnsi="Trebuchet MS" w:cs="Trebuchet MS"/>
                <w:iCs/>
              </w:rPr>
              <w:t>/</w:t>
            </w:r>
            <w:r w:rsidRPr="00C142BE">
              <w:rPr>
                <w:rFonts w:ascii="Trebuchet MS" w:eastAsia="Trebuchet MS" w:hAnsi="Trebuchet MS" w:cs="Trebuchet MS"/>
                <w:iCs/>
              </w:rPr>
              <w:t>SMIS2021+ se blochează posibilitatea de încărcare a documentelor, ulterior beneficiarul putând solicita, motivat, deblocarea aplica</w:t>
            </w:r>
            <w:r w:rsidR="00487A21" w:rsidRPr="00C142BE">
              <w:rPr>
                <w:rFonts w:ascii="Trebuchet MS" w:eastAsia="Trebuchet MS" w:hAnsi="Trebuchet MS" w:cs="Trebuchet MS"/>
                <w:iCs/>
              </w:rPr>
              <w:t>ț</w:t>
            </w:r>
            <w:r w:rsidRPr="00C142BE">
              <w:rPr>
                <w:rFonts w:ascii="Trebuchet MS" w:eastAsia="Trebuchet MS" w:hAnsi="Trebuchet MS" w:cs="Trebuchet MS"/>
                <w:iCs/>
              </w:rPr>
              <w:t>iei pentru încărcarea documentelor justificative care probează realizarea indicatorului de etapă.</w:t>
            </w:r>
          </w:p>
          <w:p w14:paraId="341A9832" w14:textId="5E2A2D0E"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îndeplinirii cu întârziere a unui indicator de etapă, beneficiarul poate face dovada îndeplinirii acestuia ulterior, </w:t>
            </w:r>
            <w:r w:rsidR="004657FB" w:rsidRPr="00C142BE">
              <w:rPr>
                <w:rFonts w:ascii="Trebuchet MS" w:eastAsia="Trebuchet MS" w:hAnsi="Trebuchet MS" w:cs="Trebuchet MS"/>
                <w:iCs/>
              </w:rPr>
              <w:t xml:space="preserve">inclusiv </w:t>
            </w:r>
            <w:r w:rsidRPr="00C142BE">
              <w:rPr>
                <w:rFonts w:ascii="Trebuchet MS" w:eastAsia="Trebuchet MS" w:hAnsi="Trebuchet MS" w:cs="Trebuchet MS"/>
                <w:iCs/>
              </w:rPr>
              <w:t xml:space="preserve">prin rapoartele de progres sau cu ocazia vizitelor de monitorizare, iar autoritatea de management/organismul intermediar înregistrează în sistemul informatic </w:t>
            </w:r>
            <w:r w:rsidR="00461FC1" w:rsidRPr="00C142BE">
              <w:rPr>
                <w:rFonts w:ascii="Trebuchet MS" w:eastAsia="Trebuchet MS" w:hAnsi="Trebuchet MS" w:cs="Trebuchet MS"/>
                <w:iCs/>
              </w:rPr>
              <w:t>MySMIS</w:t>
            </w:r>
            <w:r w:rsidRPr="00C142BE">
              <w:rPr>
                <w:rFonts w:ascii="Trebuchet MS" w:eastAsia="Trebuchet MS" w:hAnsi="Trebuchet MS" w:cs="Trebuchet MS"/>
                <w:iCs/>
              </w:rPr>
              <w:t>2021/SMIS2021+ îndeplinirea cu întârziere a unui indicator de etapă.</w:t>
            </w:r>
          </w:p>
          <w:p w14:paraId="7B4D9385" w14:textId="233619C2"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neîndeplinirii unui indicator de etapă, autoritatea de management/organismul intermediar</w:t>
            </w:r>
            <w:r w:rsidR="00D1595A" w:rsidRPr="00C142BE">
              <w:rPr>
                <w:rFonts w:ascii="Trebuchet MS" w:eastAsia="Trebuchet MS" w:hAnsi="Trebuchet MS" w:cs="Trebuchet MS"/>
                <w:iCs/>
              </w:rPr>
              <w:t xml:space="preserve"> </w:t>
            </w:r>
            <w:r w:rsidRPr="00C142BE">
              <w:rPr>
                <w:rFonts w:ascii="Trebuchet MS" w:eastAsia="Trebuchet MS" w:hAnsi="Trebuchet MS" w:cs="Trebuchet MS"/>
                <w:iCs/>
              </w:rPr>
              <w:t xml:space="preserve">sprijină beneficiarul pentru identificarea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stabilirea de posibile măsuri de remediere </w:t>
            </w:r>
            <w:r w:rsidR="00487A21" w:rsidRPr="00C142BE">
              <w:rPr>
                <w:rFonts w:ascii="Trebuchet MS" w:eastAsia="Trebuchet MS" w:hAnsi="Trebuchet MS" w:cs="Trebuchet MS"/>
                <w:iCs/>
              </w:rPr>
              <w:t>ș</w:t>
            </w:r>
            <w:r w:rsidRPr="00C142BE">
              <w:rPr>
                <w:rFonts w:ascii="Trebuchet MS" w:eastAsia="Trebuchet MS" w:hAnsi="Trebuchet MS" w:cs="Trebuchet MS"/>
                <w:iCs/>
              </w:rPr>
              <w:t>i urmăre</w:t>
            </w:r>
            <w:r w:rsidR="00487A21" w:rsidRPr="00C142BE">
              <w:rPr>
                <w:rFonts w:ascii="Trebuchet MS" w:eastAsia="Trebuchet MS" w:hAnsi="Trebuchet MS" w:cs="Trebuchet MS"/>
                <w:iCs/>
              </w:rPr>
              <w:t>ș</w:t>
            </w:r>
            <w:r w:rsidRPr="00C142BE">
              <w:rPr>
                <w:rFonts w:ascii="Trebuchet MS" w:eastAsia="Trebuchet MS" w:hAnsi="Trebuchet MS" w:cs="Trebuchet MS"/>
                <w:iCs/>
              </w:rPr>
              <w:t>te atingerea indicatorilor de etapă prin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ile curente de monitorizare, respectiv prin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 consolidate de monitorizare,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riscurile identificate.</w:t>
            </w:r>
          </w:p>
          <w:p w14:paraId="6A2161F4" w14:textId="6CC94EEF"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Neîndeplinirea unui indicator de etapă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măsurile de monitorizare pe care le poate aplica autoritatea de management/organismul intermediar, nu au natura </w:t>
            </w:r>
            <w:r w:rsidR="00487A21" w:rsidRPr="00C142BE">
              <w:rPr>
                <w:rFonts w:ascii="Trebuchet MS" w:eastAsia="Trebuchet MS" w:hAnsi="Trebuchet MS" w:cs="Trebuchet MS"/>
                <w:iCs/>
              </w:rPr>
              <w:t>ș</w:t>
            </w:r>
            <w:r w:rsidRPr="00C142BE">
              <w:rPr>
                <w:rFonts w:ascii="Trebuchet MS" w:eastAsia="Trebuchet MS" w:hAnsi="Trebuchet MS" w:cs="Trebuchet MS"/>
                <w:iCs/>
              </w:rPr>
              <w:t>i implica</w:t>
            </w:r>
            <w:r w:rsidR="00487A21" w:rsidRPr="00C142BE">
              <w:rPr>
                <w:rFonts w:ascii="Trebuchet MS" w:eastAsia="Trebuchet MS" w:hAnsi="Trebuchet MS" w:cs="Trebuchet MS"/>
                <w:iCs/>
              </w:rPr>
              <w:t>ț</w:t>
            </w:r>
            <w:r w:rsidRPr="00C142BE">
              <w:rPr>
                <w:rFonts w:ascii="Trebuchet MS" w:eastAsia="Trebuchet MS" w:hAnsi="Trebuchet MS" w:cs="Trebuchet MS"/>
                <w:iCs/>
              </w:rPr>
              <w:t>iile unei nereguli sau unei fraude, a</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a cum sunt acestea definite la art. 2 alin. (1) lit. a) </w:t>
            </w:r>
            <w:r w:rsidR="00487A21" w:rsidRPr="00C142BE">
              <w:rPr>
                <w:rFonts w:ascii="Trebuchet MS" w:eastAsia="Trebuchet MS" w:hAnsi="Trebuchet MS" w:cs="Trebuchet MS"/>
                <w:iCs/>
              </w:rPr>
              <w:t>ș</w:t>
            </w:r>
            <w:r w:rsidRPr="00C142BE">
              <w:rPr>
                <w:rFonts w:ascii="Trebuchet MS" w:eastAsia="Trebuchet MS" w:hAnsi="Trebuchet MS" w:cs="Trebuchet MS"/>
                <w:iCs/>
              </w:rPr>
              <w:t>i b)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66/2011, aprobată cu modificări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 prin Legea nr. 142/2012,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i completările ulterioare.</w:t>
            </w:r>
          </w:p>
          <w:p w14:paraId="1DB7CB99" w14:textId="130F5CB6"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Cu excep</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w:t>
            </w:r>
            <w:r w:rsidR="00E426AC" w:rsidRPr="00C142BE">
              <w:rPr>
                <w:rFonts w:ascii="Trebuchet MS" w:eastAsia="Trebuchet MS" w:hAnsi="Trebuchet MS" w:cs="Trebuchet MS"/>
                <w:iCs/>
              </w:rPr>
              <w:t>neîndeplinirii la termen a unui prim</w:t>
            </w:r>
            <w:r w:rsidRPr="00C142BE">
              <w:rPr>
                <w:rFonts w:ascii="Trebuchet MS" w:eastAsia="Trebuchet MS" w:hAnsi="Trebuchet MS" w:cs="Trebuchet MS"/>
                <w:iCs/>
              </w:rPr>
              <w:t xml:space="preserve"> indicator de etapă, în cazul neîndeplinirii </w:t>
            </w:r>
            <w:r w:rsidR="00E426AC" w:rsidRPr="00C142BE">
              <w:rPr>
                <w:rFonts w:ascii="Trebuchet MS" w:eastAsia="Trebuchet MS" w:hAnsi="Trebuchet MS" w:cs="Trebuchet MS"/>
                <w:iCs/>
              </w:rPr>
              <w:t xml:space="preserve">și a </w:t>
            </w:r>
            <w:r w:rsidRPr="00C142BE">
              <w:rPr>
                <w:rFonts w:ascii="Trebuchet MS" w:eastAsia="Trebuchet MS" w:hAnsi="Trebuchet MS" w:cs="Trebuchet MS"/>
                <w:iCs/>
              </w:rPr>
              <w:t>celorlal</w:t>
            </w:r>
            <w:r w:rsidR="00487A21" w:rsidRPr="00C142BE">
              <w:rPr>
                <w:rFonts w:ascii="Trebuchet MS" w:eastAsia="Trebuchet MS" w:hAnsi="Trebuchet MS" w:cs="Trebuchet MS"/>
                <w:iCs/>
              </w:rPr>
              <w:t>ț</w:t>
            </w:r>
            <w:r w:rsidRPr="00C142BE">
              <w:rPr>
                <w:rFonts w:ascii="Trebuchet MS" w:eastAsia="Trebuchet MS" w:hAnsi="Trebuchet MS" w:cs="Trebuchet MS"/>
                <w:iCs/>
              </w:rPr>
              <w:t>i indicatori de etapă la termenele prevăzute în planul de monitorizare, actualizat</w:t>
            </w:r>
            <w:r w:rsidR="00D1595A" w:rsidRPr="00C142BE">
              <w:rPr>
                <w:rFonts w:ascii="Trebuchet MS" w:eastAsia="Trebuchet MS" w:hAnsi="Trebuchet MS" w:cs="Trebuchet MS"/>
                <w:iCs/>
              </w:rPr>
              <w:t>,</w:t>
            </w:r>
            <w:r w:rsidRPr="00C142BE">
              <w:rPr>
                <w:rFonts w:ascii="Trebuchet MS" w:eastAsia="Trebuchet MS" w:hAnsi="Trebuchet MS" w:cs="Trebuchet MS"/>
                <w:iCs/>
              </w:rPr>
              <w:t xml:space="preserve"> după caz, prin actele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ionale aprobate, în completarea ac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iunilor </w:t>
            </w:r>
            <w:r w:rsidR="00487A21" w:rsidRPr="00C142BE">
              <w:rPr>
                <w:rFonts w:ascii="Trebuchet MS" w:eastAsia="Trebuchet MS" w:hAnsi="Trebuchet MS" w:cs="Trebuchet MS"/>
                <w:iCs/>
              </w:rPr>
              <w:t>ș</w:t>
            </w:r>
            <w:r w:rsidRPr="00C142BE">
              <w:rPr>
                <w:rFonts w:ascii="Trebuchet MS" w:eastAsia="Trebuchet MS" w:hAnsi="Trebuchet MS" w:cs="Trebuchet MS"/>
                <w:iCs/>
              </w:rPr>
              <w:t>i măsurilor consolidate de monitorizare, autoritatea de management/organismul intermediar poate aplica,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de analiza obiectivă </w:t>
            </w:r>
            <w:r w:rsidR="00487A21" w:rsidRPr="00C142BE">
              <w:rPr>
                <w:rFonts w:ascii="Trebuchet MS" w:eastAsia="Trebuchet MS" w:hAnsi="Trebuchet MS" w:cs="Trebuchet MS"/>
                <w:iCs/>
              </w:rPr>
              <w:t>ș</w:t>
            </w:r>
            <w:r w:rsidRPr="00C142BE">
              <w:rPr>
                <w:rFonts w:ascii="Trebuchet MS" w:eastAsia="Trebuchet MS" w:hAnsi="Trebuchet MS" w:cs="Trebuchet MS"/>
                <w:iCs/>
              </w:rPr>
              <w:t>i riscurile identificate,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următoarele măsuri:</w:t>
            </w:r>
          </w:p>
          <w:p w14:paraId="2F0A6D06" w14:textId="3BE80CA6"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întreruperea termenului de plată pentru cererile de plată/cererile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are/cereril</w:t>
            </w:r>
            <w:r w:rsidR="00D1595A" w:rsidRPr="00C142BE">
              <w:rPr>
                <w:rFonts w:ascii="Trebuchet MS" w:eastAsia="Trebuchet MS" w:hAnsi="Trebuchet MS" w:cs="Trebuchet MS"/>
                <w:iCs/>
              </w:rPr>
              <w:t>e</w:t>
            </w:r>
            <w:r w:rsidRPr="00C142BE">
              <w:rPr>
                <w:rFonts w:ascii="Trebuchet MS" w:eastAsia="Trebuchet MS" w:hAnsi="Trebuchet MS" w:cs="Trebuchet MS"/>
                <w:iCs/>
              </w:rPr>
              <w:t xml:space="preserve"> de rambursare până la îndeplinirea indicatorului de etapă, cu condi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ca îndeplinirea indicatorului să survină în  </w:t>
            </w:r>
            <w:r w:rsidR="00E426AC" w:rsidRPr="00C142BE">
              <w:rPr>
                <w:rFonts w:ascii="Trebuchet MS" w:eastAsia="Trebuchet MS" w:hAnsi="Trebuchet MS" w:cs="Trebuchet MS"/>
                <w:iCs/>
              </w:rPr>
              <w:t xml:space="preserve">termen de 80 de zile de la data </w:t>
            </w:r>
            <w:r w:rsidR="00E426AC" w:rsidRPr="00C142BE">
              <w:rPr>
                <w:rFonts w:ascii="Trebuchet MS" w:eastAsia="Trebuchet MS" w:hAnsi="Trebuchet MS" w:cs="Trebuchet MS"/>
                <w:iCs/>
              </w:rPr>
              <w:lastRenderedPageBreak/>
              <w:t xml:space="preserve">depunerii cererii de plată de către beneficiar, în condițiile prevăzute de </w:t>
            </w:r>
            <w:r w:rsidRPr="00C142BE">
              <w:rPr>
                <w:rFonts w:ascii="Trebuchet MS" w:eastAsia="Trebuchet MS" w:hAnsi="Trebuchet MS" w:cs="Trebuchet MS"/>
                <w:iCs/>
              </w:rPr>
              <w:t xml:space="preserve">art. 74, alin (1) lit. b din Regulamentul (UE) 2021/1060, cu modificările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completările ulterioare; </w:t>
            </w:r>
          </w:p>
          <w:p w14:paraId="3E053AC0" w14:textId="7D408BD3"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respingerea, în tot sau în parte, a cererii de plată/cererii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are/cererii de rambursare,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art. 25 alin. (5)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a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C142BE">
              <w:rPr>
                <w:rFonts w:ascii="Trebuchet MS" w:eastAsia="Trebuchet MS" w:hAnsi="Trebuchet MS" w:cs="Trebuchet MS"/>
                <w:iCs/>
              </w:rPr>
              <w:t>ș</w:t>
            </w:r>
            <w:r w:rsidRPr="00C142BE">
              <w:rPr>
                <w:rFonts w:ascii="Trebuchet MS" w:eastAsia="Trebuchet MS" w:hAnsi="Trebuchet MS" w:cs="Trebuchet MS"/>
                <w:iCs/>
              </w:rPr>
              <w:t>i resolicitare la plată, în condi</w:t>
            </w:r>
            <w:r w:rsidR="00487A21" w:rsidRPr="00C142BE">
              <w:rPr>
                <w:rFonts w:ascii="Trebuchet MS" w:eastAsia="Trebuchet MS" w:hAnsi="Trebuchet MS" w:cs="Trebuchet MS"/>
                <w:iCs/>
              </w:rPr>
              <w:t>ț</w:t>
            </w:r>
            <w:r w:rsidRPr="00C142BE">
              <w:rPr>
                <w:rFonts w:ascii="Trebuchet MS" w:eastAsia="Trebuchet MS" w:hAnsi="Trebuchet MS" w:cs="Trebuchet MS"/>
                <w:iCs/>
              </w:rPr>
              <w:t>iile îndeplinirii indicatorului de etapă, în prima cerere de rambursare depusă după îndeplinirea respectivului indicator de etapă;</w:t>
            </w:r>
          </w:p>
          <w:p w14:paraId="69AB9ABC" w14:textId="503A18D7"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aplicarea unor penalită</w:t>
            </w:r>
            <w:r w:rsidR="00487A21" w:rsidRPr="00C142BE">
              <w:rPr>
                <w:rFonts w:ascii="Trebuchet MS" w:eastAsia="Trebuchet MS" w:hAnsi="Trebuchet MS" w:cs="Trebuchet MS"/>
                <w:iCs/>
              </w:rPr>
              <w:t>ț</w:t>
            </w:r>
            <w:r w:rsidRPr="00C142BE">
              <w:rPr>
                <w:rFonts w:ascii="Trebuchet MS" w:eastAsia="Trebuchet MS" w:hAnsi="Trebuchet MS" w:cs="Trebuchet MS"/>
                <w:iCs/>
              </w:rPr>
              <w:t>i de întârziere, stabilite ca procent din valoarea cererii de plată/cererii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are/cererii de rambursare, în func</w:t>
            </w:r>
            <w:r w:rsidR="00487A21" w:rsidRPr="00C142BE">
              <w:rPr>
                <w:rFonts w:ascii="Trebuchet MS" w:eastAsia="Trebuchet MS" w:hAnsi="Trebuchet MS" w:cs="Trebuchet MS"/>
                <w:iCs/>
              </w:rPr>
              <w:t>ț</w:t>
            </w:r>
            <w:r w:rsidRPr="00C142BE">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 neîndeplinirii </w:t>
            </w:r>
            <w:r w:rsidR="00E426AC" w:rsidRPr="00C142BE">
              <w:rPr>
                <w:rFonts w:ascii="Trebuchet MS" w:eastAsia="Trebuchet MS" w:hAnsi="Trebuchet MS" w:cs="Trebuchet MS"/>
                <w:iCs/>
              </w:rPr>
              <w:t xml:space="preserve">unui indicator de etapă la trei termene consecutive </w:t>
            </w:r>
            <w:r w:rsidRPr="00C142BE">
              <w:rPr>
                <w:rFonts w:ascii="Trebuchet MS" w:eastAsia="Trebuchet MS" w:hAnsi="Trebuchet MS" w:cs="Trebuchet MS"/>
                <w:iCs/>
              </w:rPr>
              <w:t xml:space="preserve">din motive imputabile beneficiarului; </w:t>
            </w:r>
          </w:p>
          <w:p w14:paraId="775C06F8" w14:textId="4A714B58"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suspendarea implementării proiectului, până la încetarea cauzelor obiective care afectează derularea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ilor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atingerea indicatorilor de etapă; </w:t>
            </w:r>
          </w:p>
          <w:p w14:paraId="20844EC8" w14:textId="13674A16"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de către autoritatea de management; </w:t>
            </w:r>
          </w:p>
          <w:p w14:paraId="0ECF1DB5" w14:textId="5D02221A" w:rsidR="002057D7" w:rsidRPr="00C142BE" w:rsidRDefault="002057D7">
            <w:pPr>
              <w:pStyle w:val="ListParagraph"/>
              <w:numPr>
                <w:ilvl w:val="0"/>
                <w:numId w:val="10"/>
              </w:numPr>
              <w:spacing w:before="120" w:after="120"/>
              <w:jc w:val="both"/>
              <w:rPr>
                <w:rFonts w:ascii="Trebuchet MS" w:eastAsia="Trebuchet MS" w:hAnsi="Trebuchet MS" w:cs="Trebuchet MS"/>
                <w:iCs/>
              </w:rPr>
            </w:pPr>
            <w:r w:rsidRPr="00C142BE">
              <w:rPr>
                <w:rFonts w:ascii="Trebuchet MS" w:eastAsia="Trebuchet MS" w:hAnsi="Trebuchet MS" w:cs="Trebuchet MS"/>
                <w:iCs/>
              </w:rPr>
              <w:t>alte măsuri specifice prevăzute în contractual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cu respectarea prevederilor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ionale </w:t>
            </w:r>
            <w:r w:rsidR="00487A21" w:rsidRPr="00C142BE">
              <w:rPr>
                <w:rFonts w:ascii="Trebuchet MS" w:eastAsia="Trebuchet MS" w:hAnsi="Trebuchet MS" w:cs="Trebuchet MS"/>
                <w:iCs/>
              </w:rPr>
              <w:t>ș</w:t>
            </w:r>
            <w:r w:rsidRPr="00C142BE">
              <w:rPr>
                <w:rFonts w:ascii="Trebuchet MS" w:eastAsia="Trebuchet MS" w:hAnsi="Trebuchet MS" w:cs="Trebuchet MS"/>
                <w:iCs/>
              </w:rPr>
              <w:t>i regulamentelor europene aplicabile.</w:t>
            </w:r>
          </w:p>
          <w:p w14:paraId="3AB3746F" w14:textId="311AF8A3" w:rsidR="002057D7" w:rsidRPr="00C142BE" w:rsidRDefault="002057D7" w:rsidP="002057D7">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cazul nerealizării indicatorilor de etapă din primul an de implementare în decurs de 6 luni de la finalizarea primului an de implementare, din motive imputabile beneficiarului/ liderului de parteneriat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i/sau partenerilor acestuia, precum </w:t>
            </w:r>
            <w:r w:rsidR="00487A21" w:rsidRPr="00C142BE">
              <w:rPr>
                <w:rFonts w:ascii="Trebuchet MS" w:eastAsia="Trebuchet MS" w:hAnsi="Trebuchet MS" w:cs="Trebuchet MS"/>
                <w:iCs/>
              </w:rPr>
              <w:t>ș</w:t>
            </w:r>
            <w:r w:rsidRPr="00C142BE">
              <w:rPr>
                <w:rFonts w:ascii="Trebuchet MS" w:eastAsia="Trebuchet MS" w:hAnsi="Trebuchet MS" w:cs="Trebuchet MS"/>
                <w:iCs/>
              </w:rPr>
              <w:t>i în situa</w:t>
            </w:r>
            <w:r w:rsidR="00487A21" w:rsidRPr="00C142BE">
              <w:rPr>
                <w:rFonts w:ascii="Trebuchet MS" w:eastAsia="Trebuchet MS" w:hAnsi="Trebuchet MS" w:cs="Trebuchet MS"/>
                <w:iCs/>
              </w:rPr>
              <w:t>ț</w:t>
            </w:r>
            <w:r w:rsidRPr="00C142BE">
              <w:rPr>
                <w:rFonts w:ascii="Trebuchet MS" w:eastAsia="Trebuchet MS" w:hAnsi="Trebuchet MS" w:cs="Trebuchet MS"/>
                <w:iCs/>
              </w:rPr>
              <w:t>ia unor întârzieri semnificative în îndeplinirea indicatorilor de etapă care afectează substan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ial sau fac imposibilă realizarea obiectivelor </w:t>
            </w:r>
            <w:r w:rsidR="00487A21" w:rsidRPr="00C142BE">
              <w:rPr>
                <w:rFonts w:ascii="Trebuchet MS" w:eastAsia="Trebuchet MS" w:hAnsi="Trebuchet MS" w:cs="Trebuchet MS"/>
                <w:iCs/>
              </w:rPr>
              <w:t>ș</w:t>
            </w:r>
            <w:r w:rsidRPr="00C142BE">
              <w:rPr>
                <w:rFonts w:ascii="Trebuchet MS" w:eastAsia="Trebuchet MS" w:hAnsi="Trebuchet MS" w:cs="Trebuchet MS"/>
                <w:iCs/>
              </w:rPr>
              <w:t>i atingerea rezultatelor proiectului asumate prin contractul/decizia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autoritatea de management/organismul intermediar poate proceda la rezilierea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are/deciziei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potrivit prevederilor art. 37 </w:t>
            </w:r>
            <w:r w:rsidR="00487A21" w:rsidRPr="00C142BE">
              <w:rPr>
                <w:rFonts w:ascii="Trebuchet MS" w:eastAsia="Trebuchet MS" w:hAnsi="Trebuchet MS" w:cs="Trebuchet MS"/>
                <w:iCs/>
              </w:rPr>
              <w:t>ș</w:t>
            </w:r>
            <w:r w:rsidRPr="00C142BE">
              <w:rPr>
                <w:rFonts w:ascii="Trebuchet MS" w:eastAsia="Trebuchet MS" w:hAnsi="Trebuchet MS" w:cs="Trebuchet MS"/>
                <w:iCs/>
              </w:rPr>
              <w:t>i 38 din Ordonan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 de </w:t>
            </w:r>
            <w:r w:rsidR="009B3793" w:rsidRPr="00C142BE">
              <w:rPr>
                <w:rFonts w:ascii="Trebuchet MS" w:eastAsia="Trebuchet MS" w:hAnsi="Trebuchet MS" w:cs="Trebuchet MS"/>
                <w:iCs/>
              </w:rPr>
              <w:t>U</w:t>
            </w:r>
            <w:r w:rsidRPr="00C142BE">
              <w:rPr>
                <w:rFonts w:ascii="Trebuchet MS" w:eastAsia="Trebuchet MS" w:hAnsi="Trebuchet MS" w:cs="Trebuchet MS"/>
                <w:iCs/>
              </w:rPr>
              <w:t>rgen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ă a Guvernului nr. 133/2021,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w:t>
            </w:r>
            <w:r w:rsidR="009B3793" w:rsidRPr="00C142BE">
              <w:rPr>
                <w:rFonts w:ascii="Trebuchet MS" w:eastAsia="Trebuchet MS" w:hAnsi="Trebuchet MS" w:cs="Trebuchet MS"/>
                <w:iCs/>
              </w:rPr>
              <w:t xml:space="preserve">la </w:t>
            </w:r>
            <w:r w:rsidRPr="00C142BE">
              <w:rPr>
                <w:rFonts w:ascii="Trebuchet MS" w:eastAsia="Trebuchet MS" w:hAnsi="Trebuchet MS" w:cs="Trebuchet MS"/>
                <w:iCs/>
              </w:rPr>
              <w:t>recuperarea sumelor deja plătite beneficiarului.</w:t>
            </w:r>
          </w:p>
          <w:p w14:paraId="000001E0" w14:textId="0E0D58F9" w:rsidR="00461B6E" w:rsidRPr="00C142BE" w:rsidRDefault="002057D7"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C142BE">
              <w:rPr>
                <w:rFonts w:ascii="Trebuchet MS" w:eastAsia="Trebuchet MS" w:hAnsi="Trebuchet MS" w:cs="Trebuchet MS"/>
                <w:iCs/>
              </w:rPr>
              <w:t>ț</w:t>
            </w:r>
            <w:r w:rsidRPr="00C142BE">
              <w:rPr>
                <w:rFonts w:ascii="Trebuchet MS" w:eastAsia="Trebuchet MS" w:hAnsi="Trebuchet MS" w:cs="Trebuchet MS"/>
                <w:iCs/>
              </w:rPr>
              <w:t>ional la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unor justificări obiective prezentate de beneficiar.</w:t>
            </w:r>
          </w:p>
        </w:tc>
      </w:tr>
    </w:tbl>
    <w:p w14:paraId="000001E2" w14:textId="195601F1" w:rsidR="00461B6E" w:rsidRPr="000906F5"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88" w:name="_Toc143258983"/>
      <w:r w:rsidRPr="000906F5">
        <w:rPr>
          <w:rFonts w:ascii="Trebuchet MS" w:hAnsi="Trebuchet MS"/>
          <w:sz w:val="22"/>
          <w:szCs w:val="22"/>
        </w:rPr>
        <w:lastRenderedPageBreak/>
        <w:t>ASPECTE PRIVIND MANAGEMENTUL FINANCIAR</w:t>
      </w:r>
      <w:bookmarkEnd w:id="88"/>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C142BE" w14:paraId="5A03C977" w14:textId="77777777" w:rsidTr="00DC23CC">
        <w:tc>
          <w:tcPr>
            <w:tcW w:w="9396" w:type="dxa"/>
          </w:tcPr>
          <w:p w14:paraId="78D33777" w14:textId="3341EE6D" w:rsidR="00F31388" w:rsidRPr="00C142BE" w:rsidRDefault="00F31388" w:rsidP="00CC43A6">
            <w:pPr>
              <w:spacing w:before="120" w:after="120"/>
              <w:jc w:val="both"/>
              <w:rPr>
                <w:rFonts w:ascii="Trebuchet MS" w:eastAsia="Trebuchet MS" w:hAnsi="Trebuchet MS" w:cs="Trebuchet MS"/>
              </w:rPr>
            </w:pPr>
            <w:r w:rsidRPr="00C142BE">
              <w:rPr>
                <w:rFonts w:ascii="Trebuchet MS" w:eastAsia="Trebuchet MS" w:hAnsi="Trebuchet MS" w:cs="Trebuchet MS"/>
              </w:rPr>
              <w:t>Ajutorul nerambursabil se acordă prin decontarea cheltuielilor (costurilor) eligibile conform contractului de finan</w:t>
            </w:r>
            <w:r w:rsidR="00487A21" w:rsidRPr="00C142BE">
              <w:rPr>
                <w:rFonts w:ascii="Trebuchet MS" w:eastAsia="Trebuchet MS" w:hAnsi="Trebuchet MS" w:cs="Trebuchet MS"/>
              </w:rPr>
              <w:t>ț</w:t>
            </w:r>
            <w:r w:rsidRPr="00C142BE">
              <w:rPr>
                <w:rFonts w:ascii="Trebuchet MS" w:eastAsia="Trebuchet MS" w:hAnsi="Trebuchet MS" w:cs="Trebuchet MS"/>
              </w:rPr>
              <w:t>are (semnat între AM P</w:t>
            </w:r>
            <w:r w:rsidR="00DD6576">
              <w:rPr>
                <w:rFonts w:ascii="Trebuchet MS" w:eastAsia="Trebuchet MS" w:hAnsi="Trebuchet MS" w:cs="Trebuchet MS"/>
              </w:rPr>
              <w:t>o</w:t>
            </w:r>
            <w:r w:rsidRPr="00C142BE">
              <w:rPr>
                <w:rFonts w:ascii="Trebuchet MS" w:eastAsia="Trebuchet MS" w:hAnsi="Trebuchet MS" w:cs="Trebuchet MS"/>
              </w:rPr>
              <w:t xml:space="preserve">CIDIF prin OIPSI </w:t>
            </w:r>
            <w:r w:rsidR="00487A21" w:rsidRPr="00C142BE">
              <w:rPr>
                <w:rFonts w:ascii="Trebuchet MS" w:eastAsia="Trebuchet MS" w:hAnsi="Trebuchet MS" w:cs="Trebuchet MS"/>
              </w:rPr>
              <w:t>ș</w:t>
            </w:r>
            <w:r w:rsidRPr="00C142BE">
              <w:rPr>
                <w:rFonts w:ascii="Trebuchet MS" w:eastAsia="Trebuchet MS" w:hAnsi="Trebuchet MS" w:cs="Trebuchet MS"/>
              </w:rPr>
              <w:t xml:space="preserve">i </w:t>
            </w:r>
            <w:r w:rsidR="00CC2829">
              <w:t xml:space="preserve"> </w:t>
            </w:r>
            <w:r w:rsidR="00CC43A6">
              <w:rPr>
                <w:rFonts w:ascii="Trebuchet MS" w:eastAsia="Trebuchet MS" w:hAnsi="Trebuchet MS" w:cs="Trebuchet MS"/>
              </w:rPr>
              <w:t>Ministerul Educației</w:t>
            </w:r>
            <w:r w:rsidRPr="00C142BE">
              <w:rPr>
                <w:rFonts w:ascii="Trebuchet MS" w:eastAsia="Trebuchet MS" w:hAnsi="Trebuchet MS" w:cs="Trebuchet MS"/>
              </w:rPr>
              <w:t>)</w:t>
            </w:r>
            <w:r w:rsidR="00A56CF5">
              <w:rPr>
                <w:rFonts w:ascii="Trebuchet MS" w:eastAsia="Trebuchet MS" w:hAnsi="Trebuchet MS" w:cs="Trebuchet MS"/>
              </w:rPr>
              <w:t>.</w:t>
            </w:r>
          </w:p>
        </w:tc>
      </w:tr>
    </w:tbl>
    <w:p w14:paraId="000001E3" w14:textId="42200128" w:rsidR="00461B6E" w:rsidRPr="00667977" w:rsidRDefault="00654C2A">
      <w:pPr>
        <w:pStyle w:val="Heading2"/>
        <w:numPr>
          <w:ilvl w:val="1"/>
          <w:numId w:val="4"/>
        </w:numPr>
        <w:rPr>
          <w:rFonts w:ascii="Trebuchet MS" w:hAnsi="Trebuchet MS"/>
          <w:b w:val="0"/>
          <w:bCs/>
          <w:i/>
          <w:iCs/>
          <w:sz w:val="22"/>
          <w:szCs w:val="22"/>
        </w:rPr>
      </w:pPr>
      <w:bookmarkStart w:id="89" w:name="_heading=h.lnxbz9" w:colFirst="0" w:colLast="0"/>
      <w:bookmarkStart w:id="90" w:name="_Toc143258984"/>
      <w:bookmarkEnd w:id="89"/>
      <w:r w:rsidRPr="00667977">
        <w:rPr>
          <w:rFonts w:ascii="Trebuchet MS" w:hAnsi="Trebuchet MS"/>
          <w:b w:val="0"/>
          <w:bCs/>
          <w:i/>
          <w:iCs/>
          <w:sz w:val="22"/>
          <w:szCs w:val="22"/>
        </w:rPr>
        <w:t>Mecanismul cererilor de prefinan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w:t>
      </w:r>
      <w:bookmarkEnd w:id="90"/>
      <w:r w:rsidRPr="00667977">
        <w:rPr>
          <w:rFonts w:ascii="Trebuchet MS" w:hAnsi="Trebuchet MS"/>
          <w:b w:val="0"/>
          <w:bCs/>
          <w:i/>
          <w:iCs/>
          <w:sz w:val="22"/>
          <w:szCs w:val="22"/>
        </w:rPr>
        <w:t xml:space="preserve"> </w:t>
      </w:r>
      <w:r w:rsidRPr="00667977">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21738ED1" w14:textId="77777777">
        <w:tc>
          <w:tcPr>
            <w:tcW w:w="9396" w:type="dxa"/>
          </w:tcPr>
          <w:p w14:paraId="7AE0AB9C" w14:textId="6A17EF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Mecanismul cererilor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18247397" w14:textId="724C09EA"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În vederea întocmirii cererii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orice alte documente solicitate de </w:t>
            </w:r>
            <w:r w:rsidR="00495933">
              <w:rPr>
                <w:rFonts w:ascii="Trebuchet MS" w:eastAsia="Trebuchet MS" w:hAnsi="Trebuchet MS" w:cs="Trebuchet MS"/>
                <w:iCs/>
              </w:rPr>
              <w:t>AMPoCIDIF/OI</w:t>
            </w:r>
            <w:r w:rsidR="00CC43A6">
              <w:rPr>
                <w:rFonts w:ascii="Trebuchet MS" w:eastAsia="Trebuchet MS" w:hAnsi="Trebuchet MS" w:cs="Trebuchet MS"/>
                <w:iCs/>
              </w:rPr>
              <w:t>PSI</w:t>
            </w:r>
            <w:r w:rsidRPr="00C142BE">
              <w:rPr>
                <w:rFonts w:ascii="Trebuchet MS" w:eastAsia="Trebuchet MS" w:hAnsi="Trebuchet MS" w:cs="Trebuchet MS"/>
                <w:iCs/>
              </w:rPr>
              <w:t xml:space="preserve">. </w:t>
            </w:r>
          </w:p>
          <w:p w14:paraId="000001E4" w14:textId="365F6881" w:rsidR="00461B6E" w:rsidRPr="00C142BE" w:rsidRDefault="00FF036F" w:rsidP="00FF036F">
            <w:pPr>
              <w:spacing w:before="120" w:after="120"/>
              <w:jc w:val="both"/>
              <w:rPr>
                <w:rFonts w:ascii="Trebuchet MS" w:eastAsia="Trebuchet MS" w:hAnsi="Trebuchet MS" w:cs="Trebuchet MS"/>
                <w:i/>
              </w:rPr>
            </w:pPr>
            <w:r w:rsidRPr="00C142BE">
              <w:rPr>
                <w:rFonts w:ascii="Trebuchet MS" w:eastAsia="Trebuchet MS" w:hAnsi="Trebuchet MS" w:cs="Trebuchet MS"/>
                <w:iCs/>
              </w:rPr>
              <w:t>Solicitantul poate depune cereri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va asigura gestionarea sumelor din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către eventualii parteneri.</w:t>
            </w:r>
          </w:p>
        </w:tc>
      </w:tr>
    </w:tbl>
    <w:p w14:paraId="000001E5" w14:textId="77777777" w:rsidR="00461B6E" w:rsidRPr="00C142BE" w:rsidRDefault="00654C2A">
      <w:pPr>
        <w:pStyle w:val="Heading2"/>
        <w:numPr>
          <w:ilvl w:val="1"/>
          <w:numId w:val="4"/>
        </w:numPr>
        <w:rPr>
          <w:rFonts w:ascii="Trebuchet MS" w:eastAsia="Trebuchet MS" w:hAnsi="Trebuchet MS" w:cs="Trebuchet MS"/>
          <w:i/>
          <w:color w:val="000000"/>
        </w:rPr>
      </w:pPr>
      <w:bookmarkStart w:id="91" w:name="_Toc143258985"/>
      <w:r w:rsidRPr="00667977">
        <w:rPr>
          <w:rFonts w:ascii="Trebuchet MS" w:hAnsi="Trebuchet MS"/>
          <w:b w:val="0"/>
          <w:bCs/>
          <w:i/>
          <w:iCs/>
          <w:sz w:val="22"/>
          <w:szCs w:val="22"/>
        </w:rPr>
        <w:lastRenderedPageBreak/>
        <w:t>Mecanismul cererilor de plată</w:t>
      </w:r>
      <w:bookmarkEnd w:id="91"/>
      <w:r w:rsidRPr="00C142BE">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3ABA58" w14:textId="77777777">
        <w:tc>
          <w:tcPr>
            <w:tcW w:w="9396" w:type="dxa"/>
          </w:tcPr>
          <w:p w14:paraId="7B393ADA" w14:textId="75462A18"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ie justă </w:t>
            </w:r>
            <w:r w:rsidR="00487A21" w:rsidRPr="00C142BE">
              <w:rPr>
                <w:rFonts w:ascii="Trebuchet MS" w:eastAsia="Trebuchet MS" w:hAnsi="Trebuchet MS" w:cs="Trebuchet MS"/>
                <w:iCs/>
              </w:rPr>
              <w:t>ș</w:t>
            </w:r>
            <w:r w:rsidRPr="00C142BE">
              <w:rPr>
                <w:rFonts w:ascii="Trebuchet MS" w:eastAsia="Trebuchet MS" w:hAnsi="Trebuchet MS" w:cs="Trebuchet MS"/>
                <w:iCs/>
              </w:rPr>
              <w:t>i prin Normele metodologice de aplicare a Ordonan</w:t>
            </w:r>
            <w:r w:rsidR="00487A21" w:rsidRPr="00C142BE">
              <w:rPr>
                <w:rFonts w:ascii="Trebuchet MS" w:eastAsia="Trebuchet MS" w:hAnsi="Trebuchet MS" w:cs="Trebuchet MS"/>
                <w:iCs/>
              </w:rPr>
              <w:t>ț</w:t>
            </w:r>
            <w:r w:rsidRPr="00C142BE">
              <w:rPr>
                <w:rFonts w:ascii="Trebuchet MS" w:eastAsia="Trebuchet MS" w:hAnsi="Trebuchet MS" w:cs="Trebuchet MS"/>
                <w:iCs/>
              </w:rPr>
              <w:t>ei de urgen</w:t>
            </w:r>
            <w:r w:rsidR="00487A21" w:rsidRPr="00C142BE">
              <w:rPr>
                <w:rFonts w:ascii="Trebuchet MS" w:eastAsia="Trebuchet MS" w:hAnsi="Trebuchet MS" w:cs="Trebuchet MS"/>
                <w:iCs/>
              </w:rPr>
              <w:t>ț</w:t>
            </w:r>
            <w:r w:rsidRPr="00C142BE">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Trebuchet MS" w:hAnsi="Trebuchet MS" w:cs="Trebuchet MS"/>
                <w:iCs/>
              </w:rPr>
              <w:t>ț</w:t>
            </w:r>
            <w:r w:rsidRPr="00C142BE">
              <w:rPr>
                <w:rFonts w:ascii="Trebuchet MS" w:eastAsia="Trebuchet MS" w:hAnsi="Trebuchet MS" w:cs="Trebuchet MS"/>
                <w:iCs/>
              </w:rPr>
              <w:t>ie justă.</w:t>
            </w:r>
          </w:p>
          <w:p w14:paraId="5D93AB1A" w14:textId="3AF032CA"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plată </w:t>
            </w:r>
            <w:r w:rsidR="00487A21" w:rsidRPr="00C142BE">
              <w:rPr>
                <w:rFonts w:ascii="Trebuchet MS" w:eastAsia="Trebuchet MS" w:hAnsi="Trebuchet MS" w:cs="Trebuchet MS"/>
                <w:iCs/>
              </w:rPr>
              <w:t>ș</w:t>
            </w:r>
            <w:r w:rsidRPr="00C142BE">
              <w:rPr>
                <w:rFonts w:ascii="Trebuchet MS" w:eastAsia="Trebuchet MS" w:hAnsi="Trebuchet MS" w:cs="Trebuchet MS"/>
                <w:iCs/>
              </w:rPr>
              <w:t>i a cererii de rambursare aferentă cererii de plată, beneficiarul are obliga</w:t>
            </w:r>
            <w:r w:rsidR="00487A21" w:rsidRPr="00C142BE">
              <w:rPr>
                <w:rFonts w:ascii="Trebuchet MS" w:eastAsia="Trebuchet MS" w:hAnsi="Trebuchet MS" w:cs="Trebuchet MS"/>
                <w:iCs/>
              </w:rPr>
              <w:t>ț</w:t>
            </w:r>
            <w:r w:rsidRPr="00C142BE">
              <w:rPr>
                <w:rFonts w:ascii="Trebuchet MS" w:eastAsia="Trebuchet MS" w:hAnsi="Trebuchet MS" w:cs="Trebuchet MS"/>
                <w:iCs/>
              </w:rPr>
              <w:t>ia de a transmite documentele prevăzute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legisla</w:t>
            </w:r>
            <w:r w:rsidR="00487A21" w:rsidRPr="00C142BE">
              <w:rPr>
                <w:rFonts w:ascii="Trebuchet MS" w:eastAsia="Trebuchet MS" w:hAnsi="Trebuchet MS" w:cs="Trebuchet MS"/>
                <w:iCs/>
              </w:rPr>
              <w:t>ț</w:t>
            </w:r>
            <w:r w:rsidRPr="00C142BE">
              <w:rPr>
                <w:rFonts w:ascii="Trebuchet MS" w:eastAsia="Trebuchet MS" w:hAnsi="Trebuchet MS" w:cs="Trebuchet MS"/>
                <w:iCs/>
              </w:rPr>
              <w:t>ia na</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ională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europeană în vigoare, precum </w:t>
            </w:r>
            <w:r w:rsidR="00487A21" w:rsidRPr="00C142BE">
              <w:rPr>
                <w:rFonts w:ascii="Trebuchet MS" w:eastAsia="Trebuchet MS" w:hAnsi="Trebuchet MS" w:cs="Trebuchet MS"/>
                <w:iCs/>
              </w:rPr>
              <w:t>ș</w:t>
            </w:r>
            <w:r w:rsidRPr="00C142BE">
              <w:rPr>
                <w:rFonts w:ascii="Trebuchet MS" w:eastAsia="Trebuchet MS" w:hAnsi="Trebuchet MS" w:cs="Trebuchet MS"/>
                <w:iCs/>
              </w:rPr>
              <w:t xml:space="preserve">i orice alte documente solicitate de </w:t>
            </w:r>
            <w:r w:rsidR="00495933">
              <w:rPr>
                <w:rFonts w:ascii="Trebuchet MS" w:eastAsia="Trebuchet MS" w:hAnsi="Trebuchet MS" w:cs="Trebuchet MS"/>
                <w:iCs/>
              </w:rPr>
              <w:t>AMPoCIDIF/OI</w:t>
            </w:r>
            <w:r w:rsidRPr="00C142BE">
              <w:rPr>
                <w:rFonts w:ascii="Trebuchet MS" w:eastAsia="Trebuchet MS" w:hAnsi="Trebuchet MS" w:cs="Trebuchet MS"/>
                <w:iCs/>
              </w:rPr>
              <w:t>.</w:t>
            </w:r>
          </w:p>
          <w:p w14:paraId="0517EA94" w14:textId="5FD7D675"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Cererea de plată reprezintă cererea depusă de către un beneficiar prin care se solicită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 de Management virarea sumelor necesare pentru plata cheltuielilor eligibile, rambursabile,</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baza facturilor, facturilor de avans, statelor privind plata salariilor, a statelor/ centralizatoarelor pentru acordarea burselor, subven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premiilor </w:t>
            </w:r>
            <w:r w:rsidR="00487A21" w:rsidRPr="00C142BE">
              <w:rPr>
                <w:rFonts w:ascii="Trebuchet MS" w:eastAsia="Trebuchet MS" w:hAnsi="Trebuchet MS" w:cs="Trebuchet MS"/>
                <w:iCs/>
              </w:rPr>
              <w:t>ș</w:t>
            </w:r>
            <w:r w:rsidRPr="00C142BE">
              <w:rPr>
                <w:rFonts w:ascii="Trebuchet MS" w:eastAsia="Trebuchet MS" w:hAnsi="Trebuchet MS" w:cs="Trebuchet MS"/>
                <w:iCs/>
              </w:rPr>
              <w:t>i onorariilor.</w:t>
            </w:r>
          </w:p>
          <w:p w14:paraId="5707FA0C" w14:textId="77777777" w:rsidR="00483BFD"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Beneficiarii vor întreprinde măsurile necesare deschiderii unui cont de disponibil la unită</w:t>
            </w:r>
            <w:r w:rsidR="00487A21" w:rsidRPr="00C142BE">
              <w:rPr>
                <w:rFonts w:ascii="Trebuchet MS" w:eastAsia="Trebuchet MS" w:hAnsi="Trebuchet MS" w:cs="Trebuchet MS"/>
                <w:iCs/>
              </w:rPr>
              <w:t>ț</w:t>
            </w:r>
            <w:r w:rsidRPr="00C142BE">
              <w:rPr>
                <w:rFonts w:ascii="Trebuchet MS" w:eastAsia="Trebuchet MS" w:hAnsi="Trebuchet MS" w:cs="Trebuchet MS"/>
                <w:iCs/>
              </w:rPr>
              <w:t>ile teritoriale ale Trezoreriei statului/Institu</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 financiare bancare, în vederea încasării, după verificarea cererilor de plată, a cheltuielilor rambursabile </w:t>
            </w:r>
            <w:r w:rsidR="00487A21" w:rsidRPr="00C142BE">
              <w:rPr>
                <w:rFonts w:ascii="Trebuchet MS" w:eastAsia="Trebuchet MS" w:hAnsi="Trebuchet MS" w:cs="Trebuchet MS"/>
                <w:iCs/>
              </w:rPr>
              <w:t>ș</w:t>
            </w:r>
            <w:r w:rsidRPr="00C142BE">
              <w:rPr>
                <w:rFonts w:ascii="Trebuchet MS" w:eastAsia="Trebuchet MS" w:hAnsi="Trebuchet MS" w:cs="Trebuchet MS"/>
                <w:iCs/>
              </w:rPr>
              <w:t>i a contravalorii taxei pe valoarea adăugată (conform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aferentă cheltuielilor eligibile. </w:t>
            </w:r>
          </w:p>
          <w:p w14:paraId="795A1CD0" w14:textId="11104BA1" w:rsidR="00483BFD" w:rsidRPr="00C142BE" w:rsidRDefault="00483BFD" w:rsidP="00FF036F">
            <w:pPr>
              <w:spacing w:before="120" w:after="120"/>
              <w:jc w:val="both"/>
              <w:rPr>
                <w:rFonts w:ascii="Trebuchet MS" w:eastAsia="Trebuchet MS" w:hAnsi="Trebuchet MS" w:cs="Trebuchet MS"/>
                <w:iCs/>
              </w:rPr>
            </w:pPr>
            <w:r w:rsidRPr="00C142BE">
              <w:rPr>
                <w:rFonts w:ascii="Trebuchet MS" w:hAnsi="Trebuchet MS" w:cs="Trebuchet MS"/>
              </w:rPr>
              <w:t>Organismele intermediare propun autorizarea cheltuielilor către autoritățile de management prin emiterea unui aviz care se transmite autorității de management, în termen de 15 zile lucrătoare de la data la care s-a depus cererea de prefinanțare,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r w:rsidRPr="00C142BE">
              <w:rPr>
                <w:rFonts w:ascii="Trebuchet MS" w:hAnsi="Trebuchet MS" w:cs="Trebuchet MS,Bold"/>
                <w:b/>
                <w:bCs/>
              </w:rPr>
              <w:t>.</w:t>
            </w:r>
          </w:p>
          <w:p w14:paraId="018ED2FC" w14:textId="3C678F30" w:rsidR="00FF036F" w:rsidRPr="00C142BE" w:rsidRDefault="00FF036F" w:rsidP="00FF036F">
            <w:pPr>
              <w:spacing w:before="120" w:after="120"/>
              <w:jc w:val="both"/>
              <w:rPr>
                <w:rFonts w:ascii="Trebuchet MS" w:eastAsia="Trebuchet MS" w:hAnsi="Trebuchet MS" w:cs="Trebuchet MS"/>
                <w:iCs/>
              </w:rPr>
            </w:pPr>
            <w:r w:rsidRPr="00C142BE">
              <w:rPr>
                <w:rFonts w:ascii="Trebuchet MS" w:eastAsia="Trebuchet MS" w:hAnsi="Trebuchet MS" w:cs="Trebuchet MS"/>
                <w:iCs/>
              </w:rPr>
              <w:t>În cazul în care sunt necesare clarificări,</w:t>
            </w:r>
            <w:r w:rsidR="00397A86" w:rsidRPr="00C142BE">
              <w:rPr>
                <w:rFonts w:ascii="Trebuchet MS" w:eastAsia="Trebuchet MS" w:hAnsi="Trebuchet MS" w:cs="Trebuchet MS"/>
                <w:iCs/>
              </w:rPr>
              <w:t xml:space="preserve"> </w:t>
            </w:r>
            <w:r w:rsidRPr="00C142BE">
              <w:rPr>
                <w:rFonts w:ascii="Trebuchet MS" w:eastAsia="Trebuchet MS" w:hAnsi="Trebuchet MS" w:cs="Trebuchet MS"/>
                <w:iCs/>
              </w:rPr>
              <w:t>termenul anterior men</w:t>
            </w:r>
            <w:r w:rsidR="00487A21" w:rsidRPr="00C142BE">
              <w:rPr>
                <w:rFonts w:ascii="Trebuchet MS" w:eastAsia="Trebuchet MS" w:hAnsi="Trebuchet MS" w:cs="Trebuchet MS"/>
                <w:iCs/>
              </w:rPr>
              <w:t>ț</w:t>
            </w:r>
            <w:r w:rsidRPr="00C142BE">
              <w:rPr>
                <w:rFonts w:ascii="Trebuchet MS" w:eastAsia="Trebuchet MS" w:hAnsi="Trebuchet MS" w:cs="Trebuchet MS"/>
                <w:iCs/>
              </w:rPr>
              <w:t>ionat se întrerupe pe perioada clarificărilor, fără ca durata cumulată de întrerupere  a acestor</w:t>
            </w:r>
            <w:r w:rsidR="006523CB" w:rsidRPr="00C142BE">
              <w:rPr>
                <w:rFonts w:ascii="Trebuchet MS" w:eastAsia="Trebuchet MS" w:hAnsi="Trebuchet MS" w:cs="Trebuchet MS"/>
                <w:iCs/>
              </w:rPr>
              <w:t>a</w:t>
            </w:r>
            <w:r w:rsidRPr="00C142BE">
              <w:rPr>
                <w:rFonts w:ascii="Trebuchet MS" w:eastAsia="Trebuchet MS" w:hAnsi="Trebuchet MS" w:cs="Trebuchet MS"/>
                <w:iCs/>
              </w:rPr>
              <w:t xml:space="preserve"> să poată depă</w:t>
            </w:r>
            <w:r w:rsidR="00487A21" w:rsidRPr="00C142BE">
              <w:rPr>
                <w:rFonts w:ascii="Trebuchet MS" w:eastAsia="Trebuchet MS" w:hAnsi="Trebuchet MS" w:cs="Trebuchet MS"/>
                <w:iCs/>
              </w:rPr>
              <w:t>ș</w:t>
            </w:r>
            <w:r w:rsidRPr="00C142BE">
              <w:rPr>
                <w:rFonts w:ascii="Trebuchet MS" w:eastAsia="Trebuchet MS" w:hAnsi="Trebuchet MS" w:cs="Trebuchet MS"/>
                <w:iCs/>
              </w:rPr>
              <w:t>i 10 zile lucrătoare.</w:t>
            </w:r>
          </w:p>
          <w:p w14:paraId="000001E6" w14:textId="3C7D5395" w:rsidR="00461B6E" w:rsidRPr="00C142BE" w:rsidRDefault="00FF036F" w:rsidP="005103D2">
            <w:pPr>
              <w:spacing w:before="120" w:after="120"/>
              <w:jc w:val="both"/>
              <w:rPr>
                <w:rFonts w:ascii="Trebuchet MS" w:eastAsia="Trebuchet MS" w:hAnsi="Trebuchet MS" w:cs="Trebuchet MS"/>
                <w:i/>
              </w:rPr>
            </w:pPr>
            <w:r w:rsidRPr="00C142BE">
              <w:rPr>
                <w:rFonts w:ascii="Trebuchet MS" w:eastAsia="Trebuchet MS" w:hAnsi="Trebuchet MS" w:cs="Trebuchet MS"/>
                <w:iCs/>
              </w:rPr>
              <w:t>Beneficiarii pot depune cereri de plată, astfel încât numărul total cumulat al acestora să nu depă</w:t>
            </w:r>
            <w:r w:rsidR="00487A21" w:rsidRPr="00C142BE">
              <w:rPr>
                <w:rFonts w:ascii="Trebuchet MS" w:eastAsia="Trebuchet MS" w:hAnsi="Trebuchet MS" w:cs="Trebuchet MS"/>
                <w:iCs/>
              </w:rPr>
              <w:t>ș</w:t>
            </w:r>
            <w:r w:rsidRPr="00C142BE">
              <w:rPr>
                <w:rFonts w:ascii="Trebuchet MS" w:eastAsia="Trebuchet MS" w:hAnsi="Trebuchet MS" w:cs="Trebuchet MS"/>
                <w:iCs/>
              </w:rPr>
              <w:t>ească numărul cererilor de rambursare previzionate în contractul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w:t>
            </w:r>
            <w:r w:rsidRPr="00C142BE">
              <w:rPr>
                <w:rFonts w:ascii="Trebuchet MS" w:eastAsia="Trebuchet MS" w:hAnsi="Trebuchet MS" w:cs="Trebuchet MS"/>
                <w:i/>
              </w:rPr>
              <w:t xml:space="preserve"> </w:t>
            </w:r>
          </w:p>
        </w:tc>
      </w:tr>
    </w:tbl>
    <w:p w14:paraId="000001E7" w14:textId="77777777" w:rsidR="00461B6E" w:rsidRPr="00C142BE" w:rsidRDefault="00654C2A">
      <w:pPr>
        <w:pStyle w:val="Heading2"/>
        <w:numPr>
          <w:ilvl w:val="1"/>
          <w:numId w:val="4"/>
        </w:numPr>
        <w:rPr>
          <w:rFonts w:ascii="Trebuchet MS" w:eastAsia="Trebuchet MS" w:hAnsi="Trebuchet MS" w:cs="Trebuchet MS"/>
          <w:i/>
          <w:color w:val="000000"/>
        </w:rPr>
      </w:pPr>
      <w:bookmarkStart w:id="92" w:name="_Toc143258986"/>
      <w:r w:rsidRPr="00667977">
        <w:rPr>
          <w:rFonts w:ascii="Trebuchet MS" w:hAnsi="Trebuchet MS"/>
          <w:b w:val="0"/>
          <w:bCs/>
          <w:i/>
          <w:iCs/>
          <w:sz w:val="22"/>
          <w:szCs w:val="22"/>
        </w:rPr>
        <w:t>Mecanismul cererilor de rambursare</w:t>
      </w:r>
      <w:bookmarkEnd w:id="92"/>
      <w:r w:rsidRPr="00667977">
        <w:rPr>
          <w:rFonts w:ascii="Trebuchet MS" w:hAnsi="Trebuchet MS"/>
          <w:b w:val="0"/>
          <w:bCs/>
          <w:i/>
          <w:iCs/>
          <w:sz w:val="22"/>
          <w:szCs w:val="22"/>
        </w:rPr>
        <w:t xml:space="preserve"> </w:t>
      </w:r>
      <w:r w:rsidRPr="00C142BE">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69BD205A" w14:textId="77777777">
        <w:tc>
          <w:tcPr>
            <w:tcW w:w="9396" w:type="dxa"/>
          </w:tcPr>
          <w:p w14:paraId="1EE0194E" w14:textId="2023CD7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 xml:space="preserve">ie justă </w:t>
            </w:r>
            <w:r w:rsidR="00487A21" w:rsidRPr="00C142BE">
              <w:rPr>
                <w:rFonts w:ascii="Trebuchet MS" w:eastAsia="Arial" w:hAnsi="Trebuchet MS" w:cs="Arial"/>
                <w:iCs/>
              </w:rPr>
              <w:t>ș</w:t>
            </w:r>
            <w:r w:rsidRPr="00C142BE">
              <w:rPr>
                <w:rFonts w:ascii="Trebuchet MS" w:eastAsia="Arial" w:hAnsi="Trebuchet MS" w:cs="Arial"/>
                <w:iCs/>
              </w:rPr>
              <w:t>i prin Normele metodologice de aplicare a Ordonan</w:t>
            </w:r>
            <w:r w:rsidR="00487A21" w:rsidRPr="00C142BE">
              <w:rPr>
                <w:rFonts w:ascii="Trebuchet MS" w:eastAsia="Arial" w:hAnsi="Trebuchet MS" w:cs="Arial"/>
                <w:iCs/>
              </w:rPr>
              <w:t>ț</w:t>
            </w:r>
            <w:r w:rsidRPr="00C142BE">
              <w:rPr>
                <w:rFonts w:ascii="Trebuchet MS" w:eastAsia="Arial" w:hAnsi="Trebuchet MS" w:cs="Arial"/>
                <w:iCs/>
              </w:rPr>
              <w:t>ei de urgen</w:t>
            </w:r>
            <w:r w:rsidR="00487A21" w:rsidRPr="00C142BE">
              <w:rPr>
                <w:rFonts w:ascii="Trebuchet MS" w:eastAsia="Arial" w:hAnsi="Trebuchet MS" w:cs="Arial"/>
                <w:iCs/>
              </w:rPr>
              <w:t>ț</w:t>
            </w:r>
            <w:r w:rsidRPr="00C142BE">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142BE">
              <w:rPr>
                <w:rFonts w:ascii="Trebuchet MS" w:eastAsia="Arial" w:hAnsi="Trebuchet MS" w:cs="Arial"/>
                <w:iCs/>
              </w:rPr>
              <w:t>ț</w:t>
            </w:r>
            <w:r w:rsidRPr="00C142BE">
              <w:rPr>
                <w:rFonts w:ascii="Trebuchet MS" w:eastAsia="Arial" w:hAnsi="Trebuchet MS" w:cs="Arial"/>
                <w:iCs/>
              </w:rPr>
              <w:t>ie justă.</w:t>
            </w:r>
          </w:p>
          <w:p w14:paraId="163791D7" w14:textId="1624045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În vederea întocmirii cererii de rambursare, beneficiarul are obliga</w:t>
            </w:r>
            <w:r w:rsidR="00487A21" w:rsidRPr="00C142BE">
              <w:rPr>
                <w:rFonts w:ascii="Trebuchet MS" w:eastAsia="Arial" w:hAnsi="Trebuchet MS" w:cs="Arial"/>
                <w:iCs/>
              </w:rPr>
              <w:t>ț</w:t>
            </w:r>
            <w:r w:rsidRPr="00C142BE">
              <w:rPr>
                <w:rFonts w:ascii="Trebuchet MS" w:eastAsia="Arial" w:hAnsi="Trebuchet MS" w:cs="Arial"/>
                <w:iCs/>
              </w:rPr>
              <w:t>ia de a transmite documentele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 xml:space="preserve">ională </w:t>
            </w:r>
            <w:r w:rsidR="00487A21" w:rsidRPr="00C142BE">
              <w:rPr>
                <w:rFonts w:ascii="Trebuchet MS" w:eastAsia="Arial" w:hAnsi="Trebuchet MS" w:cs="Arial"/>
                <w:iCs/>
              </w:rPr>
              <w:t>ș</w:t>
            </w:r>
            <w:r w:rsidRPr="00C142BE">
              <w:rPr>
                <w:rFonts w:ascii="Trebuchet MS" w:eastAsia="Arial" w:hAnsi="Trebuchet MS" w:cs="Arial"/>
                <w:iCs/>
              </w:rPr>
              <w:t xml:space="preserve">i europeană în vigoare, precum </w:t>
            </w:r>
            <w:r w:rsidR="00487A21" w:rsidRPr="00C142BE">
              <w:rPr>
                <w:rFonts w:ascii="Trebuchet MS" w:eastAsia="Arial" w:hAnsi="Trebuchet MS" w:cs="Arial"/>
                <w:iCs/>
              </w:rPr>
              <w:t>ș</w:t>
            </w:r>
            <w:r w:rsidRPr="00C142BE">
              <w:rPr>
                <w:rFonts w:ascii="Trebuchet MS" w:eastAsia="Arial" w:hAnsi="Trebuchet MS" w:cs="Arial"/>
                <w:iCs/>
              </w:rPr>
              <w:t xml:space="preserve">i orice alte documente solicitate de </w:t>
            </w:r>
            <w:r w:rsidR="00495933">
              <w:rPr>
                <w:rFonts w:ascii="Trebuchet MS" w:eastAsia="Arial" w:hAnsi="Trebuchet MS" w:cs="Arial"/>
                <w:iCs/>
              </w:rPr>
              <w:t>AMP</w:t>
            </w:r>
            <w:r w:rsidR="00D43E60">
              <w:rPr>
                <w:rFonts w:ascii="Trebuchet MS" w:eastAsia="Arial" w:hAnsi="Trebuchet MS" w:cs="Arial"/>
                <w:iCs/>
              </w:rPr>
              <w:t>o</w:t>
            </w:r>
            <w:r w:rsidR="00495933">
              <w:rPr>
                <w:rFonts w:ascii="Trebuchet MS" w:eastAsia="Arial" w:hAnsi="Trebuchet MS" w:cs="Arial"/>
                <w:iCs/>
              </w:rPr>
              <w:t>CIDIF/OI</w:t>
            </w:r>
            <w:r w:rsidR="00CC43A6">
              <w:rPr>
                <w:rFonts w:ascii="Trebuchet MS" w:eastAsia="Arial" w:hAnsi="Trebuchet MS" w:cs="Arial"/>
                <w:iCs/>
              </w:rPr>
              <w:t>PSI</w:t>
            </w:r>
            <w:r w:rsidRPr="00C142BE">
              <w:rPr>
                <w:rFonts w:ascii="Trebuchet MS" w:eastAsia="Arial" w:hAnsi="Trebuchet MS" w:cs="Arial"/>
                <w:iCs/>
              </w:rPr>
              <w:t>.</w:t>
            </w:r>
          </w:p>
          <w:p w14:paraId="3E694DF9" w14:textId="46139164" w:rsidR="00AB17EC"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lastRenderedPageBreak/>
              <w:t xml:space="preserve">Numărul total de cereri de rambursare </w:t>
            </w:r>
            <w:r w:rsidR="00487A21" w:rsidRPr="00C142BE">
              <w:rPr>
                <w:rFonts w:ascii="Trebuchet MS" w:eastAsia="Arial" w:hAnsi="Trebuchet MS" w:cs="Arial"/>
                <w:iCs/>
              </w:rPr>
              <w:t>ș</w:t>
            </w:r>
            <w:r w:rsidRPr="00C142BE">
              <w:rPr>
                <w:rFonts w:ascii="Trebuchet MS" w:eastAsia="Arial" w:hAnsi="Trebuchet MS" w:cs="Arial"/>
                <w:iCs/>
              </w:rPr>
              <w:t xml:space="preserve">i plată este de maxim 4 în 12 luni. </w:t>
            </w:r>
            <w:r w:rsidR="00AB17EC" w:rsidRPr="00C142BE">
              <w:rPr>
                <w:rFonts w:ascii="Trebuchet MS" w:eastAsia="Arial" w:hAnsi="Trebuchet MS" w:cs="Arial"/>
                <w:iCs/>
              </w:rPr>
              <w:t xml:space="preserve">În acest calcul nu se iau în considerare cererile de prefinanțare.  </w:t>
            </w:r>
          </w:p>
          <w:p w14:paraId="3CA5BB76" w14:textId="393220E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Cererea de rambursare reprezintă cerere depusă de către un beneficiar prin care se solicită Autorită</w:t>
            </w:r>
            <w:r w:rsidR="00487A21" w:rsidRPr="00C142BE">
              <w:rPr>
                <w:rFonts w:ascii="Trebuchet MS" w:eastAsia="Arial" w:hAnsi="Trebuchet MS" w:cs="Arial"/>
                <w:iCs/>
              </w:rPr>
              <w:t>ț</w:t>
            </w:r>
            <w:r w:rsidRPr="00C142BE">
              <w:rPr>
                <w:rFonts w:ascii="Trebuchet MS" w:eastAsia="Arial" w:hAnsi="Trebuchet MS" w:cs="Arial"/>
                <w:iCs/>
              </w:rPr>
              <w:t>ii de Management virarea sumelor aferente cheltuielilor eligibile efectuate conform contractului de finan</w:t>
            </w:r>
            <w:r w:rsidR="00487A21" w:rsidRPr="00C142BE">
              <w:rPr>
                <w:rFonts w:ascii="Trebuchet MS" w:eastAsia="Arial" w:hAnsi="Trebuchet MS" w:cs="Arial"/>
                <w:iCs/>
              </w:rPr>
              <w:t>ț</w:t>
            </w:r>
            <w:r w:rsidRPr="00C142BE">
              <w:rPr>
                <w:rFonts w:ascii="Trebuchet MS" w:eastAsia="Arial" w:hAnsi="Trebuchet MS" w:cs="Arial"/>
                <w:iCs/>
              </w:rPr>
              <w:t>are sau prin care se justifică utilizarea prefinan</w:t>
            </w:r>
            <w:r w:rsidR="00487A21" w:rsidRPr="00C142BE">
              <w:rPr>
                <w:rFonts w:ascii="Trebuchet MS" w:eastAsia="Arial" w:hAnsi="Trebuchet MS" w:cs="Arial"/>
                <w:iCs/>
              </w:rPr>
              <w:t>ț</w:t>
            </w:r>
            <w:r w:rsidRPr="00C142BE">
              <w:rPr>
                <w:rFonts w:ascii="Trebuchet MS" w:eastAsia="Arial" w:hAnsi="Trebuchet MS" w:cs="Arial"/>
                <w:iCs/>
              </w:rPr>
              <w:t>ării. Beneficiarii vor întreprinde măsurile necesare deschiderii unui cont de disponibil la unită</w:t>
            </w:r>
            <w:r w:rsidR="00487A21" w:rsidRPr="00C142BE">
              <w:rPr>
                <w:rFonts w:ascii="Trebuchet MS" w:eastAsia="Arial" w:hAnsi="Trebuchet MS" w:cs="Arial"/>
                <w:iCs/>
              </w:rPr>
              <w:t>ț</w:t>
            </w:r>
            <w:r w:rsidRPr="00C142BE">
              <w:rPr>
                <w:rFonts w:ascii="Trebuchet MS" w:eastAsia="Arial" w:hAnsi="Trebuchet MS" w:cs="Arial"/>
                <w:iCs/>
              </w:rPr>
              <w:t>ile teritoriale ale Trezoreriei statului/institu</w:t>
            </w:r>
            <w:r w:rsidR="00487A21" w:rsidRPr="00C142BE">
              <w:rPr>
                <w:rFonts w:ascii="Trebuchet MS" w:eastAsia="Arial" w:hAnsi="Trebuchet MS" w:cs="Arial"/>
                <w:iCs/>
              </w:rPr>
              <w:t>ț</w:t>
            </w:r>
            <w:r w:rsidRPr="00C142BE">
              <w:rPr>
                <w:rFonts w:ascii="Trebuchet MS" w:eastAsia="Arial" w:hAnsi="Trebuchet MS" w:cs="Arial"/>
                <w:iCs/>
              </w:rPr>
              <w:t xml:space="preserve">ii financiare bancare, în vederea încasării, după verificarea cererilor de rambursare, a cheltuielilor </w:t>
            </w:r>
            <w:r w:rsidR="00483BFD" w:rsidRPr="00C142BE">
              <w:rPr>
                <w:rFonts w:ascii="Trebuchet MS" w:eastAsia="Arial" w:hAnsi="Trebuchet MS" w:cs="Arial"/>
                <w:iCs/>
              </w:rPr>
              <w:t>ne</w:t>
            </w:r>
            <w:r w:rsidRPr="00C142BE">
              <w:rPr>
                <w:rFonts w:ascii="Trebuchet MS" w:eastAsia="Arial" w:hAnsi="Trebuchet MS" w:cs="Arial"/>
                <w:iCs/>
              </w:rPr>
              <w:t xml:space="preserve">rambursabile </w:t>
            </w:r>
            <w:r w:rsidR="00487A21" w:rsidRPr="00C142BE">
              <w:rPr>
                <w:rFonts w:ascii="Trebuchet MS" w:eastAsia="Arial" w:hAnsi="Trebuchet MS" w:cs="Arial"/>
                <w:iCs/>
              </w:rPr>
              <w:t>ș</w:t>
            </w:r>
            <w:r w:rsidRPr="00C142BE">
              <w:rPr>
                <w:rFonts w:ascii="Trebuchet MS" w:eastAsia="Arial" w:hAnsi="Trebuchet MS" w:cs="Arial"/>
                <w:iCs/>
              </w:rPr>
              <w:t>i a contravalorii taxei pe valoarea adăugată (conform contractului de finan</w:t>
            </w:r>
            <w:r w:rsidR="00487A21" w:rsidRPr="00C142BE">
              <w:rPr>
                <w:rFonts w:ascii="Trebuchet MS" w:eastAsia="Arial" w:hAnsi="Trebuchet MS" w:cs="Arial"/>
                <w:iCs/>
              </w:rPr>
              <w:t>ț</w:t>
            </w:r>
            <w:r w:rsidRPr="00C142BE">
              <w:rPr>
                <w:rFonts w:ascii="Trebuchet MS" w:eastAsia="Arial" w:hAnsi="Trebuchet MS" w:cs="Arial"/>
                <w:iCs/>
              </w:rPr>
              <w:t>are) aferentă cheltuielilor eligibile.</w:t>
            </w:r>
          </w:p>
          <w:p w14:paraId="50B4620C" w14:textId="49F16B91" w:rsidR="00483BFD" w:rsidRPr="00C142BE" w:rsidRDefault="00483BFD" w:rsidP="00483BFD">
            <w:pPr>
              <w:autoSpaceDE w:val="0"/>
              <w:autoSpaceDN w:val="0"/>
              <w:adjustRightInd w:val="0"/>
              <w:jc w:val="both"/>
              <w:rPr>
                <w:rFonts w:ascii="Trebuchet MS" w:hAnsi="Trebuchet MS" w:cs="Trebuchet MS,Bold"/>
                <w:b/>
                <w:bCs/>
              </w:rPr>
            </w:pPr>
            <w:r w:rsidRPr="00C142BE">
              <w:rPr>
                <w:rFonts w:ascii="Trebuchet MS" w:hAnsi="Trebuchet MS" w:cs="Trebuchet MS"/>
              </w:rPr>
              <w:t>Organismele intermediare propun autorizarea cheltuielilor către autoritățile de management prin emiterea unui aviz care se transmite autorității de management, în termen de 15 zile lucrătoare de la data la care s-a depus cererea de prefinanțare,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MySMIS 2021/SMIS 2021+, beneficiarul este informat cu privire la avizele și fazele specifice verificării și autorizării cheltuielilor pentru cererea de prefinanțare, cererea de plată sau cererea de rambursare/cererea de rambursare aferentă cererii de plată, după caz</w:t>
            </w:r>
            <w:r w:rsidRPr="00C142BE">
              <w:rPr>
                <w:rFonts w:ascii="Trebuchet MS" w:hAnsi="Trebuchet MS" w:cs="Trebuchet MS,Bold"/>
                <w:b/>
                <w:bCs/>
              </w:rPr>
              <w:t>.</w:t>
            </w:r>
          </w:p>
          <w:p w14:paraId="3CA3AB9B" w14:textId="68395D20" w:rsidR="006523CB" w:rsidRPr="000D3A4D" w:rsidRDefault="006523CB" w:rsidP="00483BFD">
            <w:pPr>
              <w:autoSpaceDE w:val="0"/>
              <w:autoSpaceDN w:val="0"/>
              <w:adjustRightInd w:val="0"/>
              <w:jc w:val="both"/>
              <w:rPr>
                <w:rFonts w:ascii="Trebuchet MS" w:hAnsi="Trebuchet MS" w:cs="Trebuchet MS,Bold"/>
              </w:rPr>
            </w:pPr>
            <w:r w:rsidRPr="000D3A4D">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7C814235" w14:textId="5B7515C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C142BE">
              <w:rPr>
                <w:rFonts w:ascii="Trebuchet MS" w:eastAsia="Arial" w:hAnsi="Trebuchet MS" w:cs="Arial"/>
                <w:iCs/>
              </w:rPr>
              <w:t>ș</w:t>
            </w:r>
            <w:r w:rsidRPr="00C142BE">
              <w:rPr>
                <w:rFonts w:ascii="Trebuchet MS" w:eastAsia="Arial" w:hAnsi="Trebuchet MS" w:cs="Arial"/>
                <w:iCs/>
              </w:rPr>
              <w:t>i rapoartele de progres la OIPSI la intervalele de timp stabilite prin Graficul de Depunere a Cererilor de Rambursare.</w:t>
            </w:r>
          </w:p>
          <w:p w14:paraId="77D9BA27" w14:textId="122528B4"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OIPSI va verifica dacă cheltuielile efectuate sunt destinate exclusiv realizării obiectivelor proiectului, dacă sunt legale, eligibile, înregistrate în contabilitate </w:t>
            </w:r>
            <w:r w:rsidR="00487A21" w:rsidRPr="00C142BE">
              <w:rPr>
                <w:rFonts w:ascii="Trebuchet MS" w:eastAsia="Arial" w:hAnsi="Trebuchet MS" w:cs="Arial"/>
                <w:iCs/>
              </w:rPr>
              <w:t>ș</w:t>
            </w:r>
            <w:r w:rsidRPr="00C142BE">
              <w:rPr>
                <w:rFonts w:ascii="Trebuchet MS" w:eastAsia="Arial" w:hAnsi="Trebuchet MS" w:cs="Arial"/>
                <w:iCs/>
              </w:rPr>
              <w:t>i justificate de documente.</w:t>
            </w:r>
          </w:p>
          <w:p w14:paraId="76C7529D" w14:textId="5B1FF1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Pentru a fi eligibile, toate plă</w:t>
            </w:r>
            <w:r w:rsidR="00487A21" w:rsidRPr="00C142BE">
              <w:rPr>
                <w:rFonts w:ascii="Trebuchet MS" w:eastAsia="Arial" w:hAnsi="Trebuchet MS" w:cs="Arial"/>
                <w:iCs/>
              </w:rPr>
              <w:t>ț</w:t>
            </w:r>
            <w:r w:rsidRPr="00C142BE">
              <w:rPr>
                <w:rFonts w:ascii="Trebuchet MS" w:eastAsia="Arial" w:hAnsi="Trebuchet MS" w:cs="Arial"/>
                <w:iCs/>
              </w:rPr>
              <w:t>ile aferente proiectului, solicitate pentru rambursare, trebuie să fie efectuate în perioada de implementare (cu excep</w:t>
            </w:r>
            <w:r w:rsidR="00487A21" w:rsidRPr="00C142BE">
              <w:rPr>
                <w:rFonts w:ascii="Trebuchet MS" w:eastAsia="Arial" w:hAnsi="Trebuchet MS" w:cs="Arial"/>
                <w:iCs/>
              </w:rPr>
              <w:t>ț</w:t>
            </w:r>
            <w:r w:rsidRPr="00C142BE">
              <w:rPr>
                <w:rFonts w:ascii="Trebuchet MS" w:eastAsia="Arial" w:hAnsi="Trebuchet MS" w:cs="Arial"/>
                <w:iCs/>
              </w:rPr>
              <w:t>ia plă</w:t>
            </w:r>
            <w:r w:rsidR="00487A21" w:rsidRPr="00C142BE">
              <w:rPr>
                <w:rFonts w:ascii="Trebuchet MS" w:eastAsia="Arial" w:hAnsi="Trebuchet MS" w:cs="Arial"/>
                <w:iCs/>
              </w:rPr>
              <w:t>ț</w:t>
            </w:r>
            <w:r w:rsidRPr="00C142BE">
              <w:rPr>
                <w:rFonts w:ascii="Trebuchet MS" w:eastAsia="Arial" w:hAnsi="Trebuchet MS" w:cs="Arial"/>
                <w:iCs/>
              </w:rPr>
              <w:t>ilor aferente serviciilor de consultan</w:t>
            </w:r>
            <w:r w:rsidR="00487A21" w:rsidRPr="00C142BE">
              <w:rPr>
                <w:rFonts w:ascii="Trebuchet MS" w:eastAsia="Arial" w:hAnsi="Trebuchet MS" w:cs="Arial"/>
                <w:iCs/>
              </w:rPr>
              <w:t>ț</w:t>
            </w:r>
            <w:r w:rsidRPr="00C142BE">
              <w:rPr>
                <w:rFonts w:ascii="Trebuchet MS" w:eastAsia="Arial" w:hAnsi="Trebuchet MS" w:cs="Arial"/>
                <w:iCs/>
              </w:rPr>
              <w:t>ă pentru elaborarea documenta</w:t>
            </w:r>
            <w:r w:rsidR="00487A21" w:rsidRPr="00C142BE">
              <w:rPr>
                <w:rFonts w:ascii="Trebuchet MS" w:eastAsia="Arial" w:hAnsi="Trebuchet MS" w:cs="Arial"/>
                <w:iCs/>
              </w:rPr>
              <w:t>ț</w:t>
            </w:r>
            <w:r w:rsidRPr="00C142BE">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C142BE">
              <w:rPr>
                <w:rFonts w:ascii="Trebuchet MS" w:eastAsia="Arial" w:hAnsi="Trebuchet MS" w:cs="Arial"/>
                <w:iCs/>
              </w:rPr>
              <w:t>)</w:t>
            </w:r>
          </w:p>
          <w:p w14:paraId="57B95954" w14:textId="04C119AD"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finală nu poate fi decât </w:t>
            </w:r>
            <w:r w:rsidR="00483BFD" w:rsidRPr="00C142BE">
              <w:rPr>
                <w:rFonts w:ascii="Trebuchet MS" w:eastAsia="Arial" w:hAnsi="Trebuchet MS" w:cs="Arial"/>
                <w:iCs/>
              </w:rPr>
              <w:t xml:space="preserve">cerere </w:t>
            </w:r>
            <w:r w:rsidRPr="00C142BE">
              <w:rPr>
                <w:rFonts w:ascii="Trebuchet MS" w:eastAsia="Arial" w:hAnsi="Trebuchet MS" w:cs="Arial"/>
                <w:iCs/>
              </w:rPr>
              <w:t>de rambursare</w:t>
            </w:r>
            <w:r w:rsidR="00483BFD" w:rsidRPr="00C142BE">
              <w:rPr>
                <w:rFonts w:ascii="Trebuchet MS" w:eastAsia="Arial" w:hAnsi="Trebuchet MS" w:cs="Arial"/>
                <w:iCs/>
              </w:rPr>
              <w:t xml:space="preserve"> independentă, care cuprinde obligatoriu cheltuieli eligibile</w:t>
            </w:r>
            <w:r w:rsidRPr="00C142BE">
              <w:rPr>
                <w:rFonts w:ascii="Trebuchet MS" w:eastAsia="Arial" w:hAnsi="Trebuchet MS" w:cs="Arial"/>
                <w:iCs/>
              </w:rPr>
              <w:t>! Nu se acceptă cerere de plată/prefinan</w:t>
            </w:r>
            <w:r w:rsidR="00487A21" w:rsidRPr="00C142BE">
              <w:rPr>
                <w:rFonts w:ascii="Trebuchet MS" w:eastAsia="Arial" w:hAnsi="Trebuchet MS" w:cs="Arial"/>
                <w:iCs/>
              </w:rPr>
              <w:t>ț</w:t>
            </w:r>
            <w:r w:rsidRPr="00C142BE">
              <w:rPr>
                <w:rFonts w:ascii="Trebuchet MS" w:eastAsia="Arial" w:hAnsi="Trebuchet MS" w:cs="Arial"/>
                <w:iCs/>
              </w:rPr>
              <w:t>are la finalul implementării proiectului!</w:t>
            </w:r>
          </w:p>
          <w:p w14:paraId="7CA4D4F0" w14:textId="60D145F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Plata finală va fi efectuată numai după ce a fost verificată func</w:t>
            </w:r>
            <w:r w:rsidR="00487A21" w:rsidRPr="00C142BE">
              <w:rPr>
                <w:rFonts w:ascii="Trebuchet MS" w:eastAsia="Arial" w:hAnsi="Trebuchet MS" w:cs="Arial"/>
                <w:iCs/>
              </w:rPr>
              <w:t>ț</w:t>
            </w:r>
            <w:r w:rsidRPr="00C142BE">
              <w:rPr>
                <w:rFonts w:ascii="Trebuchet MS" w:eastAsia="Arial" w:hAnsi="Trebuchet MS" w:cs="Arial"/>
                <w:iCs/>
              </w:rPr>
              <w:t>ionalitatea proiectului (activele achizi</w:t>
            </w:r>
            <w:r w:rsidR="00487A21" w:rsidRPr="00C142BE">
              <w:rPr>
                <w:rFonts w:ascii="Trebuchet MS" w:eastAsia="Arial" w:hAnsi="Trebuchet MS" w:cs="Arial"/>
                <w:iCs/>
              </w:rPr>
              <w:t>ț</w:t>
            </w:r>
            <w:r w:rsidRPr="00C142BE">
              <w:rPr>
                <w:rFonts w:ascii="Trebuchet MS" w:eastAsia="Arial" w:hAnsi="Trebuchet MS" w:cs="Arial"/>
                <w:iCs/>
              </w:rPr>
              <w:t>ionate prin proiect sunt puse în func</w:t>
            </w:r>
            <w:r w:rsidR="00487A21" w:rsidRPr="00C142BE">
              <w:rPr>
                <w:rFonts w:ascii="Trebuchet MS" w:eastAsia="Arial" w:hAnsi="Trebuchet MS" w:cs="Arial"/>
                <w:iCs/>
              </w:rPr>
              <w:t>ț</w:t>
            </w:r>
            <w:r w:rsidRPr="00C142BE">
              <w:rPr>
                <w:rFonts w:ascii="Trebuchet MS" w:eastAsia="Arial" w:hAnsi="Trebuchet MS" w:cs="Arial"/>
                <w:iCs/>
              </w:rPr>
              <w:t xml:space="preserve">iune </w:t>
            </w:r>
            <w:r w:rsidR="00487A21" w:rsidRPr="00C142BE">
              <w:rPr>
                <w:rFonts w:ascii="Trebuchet MS" w:eastAsia="Arial" w:hAnsi="Trebuchet MS" w:cs="Arial"/>
                <w:iCs/>
              </w:rPr>
              <w:t>ș</w:t>
            </w:r>
            <w:r w:rsidRPr="00C142BE">
              <w:rPr>
                <w:rFonts w:ascii="Trebuchet MS" w:eastAsia="Arial" w:hAnsi="Trebuchet MS" w:cs="Arial"/>
                <w:iCs/>
              </w:rPr>
              <w:t>i sunt în uz conform scopului proiectului)!</w:t>
            </w:r>
          </w:p>
          <w:p w14:paraId="5A89EAD4" w14:textId="2EF4E58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justificative care trebuie depuse de beneficiar odată cu cererea de rambursare sunt cele prevăzute în contractul de finan</w:t>
            </w:r>
            <w:r w:rsidR="00487A21" w:rsidRPr="00C142BE">
              <w:rPr>
                <w:rFonts w:ascii="Trebuchet MS" w:eastAsia="Arial" w:hAnsi="Trebuchet MS" w:cs="Arial"/>
                <w:iCs/>
              </w:rPr>
              <w:t>ț</w:t>
            </w:r>
            <w:r w:rsidRPr="00C142BE">
              <w:rPr>
                <w:rFonts w:ascii="Trebuchet MS" w:eastAsia="Arial" w:hAnsi="Trebuchet MS" w:cs="Arial"/>
                <w:iCs/>
              </w:rPr>
              <w:t>are.</w:t>
            </w:r>
          </w:p>
          <w:p w14:paraId="7802B9BA" w14:textId="5A9481B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Documentele se depun înso</w:t>
            </w:r>
            <w:r w:rsidR="00487A21" w:rsidRPr="00C142BE">
              <w:rPr>
                <w:rFonts w:ascii="Trebuchet MS" w:eastAsia="Arial" w:hAnsi="Trebuchet MS" w:cs="Arial"/>
                <w:iCs/>
              </w:rPr>
              <w:t>ț</w:t>
            </w:r>
            <w:r w:rsidRPr="00C142BE">
              <w:rPr>
                <w:rFonts w:ascii="Trebuchet MS" w:eastAsia="Arial" w:hAnsi="Trebuchet MS" w:cs="Arial"/>
                <w:iCs/>
              </w:rPr>
              <w:t>ite de un OPIS al acestora, indiferent dacă sunt depuse prin Modulul Implementare (ata</w:t>
            </w:r>
            <w:r w:rsidR="00487A21" w:rsidRPr="00C142BE">
              <w:rPr>
                <w:rFonts w:ascii="Trebuchet MS" w:eastAsia="Arial" w:hAnsi="Trebuchet MS" w:cs="Arial"/>
                <w:iCs/>
              </w:rPr>
              <w:t>ș</w:t>
            </w:r>
            <w:r w:rsidRPr="00C142BE">
              <w:rPr>
                <w:rFonts w:ascii="Trebuchet MS" w:eastAsia="Arial" w:hAnsi="Trebuchet MS" w:cs="Arial"/>
                <w:iCs/>
              </w:rPr>
              <w:t>ate direct la cererea respectivă) sau prin Modulul Comunicare. Fiecare document va fi denumit pe scurt, prin definirea con</w:t>
            </w:r>
            <w:r w:rsidR="00487A21" w:rsidRPr="00C142BE">
              <w:rPr>
                <w:rFonts w:ascii="Trebuchet MS" w:eastAsia="Arial" w:hAnsi="Trebuchet MS" w:cs="Arial"/>
                <w:iCs/>
              </w:rPr>
              <w:t>ț</w:t>
            </w:r>
            <w:r w:rsidRPr="00C142BE">
              <w:rPr>
                <w:rFonts w:ascii="Trebuchet MS" w:eastAsia="Arial" w:hAnsi="Trebuchet MS" w:cs="Arial"/>
                <w:iCs/>
              </w:rPr>
              <w:t>inutului acestuia.</w:t>
            </w:r>
          </w:p>
          <w:p w14:paraId="1B9C184C" w14:textId="6EC325D3"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La ultima cerere de rambursare beneficiarul este obligat să ata</w:t>
            </w:r>
            <w:r w:rsidR="00487A21" w:rsidRPr="00C142BE">
              <w:rPr>
                <w:rFonts w:ascii="Trebuchet MS" w:eastAsia="Arial" w:hAnsi="Trebuchet MS" w:cs="Arial"/>
                <w:iCs/>
              </w:rPr>
              <w:t>ș</w:t>
            </w:r>
            <w:r w:rsidRPr="00C142BE">
              <w:rPr>
                <w:rFonts w:ascii="Trebuchet MS" w:eastAsia="Arial" w:hAnsi="Trebuchet MS" w:cs="Arial"/>
                <w:iCs/>
              </w:rPr>
              <w:t xml:space="preserve">eze raportul de audit final, financiar </w:t>
            </w:r>
            <w:r w:rsidR="00487A21" w:rsidRPr="00C142BE">
              <w:rPr>
                <w:rFonts w:ascii="Trebuchet MS" w:eastAsia="Arial" w:hAnsi="Trebuchet MS" w:cs="Arial"/>
                <w:iCs/>
              </w:rPr>
              <w:t>ș</w:t>
            </w:r>
            <w:r w:rsidRPr="00C142BE">
              <w:rPr>
                <w:rFonts w:ascii="Trebuchet MS" w:eastAsia="Arial" w:hAnsi="Trebuchet MS" w:cs="Arial"/>
                <w:iCs/>
              </w:rPr>
              <w:t>i tehnic realizat de auditori externi independen</w:t>
            </w:r>
            <w:r w:rsidR="00487A21" w:rsidRPr="00C142BE">
              <w:rPr>
                <w:rFonts w:ascii="Trebuchet MS" w:eastAsia="Arial" w:hAnsi="Trebuchet MS" w:cs="Arial"/>
                <w:iCs/>
              </w:rPr>
              <w:t>ț</w:t>
            </w:r>
            <w:r w:rsidRPr="00C142BE">
              <w:rPr>
                <w:rFonts w:ascii="Trebuchet MS" w:eastAsia="Arial" w:hAnsi="Trebuchet MS" w:cs="Arial"/>
                <w:iCs/>
              </w:rPr>
              <w:t>i, care certifică faptul că proiectul este implementat în loca</w:t>
            </w:r>
            <w:r w:rsidR="00487A21" w:rsidRPr="00C142BE">
              <w:rPr>
                <w:rFonts w:ascii="Trebuchet MS" w:eastAsia="Arial" w:hAnsi="Trebuchet MS" w:cs="Arial"/>
                <w:iCs/>
              </w:rPr>
              <w:t>ț</w:t>
            </w:r>
            <w:r w:rsidRPr="00C142BE">
              <w:rPr>
                <w:rFonts w:ascii="Trebuchet MS" w:eastAsia="Arial" w:hAnsi="Trebuchet MS" w:cs="Arial"/>
                <w:iCs/>
              </w:rPr>
              <w:t>ia men</w:t>
            </w:r>
            <w:r w:rsidR="00487A21" w:rsidRPr="00C142BE">
              <w:rPr>
                <w:rFonts w:ascii="Trebuchet MS" w:eastAsia="Arial" w:hAnsi="Trebuchet MS" w:cs="Arial"/>
                <w:iCs/>
              </w:rPr>
              <w:t>ț</w:t>
            </w:r>
            <w:r w:rsidRPr="00C142BE">
              <w:rPr>
                <w:rFonts w:ascii="Trebuchet MS" w:eastAsia="Arial" w:hAnsi="Trebuchet MS" w:cs="Arial"/>
                <w:iCs/>
              </w:rPr>
              <w:t>ionată în contract, că activele achizi</w:t>
            </w:r>
            <w:r w:rsidR="00487A21" w:rsidRPr="00C142BE">
              <w:rPr>
                <w:rFonts w:ascii="Trebuchet MS" w:eastAsia="Arial" w:hAnsi="Trebuchet MS" w:cs="Arial"/>
                <w:iCs/>
              </w:rPr>
              <w:t>ț</w:t>
            </w:r>
            <w:r w:rsidRPr="00C142BE">
              <w:rPr>
                <w:rFonts w:ascii="Trebuchet MS" w:eastAsia="Arial" w:hAnsi="Trebuchet MS" w:cs="Arial"/>
                <w:iCs/>
              </w:rPr>
              <w:t>ionate sunt în stare de func</w:t>
            </w:r>
            <w:r w:rsidR="00487A21" w:rsidRPr="00C142BE">
              <w:rPr>
                <w:rFonts w:ascii="Trebuchet MS" w:eastAsia="Arial" w:hAnsi="Trebuchet MS" w:cs="Arial"/>
                <w:iCs/>
              </w:rPr>
              <w:t>ț</w:t>
            </w:r>
            <w:r w:rsidRPr="00C142BE">
              <w:rPr>
                <w:rFonts w:ascii="Trebuchet MS" w:eastAsia="Arial" w:hAnsi="Trebuchet MS" w:cs="Arial"/>
                <w:iCs/>
              </w:rPr>
              <w:t xml:space="preserve">ionare </w:t>
            </w:r>
            <w:r w:rsidR="00487A21" w:rsidRPr="00C142BE">
              <w:rPr>
                <w:rFonts w:ascii="Trebuchet MS" w:eastAsia="Arial" w:hAnsi="Trebuchet MS" w:cs="Arial"/>
                <w:iCs/>
              </w:rPr>
              <w:t>ș</w:t>
            </w:r>
            <w:r w:rsidRPr="00C142BE">
              <w:rPr>
                <w:rFonts w:ascii="Trebuchet MS" w:eastAsia="Arial" w:hAnsi="Trebuchet MS" w:cs="Arial"/>
                <w:iCs/>
              </w:rPr>
              <w:t xml:space="preserve">i că din punct de vedere tehnic </w:t>
            </w:r>
            <w:r w:rsidR="00487A21" w:rsidRPr="00C142BE">
              <w:rPr>
                <w:rFonts w:ascii="Trebuchet MS" w:eastAsia="Arial" w:hAnsi="Trebuchet MS" w:cs="Arial"/>
                <w:iCs/>
              </w:rPr>
              <w:t>ș</w:t>
            </w:r>
            <w:r w:rsidRPr="00C142BE">
              <w:rPr>
                <w:rFonts w:ascii="Trebuchet MS" w:eastAsia="Arial" w:hAnsi="Trebuchet MS" w:cs="Arial"/>
                <w:iCs/>
              </w:rPr>
              <w:t>i economic au fost respectate obliga</w:t>
            </w:r>
            <w:r w:rsidR="00487A21" w:rsidRPr="00C142BE">
              <w:rPr>
                <w:rFonts w:ascii="Trebuchet MS" w:eastAsia="Arial" w:hAnsi="Trebuchet MS" w:cs="Arial"/>
                <w:iCs/>
              </w:rPr>
              <w:t>ț</w:t>
            </w:r>
            <w:r w:rsidRPr="00C142BE">
              <w:rPr>
                <w:rFonts w:ascii="Trebuchet MS" w:eastAsia="Arial" w:hAnsi="Trebuchet MS" w:cs="Arial"/>
                <w:iCs/>
              </w:rPr>
              <w:t>iile asumate prin contractul de finan</w:t>
            </w:r>
            <w:r w:rsidR="00487A21" w:rsidRPr="00C142BE">
              <w:rPr>
                <w:rFonts w:ascii="Trebuchet MS" w:eastAsia="Arial" w:hAnsi="Trebuchet MS" w:cs="Arial"/>
                <w:iCs/>
              </w:rPr>
              <w:t>ț</w:t>
            </w:r>
            <w:r w:rsidRPr="00C142BE">
              <w:rPr>
                <w:rFonts w:ascii="Trebuchet MS" w:eastAsia="Arial" w:hAnsi="Trebuchet MS" w:cs="Arial"/>
                <w:iCs/>
              </w:rPr>
              <w:t>are (inclusiv din punct de vedere al securită</w:t>
            </w:r>
            <w:r w:rsidR="00487A21" w:rsidRPr="00C142BE">
              <w:rPr>
                <w:rFonts w:ascii="Trebuchet MS" w:eastAsia="Arial" w:hAnsi="Trebuchet MS" w:cs="Arial"/>
                <w:iCs/>
              </w:rPr>
              <w:t>ț</w:t>
            </w:r>
            <w:r w:rsidRPr="00C142BE">
              <w:rPr>
                <w:rFonts w:ascii="Trebuchet MS" w:eastAsia="Arial" w:hAnsi="Trebuchet MS" w:cs="Arial"/>
                <w:iCs/>
              </w:rPr>
              <w:t>ii aplica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i testarea nivelelor de securitate ale sistemului informatic,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 xml:space="preserve">iei </w:t>
            </w:r>
            <w:r w:rsidR="00487A21" w:rsidRPr="00C142BE">
              <w:rPr>
                <w:rFonts w:ascii="Trebuchet MS" w:eastAsia="Arial" w:hAnsi="Trebuchet MS" w:cs="Arial"/>
                <w:iCs/>
              </w:rPr>
              <w:t>ș</w:t>
            </w:r>
            <w:r w:rsidRPr="00C142BE">
              <w:rPr>
                <w:rFonts w:ascii="Trebuchet MS" w:eastAsia="Arial" w:hAnsi="Trebuchet MS" w:cs="Arial"/>
                <w:iCs/>
              </w:rPr>
              <w:t xml:space="preserve">i asigurarea respectării reglementărilor privitoare la datele cu caracter personal). </w:t>
            </w:r>
          </w:p>
          <w:p w14:paraId="4E5CDBAC" w14:textId="1F07EF25"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lastRenderedPageBreak/>
              <w:t>Raportul de audit financiar final va con</w:t>
            </w:r>
            <w:r w:rsidR="00487A21" w:rsidRPr="00C142BE">
              <w:rPr>
                <w:rFonts w:ascii="Trebuchet MS" w:eastAsia="Arial" w:hAnsi="Trebuchet MS" w:cs="Arial"/>
                <w:iCs/>
              </w:rPr>
              <w:t>ț</w:t>
            </w:r>
            <w:r w:rsidRPr="00C142BE">
              <w:rPr>
                <w:rFonts w:ascii="Trebuchet MS" w:eastAsia="Arial" w:hAnsi="Trebuchet MS" w:cs="Arial"/>
                <w:iCs/>
              </w:rPr>
              <w:t>ine auditarea tuturor cheltuielilor efectuate pentru implementarea proiectului, inclusiv pentru cele care se vor include în cererea finală.</w:t>
            </w:r>
          </w:p>
          <w:p w14:paraId="5B643AF0" w14:textId="3B694F60"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primă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fie o persoană distinctă de beneficiar - externă acestuia -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acesta.</w:t>
            </w:r>
          </w:p>
          <w:p w14:paraId="2F35E0C8" w14:textId="38C92B17"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a doua condi</w:t>
            </w:r>
            <w:r w:rsidR="00487A21" w:rsidRPr="00C142BE">
              <w:rPr>
                <w:rFonts w:ascii="Trebuchet MS" w:eastAsia="Arial" w:hAnsi="Trebuchet MS" w:cs="Arial"/>
                <w:iCs/>
              </w:rPr>
              <w:t>ț</w:t>
            </w:r>
            <w:r w:rsidRPr="00C142BE">
              <w:rPr>
                <w:rFonts w:ascii="Trebuchet MS" w:eastAsia="Arial" w:hAnsi="Trebuchet MS" w:cs="Arial"/>
                <w:iCs/>
              </w:rPr>
              <w:t>ie care trebuie îndeplinită de către auditorul extern este ca acesta, în vederea asigurării independen</w:t>
            </w:r>
            <w:r w:rsidR="00487A21" w:rsidRPr="00C142BE">
              <w:rPr>
                <w:rFonts w:ascii="Trebuchet MS" w:eastAsia="Arial" w:hAnsi="Trebuchet MS" w:cs="Arial"/>
                <w:iCs/>
              </w:rPr>
              <w:t>ț</w:t>
            </w:r>
            <w:r w:rsidRPr="00C142BE">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C142BE">
              <w:rPr>
                <w:rFonts w:ascii="Trebuchet MS" w:eastAsia="Arial" w:hAnsi="Trebuchet MS" w:cs="Arial"/>
                <w:iCs/>
              </w:rPr>
              <w:t>ș</w:t>
            </w:r>
            <w:r w:rsidRPr="00C142BE">
              <w:rPr>
                <w:rFonts w:ascii="Trebuchet MS" w:eastAsia="Arial" w:hAnsi="Trebuchet MS" w:cs="Arial"/>
                <w:iCs/>
              </w:rPr>
              <w:t xml:space="preserve">oare activitatea de audit </w:t>
            </w:r>
            <w:r w:rsidR="00487A21" w:rsidRPr="00C142BE">
              <w:rPr>
                <w:rFonts w:ascii="Trebuchet MS" w:eastAsia="Arial" w:hAnsi="Trebuchet MS" w:cs="Arial"/>
                <w:iCs/>
              </w:rPr>
              <w:t>ș</w:t>
            </w:r>
            <w:r w:rsidRPr="00C142BE">
              <w:rPr>
                <w:rFonts w:ascii="Trebuchet MS" w:eastAsia="Arial" w:hAnsi="Trebuchet MS" w:cs="Arial"/>
                <w:iCs/>
              </w:rPr>
              <w:t>i totodată, să nu se afle într-o rela</w:t>
            </w:r>
            <w:r w:rsidR="00487A21" w:rsidRPr="00C142BE">
              <w:rPr>
                <w:rFonts w:ascii="Trebuchet MS" w:eastAsia="Arial" w:hAnsi="Trebuchet MS" w:cs="Arial"/>
                <w:iCs/>
              </w:rPr>
              <w:t>ț</w:t>
            </w:r>
            <w:r w:rsidRPr="00C142BE">
              <w:rPr>
                <w:rFonts w:ascii="Trebuchet MS" w:eastAsia="Arial" w:hAnsi="Trebuchet MS" w:cs="Arial"/>
                <w:iCs/>
              </w:rPr>
              <w:t>ie de subordonare/incompatibilitate fa</w:t>
            </w:r>
            <w:r w:rsidR="00487A21" w:rsidRPr="00C142BE">
              <w:rPr>
                <w:rFonts w:ascii="Trebuchet MS" w:eastAsia="Arial" w:hAnsi="Trebuchet MS" w:cs="Arial"/>
                <w:iCs/>
              </w:rPr>
              <w:t>ț</w:t>
            </w:r>
            <w:r w:rsidRPr="00C142BE">
              <w:rPr>
                <w:rFonts w:ascii="Trebuchet MS" w:eastAsia="Arial" w:hAnsi="Trebuchet MS" w:cs="Arial"/>
                <w:iCs/>
              </w:rPr>
              <w:t>ă de ace</w:t>
            </w:r>
            <w:r w:rsidR="00487A21" w:rsidRPr="00C142BE">
              <w:rPr>
                <w:rFonts w:ascii="Trebuchet MS" w:eastAsia="Arial" w:hAnsi="Trebuchet MS" w:cs="Arial"/>
                <w:iCs/>
              </w:rPr>
              <w:t>ș</w:t>
            </w:r>
            <w:r w:rsidRPr="00C142BE">
              <w:rPr>
                <w:rFonts w:ascii="Trebuchet MS" w:eastAsia="Arial" w:hAnsi="Trebuchet MS" w:cs="Arial"/>
                <w:iCs/>
              </w:rPr>
              <w:t>tia.</w:t>
            </w:r>
          </w:p>
          <w:p w14:paraId="40FD1918" w14:textId="0AC8D10A"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O a treia condi</w:t>
            </w:r>
            <w:r w:rsidR="00487A21" w:rsidRPr="00C142BE">
              <w:rPr>
                <w:rFonts w:ascii="Trebuchet MS" w:eastAsia="Arial" w:hAnsi="Trebuchet MS" w:cs="Arial"/>
                <w:iCs/>
              </w:rPr>
              <w:t>ț</w:t>
            </w:r>
            <w:r w:rsidRPr="00C142BE">
              <w:rPr>
                <w:rFonts w:ascii="Trebuchet MS" w:eastAsia="Arial" w:hAnsi="Trebuchet MS" w:cs="Arial"/>
                <w:iCs/>
              </w:rPr>
              <w:t xml:space="preserve">ie care trebuie îndeplinită de către auditorul extern este ca acesta să aibă studiile de specialitate necesare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toate autorizările necesare impuse de legisla</w:t>
            </w:r>
            <w:r w:rsidR="00487A21" w:rsidRPr="00C142BE">
              <w:rPr>
                <w:rFonts w:ascii="Trebuchet MS" w:eastAsia="Arial" w:hAnsi="Trebuchet MS" w:cs="Arial"/>
                <w:iCs/>
              </w:rPr>
              <w:t>ț</w:t>
            </w:r>
            <w:r w:rsidRPr="00C142BE">
              <w:rPr>
                <w:rFonts w:ascii="Trebuchet MS" w:eastAsia="Arial" w:hAnsi="Trebuchet MS" w:cs="Arial"/>
                <w:iCs/>
              </w:rPr>
              <w:t>ia în vigoare, inclusiv cele privind protec</w:t>
            </w:r>
            <w:r w:rsidR="00487A21" w:rsidRPr="00C142BE">
              <w:rPr>
                <w:rFonts w:ascii="Trebuchet MS" w:eastAsia="Arial" w:hAnsi="Trebuchet MS" w:cs="Arial"/>
                <w:iCs/>
              </w:rPr>
              <w:t>ț</w:t>
            </w:r>
            <w:r w:rsidRPr="00C142BE">
              <w:rPr>
                <w:rFonts w:ascii="Trebuchet MS" w:eastAsia="Arial" w:hAnsi="Trebuchet MS" w:cs="Arial"/>
                <w:iCs/>
              </w:rPr>
              <w:t>ia informa</w:t>
            </w:r>
            <w:r w:rsidR="00487A21" w:rsidRPr="00C142BE">
              <w:rPr>
                <w:rFonts w:ascii="Trebuchet MS" w:eastAsia="Arial" w:hAnsi="Trebuchet MS" w:cs="Arial"/>
                <w:iCs/>
              </w:rPr>
              <w:t>ț</w:t>
            </w:r>
            <w:r w:rsidRPr="00C142BE">
              <w:rPr>
                <w:rFonts w:ascii="Trebuchet MS" w:eastAsia="Arial" w:hAnsi="Trebuchet MS" w:cs="Arial"/>
                <w:iCs/>
              </w:rPr>
              <w:t>iilor clasificate - dacă este cazul.</w:t>
            </w:r>
          </w:p>
          <w:p w14:paraId="48B88FA6" w14:textId="2610B028"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Înainte de solicitarea rambursării, cheltuielile respective trebuie să fie efectuate </w:t>
            </w:r>
            <w:r w:rsidR="00487A21" w:rsidRPr="00C142BE">
              <w:rPr>
                <w:rFonts w:ascii="Trebuchet MS" w:eastAsia="Arial" w:hAnsi="Trebuchet MS" w:cs="Arial"/>
                <w:iCs/>
              </w:rPr>
              <w:t>ș</w:t>
            </w:r>
            <w:r w:rsidRPr="00C142BE">
              <w:rPr>
                <w:rFonts w:ascii="Trebuchet MS" w:eastAsia="Arial" w:hAnsi="Trebuchet MS" w:cs="Arial"/>
                <w:iCs/>
              </w:rPr>
              <w:t>i plătite. Data plă</w:t>
            </w:r>
            <w:r w:rsidR="00487A21" w:rsidRPr="00C142BE">
              <w:rPr>
                <w:rFonts w:ascii="Trebuchet MS" w:eastAsia="Arial" w:hAnsi="Trebuchet MS" w:cs="Arial"/>
                <w:iCs/>
              </w:rPr>
              <w:t>ț</w:t>
            </w:r>
            <w:r w:rsidRPr="00C142BE">
              <w:rPr>
                <w:rFonts w:ascii="Trebuchet MS" w:eastAsia="Arial" w:hAnsi="Trebuchet MS" w:cs="Arial"/>
                <w:iCs/>
              </w:rPr>
              <w:t>ii se consideră data efectuării transferului bancar din contul Beneficiarului în contul</w:t>
            </w:r>
            <w:r w:rsidR="00B57F65" w:rsidRPr="00C142BE">
              <w:rPr>
                <w:rFonts w:ascii="Trebuchet MS" w:eastAsia="Arial" w:hAnsi="Trebuchet MS" w:cs="Arial"/>
                <w:iCs/>
              </w:rPr>
              <w:t xml:space="preserve"> </w:t>
            </w:r>
            <w:r w:rsidRPr="00C142BE">
              <w:rPr>
                <w:rFonts w:ascii="Trebuchet MS" w:eastAsia="Arial" w:hAnsi="Trebuchet MS" w:cs="Arial"/>
                <w:iCs/>
              </w:rPr>
              <w:t>furnizorului sau data înregistrată pe chitan</w:t>
            </w:r>
            <w:r w:rsidR="00487A21" w:rsidRPr="00C142BE">
              <w:rPr>
                <w:rFonts w:ascii="Trebuchet MS" w:eastAsia="Arial" w:hAnsi="Trebuchet MS" w:cs="Arial"/>
                <w:iCs/>
              </w:rPr>
              <w:t>ț</w:t>
            </w:r>
            <w:r w:rsidRPr="00C142BE">
              <w:rPr>
                <w:rFonts w:ascii="Trebuchet MS" w:eastAsia="Arial" w:hAnsi="Trebuchet MS" w:cs="Arial"/>
                <w:iCs/>
              </w:rPr>
              <w:t>a fiscală.</w:t>
            </w:r>
          </w:p>
          <w:p w14:paraId="6B6BBCA7" w14:textId="4BFB7E1B"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Înainte de avizarea cererii de rambursare finale, se va efectua verificarea înregistrării în contabilitate a tuturor cheltuielilor aferente proiectului</w:t>
            </w:r>
            <w:r w:rsidR="007F1C3E">
              <w:rPr>
                <w:rFonts w:ascii="Trebuchet MS" w:eastAsia="Arial" w:hAnsi="Trebuchet MS" w:cs="Arial"/>
                <w:iCs/>
              </w:rPr>
              <w:t xml:space="preserve"> și verificarea la fața locului a realității investiției</w:t>
            </w:r>
            <w:r w:rsidRPr="00C142BE">
              <w:rPr>
                <w:rFonts w:ascii="Trebuchet MS" w:eastAsia="Arial" w:hAnsi="Trebuchet MS" w:cs="Arial"/>
                <w:iCs/>
              </w:rPr>
              <w:t>.</w:t>
            </w:r>
          </w:p>
          <w:p w14:paraId="1F313B58" w14:textId="1E8B6AD1"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Beneficiarii au obliga</w:t>
            </w:r>
            <w:r w:rsidR="00487A21" w:rsidRPr="00C142BE">
              <w:rPr>
                <w:rFonts w:ascii="Trebuchet MS" w:eastAsia="Arial" w:hAnsi="Trebuchet MS" w:cs="Arial"/>
                <w:iCs/>
              </w:rPr>
              <w:t>ț</w:t>
            </w:r>
            <w:r w:rsidRPr="00C142BE">
              <w:rPr>
                <w:rFonts w:ascii="Trebuchet MS" w:eastAsia="Arial" w:hAnsi="Trebuchet MS" w:cs="Arial"/>
                <w:iCs/>
              </w:rPr>
              <w:t xml:space="preserve">ia să </w:t>
            </w:r>
            <w:r w:rsidR="00487A21" w:rsidRPr="00C142BE">
              <w:rPr>
                <w:rFonts w:ascii="Trebuchet MS" w:eastAsia="Arial" w:hAnsi="Trebuchet MS" w:cs="Arial"/>
                <w:iCs/>
              </w:rPr>
              <w:t>ț</w:t>
            </w:r>
            <w:r w:rsidRPr="00C142BE">
              <w:rPr>
                <w:rFonts w:ascii="Trebuchet MS" w:eastAsia="Arial" w:hAnsi="Trebuchet MS" w:cs="Arial"/>
                <w:iCs/>
              </w:rPr>
              <w:t>ină o eviden</w:t>
            </w:r>
            <w:r w:rsidR="00487A21" w:rsidRPr="00C142BE">
              <w:rPr>
                <w:rFonts w:ascii="Trebuchet MS" w:eastAsia="Arial" w:hAnsi="Trebuchet MS" w:cs="Arial"/>
                <w:iCs/>
              </w:rPr>
              <w:t>ț</w:t>
            </w:r>
            <w:r w:rsidRPr="00C142BE">
              <w:rPr>
                <w:rFonts w:ascii="Trebuchet MS" w:eastAsia="Arial" w:hAnsi="Trebuchet MS" w:cs="Arial"/>
                <w:iCs/>
              </w:rPr>
              <w:t>ă contabilă a proiectului utilizând conturi analitice distincte pentru toate tranzac</w:t>
            </w:r>
            <w:r w:rsidR="00487A21" w:rsidRPr="00C142BE">
              <w:rPr>
                <w:rFonts w:ascii="Trebuchet MS" w:eastAsia="Arial" w:hAnsi="Trebuchet MS" w:cs="Arial"/>
                <w:iCs/>
              </w:rPr>
              <w:t>ț</w:t>
            </w:r>
            <w:r w:rsidRPr="00C142BE">
              <w:rPr>
                <w:rFonts w:ascii="Trebuchet MS" w:eastAsia="Arial" w:hAnsi="Trebuchet MS" w:cs="Arial"/>
                <w:iCs/>
              </w:rPr>
              <w:t>iile ce au legătură cu proiectele implementate de ace</w:t>
            </w:r>
            <w:r w:rsidR="00487A21" w:rsidRPr="00C142BE">
              <w:rPr>
                <w:rFonts w:ascii="Trebuchet MS" w:eastAsia="Arial" w:hAnsi="Trebuchet MS" w:cs="Arial"/>
                <w:iCs/>
              </w:rPr>
              <w:t>ș</w:t>
            </w:r>
            <w:r w:rsidRPr="00C142BE">
              <w:rPr>
                <w:rFonts w:ascii="Trebuchet MS" w:eastAsia="Arial" w:hAnsi="Trebuchet MS" w:cs="Arial"/>
                <w:iCs/>
              </w:rPr>
              <w:t xml:space="preserve">tia </w:t>
            </w:r>
            <w:r w:rsidR="00487A21" w:rsidRPr="00C142BE">
              <w:rPr>
                <w:rFonts w:ascii="Trebuchet MS" w:eastAsia="Arial" w:hAnsi="Trebuchet MS" w:cs="Arial"/>
                <w:iCs/>
              </w:rPr>
              <w:t>ș</w:t>
            </w:r>
            <w:r w:rsidRPr="00C142BE">
              <w:rPr>
                <w:rFonts w:ascii="Trebuchet MS" w:eastAsia="Arial" w:hAnsi="Trebuchet MS" w:cs="Arial"/>
                <w:iCs/>
              </w:rPr>
              <w:t>i să de</w:t>
            </w:r>
            <w:r w:rsidR="00487A21" w:rsidRPr="00C142BE">
              <w:rPr>
                <w:rFonts w:ascii="Trebuchet MS" w:eastAsia="Arial" w:hAnsi="Trebuchet MS" w:cs="Arial"/>
                <w:iCs/>
              </w:rPr>
              <w:t>ț</w:t>
            </w:r>
            <w:r w:rsidRPr="00C142BE">
              <w:rPr>
                <w:rFonts w:ascii="Trebuchet MS" w:eastAsia="Arial" w:hAnsi="Trebuchet MS" w:cs="Arial"/>
                <w:iCs/>
              </w:rPr>
              <w:t>ină un sistem contabil separat pe proiect, în conformitate cu legisla</w:t>
            </w:r>
            <w:r w:rsidR="00487A21" w:rsidRPr="00C142BE">
              <w:rPr>
                <w:rFonts w:ascii="Trebuchet MS" w:eastAsia="Arial" w:hAnsi="Trebuchet MS" w:cs="Arial"/>
                <w:iCs/>
              </w:rPr>
              <w:t>ț</w:t>
            </w:r>
            <w:r w:rsidRPr="00C142BE">
              <w:rPr>
                <w:rFonts w:ascii="Trebuchet MS" w:eastAsia="Arial" w:hAnsi="Trebuchet MS" w:cs="Arial"/>
                <w:iCs/>
              </w:rPr>
              <w:t>ia na</w:t>
            </w:r>
            <w:r w:rsidR="00487A21" w:rsidRPr="00C142BE">
              <w:rPr>
                <w:rFonts w:ascii="Trebuchet MS" w:eastAsia="Arial" w:hAnsi="Trebuchet MS" w:cs="Arial"/>
                <w:iCs/>
              </w:rPr>
              <w:t>ț</w:t>
            </w:r>
            <w:r w:rsidRPr="00C142BE">
              <w:rPr>
                <w:rFonts w:ascii="Trebuchet MS" w:eastAsia="Arial" w:hAnsi="Trebuchet MS" w:cs="Arial"/>
                <w:iCs/>
              </w:rPr>
              <w:t>ională financiar-contabilă/ incidentă.</w:t>
            </w:r>
          </w:p>
          <w:p w14:paraId="2AC33F2B" w14:textId="7DFA0D7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Depunerea cererilor de prefinan</w:t>
            </w:r>
            <w:r w:rsidR="00487A21" w:rsidRPr="00C142BE">
              <w:rPr>
                <w:rFonts w:ascii="Trebuchet MS" w:eastAsia="Arial" w:hAnsi="Trebuchet MS" w:cs="Arial"/>
                <w:iCs/>
              </w:rPr>
              <w:t>ț</w:t>
            </w:r>
            <w:r w:rsidRPr="00C142BE">
              <w:rPr>
                <w:rFonts w:ascii="Trebuchet MS" w:eastAsia="Arial" w:hAnsi="Trebuchet MS" w:cs="Arial"/>
                <w:iCs/>
              </w:rPr>
              <w:t>are/plată/rambursare aferentă plă</w:t>
            </w:r>
            <w:r w:rsidR="00487A21" w:rsidRPr="00C142BE">
              <w:rPr>
                <w:rFonts w:ascii="Trebuchet MS" w:eastAsia="Arial" w:hAnsi="Trebuchet MS" w:cs="Arial"/>
                <w:iCs/>
              </w:rPr>
              <w:t>ț</w:t>
            </w:r>
            <w:r w:rsidRPr="00C142BE">
              <w:rPr>
                <w:rFonts w:ascii="Trebuchet MS" w:eastAsia="Arial" w:hAnsi="Trebuchet MS" w:cs="Arial"/>
                <w:iCs/>
              </w:rPr>
              <w:t>ii/rambursare:</w:t>
            </w:r>
          </w:p>
          <w:p w14:paraId="1F5B1C2E" w14:textId="49ABEA9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 cerere încărcată în </w:t>
            </w:r>
            <w:r w:rsidR="00461FC1" w:rsidRPr="00C142BE">
              <w:rPr>
                <w:rFonts w:ascii="Trebuchet MS" w:eastAsia="Arial" w:hAnsi="Trebuchet MS" w:cs="Arial"/>
                <w:iCs/>
              </w:rPr>
              <w:t>MySMIS</w:t>
            </w:r>
            <w:r w:rsidR="00B37762">
              <w:rPr>
                <w:rFonts w:ascii="Trebuchet MS" w:eastAsia="Arial" w:hAnsi="Trebuchet MS" w:cs="Arial"/>
                <w:iCs/>
              </w:rPr>
              <w:t>2021</w:t>
            </w:r>
            <w:r w:rsidRPr="00C142BE">
              <w:rPr>
                <w:rFonts w:ascii="Trebuchet MS" w:eastAsia="Arial" w:hAnsi="Trebuchet MS" w:cs="Arial"/>
                <w:iCs/>
              </w:rPr>
              <w:t xml:space="preserve"> semnată electronic de persoanele autorizate;</w:t>
            </w:r>
          </w:p>
          <w:p w14:paraId="0554D619" w14:textId="6020A24F"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 documente justificative aferente cheltuielilor cuprinse în cerere încărcate de beneficiar în </w:t>
            </w:r>
            <w:r w:rsidR="00461FC1" w:rsidRPr="00C142BE">
              <w:rPr>
                <w:rFonts w:ascii="Trebuchet MS" w:eastAsia="Arial" w:hAnsi="Trebuchet MS" w:cs="Arial"/>
                <w:iCs/>
              </w:rPr>
              <w:t>MySMIS</w:t>
            </w:r>
            <w:r w:rsidR="00B37762">
              <w:rPr>
                <w:rFonts w:ascii="Trebuchet MS" w:eastAsia="Arial" w:hAnsi="Trebuchet MS" w:cs="Arial"/>
                <w:iCs/>
              </w:rPr>
              <w:t>2021</w:t>
            </w:r>
            <w:r w:rsidRPr="00C142BE">
              <w:rPr>
                <w:rFonts w:ascii="Trebuchet MS" w:eastAsia="Arial" w:hAnsi="Trebuchet MS" w:cs="Arial"/>
                <w:iCs/>
              </w:rPr>
              <w:t>, semnate electronic de persoanele autorizate.</w:t>
            </w:r>
          </w:p>
          <w:p w14:paraId="22A63834" w14:textId="7EEA870E" w:rsidR="00CD2A3D" w:rsidRPr="00C142BE" w:rsidRDefault="00CD2A3D" w:rsidP="00CD2A3D">
            <w:pPr>
              <w:spacing w:before="120" w:after="120"/>
              <w:jc w:val="both"/>
              <w:rPr>
                <w:rFonts w:ascii="Trebuchet MS" w:eastAsia="Arial" w:hAnsi="Trebuchet MS" w:cs="Arial"/>
                <w:iCs/>
              </w:rPr>
            </w:pPr>
            <w:r w:rsidRPr="00C142BE">
              <w:rPr>
                <w:rFonts w:ascii="Trebuchet MS" w:eastAsia="Arial" w:hAnsi="Trebuchet MS" w:cs="Arial"/>
                <w:iCs/>
              </w:rPr>
              <w:t xml:space="preserve">Cererea </w:t>
            </w:r>
            <w:r w:rsidR="00487A21" w:rsidRPr="00C142BE">
              <w:rPr>
                <w:rFonts w:ascii="Trebuchet MS" w:eastAsia="Arial" w:hAnsi="Trebuchet MS" w:cs="Arial"/>
                <w:iCs/>
              </w:rPr>
              <w:t>ș</w:t>
            </w:r>
            <w:r w:rsidRPr="00C142BE">
              <w:rPr>
                <w:rFonts w:ascii="Trebuchet MS" w:eastAsia="Arial" w:hAnsi="Trebuchet MS" w:cs="Arial"/>
                <w:iCs/>
              </w:rPr>
              <w:t>i documentele justificative se vor transmite sub semnătură electronică extinsă, certificată în conformitate cu prevederile legale în vigoare, a reprezentantului legal sau a persoanei împuternicite expres de către acesta, dacă este cazul.</w:t>
            </w:r>
          </w:p>
          <w:p w14:paraId="000001E8" w14:textId="6746DE41" w:rsidR="00461B6E" w:rsidRPr="00C142BE" w:rsidRDefault="00CD2A3D" w:rsidP="00CD2A3D">
            <w:pPr>
              <w:spacing w:before="120" w:after="120"/>
              <w:jc w:val="both"/>
              <w:rPr>
                <w:rFonts w:ascii="Trebuchet MS" w:eastAsia="Trebuchet MS" w:hAnsi="Trebuchet MS" w:cs="Trebuchet MS"/>
                <w:i/>
              </w:rPr>
            </w:pPr>
            <w:r w:rsidRPr="00C142BE">
              <w:rPr>
                <w:rFonts w:ascii="Trebuchet MS" w:eastAsia="Arial" w:hAnsi="Trebuchet MS" w:cs="Arial"/>
                <w:iCs/>
              </w:rPr>
              <w:t>Documentele anexate vor fi scanate integral, denumite corespunzător, u</w:t>
            </w:r>
            <w:r w:rsidR="00487A21" w:rsidRPr="00C142BE">
              <w:rPr>
                <w:rFonts w:ascii="Trebuchet MS" w:eastAsia="Arial" w:hAnsi="Trebuchet MS" w:cs="Arial"/>
                <w:iCs/>
              </w:rPr>
              <w:t>ș</w:t>
            </w:r>
            <w:r w:rsidRPr="00C142BE">
              <w:rPr>
                <w:rFonts w:ascii="Trebuchet MS" w:eastAsia="Arial" w:hAnsi="Trebuchet MS" w:cs="Arial"/>
                <w:iCs/>
              </w:rPr>
              <w:t xml:space="preserve">or de identificat </w:t>
            </w:r>
            <w:r w:rsidR="00487A21" w:rsidRPr="00C142BE">
              <w:rPr>
                <w:rFonts w:ascii="Trebuchet MS" w:eastAsia="Arial" w:hAnsi="Trebuchet MS" w:cs="Arial"/>
                <w:iCs/>
              </w:rPr>
              <w:t>ș</w:t>
            </w:r>
            <w:r w:rsidRPr="00C142BE">
              <w:rPr>
                <w:rFonts w:ascii="Trebuchet MS" w:eastAsia="Arial" w:hAnsi="Trebuchet MS" w:cs="Arial"/>
                <w:iCs/>
              </w:rPr>
              <w:t>i lizibile.</w:t>
            </w:r>
          </w:p>
        </w:tc>
      </w:tr>
    </w:tbl>
    <w:p w14:paraId="000001E9" w14:textId="6EBA59B3" w:rsidR="00461B6E" w:rsidRPr="00C142BE" w:rsidRDefault="00654C2A">
      <w:pPr>
        <w:pStyle w:val="Heading2"/>
        <w:numPr>
          <w:ilvl w:val="1"/>
          <w:numId w:val="4"/>
        </w:numPr>
        <w:rPr>
          <w:rFonts w:ascii="Trebuchet MS" w:eastAsia="Trebuchet MS" w:hAnsi="Trebuchet MS" w:cs="Trebuchet MS"/>
          <w:i/>
          <w:color w:val="000000"/>
        </w:rPr>
      </w:pPr>
      <w:bookmarkStart w:id="93" w:name="_Toc143258987"/>
      <w:r w:rsidRPr="00667977">
        <w:rPr>
          <w:rFonts w:ascii="Trebuchet MS" w:hAnsi="Trebuchet MS"/>
          <w:b w:val="0"/>
          <w:bCs/>
          <w:i/>
          <w:iCs/>
          <w:sz w:val="22"/>
          <w:szCs w:val="22"/>
        </w:rPr>
        <w:lastRenderedPageBreak/>
        <w:t>Graficul cererilor de prefinan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are/plată/rambursare</w:t>
      </w:r>
      <w:bookmarkEnd w:id="93"/>
      <w:r w:rsidRPr="00C142BE">
        <w:rPr>
          <w:rFonts w:ascii="Trebuchet MS" w:eastAsia="Trebuchet MS" w:hAnsi="Trebuchet MS" w:cs="Trebuchet MS"/>
          <w:i/>
          <w:color w:val="000000"/>
        </w:rPr>
        <w:t xml:space="preserve"> </w:t>
      </w:r>
      <w:r w:rsidRPr="00C142BE">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178F1230" w14:textId="77777777">
        <w:tc>
          <w:tcPr>
            <w:tcW w:w="9396" w:type="dxa"/>
          </w:tcPr>
          <w:p w14:paraId="000001EA" w14:textId="03033CAA" w:rsidR="00461B6E" w:rsidRPr="00C142BE" w:rsidRDefault="00CD2A3D" w:rsidP="00CD2A3D">
            <w:pPr>
              <w:spacing w:before="120" w:after="120"/>
              <w:jc w:val="both"/>
              <w:rPr>
                <w:rFonts w:ascii="Trebuchet MS" w:eastAsia="Trebuchet MS" w:hAnsi="Trebuchet MS" w:cs="Trebuchet MS"/>
                <w:iCs/>
              </w:rPr>
            </w:pPr>
            <w:r w:rsidRPr="00C142BE">
              <w:rPr>
                <w:rFonts w:ascii="Trebuchet MS" w:eastAsia="Trebuchet MS" w:hAnsi="Trebuchet MS" w:cs="Trebuchet MS"/>
                <w:iCs/>
              </w:rPr>
              <w:t>Graficul cererilor de prefinan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are/plată/rambursare va fi întocmit de solicitant </w:t>
            </w:r>
            <w:r w:rsidR="00487A21" w:rsidRPr="00C142BE">
              <w:rPr>
                <w:rFonts w:ascii="Trebuchet MS" w:eastAsia="Trebuchet MS" w:hAnsi="Trebuchet MS" w:cs="Trebuchet MS"/>
                <w:iCs/>
              </w:rPr>
              <w:t>ș</w:t>
            </w:r>
            <w:r w:rsidRPr="00C142BE">
              <w:rPr>
                <w:rFonts w:ascii="Trebuchet MS" w:eastAsia="Trebuchet MS" w:hAnsi="Trebuchet MS" w:cs="Trebuchet MS"/>
                <w:iCs/>
              </w:rPr>
              <w:t>i va fi depus în etapa de contractare, reprezentând o anexă a contractului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În întocmirea acestui document, solicitantul va avea în vedere informa</w:t>
            </w:r>
            <w:r w:rsidR="00487A21" w:rsidRPr="00C142BE">
              <w:rPr>
                <w:rFonts w:ascii="Trebuchet MS" w:eastAsia="Trebuchet MS" w:hAnsi="Trebuchet MS" w:cs="Trebuchet MS"/>
                <w:iCs/>
              </w:rPr>
              <w:t>ț</w:t>
            </w:r>
            <w:r w:rsidRPr="00C142BE">
              <w:rPr>
                <w:rFonts w:ascii="Trebuchet MS" w:eastAsia="Trebuchet MS" w:hAnsi="Trebuchet MS" w:cs="Trebuchet MS"/>
                <w:iCs/>
              </w:rPr>
              <w:t>iile cuprinse în cererea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are </w:t>
            </w:r>
            <w:r w:rsidR="00487A21" w:rsidRPr="00C142BE">
              <w:rPr>
                <w:rFonts w:ascii="Trebuchet MS" w:eastAsia="Trebuchet MS" w:hAnsi="Trebuchet MS" w:cs="Trebuchet MS"/>
                <w:iCs/>
              </w:rPr>
              <w:t>ș</w:t>
            </w:r>
            <w:r w:rsidRPr="00C142BE">
              <w:rPr>
                <w:rFonts w:ascii="Trebuchet MS" w:eastAsia="Trebuchet MS" w:hAnsi="Trebuchet MS" w:cs="Trebuchet MS"/>
                <w:iCs/>
              </w:rPr>
              <w:t>i anexele sale privitoare la calendarul activită</w:t>
            </w:r>
            <w:r w:rsidR="00487A21" w:rsidRPr="00C142BE">
              <w:rPr>
                <w:rFonts w:ascii="Trebuchet MS" w:eastAsia="Trebuchet MS" w:hAnsi="Trebuchet MS" w:cs="Trebuchet MS"/>
                <w:iCs/>
              </w:rPr>
              <w:t>ț</w:t>
            </w:r>
            <w:r w:rsidRPr="00C142BE">
              <w:rPr>
                <w:rFonts w:ascii="Trebuchet MS" w:eastAsia="Trebuchet MS" w:hAnsi="Trebuchet MS" w:cs="Trebuchet MS"/>
                <w:iCs/>
              </w:rPr>
              <w:t>ilor previzionate, planificarea achizi</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iilor necesar a fi derulate </w:t>
            </w:r>
            <w:r w:rsidR="00487A21" w:rsidRPr="00C142BE">
              <w:rPr>
                <w:rFonts w:ascii="Trebuchet MS" w:eastAsia="Trebuchet MS" w:hAnsi="Trebuchet MS" w:cs="Trebuchet MS"/>
                <w:iCs/>
              </w:rPr>
              <w:t>ș</w:t>
            </w:r>
            <w:r w:rsidRPr="00C142BE">
              <w:rPr>
                <w:rFonts w:ascii="Trebuchet MS" w:eastAsia="Trebuchet MS" w:hAnsi="Trebuchet MS" w:cs="Trebuchet MS"/>
                <w:iCs/>
              </w:rPr>
              <w:t>i bugetul proiectului.</w:t>
            </w:r>
          </w:p>
        </w:tc>
      </w:tr>
    </w:tbl>
    <w:p w14:paraId="000001EB" w14:textId="3BA60E51" w:rsidR="00461B6E" w:rsidRPr="00C142BE" w:rsidRDefault="00654C2A">
      <w:pPr>
        <w:pStyle w:val="Heading2"/>
        <w:numPr>
          <w:ilvl w:val="1"/>
          <w:numId w:val="4"/>
        </w:numPr>
        <w:rPr>
          <w:rFonts w:ascii="Trebuchet MS" w:eastAsia="Trebuchet MS" w:hAnsi="Trebuchet MS" w:cs="Trebuchet MS"/>
          <w:i/>
          <w:color w:val="000000"/>
        </w:rPr>
      </w:pPr>
      <w:bookmarkStart w:id="94" w:name="_Toc143258988"/>
      <w:r w:rsidRPr="00667977">
        <w:rPr>
          <w:rFonts w:ascii="Trebuchet MS" w:hAnsi="Trebuchet MS"/>
          <w:b w:val="0"/>
          <w:bCs/>
          <w:i/>
          <w:iCs/>
          <w:sz w:val="22"/>
          <w:szCs w:val="22"/>
        </w:rPr>
        <w:t>Vizitele la fa</w:t>
      </w:r>
      <w:r w:rsidR="00487A21" w:rsidRPr="00667977">
        <w:rPr>
          <w:rFonts w:ascii="Trebuchet MS" w:hAnsi="Trebuchet MS"/>
          <w:b w:val="0"/>
          <w:bCs/>
          <w:i/>
          <w:iCs/>
          <w:sz w:val="22"/>
          <w:szCs w:val="22"/>
        </w:rPr>
        <w:t>ț</w:t>
      </w:r>
      <w:r w:rsidRPr="00667977">
        <w:rPr>
          <w:rFonts w:ascii="Trebuchet MS" w:hAnsi="Trebuchet MS"/>
          <w:b w:val="0"/>
          <w:bCs/>
          <w:i/>
          <w:iCs/>
          <w:sz w:val="22"/>
          <w:szCs w:val="22"/>
        </w:rPr>
        <w:t>a locului</w:t>
      </w:r>
      <w:bookmarkEnd w:id="94"/>
      <w:r w:rsidRPr="00667977">
        <w:rPr>
          <w:rFonts w:ascii="Trebuchet MS" w:hAnsi="Trebuchet MS"/>
          <w:b w:val="0"/>
          <w:bCs/>
          <w:i/>
          <w:iCs/>
          <w:sz w:val="22"/>
          <w:szCs w:val="22"/>
        </w:rPr>
        <w:t xml:space="preserve"> </w:t>
      </w:r>
      <w:r w:rsidRPr="00C142BE">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F4A1E2F" w14:textId="77777777">
        <w:tc>
          <w:tcPr>
            <w:tcW w:w="9396" w:type="dxa"/>
          </w:tcPr>
          <w:p w14:paraId="21BA7A42" w14:textId="28EB2467" w:rsidR="00A92F2F" w:rsidRDefault="00A92F2F" w:rsidP="00747D69">
            <w:pPr>
              <w:spacing w:before="120" w:after="120"/>
              <w:jc w:val="both"/>
              <w:rPr>
                <w:rFonts w:ascii="Trebuchet MS" w:eastAsia="Arial" w:hAnsi="Trebuchet MS" w:cs="Arial"/>
                <w:iCs/>
              </w:rPr>
            </w:pPr>
            <w:r w:rsidRPr="00A92F2F">
              <w:rPr>
                <w:rFonts w:ascii="Trebuchet MS" w:eastAsia="Arial" w:hAnsi="Trebuchet MS" w:cs="Arial"/>
                <w:iCs/>
              </w:rPr>
              <w:t>Conform Regulamentului (UE) nr. 1060/2021, Art. 74, controalele de gestiune includ verificări administrative în legătură cu cererile de rambursare transmise de beneficiari și verificări la fața locului. În acest sens, OIPSI va realiza cel puțin o verificare la fața locului la cererea de rambursare finală.</w:t>
            </w:r>
          </w:p>
          <w:p w14:paraId="524AA919" w14:textId="0A21A462" w:rsidR="00747D69" w:rsidRPr="00747D69" w:rsidRDefault="00747D69" w:rsidP="00747D69">
            <w:pPr>
              <w:spacing w:before="120" w:after="120"/>
              <w:jc w:val="both"/>
              <w:rPr>
                <w:rFonts w:ascii="Trebuchet MS" w:eastAsia="Arial" w:hAnsi="Trebuchet MS" w:cs="Arial"/>
                <w:iCs/>
              </w:rPr>
            </w:pPr>
            <w:r w:rsidRPr="00747D69">
              <w:rPr>
                <w:rFonts w:ascii="Trebuchet MS" w:eastAsia="Arial" w:hAnsi="Trebuchet MS" w:cs="Arial"/>
                <w:iCs/>
              </w:rPr>
              <w:t>Conform Regulamentului (UE) 2021</w:t>
            </w:r>
            <w:r w:rsidR="005E3EA7">
              <w:rPr>
                <w:rFonts w:ascii="Trebuchet MS" w:eastAsia="Arial" w:hAnsi="Trebuchet MS" w:cs="Arial"/>
                <w:iCs/>
              </w:rPr>
              <w:t>/1060</w:t>
            </w:r>
            <w:r w:rsidRPr="00747D69">
              <w:rPr>
                <w:rFonts w:ascii="Trebuchet MS" w:eastAsia="Arial" w:hAnsi="Trebuchet MS" w:cs="Arial"/>
                <w:iCs/>
              </w:rPr>
              <w:t xml:space="preserve">, Art. 74, înainte de avizarea cererii de rambursare finală OIPSI vor efectua o vizită pe teren pentru a verifica dacă produsele și serviciile au fost furnizate, dacă operaţiunea respectă legislaţia aplicabilă, programul și condiţiile de acordare a sprijinului pentru această operaţiune. În acest sens, OIPSI va realiza cel puțin o verificare </w:t>
            </w:r>
            <w:r w:rsidRPr="00747D69">
              <w:rPr>
                <w:rFonts w:ascii="Trebuchet MS" w:eastAsia="Arial" w:hAnsi="Trebuchet MS" w:cs="Arial"/>
                <w:iCs/>
              </w:rPr>
              <w:lastRenderedPageBreak/>
              <w:t>la fața locului la cererea de rambursare finală, realizată de reprezentanți ai structurii care se ocupă de monitorizarea Proiectului și ai structurii care se ocupă de autorizarea cererilor de rambursare.</w:t>
            </w:r>
          </w:p>
          <w:p w14:paraId="386A8112" w14:textId="77777777" w:rsidR="00747D69" w:rsidRPr="00747D69" w:rsidRDefault="00747D69" w:rsidP="00747D69">
            <w:pPr>
              <w:spacing w:before="120" w:after="120"/>
              <w:jc w:val="both"/>
              <w:rPr>
                <w:rFonts w:ascii="Trebuchet MS" w:eastAsia="Arial" w:hAnsi="Trebuchet MS" w:cs="Arial"/>
                <w:iCs/>
              </w:rPr>
            </w:pPr>
            <w:r w:rsidRPr="00747D69">
              <w:rPr>
                <w:rFonts w:ascii="Trebuchet MS" w:eastAsia="Arial" w:hAnsi="Trebuchet MS" w:cs="Arial"/>
                <w:iCs/>
              </w:rPr>
              <w:t>Verificările la fața locului se realizează cu respectarea procedurilor și reglementărilor în vigoare și au ca scop:</w:t>
            </w:r>
          </w:p>
          <w:p w14:paraId="6B76939F" w14:textId="77777777" w:rsidR="00747D69" w:rsidRPr="00747D69" w:rsidRDefault="00747D69" w:rsidP="00747D69">
            <w:pPr>
              <w:spacing w:before="120" w:after="120"/>
              <w:jc w:val="both"/>
              <w:rPr>
                <w:rFonts w:ascii="Trebuchet MS" w:eastAsia="Arial" w:hAnsi="Trebuchet MS" w:cs="Arial"/>
                <w:iCs/>
              </w:rPr>
            </w:pPr>
            <w:r w:rsidRPr="00747D69">
              <w:rPr>
                <w:rFonts w:ascii="Trebuchet MS" w:eastAsia="Arial" w:hAnsi="Trebuchet MS" w:cs="Arial"/>
                <w:iCs/>
              </w:rPr>
              <w:t>-          verificarea stadiului de implementare a proiectelor, corelat cu raportul de progres transmis de beneficiar cu cererea de rambursare aferentă,</w:t>
            </w:r>
          </w:p>
          <w:p w14:paraId="4A5613F4" w14:textId="46AFA06E" w:rsidR="00747D69" w:rsidRPr="00C142BE" w:rsidRDefault="00747D69" w:rsidP="00747D69">
            <w:pPr>
              <w:spacing w:before="120" w:after="120"/>
              <w:jc w:val="both"/>
              <w:rPr>
                <w:rFonts w:ascii="Trebuchet MS" w:eastAsia="Arial" w:hAnsi="Trebuchet MS" w:cs="Arial"/>
                <w:iCs/>
              </w:rPr>
            </w:pPr>
            <w:r w:rsidRPr="00747D69">
              <w:rPr>
                <w:rFonts w:ascii="Trebuchet MS" w:eastAsia="Arial" w:hAnsi="Trebuchet MS" w:cs="Arial"/>
                <w:iCs/>
              </w:rPr>
              <w:t>-         verificarea realității investiției.</w:t>
            </w:r>
          </w:p>
          <w:p w14:paraId="000001EC" w14:textId="1260447E" w:rsidR="00461B6E" w:rsidRPr="00B3699C" w:rsidRDefault="00461B6E" w:rsidP="00004639">
            <w:pPr>
              <w:spacing w:before="120" w:after="120"/>
              <w:jc w:val="both"/>
              <w:rPr>
                <w:rFonts w:ascii="Trebuchet MS" w:eastAsia="Trebuchet MS" w:hAnsi="Trebuchet MS" w:cs="Trebuchet MS"/>
                <w:i/>
              </w:rPr>
            </w:pPr>
          </w:p>
        </w:tc>
      </w:tr>
    </w:tbl>
    <w:p w14:paraId="000001EE" w14:textId="77777777" w:rsidR="00461B6E" w:rsidRPr="000906F5" w:rsidRDefault="00654C2A">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5" w:name="_Toc143258989"/>
      <w:r w:rsidRPr="000906F5">
        <w:rPr>
          <w:rFonts w:ascii="Trebuchet MS" w:hAnsi="Trebuchet MS"/>
          <w:sz w:val="22"/>
          <w:szCs w:val="22"/>
        </w:rPr>
        <w:lastRenderedPageBreak/>
        <w:t>MODIFICAREA GHIDULUI SOLICITANTULUI</w:t>
      </w:r>
      <w:bookmarkEnd w:id="95"/>
      <w:r w:rsidRPr="000906F5">
        <w:rPr>
          <w:rFonts w:ascii="Trebuchet MS" w:hAnsi="Trebuchet MS"/>
          <w:sz w:val="22"/>
          <w:szCs w:val="22"/>
        </w:rPr>
        <w:tab/>
      </w:r>
    </w:p>
    <w:p w14:paraId="000001F0" w14:textId="77777777" w:rsidR="00461B6E" w:rsidRPr="00C142BE" w:rsidRDefault="00654C2A">
      <w:pPr>
        <w:pStyle w:val="Heading2"/>
        <w:numPr>
          <w:ilvl w:val="1"/>
          <w:numId w:val="4"/>
        </w:numPr>
        <w:rPr>
          <w:rFonts w:ascii="Trebuchet MS" w:eastAsia="Trebuchet MS" w:hAnsi="Trebuchet MS" w:cs="Trebuchet MS"/>
          <w:i/>
          <w:color w:val="000000"/>
        </w:rPr>
      </w:pPr>
      <w:bookmarkStart w:id="96" w:name="_Toc143258990"/>
      <w:r w:rsidRPr="00667977">
        <w:rPr>
          <w:rFonts w:ascii="Trebuchet MS" w:hAnsi="Trebuchet MS"/>
          <w:b w:val="0"/>
          <w:bCs/>
          <w:i/>
          <w:iCs/>
          <w:sz w:val="22"/>
          <w:szCs w:val="22"/>
        </w:rPr>
        <w:t>Aspectele care pot face obiectul modificărilor prevederilor ghidului solicitantului</w:t>
      </w:r>
      <w:bookmarkEnd w:id="96"/>
      <w:r w:rsidRPr="00C142BE">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3974CE83" w14:textId="77777777">
        <w:tc>
          <w:tcPr>
            <w:tcW w:w="9396" w:type="dxa"/>
          </w:tcPr>
          <w:p w14:paraId="000001F1" w14:textId="41C640B7" w:rsidR="00461B6E" w:rsidRPr="00C142BE" w:rsidRDefault="00441F62" w:rsidP="00441F62">
            <w:pPr>
              <w:spacing w:before="120" w:after="120"/>
              <w:jc w:val="both"/>
              <w:rPr>
                <w:rFonts w:ascii="Trebuchet MS" w:eastAsia="Trebuchet MS" w:hAnsi="Trebuchet MS" w:cs="Trebuchet MS"/>
                <w:iCs/>
              </w:rPr>
            </w:pPr>
            <w:r w:rsidRPr="00C142BE">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C142BE">
              <w:rPr>
                <w:rFonts w:ascii="Trebuchet MS" w:eastAsia="Trebuchet MS" w:hAnsi="Trebuchet MS" w:cs="Trebuchet MS"/>
                <w:iCs/>
              </w:rPr>
              <w:t>ț</w:t>
            </w:r>
            <w:r w:rsidRPr="00C142BE">
              <w:rPr>
                <w:rFonts w:ascii="Trebuchet MS" w:eastAsia="Trebuchet MS" w:hAnsi="Trebuchet MS" w:cs="Trebuchet MS"/>
                <w:iCs/>
              </w:rPr>
              <w:t xml:space="preserve">irea procesului de verificare, în cuprinsul cărora vor exista </w:t>
            </w:r>
            <w:r w:rsidR="00487A21" w:rsidRPr="00C142BE">
              <w:rPr>
                <w:rFonts w:ascii="Trebuchet MS" w:eastAsia="Trebuchet MS" w:hAnsi="Trebuchet MS" w:cs="Trebuchet MS"/>
                <w:iCs/>
              </w:rPr>
              <w:t>ș</w:t>
            </w:r>
            <w:r w:rsidRPr="00C142BE">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C142BE">
              <w:rPr>
                <w:rFonts w:ascii="Trebuchet MS" w:eastAsia="Trebuchet MS" w:hAnsi="Trebuchet MS" w:cs="Trebuchet MS"/>
                <w:iCs/>
              </w:rPr>
              <w:t>ț</w:t>
            </w:r>
            <w:r w:rsidRPr="00C142BE">
              <w:rPr>
                <w:rFonts w:ascii="Trebuchet MS" w:eastAsia="Trebuchet MS" w:hAnsi="Trebuchet MS" w:cs="Trebuchet MS"/>
                <w:iCs/>
              </w:rPr>
              <w:t>ilor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ADR-OIPSI/AM PoCIDIF va emite instruc</w:t>
            </w:r>
            <w:r w:rsidR="00487A21" w:rsidRPr="00C142BE">
              <w:rPr>
                <w:rFonts w:ascii="Trebuchet MS" w:eastAsia="Trebuchet MS" w:hAnsi="Trebuchet MS" w:cs="Trebuchet MS"/>
                <w:iCs/>
              </w:rPr>
              <w:t>ț</w:t>
            </w:r>
            <w:r w:rsidRPr="00C142BE">
              <w:rPr>
                <w:rFonts w:ascii="Trebuchet MS" w:eastAsia="Trebuchet MS" w:hAnsi="Trebuchet MS" w:cs="Trebuchet MS"/>
                <w:iCs/>
              </w:rPr>
              <w:t>iuni în aplicarea prevederilor prezentului ghid. Pentru asigurarea principiului transparen</w:t>
            </w:r>
            <w:r w:rsidR="00487A21" w:rsidRPr="00C142BE">
              <w:rPr>
                <w:rFonts w:ascii="Trebuchet MS" w:eastAsia="Trebuchet MS" w:hAnsi="Trebuchet MS" w:cs="Trebuchet MS"/>
                <w:iCs/>
              </w:rPr>
              <w:t>ț</w:t>
            </w:r>
            <w:r w:rsidRPr="00C142BE">
              <w:rPr>
                <w:rFonts w:ascii="Trebuchet MS" w:eastAsia="Trebuchet MS" w:hAnsi="Trebuchet MS" w:cs="Trebuchet MS"/>
                <w:iCs/>
              </w:rPr>
              <w:t>ei ADR-OIPSI/ AM PoCIDIF va publica ordinele de modificare a prezentului ghid pe pagina de internet a autorită</w:t>
            </w:r>
            <w:r w:rsidR="00487A21" w:rsidRPr="00C142BE">
              <w:rPr>
                <w:rFonts w:ascii="Trebuchet MS" w:eastAsia="Trebuchet MS" w:hAnsi="Trebuchet MS" w:cs="Trebuchet MS"/>
                <w:iCs/>
              </w:rPr>
              <w:t>ț</w:t>
            </w:r>
            <w:r w:rsidRPr="00C142BE">
              <w:rPr>
                <w:rFonts w:ascii="Trebuchet MS" w:eastAsia="Trebuchet MS" w:hAnsi="Trebuchet MS" w:cs="Trebuchet MS"/>
                <w:iCs/>
              </w:rPr>
              <w:t>ii.</w:t>
            </w:r>
          </w:p>
        </w:tc>
      </w:tr>
    </w:tbl>
    <w:p w14:paraId="000001F2" w14:textId="498A0171" w:rsidR="00461B6E" w:rsidRPr="00667977" w:rsidRDefault="00654C2A">
      <w:pPr>
        <w:pStyle w:val="Heading2"/>
        <w:numPr>
          <w:ilvl w:val="1"/>
          <w:numId w:val="4"/>
        </w:numPr>
        <w:rPr>
          <w:rFonts w:ascii="Trebuchet MS" w:hAnsi="Trebuchet MS"/>
          <w:b w:val="0"/>
          <w:bCs/>
          <w:i/>
          <w:iCs/>
          <w:sz w:val="22"/>
          <w:szCs w:val="22"/>
        </w:rPr>
      </w:pPr>
      <w:bookmarkStart w:id="97" w:name="_Toc143258991"/>
      <w:r w:rsidRPr="00667977">
        <w:rPr>
          <w:rFonts w:ascii="Trebuchet MS" w:hAnsi="Trebuchet MS"/>
          <w:b w:val="0"/>
          <w:bCs/>
          <w:i/>
          <w:iCs/>
          <w:sz w:val="22"/>
          <w:szCs w:val="22"/>
        </w:rPr>
        <w:t>Condi</w:t>
      </w:r>
      <w:r w:rsidR="00487A21" w:rsidRPr="00667977">
        <w:rPr>
          <w:rFonts w:ascii="Trebuchet MS" w:hAnsi="Trebuchet MS"/>
          <w:b w:val="0"/>
          <w:bCs/>
          <w:i/>
          <w:iCs/>
          <w:sz w:val="22"/>
          <w:szCs w:val="22"/>
        </w:rPr>
        <w:t>ț</w:t>
      </w:r>
      <w:r w:rsidRPr="00667977">
        <w:rPr>
          <w:rFonts w:ascii="Trebuchet MS" w:hAnsi="Trebuchet MS"/>
          <w:b w:val="0"/>
          <w:bCs/>
          <w:i/>
          <w:iCs/>
          <w:sz w:val="22"/>
          <w:szCs w:val="22"/>
        </w:rPr>
        <w:t>ii privind aplicarea modificărilor pentru cererile de finan</w:t>
      </w:r>
      <w:r w:rsidR="00487A21" w:rsidRPr="00667977">
        <w:rPr>
          <w:rFonts w:ascii="Trebuchet MS" w:hAnsi="Trebuchet MS"/>
          <w:b w:val="0"/>
          <w:bCs/>
          <w:i/>
          <w:iCs/>
          <w:sz w:val="22"/>
          <w:szCs w:val="22"/>
        </w:rPr>
        <w:t>ț</w:t>
      </w:r>
      <w:r w:rsidRPr="00667977">
        <w:rPr>
          <w:rFonts w:ascii="Trebuchet MS" w:hAnsi="Trebuchet MS"/>
          <w:b w:val="0"/>
          <w:bCs/>
          <w:i/>
          <w:iCs/>
          <w:sz w:val="22"/>
          <w:szCs w:val="22"/>
        </w:rPr>
        <w:t>are aflate în procesul de selec</w:t>
      </w:r>
      <w:r w:rsidR="00487A21" w:rsidRPr="00667977">
        <w:rPr>
          <w:rFonts w:ascii="Trebuchet MS" w:hAnsi="Trebuchet MS"/>
          <w:b w:val="0"/>
          <w:bCs/>
          <w:i/>
          <w:iCs/>
          <w:sz w:val="22"/>
          <w:szCs w:val="22"/>
        </w:rPr>
        <w:t>ț</w:t>
      </w:r>
      <w:r w:rsidRPr="00667977">
        <w:rPr>
          <w:rFonts w:ascii="Trebuchet MS" w:hAnsi="Trebuchet MS"/>
          <w:b w:val="0"/>
          <w:bCs/>
          <w:i/>
          <w:iCs/>
          <w:sz w:val="22"/>
          <w:szCs w:val="22"/>
        </w:rPr>
        <w:t>ie (condi</w:t>
      </w:r>
      <w:r w:rsidR="00487A21" w:rsidRPr="00667977">
        <w:rPr>
          <w:rFonts w:ascii="Trebuchet MS" w:hAnsi="Trebuchet MS"/>
          <w:b w:val="0"/>
          <w:bCs/>
          <w:i/>
          <w:iCs/>
          <w:sz w:val="22"/>
          <w:szCs w:val="22"/>
        </w:rPr>
        <w:t>ț</w:t>
      </w:r>
      <w:r w:rsidRPr="00667977">
        <w:rPr>
          <w:rFonts w:ascii="Trebuchet MS" w:hAnsi="Trebuchet MS"/>
          <w:b w:val="0"/>
          <w:bCs/>
          <w:i/>
          <w:iCs/>
          <w:sz w:val="22"/>
          <w:szCs w:val="22"/>
        </w:rPr>
        <w:t>ii tranzitorii)</w:t>
      </w:r>
      <w:bookmarkEnd w:id="97"/>
      <w:r w:rsidRPr="00667977">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142BE" w14:paraId="51233E79" w14:textId="77777777">
        <w:tc>
          <w:tcPr>
            <w:tcW w:w="9396" w:type="dxa"/>
          </w:tcPr>
          <w:p w14:paraId="000001F3" w14:textId="2BBC6A16" w:rsidR="00461B6E" w:rsidRPr="00C142BE" w:rsidRDefault="0050689B" w:rsidP="005103D2">
            <w:pPr>
              <w:spacing w:before="120" w:after="120"/>
              <w:jc w:val="both"/>
              <w:rPr>
                <w:rFonts w:ascii="Trebuchet MS" w:eastAsia="Trebuchet MS" w:hAnsi="Trebuchet MS" w:cs="Trebuchet MS"/>
                <w:iCs/>
              </w:rPr>
            </w:pPr>
            <w:r w:rsidRPr="00C142BE">
              <w:rPr>
                <w:rFonts w:ascii="Trebuchet MS" w:eastAsia="Trebuchet MS" w:hAnsi="Trebuchet MS" w:cs="Trebuchet MS"/>
                <w:iCs/>
              </w:rPr>
              <w:t>Solicitantul poate modifica, prin răspunsurile pe care le prezintă, con</w:t>
            </w:r>
            <w:r w:rsidR="00487A21" w:rsidRPr="00C142BE">
              <w:rPr>
                <w:rFonts w:ascii="Trebuchet MS" w:eastAsia="Trebuchet MS" w:hAnsi="Trebuchet MS" w:cs="Trebuchet MS"/>
                <w:iCs/>
              </w:rPr>
              <w:t>ț</w:t>
            </w:r>
            <w:r w:rsidRPr="00C142BE">
              <w:rPr>
                <w:rFonts w:ascii="Trebuchet MS" w:eastAsia="Trebuchet MS" w:hAnsi="Trebuchet MS" w:cs="Trebuchet MS"/>
                <w:iCs/>
              </w:rPr>
              <w:t>inutul cererii de finan</w:t>
            </w:r>
            <w:r w:rsidR="00487A21" w:rsidRPr="00C142BE">
              <w:rPr>
                <w:rFonts w:ascii="Trebuchet MS" w:eastAsia="Trebuchet MS" w:hAnsi="Trebuchet MS" w:cs="Trebuchet MS"/>
                <w:iCs/>
              </w:rPr>
              <w:t>ț</w:t>
            </w:r>
            <w:r w:rsidRPr="00C142BE">
              <w:rPr>
                <w:rFonts w:ascii="Trebuchet MS" w:eastAsia="Trebuchet MS" w:hAnsi="Trebuchet MS" w:cs="Trebuchet MS"/>
                <w:iCs/>
              </w:rPr>
              <w:t>are, numai la solicitarea evaluatorilor.</w:t>
            </w:r>
          </w:p>
        </w:tc>
      </w:tr>
    </w:tbl>
    <w:p w14:paraId="532DC0A7" w14:textId="00A226C6" w:rsidR="001E1619" w:rsidRPr="000906F5" w:rsidRDefault="006C6CC4">
      <w:pPr>
        <w:pStyle w:val="Heading1"/>
        <w:numPr>
          <w:ilvl w:val="0"/>
          <w:numId w:val="4"/>
        </w:numPr>
        <w:shd w:val="clear" w:color="auto" w:fill="9CC2E5" w:themeFill="accent1" w:themeFillTint="99"/>
        <w:spacing w:line="240" w:lineRule="auto"/>
        <w:ind w:left="792" w:hanging="432"/>
        <w:rPr>
          <w:rFonts w:ascii="Trebuchet MS" w:hAnsi="Trebuchet MS"/>
          <w:sz w:val="22"/>
          <w:szCs w:val="22"/>
        </w:rPr>
      </w:pPr>
      <w:bookmarkStart w:id="98" w:name="_Toc143258992"/>
      <w:r w:rsidRPr="000906F5">
        <w:rPr>
          <w:rFonts w:ascii="Trebuchet MS" w:hAnsi="Trebuchet MS"/>
          <w:sz w:val="22"/>
          <w:szCs w:val="22"/>
        </w:rPr>
        <w:t>ANEXE</w:t>
      </w:r>
      <w:bookmarkEnd w:id="98"/>
    </w:p>
    <w:p w14:paraId="000001F5" w14:textId="051D719E" w:rsidR="00461B6E" w:rsidRPr="00C142BE"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142BE">
        <w:rPr>
          <w:rFonts w:ascii="Trebuchet MS" w:eastAsia="Arial" w:hAnsi="Trebuchet MS" w:cs="Arial"/>
          <w:b/>
          <w:iCs/>
          <w:color w:val="000000"/>
        </w:rPr>
        <w:t>Anexele prezentului Ghid sunt următoarele</w:t>
      </w:r>
      <w:r w:rsidR="00A01E8C" w:rsidRPr="00C142BE">
        <w:rPr>
          <w:rFonts w:ascii="Trebuchet MS" w:eastAsia="Arial" w:hAnsi="Trebuchet MS" w:cs="Arial"/>
          <w:b/>
          <w:iCs/>
          <w:color w:val="000000"/>
        </w:rPr>
        <w:t>:</w:t>
      </w:r>
      <w:r w:rsidR="00654C2A" w:rsidRPr="00C142BE">
        <w:rPr>
          <w:rFonts w:ascii="Trebuchet MS" w:eastAsia="Arial" w:hAnsi="Trebuchet MS" w:cs="Arial"/>
          <w:b/>
          <w:iCs/>
          <w:color w:val="000000"/>
        </w:rPr>
        <w:tab/>
      </w:r>
    </w:p>
    <w:p w14:paraId="00000200" w14:textId="0D81741C" w:rsidR="00461B6E" w:rsidRPr="00C142BE" w:rsidRDefault="00461B6E">
      <w:pPr>
        <w:spacing w:before="120" w:after="120"/>
        <w:rPr>
          <w:rFonts w:ascii="Trebuchet MS" w:eastAsia="Trebuchet MS" w:hAnsi="Trebuchet MS" w:cs="Trebuchet MS"/>
          <w:b/>
          <w:i/>
        </w:rPr>
      </w:pPr>
    </w:p>
    <w:p w14:paraId="20CE3FF7" w14:textId="77777777" w:rsidR="00C42026" w:rsidRPr="00C142BE" w:rsidRDefault="00C42026" w:rsidP="00A01E8C">
      <w:pPr>
        <w:spacing w:before="120" w:after="120"/>
        <w:jc w:val="right"/>
        <w:rPr>
          <w:rFonts w:ascii="Trebuchet MS" w:eastAsia="Trebuchet MS" w:hAnsi="Trebuchet MS" w:cs="Trebuchet MS"/>
          <w:b/>
          <w:iCs/>
        </w:rPr>
        <w:sectPr w:rsidR="00C42026" w:rsidRPr="00C142BE" w:rsidSect="007F4277">
          <w:footerReference w:type="default" r:id="rId10"/>
          <w:footerReference w:type="first" r:id="rId11"/>
          <w:pgSz w:w="11920" w:h="16840"/>
          <w:pgMar w:top="1080" w:right="1147" w:bottom="851" w:left="1134" w:header="0" w:footer="240" w:gutter="0"/>
          <w:pgNumType w:start="1"/>
          <w:cols w:space="720"/>
          <w:docGrid w:linePitch="299"/>
        </w:sectPr>
      </w:pPr>
    </w:p>
    <w:p w14:paraId="15EAEC48" w14:textId="5C466D39" w:rsidR="001E1619" w:rsidRPr="00FD5C67" w:rsidRDefault="001E1619" w:rsidP="003367F0">
      <w:pPr>
        <w:pStyle w:val="Heading2"/>
        <w:ind w:left="1004"/>
        <w:jc w:val="right"/>
        <w:rPr>
          <w:rFonts w:ascii="Trebuchet MS" w:hAnsi="Trebuchet MS"/>
          <w:b w:val="0"/>
          <w:bCs/>
          <w:i/>
          <w:iCs/>
          <w:sz w:val="22"/>
          <w:szCs w:val="22"/>
        </w:rPr>
      </w:pPr>
      <w:bookmarkStart w:id="99" w:name="_Toc143258993"/>
      <w:r w:rsidRPr="00FD5C67">
        <w:rPr>
          <w:rFonts w:ascii="Trebuchet MS" w:hAnsi="Trebuchet MS"/>
          <w:b w:val="0"/>
          <w:bCs/>
          <w:i/>
          <w:iCs/>
          <w:sz w:val="22"/>
          <w:szCs w:val="22"/>
        </w:rPr>
        <w:lastRenderedPageBreak/>
        <w:t>Anexa 2 – Cererea de finan</w:t>
      </w:r>
      <w:r w:rsidR="00487A21" w:rsidRPr="00FD5C67">
        <w:rPr>
          <w:rFonts w:ascii="Trebuchet MS" w:hAnsi="Trebuchet MS"/>
          <w:b w:val="0"/>
          <w:bCs/>
          <w:i/>
          <w:iCs/>
          <w:sz w:val="22"/>
          <w:szCs w:val="22"/>
        </w:rPr>
        <w:t>ț</w:t>
      </w:r>
      <w:r w:rsidRPr="00FD5C67">
        <w:rPr>
          <w:rFonts w:ascii="Trebuchet MS" w:hAnsi="Trebuchet MS"/>
          <w:b w:val="0"/>
          <w:bCs/>
          <w:i/>
          <w:iCs/>
          <w:sz w:val="22"/>
          <w:szCs w:val="22"/>
        </w:rPr>
        <w:t>are</w:t>
      </w:r>
      <w:bookmarkEnd w:id="99"/>
    </w:p>
    <w:p w14:paraId="6F9F343D" w14:textId="652D2264" w:rsidR="006F0163" w:rsidRPr="0062733C" w:rsidRDefault="006F0163" w:rsidP="006F0163">
      <w:pPr>
        <w:jc w:val="center"/>
        <w:rPr>
          <w:rFonts w:ascii="Trebuchet MS" w:hAnsi="Trebuchet MS"/>
          <w:b/>
        </w:rPr>
      </w:pPr>
      <w:r w:rsidRPr="0062733C">
        <w:rPr>
          <w:rFonts w:ascii="Trebuchet MS" w:hAnsi="Trebuchet MS"/>
          <w:b/>
          <w:bCs/>
        </w:rPr>
        <w:t xml:space="preserve"> </w:t>
      </w:r>
      <w:r w:rsidRPr="0062733C">
        <w:rPr>
          <w:rFonts w:ascii="Trebuchet MS" w:hAnsi="Trebuchet MS"/>
          <w:b/>
        </w:rPr>
        <w:t>MODEL CADRU AL CERERII DE FINAN</w:t>
      </w:r>
      <w:r w:rsidR="00487A21" w:rsidRPr="0062733C">
        <w:rPr>
          <w:rFonts w:ascii="Trebuchet MS" w:hAnsi="Trebuchet MS"/>
          <w:b/>
        </w:rPr>
        <w:t>Ț</w:t>
      </w:r>
      <w:r w:rsidRPr="0062733C">
        <w:rPr>
          <w:rFonts w:ascii="Trebuchet MS" w:hAnsi="Trebuchet MS"/>
          <w:b/>
        </w:rPr>
        <w:t>ARE</w:t>
      </w:r>
    </w:p>
    <w:p w14:paraId="6E8E6C8E" w14:textId="5A6FD738" w:rsidR="007E535E" w:rsidRPr="0062733C" w:rsidRDefault="006F0163" w:rsidP="00C95E6C">
      <w:pPr>
        <w:spacing w:after="0" w:line="240" w:lineRule="auto"/>
        <w:jc w:val="both"/>
        <w:rPr>
          <w:rFonts w:ascii="Trebuchet MS" w:hAnsi="Trebuchet MS"/>
        </w:rPr>
      </w:pPr>
      <w:bookmarkStart w:id="100" w:name="_Hlk140050379"/>
      <w:r w:rsidRPr="0062733C">
        <w:rPr>
          <w:rFonts w:ascii="Trebuchet MS" w:hAnsi="Trebuchet MS"/>
        </w:rPr>
        <w:t xml:space="preserve">Program: </w:t>
      </w:r>
      <w:r w:rsidR="007E535E" w:rsidRPr="0062733C">
        <w:rPr>
          <w:rFonts w:ascii="Trebuchet MS" w:hAnsi="Trebuchet MS"/>
        </w:rPr>
        <w:t>Programul Cre</w:t>
      </w:r>
      <w:r w:rsidR="00487A21" w:rsidRPr="0062733C">
        <w:rPr>
          <w:rFonts w:ascii="Trebuchet MS" w:hAnsi="Trebuchet MS"/>
        </w:rPr>
        <w:t>ș</w:t>
      </w:r>
      <w:r w:rsidR="007E535E" w:rsidRPr="0062733C">
        <w:rPr>
          <w:rFonts w:ascii="Trebuchet MS" w:hAnsi="Trebuchet MS"/>
        </w:rPr>
        <w:t xml:space="preserve">tere Inteligentă, Digitalizare </w:t>
      </w:r>
      <w:r w:rsidR="00487A21" w:rsidRPr="0062733C">
        <w:rPr>
          <w:rFonts w:ascii="Trebuchet MS" w:hAnsi="Trebuchet MS"/>
        </w:rPr>
        <w:t>ș</w:t>
      </w:r>
      <w:r w:rsidR="007E535E" w:rsidRPr="0062733C">
        <w:rPr>
          <w:rFonts w:ascii="Trebuchet MS" w:hAnsi="Trebuchet MS"/>
        </w:rPr>
        <w:t>i Instrumente Financiare 2021-2027</w:t>
      </w:r>
    </w:p>
    <w:p w14:paraId="30301F97" w14:textId="1716DFE7" w:rsidR="006F0163"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 xml:space="preserve">Prioritate: </w:t>
      </w:r>
      <w:r w:rsidR="007E535E" w:rsidRPr="0062733C">
        <w:rPr>
          <w:rFonts w:ascii="Trebuchet MS" w:eastAsia="Trebuchet MS" w:hAnsi="Trebuchet MS" w:cs="Trebuchet MS"/>
        </w:rPr>
        <w:t>P2  Digitalizare în administra</w:t>
      </w:r>
      <w:r w:rsidR="00487A21" w:rsidRPr="0062733C">
        <w:rPr>
          <w:rFonts w:ascii="Trebuchet MS" w:eastAsia="Trebuchet MS" w:hAnsi="Trebuchet MS" w:cs="Trebuchet MS"/>
        </w:rPr>
        <w:t>ț</w:t>
      </w:r>
      <w:r w:rsidR="007E535E" w:rsidRPr="0062733C">
        <w:rPr>
          <w:rFonts w:ascii="Trebuchet MS" w:eastAsia="Trebuchet MS" w:hAnsi="Trebuchet MS" w:cs="Trebuchet MS"/>
        </w:rPr>
        <w:t xml:space="preserve">ia publică centrală </w:t>
      </w:r>
      <w:r w:rsidR="00487A21" w:rsidRPr="0062733C">
        <w:rPr>
          <w:rFonts w:ascii="Trebuchet MS" w:eastAsia="Trebuchet MS" w:hAnsi="Trebuchet MS" w:cs="Trebuchet MS"/>
        </w:rPr>
        <w:t>ș</w:t>
      </w:r>
      <w:r w:rsidR="007E535E" w:rsidRPr="0062733C">
        <w:rPr>
          <w:rFonts w:ascii="Trebuchet MS" w:eastAsia="Trebuchet MS" w:hAnsi="Trebuchet MS" w:cs="Trebuchet MS"/>
        </w:rPr>
        <w:t>i mediul de afaceri</w:t>
      </w:r>
    </w:p>
    <w:p w14:paraId="4138C078" w14:textId="1F59E710"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Obiectiv de politică: </w:t>
      </w:r>
      <w:r w:rsidR="007E535E" w:rsidRPr="0062733C">
        <w:rPr>
          <w:rFonts w:ascii="Trebuchet MS" w:hAnsi="Trebuchet MS"/>
        </w:rPr>
        <w:t>Obiectiv de p</w:t>
      </w:r>
      <w:r w:rsidR="00B57F65" w:rsidRPr="0062733C">
        <w:rPr>
          <w:rFonts w:ascii="Trebuchet MS" w:hAnsi="Trebuchet MS"/>
        </w:rPr>
        <w:t>o</w:t>
      </w:r>
      <w:r w:rsidR="007E535E" w:rsidRPr="0062733C">
        <w:rPr>
          <w:rFonts w:ascii="Trebuchet MS" w:hAnsi="Trebuchet MS"/>
        </w:rPr>
        <w:t>litică 1</w:t>
      </w:r>
    </w:p>
    <w:p w14:paraId="393C828D" w14:textId="1514B727"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Fond: </w:t>
      </w:r>
      <w:r w:rsidR="005103D2" w:rsidRPr="0062733C">
        <w:rPr>
          <w:rFonts w:ascii="Trebuchet MS" w:hAnsi="Trebuchet MS"/>
        </w:rPr>
        <w:t>FEDR</w:t>
      </w:r>
    </w:p>
    <w:p w14:paraId="61693596" w14:textId="66DBED7F"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Obiectiv specific: </w:t>
      </w:r>
      <w:r w:rsidR="007E535E" w:rsidRPr="0062733C">
        <w:rPr>
          <w:rFonts w:ascii="Trebuchet MS" w:eastAsia="Trebuchet MS" w:hAnsi="Trebuchet MS" w:cs="Trebuchet MS"/>
        </w:rPr>
        <w:t>Valorificarea avantajelor digitalizării, în beneficiul cetă</w:t>
      </w:r>
      <w:r w:rsidR="00487A21" w:rsidRPr="0062733C">
        <w:rPr>
          <w:rFonts w:ascii="Trebuchet MS" w:eastAsia="Trebuchet MS" w:hAnsi="Trebuchet MS" w:cs="Trebuchet MS"/>
        </w:rPr>
        <w:t>ț</w:t>
      </w:r>
      <w:r w:rsidR="007E535E" w:rsidRPr="0062733C">
        <w:rPr>
          <w:rFonts w:ascii="Trebuchet MS" w:eastAsia="Trebuchet MS" w:hAnsi="Trebuchet MS" w:cs="Trebuchet MS"/>
        </w:rPr>
        <w:t>enilor, al companiilor, al organiza</w:t>
      </w:r>
      <w:r w:rsidR="00487A21" w:rsidRPr="0062733C">
        <w:rPr>
          <w:rFonts w:ascii="Trebuchet MS" w:eastAsia="Trebuchet MS" w:hAnsi="Trebuchet MS" w:cs="Trebuchet MS"/>
        </w:rPr>
        <w:t>ț</w:t>
      </w:r>
      <w:r w:rsidR="007E535E" w:rsidRPr="0062733C">
        <w:rPr>
          <w:rFonts w:ascii="Trebuchet MS" w:eastAsia="Trebuchet MS" w:hAnsi="Trebuchet MS" w:cs="Trebuchet MS"/>
        </w:rPr>
        <w:t xml:space="preserve">iilor de cercetare </w:t>
      </w:r>
      <w:r w:rsidR="00487A21" w:rsidRPr="0062733C">
        <w:rPr>
          <w:rFonts w:ascii="Trebuchet MS" w:eastAsia="Trebuchet MS" w:hAnsi="Trebuchet MS" w:cs="Trebuchet MS"/>
        </w:rPr>
        <w:t>ș</w:t>
      </w:r>
      <w:r w:rsidR="007E535E" w:rsidRPr="0062733C">
        <w:rPr>
          <w:rFonts w:ascii="Trebuchet MS" w:eastAsia="Trebuchet MS" w:hAnsi="Trebuchet MS" w:cs="Trebuchet MS"/>
        </w:rPr>
        <w:t>i al autorită</w:t>
      </w:r>
      <w:r w:rsidR="00487A21" w:rsidRPr="0062733C">
        <w:rPr>
          <w:rFonts w:ascii="Trebuchet MS" w:eastAsia="Trebuchet MS" w:hAnsi="Trebuchet MS" w:cs="Trebuchet MS"/>
        </w:rPr>
        <w:t>ț</w:t>
      </w:r>
      <w:r w:rsidR="007E535E" w:rsidRPr="0062733C">
        <w:rPr>
          <w:rFonts w:ascii="Trebuchet MS" w:eastAsia="Trebuchet MS" w:hAnsi="Trebuchet MS" w:cs="Trebuchet MS"/>
        </w:rPr>
        <w:t>ilor publice</w:t>
      </w:r>
    </w:p>
    <w:p w14:paraId="4659131D" w14:textId="533CDD79" w:rsidR="007E535E" w:rsidRPr="0062733C" w:rsidRDefault="006F0163" w:rsidP="00C95E6C">
      <w:pPr>
        <w:spacing w:after="0" w:line="240" w:lineRule="auto"/>
        <w:jc w:val="both"/>
        <w:rPr>
          <w:rFonts w:ascii="Trebuchet MS" w:eastAsia="Trebuchet MS" w:hAnsi="Trebuchet MS" w:cs="Trebuchet MS"/>
        </w:rPr>
      </w:pPr>
      <w:r w:rsidRPr="0062733C">
        <w:rPr>
          <w:rFonts w:ascii="Trebuchet MS" w:hAnsi="Trebuchet MS"/>
        </w:rPr>
        <w:t>Apel de proiecte</w:t>
      </w:r>
      <w:r w:rsidR="00C95E6C" w:rsidRPr="0062733C">
        <w:rPr>
          <w:rFonts w:ascii="Trebuchet MS" w:hAnsi="Trebuchet MS"/>
        </w:rPr>
        <w:t>:</w:t>
      </w:r>
      <w:r w:rsidR="007E535E" w:rsidRPr="0062733C">
        <w:rPr>
          <w:rFonts w:ascii="Trebuchet MS" w:eastAsia="Trebuchet MS" w:hAnsi="Trebuchet MS" w:cs="Trebuchet MS"/>
        </w:rPr>
        <w:t xml:space="preserve"> </w:t>
      </w:r>
      <w:r w:rsidR="0010141E" w:rsidRPr="0062733C">
        <w:rPr>
          <w:rFonts w:ascii="Trebuchet MS" w:eastAsia="Trebuchet MS" w:hAnsi="Trebuchet MS" w:cs="Trebuchet MS"/>
        </w:rPr>
        <w:t>1</w:t>
      </w:r>
    </w:p>
    <w:bookmarkEnd w:id="100"/>
    <w:p w14:paraId="6878EBAB" w14:textId="623F2789" w:rsidR="006F0163" w:rsidRPr="0062733C" w:rsidRDefault="006F0163" w:rsidP="00C95E6C">
      <w:pPr>
        <w:spacing w:after="0" w:line="240" w:lineRule="auto"/>
        <w:jc w:val="both"/>
        <w:rPr>
          <w:rFonts w:ascii="Trebuchet MS" w:hAnsi="Trebuchet MS"/>
        </w:rPr>
      </w:pPr>
      <w:r w:rsidRPr="0062733C">
        <w:rPr>
          <w:rFonts w:ascii="Trebuchet MS" w:hAnsi="Trebuchet MS"/>
        </w:rPr>
        <w:t xml:space="preserve">Cod SMIS: </w:t>
      </w:r>
      <w:r w:rsidRPr="0062733C">
        <w:rPr>
          <w:rFonts w:ascii="Trebuchet MS" w:hAnsi="Trebuchet MS"/>
          <w:highlight w:val="lightGray"/>
        </w:rPr>
        <w:t>&lt;se generează de sistemul informatic&gt;</w:t>
      </w:r>
    </w:p>
    <w:p w14:paraId="53F7F458" w14:textId="77777777" w:rsidR="006F0163" w:rsidRPr="0062733C" w:rsidRDefault="006F0163" w:rsidP="006F0163">
      <w:pPr>
        <w:pStyle w:val="Default"/>
        <w:rPr>
          <w:rFonts w:ascii="Trebuchet MS" w:hAnsi="Trebuchet MS" w:cs="TimesNewRomanPSMT"/>
          <w:color w:val="auto"/>
          <w:sz w:val="22"/>
          <w:szCs w:val="22"/>
          <w:lang w:val="ro-RO"/>
        </w:rPr>
      </w:pPr>
      <w:r w:rsidRPr="0062733C">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6F0163" w:rsidRPr="0062733C" w14:paraId="59178EE4" w14:textId="77777777" w:rsidTr="00DC23CC">
        <w:tc>
          <w:tcPr>
            <w:tcW w:w="8296" w:type="dxa"/>
          </w:tcPr>
          <w:p w14:paraId="6A65A92A" w14:textId="77777777" w:rsidR="006F0163" w:rsidRPr="0062733C" w:rsidRDefault="006F0163" w:rsidP="00DC23CC">
            <w:pPr>
              <w:ind w:left="360"/>
              <w:rPr>
                <w:rFonts w:ascii="Trebuchet MS" w:hAnsi="Trebuchet MS"/>
              </w:rPr>
            </w:pPr>
            <w:r w:rsidRPr="0062733C">
              <w:rPr>
                <w:rFonts w:ascii="Trebuchet MS" w:hAnsi="Trebuchet MS"/>
              </w:rPr>
              <w:t>Conform art. 49 alin. (3) din regulamentul (UE) 2021/1060</w:t>
            </w:r>
          </w:p>
        </w:tc>
      </w:tr>
    </w:tbl>
    <w:p w14:paraId="77D1AA79" w14:textId="77777777" w:rsidR="006F0163" w:rsidRPr="0062733C" w:rsidRDefault="006F0163" w:rsidP="006F0163">
      <w:pPr>
        <w:pStyle w:val="ListParagraph"/>
        <w:rPr>
          <w:rFonts w:ascii="Trebuchet MS" w:hAnsi="Trebuchet MS"/>
        </w:rPr>
      </w:pPr>
    </w:p>
    <w:p w14:paraId="4185E881" w14:textId="6D6766E2"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SOLICITANT</w:t>
      </w:r>
    </w:p>
    <w:tbl>
      <w:tblPr>
        <w:tblStyle w:val="TableGrid"/>
        <w:tblW w:w="0" w:type="auto"/>
        <w:tblInd w:w="720" w:type="dxa"/>
        <w:tblLook w:val="04A0" w:firstRow="1" w:lastRow="0" w:firstColumn="1" w:lastColumn="0" w:noHBand="0" w:noVBand="1"/>
      </w:tblPr>
      <w:tblGrid>
        <w:gridCol w:w="8296"/>
      </w:tblGrid>
      <w:tr w:rsidR="006F0163" w:rsidRPr="0062733C" w14:paraId="24F4D399" w14:textId="77777777" w:rsidTr="00DC23CC">
        <w:tc>
          <w:tcPr>
            <w:tcW w:w="8296" w:type="dxa"/>
          </w:tcPr>
          <w:p w14:paraId="49358324" w14:textId="5A6C95BC" w:rsidR="006F0163" w:rsidRPr="0062733C" w:rsidRDefault="006F0163" w:rsidP="00DC23CC">
            <w:pPr>
              <w:rPr>
                <w:rFonts w:ascii="Trebuchet MS" w:hAnsi="Trebuchet MS"/>
              </w:rPr>
            </w:pPr>
            <w:bookmarkStart w:id="101" w:name="_Hlk122425232"/>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date financiare, date entitate, finan</w:t>
            </w:r>
            <w:r w:rsidR="00487A21" w:rsidRPr="0062733C">
              <w:rPr>
                <w:rFonts w:ascii="Trebuchet MS" w:hAnsi="Trebuchet MS"/>
              </w:rPr>
              <w:t>ț</w:t>
            </w:r>
            <w:r w:rsidRPr="0062733C">
              <w:rPr>
                <w:rFonts w:ascii="Trebuchet MS" w:hAnsi="Trebuchet MS"/>
              </w:rPr>
              <w:t>ări anterioare din care: finan</w:t>
            </w:r>
            <w:r w:rsidR="00487A21" w:rsidRPr="0062733C">
              <w:rPr>
                <w:rFonts w:ascii="Trebuchet MS" w:hAnsi="Trebuchet MS"/>
              </w:rPr>
              <w:t>ț</w:t>
            </w:r>
            <w:r w:rsidRPr="0062733C">
              <w:rPr>
                <w:rFonts w:ascii="Trebuchet MS" w:hAnsi="Trebuchet MS"/>
              </w:rPr>
              <w:t>ări complementare</w:t>
            </w:r>
          </w:p>
        </w:tc>
      </w:tr>
      <w:bookmarkEnd w:id="101"/>
    </w:tbl>
    <w:p w14:paraId="5F664E0D" w14:textId="77777777" w:rsidR="006F0163" w:rsidRPr="0062733C" w:rsidRDefault="006F0163" w:rsidP="006F0163">
      <w:pPr>
        <w:pStyle w:val="ListParagraph"/>
        <w:rPr>
          <w:rFonts w:ascii="Trebuchet MS" w:hAnsi="Trebuchet MS"/>
        </w:rPr>
      </w:pPr>
    </w:p>
    <w:p w14:paraId="72CD2EC6" w14:textId="301F94D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RESPONSABIL PROIECT/PERSOANA DE CONTACT</w:t>
      </w:r>
    </w:p>
    <w:tbl>
      <w:tblPr>
        <w:tblStyle w:val="TableGrid"/>
        <w:tblW w:w="0" w:type="auto"/>
        <w:tblInd w:w="720" w:type="dxa"/>
        <w:tblLook w:val="04A0" w:firstRow="1" w:lastRow="0" w:firstColumn="1" w:lastColumn="0" w:noHBand="0" w:noVBand="1"/>
      </w:tblPr>
      <w:tblGrid>
        <w:gridCol w:w="8296"/>
      </w:tblGrid>
      <w:tr w:rsidR="006F0163" w:rsidRPr="0062733C" w14:paraId="3BAE6C31" w14:textId="77777777" w:rsidTr="00DC23CC">
        <w:trPr>
          <w:trHeight w:val="314"/>
        </w:trPr>
        <w:tc>
          <w:tcPr>
            <w:tcW w:w="8296" w:type="dxa"/>
          </w:tcPr>
          <w:p w14:paraId="44884AE7" w14:textId="298862C3"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D795956" w14:textId="77777777" w:rsidR="006F0163" w:rsidRPr="0062733C" w:rsidRDefault="006F0163" w:rsidP="006F0163">
      <w:pPr>
        <w:pStyle w:val="ListParagraph"/>
        <w:rPr>
          <w:rFonts w:ascii="Trebuchet MS" w:hAnsi="Trebuchet MS"/>
        </w:rPr>
      </w:pPr>
    </w:p>
    <w:p w14:paraId="2365014D" w14:textId="1E48F1E6"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ATRIBUTE PROIECT</w:t>
      </w:r>
    </w:p>
    <w:tbl>
      <w:tblPr>
        <w:tblStyle w:val="TableGrid"/>
        <w:tblW w:w="0" w:type="auto"/>
        <w:tblInd w:w="720" w:type="dxa"/>
        <w:tblLook w:val="04A0" w:firstRow="1" w:lastRow="0" w:firstColumn="1" w:lastColumn="0" w:noHBand="0" w:noVBand="1"/>
      </w:tblPr>
      <w:tblGrid>
        <w:gridCol w:w="8296"/>
      </w:tblGrid>
      <w:tr w:rsidR="006F0163" w:rsidRPr="0062733C" w14:paraId="279798DB" w14:textId="77777777" w:rsidTr="00DC23CC">
        <w:tc>
          <w:tcPr>
            <w:tcW w:w="8296" w:type="dxa"/>
          </w:tcPr>
          <w:p w14:paraId="74EF9E44" w14:textId="6FCFAE05"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CFD0A9" w14:textId="77777777" w:rsidR="006F0163" w:rsidRPr="0062733C" w:rsidRDefault="006F0163" w:rsidP="006F0163">
      <w:pPr>
        <w:pStyle w:val="ListParagraph"/>
        <w:rPr>
          <w:rFonts w:ascii="Trebuchet MS" w:hAnsi="Trebuchet MS"/>
        </w:rPr>
      </w:pPr>
    </w:p>
    <w:p w14:paraId="2884F20F" w14:textId="65299C91"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CAPACITATE SOLICITANT</w:t>
      </w:r>
    </w:p>
    <w:tbl>
      <w:tblPr>
        <w:tblStyle w:val="TableGrid"/>
        <w:tblW w:w="0" w:type="auto"/>
        <w:tblInd w:w="720" w:type="dxa"/>
        <w:tblLook w:val="04A0" w:firstRow="1" w:lastRow="0" w:firstColumn="1" w:lastColumn="0" w:noHBand="0" w:noVBand="1"/>
      </w:tblPr>
      <w:tblGrid>
        <w:gridCol w:w="8296"/>
      </w:tblGrid>
      <w:tr w:rsidR="006F0163" w:rsidRPr="0062733C" w14:paraId="317009E7" w14:textId="77777777" w:rsidTr="00DC23CC">
        <w:tc>
          <w:tcPr>
            <w:tcW w:w="8296" w:type="dxa"/>
          </w:tcPr>
          <w:p w14:paraId="0F46FD4C" w14:textId="25AD5507" w:rsidR="006F0163" w:rsidRPr="0062733C" w:rsidRDefault="006F0163" w:rsidP="00DC23CC">
            <w:pPr>
              <w:ind w:left="360"/>
              <w:rPr>
                <w:rFonts w:ascii="Trebuchet MS" w:hAnsi="Trebuchet MS"/>
              </w:rPr>
            </w:pPr>
            <w:bookmarkStart w:id="102" w:name="_Hlk122427276"/>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2"/>
    </w:tbl>
    <w:p w14:paraId="3238ACB9" w14:textId="77777777" w:rsidR="006F0163" w:rsidRPr="0062733C" w:rsidRDefault="006F0163" w:rsidP="006F0163">
      <w:pPr>
        <w:pStyle w:val="ListParagraph"/>
        <w:rPr>
          <w:rFonts w:ascii="Trebuchet MS" w:hAnsi="Trebuchet MS"/>
        </w:rPr>
      </w:pPr>
    </w:p>
    <w:p w14:paraId="43470BD3" w14:textId="76F6C0A9"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LOCALIZARE PROIECT</w:t>
      </w:r>
    </w:p>
    <w:tbl>
      <w:tblPr>
        <w:tblStyle w:val="TableGrid"/>
        <w:tblW w:w="0" w:type="auto"/>
        <w:tblInd w:w="720" w:type="dxa"/>
        <w:tblLook w:val="04A0" w:firstRow="1" w:lastRow="0" w:firstColumn="1" w:lastColumn="0" w:noHBand="0" w:noVBand="1"/>
      </w:tblPr>
      <w:tblGrid>
        <w:gridCol w:w="8296"/>
      </w:tblGrid>
      <w:tr w:rsidR="006F0163" w:rsidRPr="0062733C" w14:paraId="0EDB7000" w14:textId="77777777" w:rsidTr="00DC23CC">
        <w:tc>
          <w:tcPr>
            <w:tcW w:w="8296" w:type="dxa"/>
          </w:tcPr>
          <w:p w14:paraId="179D7698" w14:textId="7B7FCAA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3646E1E" w14:textId="77777777" w:rsidR="006F0163" w:rsidRPr="0062733C" w:rsidRDefault="006F0163" w:rsidP="006F0163">
      <w:pPr>
        <w:pStyle w:val="ListParagraph"/>
        <w:rPr>
          <w:rFonts w:ascii="Trebuchet MS" w:hAnsi="Trebuchet MS"/>
        </w:rPr>
      </w:pPr>
    </w:p>
    <w:p w14:paraId="0EE13EA2" w14:textId="38C382A0" w:rsidR="006F0163" w:rsidRPr="0062733C" w:rsidRDefault="006F0163" w:rsidP="007E535E">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ZONA GEOGRAFICĂ VIZATĂ DE PROIECT</w:t>
      </w:r>
    </w:p>
    <w:p w14:paraId="722C7622" w14:textId="302EDE46" w:rsidR="006F0163" w:rsidRPr="0062733C"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62733C">
        <w:rPr>
          <w:rFonts w:ascii="Trebuchet MS" w:eastAsia="Trebuchet MS" w:hAnsi="Trebuchet MS" w:cs="Trebuchet MS"/>
        </w:rPr>
        <w:t>Nu se aplică reguli de finan</w:t>
      </w:r>
      <w:r w:rsidR="00487A21" w:rsidRPr="0062733C">
        <w:rPr>
          <w:rFonts w:ascii="Trebuchet MS" w:eastAsia="Trebuchet MS" w:hAnsi="Trebuchet MS" w:cs="Trebuchet MS"/>
        </w:rPr>
        <w:t>ț</w:t>
      </w:r>
      <w:r w:rsidRPr="0062733C">
        <w:rPr>
          <w:rFonts w:ascii="Trebuchet MS" w:eastAsia="Trebuchet MS" w:hAnsi="Trebuchet MS" w:cs="Trebuchet MS"/>
        </w:rPr>
        <w:t>are în func</w:t>
      </w:r>
      <w:r w:rsidR="00487A21" w:rsidRPr="0062733C">
        <w:rPr>
          <w:rFonts w:ascii="Trebuchet MS" w:eastAsia="Trebuchet MS" w:hAnsi="Trebuchet MS" w:cs="Trebuchet MS"/>
        </w:rPr>
        <w:t>ț</w:t>
      </w:r>
      <w:r w:rsidRPr="0062733C">
        <w:rPr>
          <w:rFonts w:ascii="Trebuchet MS" w:eastAsia="Trebuchet MS" w:hAnsi="Trebuchet MS" w:cs="Trebuchet MS"/>
        </w:rPr>
        <w:t>ie de o anumită regiune. Prezentul apel vizează proiecte cu aplicabilitate la nivel local sau la nivel na</w:t>
      </w:r>
      <w:r w:rsidR="00487A21" w:rsidRPr="0062733C">
        <w:rPr>
          <w:rFonts w:ascii="Trebuchet MS" w:eastAsia="Trebuchet MS" w:hAnsi="Trebuchet MS" w:cs="Trebuchet MS"/>
        </w:rPr>
        <w:t>ț</w:t>
      </w:r>
      <w:r w:rsidRPr="0062733C">
        <w:rPr>
          <w:rFonts w:ascii="Trebuchet MS" w:eastAsia="Trebuchet MS" w:hAnsi="Trebuchet MS" w:cs="Trebuchet MS"/>
        </w:rPr>
        <w:t>ional.</w:t>
      </w:r>
    </w:p>
    <w:p w14:paraId="2EBCF9C7" w14:textId="28A576F7"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SCOPUL PROIECTULUI </w:t>
      </w:r>
      <w:r w:rsidR="00487A21" w:rsidRPr="0062733C">
        <w:rPr>
          <w:rFonts w:ascii="Trebuchet MS" w:hAnsi="Trebuchet MS"/>
        </w:rPr>
        <w:t>Ș</w:t>
      </w:r>
      <w:r w:rsidRPr="0062733C">
        <w:rPr>
          <w:rFonts w:ascii="Trebuchet MS" w:hAnsi="Trebuchet MS"/>
        </w:rPr>
        <w:t>I REALIZĂRILE PRECONIZATE</w:t>
      </w:r>
    </w:p>
    <w:tbl>
      <w:tblPr>
        <w:tblStyle w:val="TableGrid"/>
        <w:tblW w:w="0" w:type="auto"/>
        <w:tblInd w:w="720" w:type="dxa"/>
        <w:tblLook w:val="04A0" w:firstRow="1" w:lastRow="0" w:firstColumn="1" w:lastColumn="0" w:noHBand="0" w:noVBand="1"/>
      </w:tblPr>
      <w:tblGrid>
        <w:gridCol w:w="8296"/>
      </w:tblGrid>
      <w:tr w:rsidR="006F0163" w:rsidRPr="0062733C" w14:paraId="4A048168" w14:textId="77777777" w:rsidTr="00DC23CC">
        <w:tc>
          <w:tcPr>
            <w:tcW w:w="8296" w:type="dxa"/>
          </w:tcPr>
          <w:p w14:paraId="22C711D9" w14:textId="0EF0C36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E548E0" w14:textId="77777777" w:rsidR="006F0163" w:rsidRPr="0062733C" w:rsidRDefault="006F0163" w:rsidP="006F0163">
      <w:pPr>
        <w:ind w:left="360"/>
        <w:rPr>
          <w:rFonts w:ascii="Trebuchet MS" w:hAnsi="Trebuchet MS"/>
        </w:rPr>
      </w:pPr>
    </w:p>
    <w:p w14:paraId="5C2987E6" w14:textId="238BC39A" w:rsidR="006F0163" w:rsidRPr="0062733C" w:rsidRDefault="006F0163" w:rsidP="00C95E6C">
      <w:pPr>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OBIECTIVE PROIECT</w:t>
      </w:r>
    </w:p>
    <w:tbl>
      <w:tblPr>
        <w:tblStyle w:val="TableGrid"/>
        <w:tblW w:w="0" w:type="auto"/>
        <w:tblInd w:w="720" w:type="dxa"/>
        <w:tblLook w:val="04A0" w:firstRow="1" w:lastRow="0" w:firstColumn="1" w:lastColumn="0" w:noHBand="0" w:noVBand="1"/>
      </w:tblPr>
      <w:tblGrid>
        <w:gridCol w:w="8296"/>
      </w:tblGrid>
      <w:tr w:rsidR="006F0163" w:rsidRPr="0062733C" w14:paraId="41A94891" w14:textId="77777777" w:rsidTr="00DC23CC">
        <w:tc>
          <w:tcPr>
            <w:tcW w:w="8296" w:type="dxa"/>
          </w:tcPr>
          <w:p w14:paraId="404F6A2E" w14:textId="5DBDAB5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651C50F" w14:textId="77777777" w:rsidR="006F0163" w:rsidRPr="0062733C" w:rsidRDefault="006F0163" w:rsidP="006F0163">
      <w:pPr>
        <w:pStyle w:val="ListParagraph"/>
        <w:rPr>
          <w:rFonts w:ascii="Trebuchet MS" w:hAnsi="Trebuchet MS"/>
        </w:rPr>
      </w:pPr>
    </w:p>
    <w:p w14:paraId="5A0196E1" w14:textId="7A0AFBC6" w:rsidR="006F0163" w:rsidRPr="0062733C" w:rsidRDefault="006F0163" w:rsidP="006F0163">
      <w:pPr>
        <w:ind w:left="360"/>
        <w:jc w:val="both"/>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JUSTIFICARE/CONTEXT/RELEVAN</w:t>
      </w:r>
      <w:r w:rsidR="00487A21" w:rsidRPr="0062733C">
        <w:rPr>
          <w:rFonts w:ascii="Trebuchet MS" w:hAnsi="Trebuchet MS"/>
        </w:rPr>
        <w:t>Ț</w:t>
      </w:r>
      <w:r w:rsidRPr="0062733C">
        <w:rPr>
          <w:rFonts w:ascii="Trebuchet MS" w:hAnsi="Trebuchet MS"/>
        </w:rPr>
        <w:t xml:space="preserve">Ă/ OPORTUNITATE </w:t>
      </w:r>
      <w:r w:rsidR="00487A21" w:rsidRPr="0062733C">
        <w:rPr>
          <w:rFonts w:ascii="Trebuchet MS" w:hAnsi="Trebuchet MS"/>
        </w:rPr>
        <w:t>Ș</w:t>
      </w:r>
      <w:r w:rsidRPr="0062733C">
        <w:rPr>
          <w:rFonts w:ascii="Trebuchet MS" w:hAnsi="Trebuchet MS"/>
        </w:rPr>
        <w:t>I CONTRIBU</w:t>
      </w:r>
      <w:r w:rsidR="00487A21" w:rsidRPr="0062733C">
        <w:rPr>
          <w:rFonts w:ascii="Trebuchet MS" w:hAnsi="Trebuchet MS"/>
        </w:rPr>
        <w:t>Ț</w:t>
      </w:r>
      <w:r w:rsidRPr="0062733C">
        <w:rPr>
          <w:rFonts w:ascii="Trebuchet MS" w:hAnsi="Trebuchet MS"/>
        </w:rPr>
        <w:t>IA LA OBIECTIVUL SPECIFIC</w:t>
      </w:r>
    </w:p>
    <w:tbl>
      <w:tblPr>
        <w:tblStyle w:val="TableGrid"/>
        <w:tblW w:w="0" w:type="auto"/>
        <w:tblInd w:w="720" w:type="dxa"/>
        <w:tblLook w:val="04A0" w:firstRow="1" w:lastRow="0" w:firstColumn="1" w:lastColumn="0" w:noHBand="0" w:noVBand="1"/>
      </w:tblPr>
      <w:tblGrid>
        <w:gridCol w:w="8296"/>
      </w:tblGrid>
      <w:tr w:rsidR="006F0163" w:rsidRPr="0062733C" w14:paraId="29D4C14C" w14:textId="77777777" w:rsidTr="00DC23CC">
        <w:tc>
          <w:tcPr>
            <w:tcW w:w="8296" w:type="dxa"/>
          </w:tcPr>
          <w:p w14:paraId="0A062C0E" w14:textId="37EFF0AC"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2083A87" w14:textId="77777777" w:rsidR="006F0163" w:rsidRPr="0062733C" w:rsidRDefault="006F0163" w:rsidP="006F0163">
      <w:pPr>
        <w:pStyle w:val="ListParagraph"/>
        <w:rPr>
          <w:rFonts w:ascii="Trebuchet MS" w:hAnsi="Trebuchet MS"/>
        </w:rPr>
      </w:pPr>
    </w:p>
    <w:p w14:paraId="70BA368A" w14:textId="5485E58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DESCRIERE INSTRUMENTE FINANCIARE FOLOSITE</w:t>
      </w:r>
    </w:p>
    <w:tbl>
      <w:tblPr>
        <w:tblStyle w:val="TableGrid"/>
        <w:tblW w:w="0" w:type="auto"/>
        <w:tblInd w:w="720" w:type="dxa"/>
        <w:tblLook w:val="04A0" w:firstRow="1" w:lastRow="0" w:firstColumn="1" w:lastColumn="0" w:noHBand="0" w:noVBand="1"/>
      </w:tblPr>
      <w:tblGrid>
        <w:gridCol w:w="8296"/>
      </w:tblGrid>
      <w:tr w:rsidR="006F0163" w:rsidRPr="0062733C" w14:paraId="3ACC618B" w14:textId="77777777" w:rsidTr="00DC23CC">
        <w:tc>
          <w:tcPr>
            <w:tcW w:w="8296" w:type="dxa"/>
          </w:tcPr>
          <w:p w14:paraId="32CB42BF" w14:textId="60B7C7CA" w:rsidR="006F0163" w:rsidRPr="00582098" w:rsidRDefault="00B701C0" w:rsidP="00582098">
            <w:pPr>
              <w:shd w:val="clear" w:color="auto" w:fill="FBE4D5" w:themeFill="accent2" w:themeFillTint="33"/>
            </w:pPr>
            <w:r w:rsidRPr="0062733C">
              <w:rPr>
                <w:rFonts w:ascii="Trebuchet MS" w:hAnsi="Trebuchet MS"/>
              </w:rPr>
              <w:t>N/A</w:t>
            </w:r>
          </w:p>
        </w:tc>
      </w:tr>
    </w:tbl>
    <w:p w14:paraId="4DC6E843" w14:textId="77777777" w:rsidR="006F0163" w:rsidRPr="0062733C" w:rsidRDefault="006F0163" w:rsidP="00582098">
      <w:pPr>
        <w:pStyle w:val="ListParagraph"/>
        <w:shd w:val="clear" w:color="auto" w:fill="FBE4D5" w:themeFill="accent2" w:themeFillTint="33"/>
        <w:rPr>
          <w:rFonts w:ascii="Trebuchet MS" w:hAnsi="Trebuchet MS"/>
        </w:rPr>
      </w:pPr>
    </w:p>
    <w:p w14:paraId="62C93937" w14:textId="015CE87D"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CARACTER DURABIL AL PROIECTULUI </w:t>
      </w:r>
    </w:p>
    <w:tbl>
      <w:tblPr>
        <w:tblStyle w:val="TableGrid"/>
        <w:tblW w:w="0" w:type="auto"/>
        <w:tblInd w:w="720" w:type="dxa"/>
        <w:tblLook w:val="04A0" w:firstRow="1" w:lastRow="0" w:firstColumn="1" w:lastColumn="0" w:noHBand="0" w:noVBand="1"/>
      </w:tblPr>
      <w:tblGrid>
        <w:gridCol w:w="8296"/>
      </w:tblGrid>
      <w:tr w:rsidR="006F0163" w:rsidRPr="0062733C" w14:paraId="3B942BF8" w14:textId="77777777" w:rsidTr="00DC23CC">
        <w:tc>
          <w:tcPr>
            <w:tcW w:w="8296" w:type="dxa"/>
          </w:tcPr>
          <w:p w14:paraId="5CA4DBE1" w14:textId="383652D5" w:rsidR="006F0163" w:rsidRPr="00582098" w:rsidRDefault="00B701C0" w:rsidP="00582098">
            <w:pPr>
              <w:shd w:val="clear" w:color="auto" w:fill="FBE4D5" w:themeFill="accent2" w:themeFillTint="33"/>
            </w:pPr>
            <w:r w:rsidRPr="0062733C">
              <w:rPr>
                <w:rFonts w:ascii="Trebuchet MS" w:hAnsi="Trebuchet MS"/>
              </w:rPr>
              <w:t>N/A</w:t>
            </w:r>
          </w:p>
        </w:tc>
      </w:tr>
    </w:tbl>
    <w:p w14:paraId="3E678BC8" w14:textId="77777777" w:rsidR="006F0163" w:rsidRPr="0062733C" w:rsidRDefault="006F0163" w:rsidP="00FD5C67">
      <w:pPr>
        <w:pStyle w:val="ListParagraph"/>
        <w:rPr>
          <w:rFonts w:ascii="Trebuchet MS" w:hAnsi="Trebuchet MS"/>
        </w:rPr>
      </w:pPr>
    </w:p>
    <w:p w14:paraId="256A4476" w14:textId="60A699F5"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RISCURI</w:t>
      </w:r>
    </w:p>
    <w:tbl>
      <w:tblPr>
        <w:tblStyle w:val="TableGrid"/>
        <w:tblW w:w="0" w:type="auto"/>
        <w:tblInd w:w="720" w:type="dxa"/>
        <w:tblLook w:val="04A0" w:firstRow="1" w:lastRow="0" w:firstColumn="1" w:lastColumn="0" w:noHBand="0" w:noVBand="1"/>
      </w:tblPr>
      <w:tblGrid>
        <w:gridCol w:w="8365"/>
      </w:tblGrid>
      <w:tr w:rsidR="006F0163" w:rsidRPr="0062733C" w14:paraId="095E539E" w14:textId="77777777" w:rsidTr="00F5085D">
        <w:tc>
          <w:tcPr>
            <w:tcW w:w="8365" w:type="dxa"/>
          </w:tcPr>
          <w:p w14:paraId="78D11D4F" w14:textId="50BD8F46" w:rsidR="006F0163" w:rsidRPr="00582098" w:rsidRDefault="00B701C0" w:rsidP="00582098">
            <w:pPr>
              <w:shd w:val="clear" w:color="auto" w:fill="FBE4D5" w:themeFill="accent2" w:themeFillTint="33"/>
            </w:pPr>
            <w:r w:rsidRPr="0062733C">
              <w:rPr>
                <w:rFonts w:ascii="Trebuchet MS" w:hAnsi="Trebuchet MS"/>
              </w:rPr>
              <w:t>N/A</w:t>
            </w:r>
          </w:p>
        </w:tc>
      </w:tr>
    </w:tbl>
    <w:p w14:paraId="02BA87E1" w14:textId="77777777" w:rsidR="006F0163" w:rsidRPr="0062733C" w:rsidRDefault="006F0163" w:rsidP="00FD5C67">
      <w:pPr>
        <w:pStyle w:val="ListParagraph"/>
        <w:rPr>
          <w:rFonts w:ascii="Trebuchet MS" w:hAnsi="Trebuchet MS"/>
        </w:rPr>
      </w:pPr>
    </w:p>
    <w:p w14:paraId="48FB6E0C" w14:textId="75632563"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GRUP </w:t>
      </w:r>
      <w:r w:rsidR="00487A21" w:rsidRPr="0062733C">
        <w:rPr>
          <w:rFonts w:ascii="Trebuchet MS" w:hAnsi="Trebuchet MS"/>
        </w:rPr>
        <w:t>Ț</w:t>
      </w:r>
      <w:r w:rsidRPr="0062733C">
        <w:rPr>
          <w:rFonts w:ascii="Trebuchet MS" w:hAnsi="Trebuchet MS"/>
        </w:rPr>
        <w:t>INTĂ</w:t>
      </w:r>
    </w:p>
    <w:tbl>
      <w:tblPr>
        <w:tblStyle w:val="TableGrid"/>
        <w:tblW w:w="0" w:type="auto"/>
        <w:tblInd w:w="720" w:type="dxa"/>
        <w:tblLook w:val="04A0" w:firstRow="1" w:lastRow="0" w:firstColumn="1" w:lastColumn="0" w:noHBand="0" w:noVBand="1"/>
      </w:tblPr>
      <w:tblGrid>
        <w:gridCol w:w="8296"/>
      </w:tblGrid>
      <w:tr w:rsidR="006F0163" w:rsidRPr="0062733C" w14:paraId="1B98F9FB" w14:textId="77777777" w:rsidTr="00DC23CC">
        <w:tc>
          <w:tcPr>
            <w:tcW w:w="8296" w:type="dxa"/>
          </w:tcPr>
          <w:p w14:paraId="70B99BC0" w14:textId="0DCC91FE" w:rsidR="006F0163" w:rsidRPr="0062733C" w:rsidRDefault="00A17187"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6BAD4F2" w14:textId="77777777" w:rsidR="006F0163" w:rsidRPr="0062733C" w:rsidRDefault="006F0163" w:rsidP="00FD5C67">
      <w:pPr>
        <w:pStyle w:val="ListParagraph"/>
        <w:rPr>
          <w:rFonts w:ascii="Trebuchet MS" w:hAnsi="Trebuchet MS"/>
        </w:rPr>
      </w:pPr>
    </w:p>
    <w:p w14:paraId="58881BAF" w14:textId="123FBB8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PRINCIPII ORIZONTALE</w:t>
      </w:r>
    </w:p>
    <w:tbl>
      <w:tblPr>
        <w:tblStyle w:val="TableGrid"/>
        <w:tblW w:w="0" w:type="auto"/>
        <w:tblInd w:w="720" w:type="dxa"/>
        <w:tblLook w:val="04A0" w:firstRow="1" w:lastRow="0" w:firstColumn="1" w:lastColumn="0" w:noHBand="0" w:noVBand="1"/>
      </w:tblPr>
      <w:tblGrid>
        <w:gridCol w:w="8296"/>
      </w:tblGrid>
      <w:tr w:rsidR="006F0163" w:rsidRPr="0062733C" w14:paraId="695A0943" w14:textId="77777777" w:rsidTr="00DC23CC">
        <w:tc>
          <w:tcPr>
            <w:tcW w:w="8296" w:type="dxa"/>
          </w:tcPr>
          <w:p w14:paraId="789AE542" w14:textId="402501BF" w:rsidR="006F0163" w:rsidRPr="0062733C" w:rsidRDefault="006F0163" w:rsidP="00FD5C67">
            <w:pPr>
              <w:ind w:left="360"/>
              <w:rPr>
                <w:rFonts w:ascii="Trebuchet MS" w:hAnsi="Trebuchet MS"/>
              </w:rPr>
            </w:pPr>
            <w:bookmarkStart w:id="103" w:name="_Hlk122428533"/>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3"/>
    </w:tbl>
    <w:p w14:paraId="3E224BF2" w14:textId="77777777" w:rsidR="006F0163" w:rsidRPr="0062733C" w:rsidRDefault="006F0163" w:rsidP="00FD5C67">
      <w:pPr>
        <w:pStyle w:val="ListParagraph"/>
        <w:rPr>
          <w:rFonts w:ascii="Trebuchet MS" w:hAnsi="Trebuchet MS"/>
        </w:rPr>
      </w:pPr>
    </w:p>
    <w:p w14:paraId="44C85F60" w14:textId="2BB691C0"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COEREN</w:t>
      </w:r>
      <w:r w:rsidR="00487A21" w:rsidRPr="0062733C">
        <w:rPr>
          <w:rFonts w:ascii="Trebuchet MS" w:hAnsi="Trebuchet MS"/>
        </w:rPr>
        <w:t>Ț</w:t>
      </w:r>
      <w:r w:rsidRPr="0062733C">
        <w:rPr>
          <w:rFonts w:ascii="Trebuchet MS" w:hAnsi="Trebuchet MS"/>
        </w:rPr>
        <w:t>A CU POLITICA DE MEDIU</w:t>
      </w:r>
    </w:p>
    <w:tbl>
      <w:tblPr>
        <w:tblStyle w:val="TableGrid"/>
        <w:tblW w:w="0" w:type="auto"/>
        <w:tblInd w:w="720" w:type="dxa"/>
        <w:tblLook w:val="04A0" w:firstRow="1" w:lastRow="0" w:firstColumn="1" w:lastColumn="0" w:noHBand="0" w:noVBand="1"/>
      </w:tblPr>
      <w:tblGrid>
        <w:gridCol w:w="8296"/>
      </w:tblGrid>
      <w:tr w:rsidR="006F0163" w:rsidRPr="0062733C" w14:paraId="503F5795" w14:textId="77777777" w:rsidTr="00DC23CC">
        <w:tc>
          <w:tcPr>
            <w:tcW w:w="8296" w:type="dxa"/>
          </w:tcPr>
          <w:p w14:paraId="55FFC542" w14:textId="6D2ABD99" w:rsidR="006F0163" w:rsidRPr="0062733C" w:rsidRDefault="00C30BC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90FCA78" w14:textId="77777777" w:rsidR="006F0163" w:rsidRPr="0062733C" w:rsidRDefault="006F0163" w:rsidP="00FD5C67">
      <w:pPr>
        <w:pStyle w:val="ListParagraph"/>
        <w:rPr>
          <w:rFonts w:ascii="Trebuchet MS" w:hAnsi="Trebuchet MS"/>
        </w:rPr>
      </w:pPr>
    </w:p>
    <w:p w14:paraId="5DD7212D" w14:textId="03502A5C"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SCHIMBĂRI CLIMATICE </w:t>
      </w:r>
      <w:r w:rsidR="00487A21" w:rsidRPr="0062733C">
        <w:rPr>
          <w:rFonts w:ascii="Trebuchet MS" w:hAnsi="Trebuchet MS"/>
        </w:rPr>
        <w:t>Ș</w:t>
      </w:r>
      <w:r w:rsidRPr="0062733C">
        <w:rPr>
          <w:rFonts w:ascii="Trebuchet MS" w:hAnsi="Trebuchet MS"/>
        </w:rPr>
        <w:t>I DEZASTRE</w:t>
      </w:r>
    </w:p>
    <w:tbl>
      <w:tblPr>
        <w:tblStyle w:val="TableGrid"/>
        <w:tblW w:w="0" w:type="auto"/>
        <w:tblInd w:w="720" w:type="dxa"/>
        <w:tblLook w:val="04A0" w:firstRow="1" w:lastRow="0" w:firstColumn="1" w:lastColumn="0" w:noHBand="0" w:noVBand="1"/>
      </w:tblPr>
      <w:tblGrid>
        <w:gridCol w:w="8296"/>
      </w:tblGrid>
      <w:tr w:rsidR="0062733C" w:rsidRPr="0062733C" w14:paraId="7EDC2C7F" w14:textId="77777777" w:rsidTr="00DC23CC">
        <w:tc>
          <w:tcPr>
            <w:tcW w:w="8296" w:type="dxa"/>
          </w:tcPr>
          <w:p w14:paraId="2120B568" w14:textId="5C839990" w:rsidR="006F0163" w:rsidRPr="00582098" w:rsidRDefault="00B701C0" w:rsidP="00582098">
            <w:pPr>
              <w:shd w:val="clear" w:color="auto" w:fill="FBE4D5" w:themeFill="accent2" w:themeFillTint="33"/>
            </w:pPr>
            <w:r w:rsidRPr="0062733C">
              <w:rPr>
                <w:rFonts w:ascii="Trebuchet MS" w:hAnsi="Trebuchet MS"/>
              </w:rPr>
              <w:t>N/A</w:t>
            </w:r>
          </w:p>
        </w:tc>
      </w:tr>
    </w:tbl>
    <w:p w14:paraId="311C5CCE" w14:textId="503D08BE"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296"/>
      </w:tblGrid>
      <w:tr w:rsidR="0062733C" w:rsidRPr="0062733C" w14:paraId="16C01E1B" w14:textId="77777777" w:rsidTr="00DC23CC">
        <w:tc>
          <w:tcPr>
            <w:tcW w:w="8296" w:type="dxa"/>
          </w:tcPr>
          <w:p w14:paraId="28210B6D" w14:textId="57DEAEE7" w:rsidR="006F0163" w:rsidRPr="00582098" w:rsidRDefault="00B701C0" w:rsidP="00582098">
            <w:pPr>
              <w:shd w:val="clear" w:color="auto" w:fill="FBE4D5" w:themeFill="accent2" w:themeFillTint="33"/>
            </w:pPr>
            <w:r w:rsidRPr="0062733C">
              <w:rPr>
                <w:rFonts w:ascii="Trebuchet MS" w:hAnsi="Trebuchet MS"/>
              </w:rPr>
              <w:t>N/A</w:t>
            </w:r>
          </w:p>
        </w:tc>
      </w:tr>
    </w:tbl>
    <w:p w14:paraId="029B86A7" w14:textId="249A0627"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296"/>
      </w:tblGrid>
      <w:tr w:rsidR="0062733C" w:rsidRPr="0062733C" w14:paraId="66F1E1B2" w14:textId="77777777" w:rsidTr="00DC23CC">
        <w:tc>
          <w:tcPr>
            <w:tcW w:w="8296" w:type="dxa"/>
          </w:tcPr>
          <w:p w14:paraId="23895796" w14:textId="3FFEC369" w:rsidR="006F0163" w:rsidRPr="00582098" w:rsidRDefault="00B701C0" w:rsidP="00582098">
            <w:pPr>
              <w:shd w:val="clear" w:color="auto" w:fill="FBE4D5" w:themeFill="accent2" w:themeFillTint="33"/>
            </w:pPr>
            <w:r w:rsidRPr="0062733C">
              <w:rPr>
                <w:rFonts w:ascii="Trebuchet MS" w:hAnsi="Trebuchet MS"/>
              </w:rPr>
              <w:t>N/A</w:t>
            </w:r>
          </w:p>
        </w:tc>
      </w:tr>
    </w:tbl>
    <w:p w14:paraId="1E4967D0" w14:textId="24026583"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296"/>
      </w:tblGrid>
      <w:tr w:rsidR="006F0163" w:rsidRPr="0062733C" w14:paraId="4E6EF72F" w14:textId="77777777" w:rsidTr="00DC23CC">
        <w:tc>
          <w:tcPr>
            <w:tcW w:w="8296" w:type="dxa"/>
          </w:tcPr>
          <w:p w14:paraId="012047CB" w14:textId="27D042FC" w:rsidR="006F0163" w:rsidRPr="00582098" w:rsidRDefault="00B701C0" w:rsidP="00582098">
            <w:pPr>
              <w:shd w:val="clear" w:color="auto" w:fill="FBE4D5" w:themeFill="accent2" w:themeFillTint="33"/>
            </w:pPr>
            <w:r w:rsidRPr="0062733C">
              <w:rPr>
                <w:rFonts w:ascii="Trebuchet MS" w:hAnsi="Trebuchet MS"/>
              </w:rPr>
              <w:t>N/A</w:t>
            </w:r>
          </w:p>
        </w:tc>
      </w:tr>
    </w:tbl>
    <w:p w14:paraId="120DA803" w14:textId="77777777" w:rsidR="006F0163" w:rsidRPr="0062733C" w:rsidRDefault="006F0163" w:rsidP="00FD5C67">
      <w:pPr>
        <w:pStyle w:val="ListParagraph"/>
        <w:rPr>
          <w:rFonts w:ascii="Trebuchet MS" w:hAnsi="Trebuchet MS"/>
        </w:rPr>
      </w:pPr>
    </w:p>
    <w:p w14:paraId="30F3232D" w14:textId="2D05F07D"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296"/>
      </w:tblGrid>
      <w:tr w:rsidR="006F0163" w:rsidRPr="0062733C" w14:paraId="67854A57" w14:textId="77777777" w:rsidTr="00DC23CC">
        <w:tc>
          <w:tcPr>
            <w:tcW w:w="8296" w:type="dxa"/>
          </w:tcPr>
          <w:p w14:paraId="7A995600" w14:textId="44D0D6F0" w:rsidR="006F0163" w:rsidRPr="00582098" w:rsidRDefault="00B701C0" w:rsidP="00582098">
            <w:pPr>
              <w:shd w:val="clear" w:color="auto" w:fill="FBE4D5" w:themeFill="accent2" w:themeFillTint="33"/>
            </w:pPr>
            <w:r w:rsidRPr="0062733C">
              <w:rPr>
                <w:rFonts w:ascii="Trebuchet MS" w:hAnsi="Trebuchet MS"/>
              </w:rPr>
              <w:t>N/A</w:t>
            </w:r>
          </w:p>
        </w:tc>
      </w:tr>
    </w:tbl>
    <w:p w14:paraId="7F81CDAF" w14:textId="77777777" w:rsidR="006F0163" w:rsidRPr="0062733C" w:rsidRDefault="006F0163" w:rsidP="00582098">
      <w:pPr>
        <w:pStyle w:val="ListParagraph"/>
        <w:shd w:val="clear" w:color="auto" w:fill="FBE4D5" w:themeFill="accent2" w:themeFillTint="33"/>
        <w:rPr>
          <w:rFonts w:ascii="Trebuchet MS" w:hAnsi="Trebuchet MS"/>
        </w:rPr>
      </w:pPr>
    </w:p>
    <w:p w14:paraId="31BCA9DC" w14:textId="6FB26F00"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296"/>
      </w:tblGrid>
      <w:tr w:rsidR="006F0163" w:rsidRPr="0062733C" w14:paraId="35B79D22" w14:textId="77777777" w:rsidTr="00DC23CC">
        <w:tc>
          <w:tcPr>
            <w:tcW w:w="8296" w:type="dxa"/>
          </w:tcPr>
          <w:p w14:paraId="2DCD3D5B" w14:textId="06A2C1DA" w:rsidR="006F0163" w:rsidRPr="00582098" w:rsidRDefault="00B701C0" w:rsidP="00582098">
            <w:pPr>
              <w:shd w:val="clear" w:color="auto" w:fill="FBE4D5" w:themeFill="accent2" w:themeFillTint="33"/>
            </w:pPr>
            <w:r w:rsidRPr="0062733C">
              <w:rPr>
                <w:rFonts w:ascii="Trebuchet MS" w:hAnsi="Trebuchet MS"/>
              </w:rPr>
              <w:t>N/A</w:t>
            </w:r>
          </w:p>
        </w:tc>
      </w:tr>
    </w:tbl>
    <w:p w14:paraId="6013E95B" w14:textId="77777777" w:rsidR="006F0163" w:rsidRPr="0062733C" w:rsidRDefault="006F0163" w:rsidP="00FD5C67">
      <w:pPr>
        <w:pStyle w:val="ListParagraph"/>
        <w:rPr>
          <w:rFonts w:ascii="Trebuchet MS" w:hAnsi="Trebuchet MS"/>
        </w:rPr>
      </w:pPr>
    </w:p>
    <w:p w14:paraId="76EC3740" w14:textId="19F704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296"/>
      </w:tblGrid>
      <w:tr w:rsidR="006F0163" w:rsidRPr="0062733C" w14:paraId="173FDB60" w14:textId="77777777" w:rsidTr="00DC23CC">
        <w:tc>
          <w:tcPr>
            <w:tcW w:w="8296" w:type="dxa"/>
          </w:tcPr>
          <w:p w14:paraId="5F10815E" w14:textId="08B8CB4A"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07CFBEC1" w14:textId="77777777" w:rsidR="006F0163" w:rsidRPr="0062733C" w:rsidRDefault="006F0163" w:rsidP="00FD5C67">
      <w:pPr>
        <w:pStyle w:val="ListParagraph"/>
        <w:rPr>
          <w:rFonts w:ascii="Trebuchet MS" w:hAnsi="Trebuchet MS"/>
        </w:rPr>
      </w:pPr>
    </w:p>
    <w:p w14:paraId="47D5B387" w14:textId="3818AFEE"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296"/>
      </w:tblGrid>
      <w:tr w:rsidR="0062733C" w:rsidRPr="0062733C" w14:paraId="15A5FB19" w14:textId="77777777" w:rsidTr="00DC23CC">
        <w:tc>
          <w:tcPr>
            <w:tcW w:w="8296" w:type="dxa"/>
          </w:tcPr>
          <w:p w14:paraId="6C550B78" w14:textId="73A37DEC" w:rsidR="006F0163" w:rsidRPr="00582098" w:rsidRDefault="00B701C0" w:rsidP="00582098">
            <w:pPr>
              <w:shd w:val="clear" w:color="auto" w:fill="FBE4D5" w:themeFill="accent2" w:themeFillTint="33"/>
            </w:pPr>
            <w:r w:rsidRPr="0062733C">
              <w:rPr>
                <w:rFonts w:ascii="Trebuchet MS" w:hAnsi="Trebuchet MS"/>
              </w:rPr>
              <w:t>N/A</w:t>
            </w:r>
          </w:p>
        </w:tc>
      </w:tr>
    </w:tbl>
    <w:p w14:paraId="329F9A7B" w14:textId="025DF3BF"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296"/>
      </w:tblGrid>
      <w:tr w:rsidR="006F0163" w:rsidRPr="0062733C" w14:paraId="120DD0ED" w14:textId="77777777" w:rsidTr="00DC23CC">
        <w:tc>
          <w:tcPr>
            <w:tcW w:w="8296" w:type="dxa"/>
          </w:tcPr>
          <w:p w14:paraId="2FF62C4A" w14:textId="21705A7C" w:rsidR="006F0163" w:rsidRPr="0062733C" w:rsidRDefault="00F5085D"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 obligatorie</w:t>
            </w:r>
          </w:p>
        </w:tc>
      </w:tr>
    </w:tbl>
    <w:p w14:paraId="3714D6DC" w14:textId="77777777" w:rsidR="006F0163" w:rsidRPr="0062733C" w:rsidRDefault="006F0163" w:rsidP="00FD5C67">
      <w:pPr>
        <w:pStyle w:val="ListParagraph"/>
        <w:rPr>
          <w:rFonts w:ascii="Trebuchet MS" w:hAnsi="Trebuchet MS"/>
        </w:rPr>
      </w:pPr>
    </w:p>
    <w:p w14:paraId="358389B1" w14:textId="772A0C5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INVESTI</w:t>
      </w:r>
      <w:r w:rsidR="00487A21" w:rsidRPr="0062733C">
        <w:rPr>
          <w:rFonts w:ascii="Trebuchet MS" w:hAnsi="Trebuchet MS"/>
        </w:rPr>
        <w:t>Ț</w:t>
      </w:r>
      <w:r w:rsidRPr="0062733C">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62733C" w14:paraId="2878E2D6" w14:textId="77777777" w:rsidTr="00DC23CC">
        <w:tc>
          <w:tcPr>
            <w:tcW w:w="8296" w:type="dxa"/>
          </w:tcPr>
          <w:p w14:paraId="124627FD" w14:textId="66625C9F" w:rsidR="006F0163" w:rsidRPr="0062733C" w:rsidRDefault="00F5085D"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40A301FC" w14:textId="77777777" w:rsidR="006F0163" w:rsidRPr="0062733C" w:rsidRDefault="006F0163" w:rsidP="00FD5C67">
      <w:pPr>
        <w:pStyle w:val="ListParagraph"/>
        <w:rPr>
          <w:rFonts w:ascii="Trebuchet MS" w:hAnsi="Trebuchet MS"/>
        </w:rPr>
      </w:pPr>
    </w:p>
    <w:p w14:paraId="488FFD02" w14:textId="12756AA4"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62733C" w14:paraId="6D38B5C6" w14:textId="77777777" w:rsidTr="00DC23CC">
        <w:tc>
          <w:tcPr>
            <w:tcW w:w="8296" w:type="dxa"/>
          </w:tcPr>
          <w:p w14:paraId="56EA151C" w14:textId="2985063D" w:rsidR="006F0163" w:rsidRPr="00582098" w:rsidRDefault="00B701C0" w:rsidP="00582098">
            <w:pPr>
              <w:shd w:val="clear" w:color="auto" w:fill="FBE4D5" w:themeFill="accent2" w:themeFillTint="33"/>
            </w:pPr>
            <w:r w:rsidRPr="0062733C">
              <w:rPr>
                <w:rFonts w:ascii="Trebuchet MS" w:hAnsi="Trebuchet MS"/>
              </w:rPr>
              <w:t>N/A</w:t>
            </w:r>
          </w:p>
        </w:tc>
      </w:tr>
    </w:tbl>
    <w:p w14:paraId="33A26EA2" w14:textId="77777777" w:rsidR="006F0163" w:rsidRPr="0062733C" w:rsidRDefault="006F0163" w:rsidP="00582098">
      <w:pPr>
        <w:pStyle w:val="ListParagraph"/>
        <w:shd w:val="clear" w:color="auto" w:fill="FBE4D5" w:themeFill="accent2" w:themeFillTint="33"/>
        <w:rPr>
          <w:rFonts w:ascii="Trebuchet MS" w:hAnsi="Trebuchet MS"/>
        </w:rPr>
      </w:pPr>
    </w:p>
    <w:p w14:paraId="797B0082" w14:textId="445C46D6"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62733C" w14:paraId="78DE9B5B" w14:textId="77777777" w:rsidTr="00DC23CC">
        <w:tc>
          <w:tcPr>
            <w:tcW w:w="8296" w:type="dxa"/>
          </w:tcPr>
          <w:p w14:paraId="7ECF7C40" w14:textId="33892EBC" w:rsidR="006F0163" w:rsidRPr="00582098" w:rsidRDefault="00B701C0" w:rsidP="00582098">
            <w:pPr>
              <w:shd w:val="clear" w:color="auto" w:fill="FBE4D5" w:themeFill="accent2" w:themeFillTint="33"/>
            </w:pPr>
            <w:r w:rsidRPr="0062733C">
              <w:rPr>
                <w:rFonts w:ascii="Trebuchet MS" w:hAnsi="Trebuchet MS"/>
              </w:rPr>
              <w:t>N/A</w:t>
            </w:r>
          </w:p>
        </w:tc>
      </w:tr>
    </w:tbl>
    <w:p w14:paraId="0EFAF8DC" w14:textId="77777777" w:rsidR="006F0163" w:rsidRPr="0062733C" w:rsidRDefault="006F0163" w:rsidP="00582098">
      <w:pPr>
        <w:pStyle w:val="ListParagraph"/>
        <w:shd w:val="clear" w:color="auto" w:fill="FBE4D5" w:themeFill="accent2" w:themeFillTint="33"/>
        <w:rPr>
          <w:rFonts w:ascii="Trebuchet MS" w:hAnsi="Trebuchet MS"/>
        </w:rPr>
      </w:pPr>
    </w:p>
    <w:p w14:paraId="4D29BAB5" w14:textId="5C85B8F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DOCUMENTA</w:t>
      </w:r>
      <w:r w:rsidR="00487A21" w:rsidRPr="0062733C">
        <w:rPr>
          <w:rFonts w:ascii="Trebuchet MS" w:hAnsi="Trebuchet MS"/>
        </w:rPr>
        <w:t>Ț</w:t>
      </w:r>
      <w:r w:rsidRPr="0062733C">
        <w:rPr>
          <w:rFonts w:ascii="Trebuchet MS" w:hAnsi="Trebuchet MS"/>
        </w:rPr>
        <w:t>II TEHNICO-</w:t>
      </w:r>
      <w:r w:rsidR="00582098">
        <w:rPr>
          <w:rFonts w:ascii="Trebuchet MS" w:hAnsi="Trebuchet MS"/>
        </w:rPr>
        <w:t>FINANCIARE</w:t>
      </w:r>
      <w:r w:rsidRPr="0062733C">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6F0163" w:rsidRPr="0062733C" w14:paraId="10134AA5" w14:textId="77777777" w:rsidTr="00DC23CC">
        <w:tc>
          <w:tcPr>
            <w:tcW w:w="8296" w:type="dxa"/>
          </w:tcPr>
          <w:p w14:paraId="54EC80BA" w14:textId="2418D8E7" w:rsidR="006F0163" w:rsidRPr="00582098" w:rsidRDefault="00B701C0" w:rsidP="00582098">
            <w:pPr>
              <w:shd w:val="clear" w:color="auto" w:fill="FBE4D5" w:themeFill="accent2" w:themeFillTint="33"/>
            </w:pPr>
            <w:r w:rsidRPr="0062733C">
              <w:rPr>
                <w:rFonts w:ascii="Trebuchet MS" w:hAnsi="Trebuchet MS"/>
              </w:rPr>
              <w:t>N/A</w:t>
            </w:r>
          </w:p>
        </w:tc>
      </w:tr>
    </w:tbl>
    <w:p w14:paraId="4F236512" w14:textId="77777777" w:rsidR="006F0163" w:rsidRPr="0062733C" w:rsidRDefault="006F0163" w:rsidP="00582098">
      <w:pPr>
        <w:pStyle w:val="ListParagraph"/>
        <w:shd w:val="clear" w:color="auto" w:fill="FBE4D5" w:themeFill="accent2" w:themeFillTint="33"/>
        <w:rPr>
          <w:rFonts w:ascii="Trebuchet MS" w:hAnsi="Trebuchet MS"/>
        </w:rPr>
      </w:pPr>
    </w:p>
    <w:p w14:paraId="1BE9482C" w14:textId="1C6D9941"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62733C" w14:paraId="2A40EB4B" w14:textId="77777777" w:rsidTr="00DC23CC">
        <w:tc>
          <w:tcPr>
            <w:tcW w:w="8296" w:type="dxa"/>
          </w:tcPr>
          <w:p w14:paraId="5F827149" w14:textId="4E9B9217" w:rsidR="006F0163" w:rsidRPr="00582098" w:rsidRDefault="00B701C0" w:rsidP="00582098">
            <w:pPr>
              <w:shd w:val="clear" w:color="auto" w:fill="FBE4D5" w:themeFill="accent2" w:themeFillTint="33"/>
            </w:pPr>
            <w:r w:rsidRPr="0062733C">
              <w:rPr>
                <w:rFonts w:ascii="Trebuchet MS" w:hAnsi="Trebuchet MS"/>
              </w:rPr>
              <w:t>N/A</w:t>
            </w:r>
          </w:p>
        </w:tc>
      </w:tr>
    </w:tbl>
    <w:p w14:paraId="178F53B2" w14:textId="77777777" w:rsidR="006F0163" w:rsidRPr="0062733C" w:rsidRDefault="006F0163" w:rsidP="00582098">
      <w:pPr>
        <w:pStyle w:val="ListParagraph"/>
        <w:shd w:val="clear" w:color="auto" w:fill="FBE4D5" w:themeFill="accent2" w:themeFillTint="33"/>
        <w:rPr>
          <w:rFonts w:ascii="Trebuchet MS" w:hAnsi="Trebuchet MS"/>
        </w:rPr>
      </w:pPr>
    </w:p>
    <w:p w14:paraId="708A9706" w14:textId="2B13659D"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62733C" w14:paraId="5289ED1C" w14:textId="77777777" w:rsidTr="00DC23CC">
        <w:tc>
          <w:tcPr>
            <w:tcW w:w="8296" w:type="dxa"/>
          </w:tcPr>
          <w:p w14:paraId="0FD0A656" w14:textId="1938B978" w:rsidR="006F0163" w:rsidRPr="00582098" w:rsidRDefault="00B701C0" w:rsidP="00582098">
            <w:pPr>
              <w:shd w:val="clear" w:color="auto" w:fill="FBE4D5" w:themeFill="accent2" w:themeFillTint="33"/>
            </w:pPr>
            <w:r w:rsidRPr="0062733C">
              <w:rPr>
                <w:rFonts w:ascii="Trebuchet MS" w:hAnsi="Trebuchet MS"/>
              </w:rPr>
              <w:t>N/A</w:t>
            </w:r>
          </w:p>
        </w:tc>
      </w:tr>
    </w:tbl>
    <w:p w14:paraId="105A2A09" w14:textId="77777777" w:rsidR="006F0163" w:rsidRPr="0062733C" w:rsidRDefault="006F0163" w:rsidP="00582098">
      <w:pPr>
        <w:pStyle w:val="ListParagraph"/>
        <w:shd w:val="clear" w:color="auto" w:fill="FBE4D5" w:themeFill="accent2" w:themeFillTint="33"/>
        <w:rPr>
          <w:rFonts w:ascii="Trebuchet MS" w:hAnsi="Trebuchet MS"/>
        </w:rPr>
      </w:pPr>
    </w:p>
    <w:p w14:paraId="6E0B4D18" w14:textId="5A936583"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62733C" w14:paraId="174C4A3F" w14:textId="77777777" w:rsidTr="00DC23CC">
        <w:tc>
          <w:tcPr>
            <w:tcW w:w="8296" w:type="dxa"/>
          </w:tcPr>
          <w:p w14:paraId="429989E7" w14:textId="2E90286D" w:rsidR="006F0163" w:rsidRPr="00582098" w:rsidRDefault="00B701C0" w:rsidP="00582098">
            <w:pPr>
              <w:shd w:val="clear" w:color="auto" w:fill="FBE4D5" w:themeFill="accent2" w:themeFillTint="33"/>
            </w:pPr>
            <w:bookmarkStart w:id="104" w:name="_Hlk122427707"/>
            <w:r w:rsidRPr="0062733C">
              <w:rPr>
                <w:rFonts w:ascii="Trebuchet MS" w:hAnsi="Trebuchet MS"/>
              </w:rPr>
              <w:t>N/A</w:t>
            </w:r>
          </w:p>
        </w:tc>
      </w:tr>
      <w:bookmarkEnd w:id="104"/>
    </w:tbl>
    <w:p w14:paraId="64C918DE" w14:textId="77777777" w:rsidR="006F0163" w:rsidRPr="0062733C" w:rsidRDefault="006F0163" w:rsidP="00582098">
      <w:pPr>
        <w:pStyle w:val="ListParagraph"/>
        <w:shd w:val="clear" w:color="auto" w:fill="FBE4D5" w:themeFill="accent2" w:themeFillTint="33"/>
        <w:rPr>
          <w:rFonts w:ascii="Trebuchet MS" w:hAnsi="Trebuchet MS"/>
        </w:rPr>
      </w:pPr>
    </w:p>
    <w:p w14:paraId="245B6580" w14:textId="172E9352"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62733C" w14:paraId="1703B2FF" w14:textId="77777777" w:rsidTr="00DC23CC">
        <w:tc>
          <w:tcPr>
            <w:tcW w:w="8296" w:type="dxa"/>
          </w:tcPr>
          <w:p w14:paraId="6151B7C4" w14:textId="0C156286" w:rsidR="006F0163" w:rsidRPr="00582098" w:rsidRDefault="00B701C0" w:rsidP="00582098">
            <w:pPr>
              <w:shd w:val="clear" w:color="auto" w:fill="FBE4D5" w:themeFill="accent2" w:themeFillTint="33"/>
            </w:pPr>
            <w:r w:rsidRPr="0062733C">
              <w:rPr>
                <w:rFonts w:ascii="Trebuchet MS" w:hAnsi="Trebuchet MS"/>
              </w:rPr>
              <w:t>N/A</w:t>
            </w:r>
          </w:p>
        </w:tc>
      </w:tr>
    </w:tbl>
    <w:p w14:paraId="03F69D7C" w14:textId="77777777" w:rsidR="006F0163" w:rsidRPr="0062733C" w:rsidRDefault="006F0163" w:rsidP="00FD5C67">
      <w:pPr>
        <w:pStyle w:val="ListParagraph"/>
        <w:rPr>
          <w:rFonts w:ascii="Trebuchet MS" w:hAnsi="Trebuchet MS"/>
        </w:rPr>
      </w:pPr>
    </w:p>
    <w:p w14:paraId="27043E0B" w14:textId="6B139EE8"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62733C" w14:paraId="19DEF184" w14:textId="77777777" w:rsidTr="00DC23CC">
        <w:tc>
          <w:tcPr>
            <w:tcW w:w="8296" w:type="dxa"/>
          </w:tcPr>
          <w:p w14:paraId="68CCF4F9" w14:textId="0311A3A0" w:rsidR="006F0163" w:rsidRPr="0062733C" w:rsidRDefault="00741DB5" w:rsidP="00FD5C67">
            <w:pPr>
              <w:ind w:left="360"/>
              <w:rPr>
                <w:rFonts w:ascii="Trebuchet MS" w:hAnsi="Trebuchet MS"/>
              </w:rPr>
            </w:pPr>
            <w:bookmarkStart w:id="105" w:name="_Hlk122428109"/>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bookmarkEnd w:id="105"/>
    </w:tbl>
    <w:p w14:paraId="18E40E80" w14:textId="77777777" w:rsidR="006F0163" w:rsidRPr="0062733C" w:rsidRDefault="006F0163" w:rsidP="00FD5C67">
      <w:pPr>
        <w:pStyle w:val="ListParagraph"/>
        <w:rPr>
          <w:rFonts w:ascii="Trebuchet MS" w:hAnsi="Trebuchet MS"/>
        </w:rPr>
      </w:pPr>
    </w:p>
    <w:p w14:paraId="000D0B29" w14:textId="67EE776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REZUMAT REVIZUIRI APLICA</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1F06B62D" w14:textId="77777777" w:rsidTr="00DC23CC">
        <w:tc>
          <w:tcPr>
            <w:tcW w:w="8296" w:type="dxa"/>
          </w:tcPr>
          <w:p w14:paraId="0F71E263" w14:textId="35C6160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tc>
      </w:tr>
    </w:tbl>
    <w:p w14:paraId="5F87A50C" w14:textId="77777777" w:rsidR="006F0163" w:rsidRPr="0062733C" w:rsidRDefault="006F0163" w:rsidP="00FD5C67">
      <w:pPr>
        <w:pStyle w:val="ListParagraph"/>
        <w:rPr>
          <w:rFonts w:ascii="Trebuchet MS" w:hAnsi="Trebuchet MS"/>
        </w:rPr>
      </w:pPr>
    </w:p>
    <w:p w14:paraId="71D396AC" w14:textId="70BB155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62733C" w14:paraId="35B705C2" w14:textId="77777777" w:rsidTr="00DC23CC">
        <w:tc>
          <w:tcPr>
            <w:tcW w:w="8296" w:type="dxa"/>
          </w:tcPr>
          <w:p w14:paraId="5D48321A" w14:textId="34B6B90F" w:rsidR="006F0163" w:rsidRPr="00582098" w:rsidRDefault="00B701C0" w:rsidP="00582098">
            <w:pPr>
              <w:shd w:val="clear" w:color="auto" w:fill="FBE4D5" w:themeFill="accent2" w:themeFillTint="33"/>
            </w:pPr>
            <w:r w:rsidRPr="0062733C">
              <w:rPr>
                <w:rFonts w:ascii="Trebuchet MS" w:hAnsi="Trebuchet MS"/>
              </w:rPr>
              <w:t>N/A</w:t>
            </w:r>
          </w:p>
        </w:tc>
      </w:tr>
    </w:tbl>
    <w:p w14:paraId="4964B60C" w14:textId="77777777" w:rsidR="006F0163" w:rsidRPr="0062733C" w:rsidRDefault="006F0163" w:rsidP="00FD5C67">
      <w:pPr>
        <w:pStyle w:val="ListParagraph"/>
        <w:rPr>
          <w:rFonts w:ascii="Trebuchet MS" w:hAnsi="Trebuchet MS"/>
        </w:rPr>
      </w:pPr>
    </w:p>
    <w:p w14:paraId="37A8CAA5" w14:textId="00B9344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INDICATORI DE REALIZARE </w:t>
      </w:r>
      <w:r w:rsidR="00487A21" w:rsidRPr="0062733C">
        <w:rPr>
          <w:rFonts w:ascii="Trebuchet MS" w:hAnsi="Trebuchet MS"/>
        </w:rPr>
        <w:t>Ș</w:t>
      </w:r>
      <w:r w:rsidRPr="0062733C">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62733C" w14:paraId="0EE4D284" w14:textId="77777777" w:rsidTr="00DC23CC">
        <w:tc>
          <w:tcPr>
            <w:tcW w:w="8296" w:type="dxa"/>
          </w:tcPr>
          <w:p w14:paraId="6172DF13" w14:textId="56509EC7" w:rsidR="006F0163" w:rsidRPr="0062733C" w:rsidRDefault="001B0312"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B6CDA08" w14:textId="77777777" w:rsidR="006F0163" w:rsidRPr="0062733C" w:rsidRDefault="006F0163" w:rsidP="00FD5C67">
      <w:pPr>
        <w:pStyle w:val="ListParagraph"/>
        <w:rPr>
          <w:rFonts w:ascii="Trebuchet MS" w:hAnsi="Trebuchet MS"/>
        </w:rPr>
      </w:pPr>
    </w:p>
    <w:p w14:paraId="19F55B12" w14:textId="7ECF68B2"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62733C" w14:paraId="26320E62" w14:textId="77777777" w:rsidTr="00DC23CC">
        <w:tc>
          <w:tcPr>
            <w:tcW w:w="8296" w:type="dxa"/>
          </w:tcPr>
          <w:p w14:paraId="74B3863F" w14:textId="24C5FA23" w:rsidR="006F0163" w:rsidRPr="0062733C" w:rsidRDefault="001B0312" w:rsidP="00FD5C67">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 obligatorie</w:t>
            </w:r>
          </w:p>
        </w:tc>
      </w:tr>
    </w:tbl>
    <w:p w14:paraId="695E83DD" w14:textId="77777777" w:rsidR="006F0163" w:rsidRPr="0062733C" w:rsidRDefault="006F0163" w:rsidP="00FD5C67">
      <w:pPr>
        <w:pStyle w:val="ListParagraph"/>
        <w:rPr>
          <w:rFonts w:ascii="Trebuchet MS" w:hAnsi="Trebuchet MS"/>
        </w:rPr>
      </w:pPr>
    </w:p>
    <w:p w14:paraId="69F5B350" w14:textId="0A68DBE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PLAN DE ACHIZI</w:t>
      </w:r>
      <w:r w:rsidR="00487A21" w:rsidRPr="0062733C">
        <w:rPr>
          <w:rFonts w:ascii="Trebuchet MS" w:hAnsi="Trebuchet MS"/>
        </w:rPr>
        <w:t>Ț</w:t>
      </w:r>
      <w:r w:rsidRPr="0062733C">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62733C" w14:paraId="4A065630" w14:textId="77777777" w:rsidTr="00DC23CC">
        <w:tc>
          <w:tcPr>
            <w:tcW w:w="8296" w:type="dxa"/>
          </w:tcPr>
          <w:p w14:paraId="11ECF1D6" w14:textId="1154B985"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0255929" w14:textId="77777777" w:rsidR="006F0163" w:rsidRPr="0062733C" w:rsidRDefault="006F0163" w:rsidP="00FD5C67">
      <w:pPr>
        <w:pStyle w:val="ListParagraph"/>
        <w:rPr>
          <w:rFonts w:ascii="Trebuchet MS" w:hAnsi="Trebuchet MS"/>
        </w:rPr>
      </w:pPr>
    </w:p>
    <w:p w14:paraId="63DA5F0C" w14:textId="7FC35BD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62733C" w14:paraId="1CE44CB8" w14:textId="77777777" w:rsidTr="00DC23CC">
        <w:tc>
          <w:tcPr>
            <w:tcW w:w="8296" w:type="dxa"/>
          </w:tcPr>
          <w:p w14:paraId="4B7D3197" w14:textId="3BE436DB" w:rsidR="006F0163" w:rsidRPr="0062733C" w:rsidRDefault="00723AB9"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D5FE0AB" w14:textId="77777777" w:rsidR="006F0163" w:rsidRPr="0062733C" w:rsidRDefault="006F0163" w:rsidP="00FD5C67">
      <w:pPr>
        <w:pStyle w:val="ListParagraph"/>
        <w:rPr>
          <w:rFonts w:ascii="Trebuchet MS" w:hAnsi="Trebuchet MS"/>
        </w:rPr>
      </w:pPr>
    </w:p>
    <w:p w14:paraId="623AF84E" w14:textId="688A610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REZULTATE A</w:t>
      </w:r>
      <w:r w:rsidR="00487A21" w:rsidRPr="0062733C">
        <w:rPr>
          <w:rFonts w:ascii="Trebuchet MS" w:hAnsi="Trebuchet MS"/>
        </w:rPr>
        <w:t>Ș</w:t>
      </w:r>
      <w:r w:rsidRPr="0062733C">
        <w:rPr>
          <w:rFonts w:ascii="Trebuchet MS" w:hAnsi="Trebuchet MS"/>
        </w:rPr>
        <w:t>TEPTATE / REALIZĂRI A</w:t>
      </w:r>
      <w:r w:rsidR="00487A21" w:rsidRPr="0062733C">
        <w:rPr>
          <w:rFonts w:ascii="Trebuchet MS" w:hAnsi="Trebuchet MS"/>
        </w:rPr>
        <w:t>Ș</w:t>
      </w:r>
      <w:r w:rsidRPr="0062733C">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62733C" w14:paraId="4AE3D2BE" w14:textId="77777777" w:rsidTr="00DC23CC">
        <w:tc>
          <w:tcPr>
            <w:tcW w:w="8296" w:type="dxa"/>
          </w:tcPr>
          <w:p w14:paraId="0B54AFAA" w14:textId="63C99F7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1188F87" w14:textId="77777777" w:rsidR="006F0163" w:rsidRPr="0062733C" w:rsidRDefault="006F0163" w:rsidP="00FD5C67">
      <w:pPr>
        <w:ind w:left="360"/>
        <w:rPr>
          <w:rFonts w:ascii="Trebuchet MS" w:hAnsi="Trebuchet MS"/>
        </w:rPr>
      </w:pPr>
    </w:p>
    <w:p w14:paraId="4646F2FA" w14:textId="66F83FD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ACTIVITĂ</w:t>
      </w:r>
      <w:r w:rsidR="00487A21" w:rsidRPr="0062733C">
        <w:rPr>
          <w:rFonts w:ascii="Trebuchet MS" w:hAnsi="Trebuchet MS"/>
        </w:rPr>
        <w:t>Ț</w:t>
      </w:r>
      <w:r w:rsidRPr="0062733C">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62733C" w14:paraId="114C2FD4" w14:textId="77777777" w:rsidTr="00DC23CC">
        <w:tc>
          <w:tcPr>
            <w:tcW w:w="8296" w:type="dxa"/>
          </w:tcPr>
          <w:p w14:paraId="2AE43EDB" w14:textId="13613F8B"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 – include împăr</w:t>
            </w:r>
            <w:r w:rsidR="00487A21" w:rsidRPr="0062733C">
              <w:rPr>
                <w:rFonts w:ascii="Trebuchet MS" w:hAnsi="Trebuchet MS"/>
              </w:rPr>
              <w:t>ț</w:t>
            </w:r>
            <w:r w:rsidRPr="0062733C">
              <w:rPr>
                <w:rFonts w:ascii="Trebuchet MS" w:hAnsi="Trebuchet MS"/>
              </w:rPr>
              <w:t xml:space="preserve">irea în activitate de bază </w:t>
            </w:r>
            <w:r w:rsidR="00487A21" w:rsidRPr="0062733C">
              <w:rPr>
                <w:rFonts w:ascii="Trebuchet MS" w:hAnsi="Trebuchet MS"/>
              </w:rPr>
              <w:t>ș</w:t>
            </w:r>
            <w:r w:rsidRPr="0062733C">
              <w:rPr>
                <w:rFonts w:ascii="Trebuchet MS" w:hAnsi="Trebuchet MS"/>
              </w:rPr>
              <w:t xml:space="preserve">i activitate conexă, precum </w:t>
            </w:r>
            <w:r w:rsidR="00487A21" w:rsidRPr="0062733C">
              <w:rPr>
                <w:rFonts w:ascii="Trebuchet MS" w:hAnsi="Trebuchet MS"/>
              </w:rPr>
              <w:t>ș</w:t>
            </w:r>
            <w:r w:rsidRPr="0062733C">
              <w:rPr>
                <w:rFonts w:ascii="Trebuchet MS" w:hAnsi="Trebuchet MS"/>
              </w:rPr>
              <w:t>i graficul de implementare al proiectului</w:t>
            </w:r>
          </w:p>
        </w:tc>
      </w:tr>
    </w:tbl>
    <w:p w14:paraId="32D38A72" w14:textId="77777777" w:rsidR="006F0163" w:rsidRPr="0062733C" w:rsidRDefault="006F0163" w:rsidP="00FD5C67">
      <w:pPr>
        <w:pStyle w:val="ListParagraph"/>
        <w:rPr>
          <w:rFonts w:ascii="Trebuchet MS" w:hAnsi="Trebuchet MS"/>
        </w:rPr>
      </w:pPr>
    </w:p>
    <w:p w14:paraId="7872F441" w14:textId="16DE40F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62733C" w14:paraId="4BF7024C" w14:textId="77777777" w:rsidTr="00DC23CC">
        <w:tc>
          <w:tcPr>
            <w:tcW w:w="8296" w:type="dxa"/>
          </w:tcPr>
          <w:p w14:paraId="6D114E55" w14:textId="2243152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5E1FFB58" w14:textId="77777777" w:rsidR="006F0163" w:rsidRPr="0062733C" w:rsidRDefault="006F0163" w:rsidP="00FD5C67">
      <w:pPr>
        <w:pStyle w:val="ListParagraph"/>
        <w:rPr>
          <w:rFonts w:ascii="Trebuchet MS" w:hAnsi="Trebuchet MS"/>
        </w:rPr>
      </w:pPr>
    </w:p>
    <w:p w14:paraId="0BFA41BA" w14:textId="48DEB10E"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w:t>
      </w:r>
      <w:r w:rsidRPr="0062733C">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62733C" w14:paraId="29683364" w14:textId="77777777" w:rsidTr="00DC23CC">
        <w:tc>
          <w:tcPr>
            <w:tcW w:w="8296" w:type="dxa"/>
          </w:tcPr>
          <w:p w14:paraId="1AB83F7C" w14:textId="55163B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1D8857C6" w14:textId="77777777" w:rsidR="006F0163" w:rsidRPr="0062733C" w:rsidRDefault="006F0163" w:rsidP="00FD5C67">
      <w:pPr>
        <w:pStyle w:val="ListParagraph"/>
        <w:rPr>
          <w:rFonts w:ascii="Trebuchet MS" w:hAnsi="Trebuchet MS"/>
        </w:rPr>
      </w:pPr>
    </w:p>
    <w:p w14:paraId="129C159C" w14:textId="371F5E06"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62733C" w14:paraId="539B16D7" w14:textId="77777777" w:rsidTr="00DC23CC">
        <w:tc>
          <w:tcPr>
            <w:tcW w:w="8296" w:type="dxa"/>
          </w:tcPr>
          <w:p w14:paraId="08F5AA83" w14:textId="095FB8D7"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FC8193B" w14:textId="77777777" w:rsidR="006F0163" w:rsidRPr="0062733C" w:rsidRDefault="006F0163" w:rsidP="00FD5C67">
      <w:pPr>
        <w:rPr>
          <w:rFonts w:ascii="Trebuchet MS" w:hAnsi="Trebuchet MS"/>
        </w:rPr>
      </w:pPr>
    </w:p>
    <w:p w14:paraId="3A7CF88D" w14:textId="749539F4"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62733C" w14:paraId="36FD3436" w14:textId="77777777" w:rsidTr="00DC23CC">
        <w:tc>
          <w:tcPr>
            <w:tcW w:w="8296" w:type="dxa"/>
          </w:tcPr>
          <w:p w14:paraId="67580679" w14:textId="10A55A0D"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2AC8D6CE" w14:textId="77777777" w:rsidR="006F0163" w:rsidRPr="0062733C" w:rsidRDefault="006F0163" w:rsidP="00FD5C67">
      <w:pPr>
        <w:pStyle w:val="ListParagraph"/>
        <w:rPr>
          <w:rFonts w:ascii="Trebuchet MS" w:hAnsi="Trebuchet MS"/>
        </w:rPr>
      </w:pPr>
    </w:p>
    <w:p w14:paraId="75E578D8" w14:textId="333EE74F"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DOMENIU DE INTERVEN</w:t>
      </w:r>
      <w:r w:rsidR="00487A21" w:rsidRPr="0062733C">
        <w:rPr>
          <w:rFonts w:ascii="Trebuchet MS" w:hAnsi="Trebuchet MS"/>
        </w:rPr>
        <w:t>Ț</w:t>
      </w:r>
      <w:r w:rsidRPr="0062733C">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62733C" w14:paraId="39A9729C" w14:textId="77777777" w:rsidTr="00DC23CC">
        <w:tc>
          <w:tcPr>
            <w:tcW w:w="8296" w:type="dxa"/>
          </w:tcPr>
          <w:p w14:paraId="7F59F8C4" w14:textId="1EF79F0C"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49EAACE" w14:textId="77777777" w:rsidR="006F0163" w:rsidRPr="0062733C" w:rsidRDefault="006F0163" w:rsidP="00FD5C67">
      <w:pPr>
        <w:pStyle w:val="ListParagraph"/>
        <w:rPr>
          <w:rFonts w:ascii="Trebuchet MS" w:hAnsi="Trebuchet MS"/>
        </w:rPr>
      </w:pPr>
    </w:p>
    <w:p w14:paraId="460B7C66" w14:textId="586D39AA"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FD5C67" w:rsidRPr="0062733C" w14:paraId="1ED01B32" w14:textId="77777777" w:rsidTr="00DC23CC">
        <w:tc>
          <w:tcPr>
            <w:tcW w:w="8296" w:type="dxa"/>
          </w:tcPr>
          <w:p w14:paraId="41B02D8C" w14:textId="3F7DCFA9" w:rsidR="006F0163" w:rsidRPr="0062733C" w:rsidRDefault="006F0163" w:rsidP="00FD5C67">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30AFFDA5" w14:textId="77777777" w:rsidR="006F0163" w:rsidRPr="0062733C" w:rsidRDefault="006F0163" w:rsidP="006F0163">
      <w:pPr>
        <w:pStyle w:val="ListParagraph"/>
        <w:rPr>
          <w:rFonts w:ascii="Trebuchet MS" w:hAnsi="Trebuchet MS"/>
        </w:rPr>
      </w:pPr>
    </w:p>
    <w:p w14:paraId="6AA26A6C" w14:textId="4F147147"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62733C" w14:paraId="7D5CD6B0" w14:textId="77777777" w:rsidTr="00DC23CC">
        <w:tc>
          <w:tcPr>
            <w:tcW w:w="8296" w:type="dxa"/>
          </w:tcPr>
          <w:p w14:paraId="73D99603" w14:textId="6F8999EE"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6DA529D3" w14:textId="77777777" w:rsidR="006F0163" w:rsidRPr="0062733C" w:rsidRDefault="006F0163" w:rsidP="006F0163">
      <w:pPr>
        <w:pStyle w:val="ListParagraph"/>
        <w:rPr>
          <w:rFonts w:ascii="Trebuchet MS" w:hAnsi="Trebuchet MS"/>
        </w:rPr>
      </w:pPr>
    </w:p>
    <w:p w14:paraId="744288A6" w14:textId="049573F1"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62733C" w14:paraId="72691BC5" w14:textId="77777777" w:rsidTr="00DC23CC">
        <w:tc>
          <w:tcPr>
            <w:tcW w:w="8296" w:type="dxa"/>
          </w:tcPr>
          <w:p w14:paraId="37813208" w14:textId="75398B4B"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455B3D9E" w14:textId="77777777" w:rsidR="006F0163" w:rsidRPr="0062733C" w:rsidRDefault="006F0163" w:rsidP="006F0163">
      <w:pPr>
        <w:pStyle w:val="ListParagraph"/>
        <w:rPr>
          <w:rFonts w:ascii="Trebuchet MS" w:hAnsi="Trebuchet MS"/>
        </w:rPr>
      </w:pPr>
    </w:p>
    <w:p w14:paraId="5857A359" w14:textId="43E77AA2" w:rsidR="006F0163" w:rsidRPr="0062733C" w:rsidRDefault="006F0163" w:rsidP="006F0163">
      <w:pPr>
        <w:ind w:left="360"/>
        <w:rPr>
          <w:rFonts w:ascii="Trebuchet MS" w:hAnsi="Trebuchet MS"/>
        </w:rPr>
      </w:pPr>
      <w:r w:rsidRPr="0062733C">
        <w:rPr>
          <w:rFonts w:ascii="Trebuchet MS" w:hAnsi="Trebuchet MS"/>
        </w:rPr>
        <w:lastRenderedPageBreak/>
        <w:t>Sec</w:t>
      </w:r>
      <w:r w:rsidR="00487A21" w:rsidRPr="0062733C">
        <w:rPr>
          <w:rFonts w:ascii="Trebuchet MS" w:hAnsi="Trebuchet MS"/>
        </w:rPr>
        <w:t>ț</w:t>
      </w:r>
      <w:r w:rsidRPr="0062733C">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62733C" w14:paraId="06FED094" w14:textId="77777777" w:rsidTr="00DC23CC">
        <w:tc>
          <w:tcPr>
            <w:tcW w:w="8296" w:type="dxa"/>
          </w:tcPr>
          <w:p w14:paraId="35227C14" w14:textId="344EF7D4"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89471EA" w14:textId="77777777" w:rsidR="006F0163" w:rsidRPr="0062733C" w:rsidRDefault="006F0163" w:rsidP="006F0163">
      <w:pPr>
        <w:pStyle w:val="ListParagraph"/>
        <w:rPr>
          <w:rFonts w:ascii="Trebuchet MS" w:hAnsi="Trebuchet MS"/>
        </w:rPr>
      </w:pPr>
    </w:p>
    <w:p w14:paraId="71E30807" w14:textId="4203CECA" w:rsidR="006F0163" w:rsidRPr="0062733C" w:rsidRDefault="006F0163" w:rsidP="00582098">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62733C" w14:paraId="05579396" w14:textId="77777777" w:rsidTr="00DC23CC">
        <w:tc>
          <w:tcPr>
            <w:tcW w:w="8296" w:type="dxa"/>
          </w:tcPr>
          <w:p w14:paraId="2DB7F5A5" w14:textId="38124EE6" w:rsidR="006F0163" w:rsidRPr="00582098" w:rsidRDefault="00B701C0" w:rsidP="00582098">
            <w:pPr>
              <w:shd w:val="clear" w:color="auto" w:fill="FBE4D5" w:themeFill="accent2" w:themeFillTint="33"/>
            </w:pPr>
            <w:r w:rsidRPr="0062733C">
              <w:rPr>
                <w:rFonts w:ascii="Trebuchet MS" w:hAnsi="Trebuchet MS"/>
              </w:rPr>
              <w:t>N/A</w:t>
            </w:r>
          </w:p>
        </w:tc>
      </w:tr>
    </w:tbl>
    <w:p w14:paraId="062FFCFB" w14:textId="77777777" w:rsidR="004E7835" w:rsidRPr="0062733C" w:rsidRDefault="004E7835" w:rsidP="00FD5C67">
      <w:pPr>
        <w:ind w:left="360"/>
        <w:rPr>
          <w:rFonts w:ascii="Trebuchet MS" w:hAnsi="Trebuchet MS"/>
        </w:rPr>
      </w:pPr>
    </w:p>
    <w:p w14:paraId="354167A8" w14:textId="1ABD0CEC" w:rsidR="006F0163" w:rsidRPr="0062733C" w:rsidRDefault="006F0163" w:rsidP="00496926">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BUGET - DIMENSIUNEA EGALITĂ</w:t>
      </w:r>
      <w:r w:rsidR="00487A21" w:rsidRPr="0062733C">
        <w:rPr>
          <w:rFonts w:ascii="Trebuchet MS" w:hAnsi="Trebuchet MS"/>
        </w:rPr>
        <w:t>Ț</w:t>
      </w:r>
      <w:r w:rsidRPr="0062733C">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62733C" w14:paraId="0CA3C814" w14:textId="77777777" w:rsidTr="00496926">
        <w:tc>
          <w:tcPr>
            <w:tcW w:w="8296" w:type="dxa"/>
            <w:shd w:val="clear" w:color="auto" w:fill="FBE4D5" w:themeFill="accent2" w:themeFillTint="33"/>
          </w:tcPr>
          <w:p w14:paraId="29326044" w14:textId="4023D953" w:rsidR="006F0163" w:rsidRPr="0062733C" w:rsidRDefault="00B701C0" w:rsidP="00FD5C67">
            <w:pPr>
              <w:spacing w:after="160" w:line="259" w:lineRule="auto"/>
              <w:ind w:left="360"/>
              <w:rPr>
                <w:rFonts w:ascii="Trebuchet MS" w:hAnsi="Trebuchet MS"/>
              </w:rPr>
            </w:pPr>
            <w:r w:rsidRPr="0062733C">
              <w:rPr>
                <w:rFonts w:ascii="Trebuchet MS" w:hAnsi="Trebuchet MS"/>
              </w:rPr>
              <w:t>N/A</w:t>
            </w:r>
          </w:p>
        </w:tc>
      </w:tr>
    </w:tbl>
    <w:p w14:paraId="023F63A9" w14:textId="77777777" w:rsidR="006F0163" w:rsidRPr="0062733C" w:rsidRDefault="006F0163" w:rsidP="00FD5C67">
      <w:pPr>
        <w:pStyle w:val="ListParagraph"/>
        <w:rPr>
          <w:rFonts w:ascii="Trebuchet MS" w:hAnsi="Trebuchet MS"/>
        </w:rPr>
      </w:pPr>
    </w:p>
    <w:p w14:paraId="54DF0D4E" w14:textId="76F98516" w:rsidR="006F0163" w:rsidRPr="0062733C" w:rsidRDefault="006F0163" w:rsidP="00496926">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iunea: BUGET - STRATEGII MACROREGIONALE </w:t>
      </w:r>
      <w:r w:rsidR="00487A21" w:rsidRPr="0062733C">
        <w:rPr>
          <w:rFonts w:ascii="Trebuchet MS" w:hAnsi="Trebuchet MS"/>
        </w:rPr>
        <w:t>Ș</w:t>
      </w:r>
      <w:r w:rsidRPr="0062733C">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62733C" w14:paraId="1B61D072" w14:textId="77777777" w:rsidTr="00496926">
        <w:tc>
          <w:tcPr>
            <w:tcW w:w="8296" w:type="dxa"/>
            <w:shd w:val="clear" w:color="auto" w:fill="FBE4D5" w:themeFill="accent2" w:themeFillTint="33"/>
          </w:tcPr>
          <w:p w14:paraId="0C0E4B0C" w14:textId="036A4ACF" w:rsidR="006F0163" w:rsidRPr="0062733C" w:rsidRDefault="00B701C0" w:rsidP="00FD5C67">
            <w:pPr>
              <w:spacing w:after="160" w:line="259" w:lineRule="auto"/>
              <w:ind w:left="360"/>
              <w:rPr>
                <w:rFonts w:ascii="Trebuchet MS" w:hAnsi="Trebuchet MS"/>
              </w:rPr>
            </w:pPr>
            <w:r w:rsidRPr="0062733C">
              <w:rPr>
                <w:rFonts w:ascii="Trebuchet MS" w:hAnsi="Trebuchet MS"/>
              </w:rPr>
              <w:t>N/A</w:t>
            </w:r>
          </w:p>
        </w:tc>
      </w:tr>
    </w:tbl>
    <w:p w14:paraId="12866B07" w14:textId="77777777" w:rsidR="006F0163" w:rsidRPr="0062733C" w:rsidRDefault="006F0163" w:rsidP="00FD5C67">
      <w:pPr>
        <w:pStyle w:val="ListParagraph"/>
        <w:rPr>
          <w:rFonts w:ascii="Trebuchet MS" w:hAnsi="Trebuchet MS"/>
        </w:rPr>
      </w:pPr>
    </w:p>
    <w:p w14:paraId="49C49534" w14:textId="76688B50" w:rsidR="006F0163" w:rsidRPr="0062733C" w:rsidRDefault="006F0163" w:rsidP="00496926">
      <w:pPr>
        <w:shd w:val="clear" w:color="auto" w:fill="FBE4D5" w:themeFill="accent2" w:themeFillTint="33"/>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FD5C67" w:rsidRPr="0062733C" w14:paraId="3A4EE920" w14:textId="77777777" w:rsidTr="00496926">
        <w:tc>
          <w:tcPr>
            <w:tcW w:w="8296" w:type="dxa"/>
            <w:shd w:val="clear" w:color="auto" w:fill="FBE4D5" w:themeFill="accent2" w:themeFillTint="33"/>
          </w:tcPr>
          <w:p w14:paraId="159CC56F" w14:textId="4490F293" w:rsidR="006F0163" w:rsidRPr="0062733C" w:rsidRDefault="00B701C0" w:rsidP="00FD5C67">
            <w:pPr>
              <w:spacing w:after="160" w:line="259" w:lineRule="auto"/>
              <w:ind w:left="360"/>
              <w:rPr>
                <w:rFonts w:ascii="Trebuchet MS" w:hAnsi="Trebuchet MS"/>
              </w:rPr>
            </w:pPr>
            <w:r w:rsidRPr="0062733C">
              <w:rPr>
                <w:rFonts w:ascii="Trebuchet MS" w:hAnsi="Trebuchet MS"/>
              </w:rPr>
              <w:t>N/A</w:t>
            </w:r>
          </w:p>
        </w:tc>
      </w:tr>
    </w:tbl>
    <w:p w14:paraId="00523424" w14:textId="77777777" w:rsidR="006F0163" w:rsidRPr="0062733C" w:rsidRDefault="006F0163" w:rsidP="006F0163">
      <w:pPr>
        <w:ind w:left="360"/>
        <w:rPr>
          <w:rFonts w:ascii="Trebuchet MS" w:hAnsi="Trebuchet MS"/>
        </w:rPr>
      </w:pPr>
    </w:p>
    <w:p w14:paraId="6CA6EF70" w14:textId="5336562A" w:rsidR="006F0163" w:rsidRPr="0062733C" w:rsidRDefault="006F0163" w:rsidP="006F0163">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DECLARA</w:t>
      </w:r>
      <w:r w:rsidR="00487A21" w:rsidRPr="0062733C">
        <w:rPr>
          <w:rFonts w:ascii="Trebuchet MS" w:hAnsi="Trebuchet MS"/>
        </w:rPr>
        <w:t>Ț</w:t>
      </w:r>
      <w:r w:rsidRPr="0062733C">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62733C" w14:paraId="3F3559F6" w14:textId="77777777" w:rsidTr="00DC23CC">
        <w:tc>
          <w:tcPr>
            <w:tcW w:w="8296" w:type="dxa"/>
          </w:tcPr>
          <w:p w14:paraId="5B3C9BE4" w14:textId="69608CF9" w:rsidR="006F0163" w:rsidRPr="0062733C" w:rsidRDefault="006F0163" w:rsidP="00DC23CC">
            <w:pP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obligatorie</w:t>
            </w:r>
          </w:p>
        </w:tc>
      </w:tr>
    </w:tbl>
    <w:p w14:paraId="7CC90DED" w14:textId="77777777" w:rsidR="006F0163" w:rsidRPr="0062733C" w:rsidRDefault="006F0163" w:rsidP="006F0163">
      <w:pPr>
        <w:pStyle w:val="ListParagraph"/>
        <w:rPr>
          <w:rFonts w:ascii="Trebuchet MS" w:hAnsi="Trebuchet MS"/>
        </w:rPr>
      </w:pPr>
    </w:p>
    <w:p w14:paraId="48283BF3" w14:textId="7635040A" w:rsidR="006F0163" w:rsidRPr="0062733C"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GRAFICUL DE DEPUNERE A CERERILOR DE PREFINAN</w:t>
      </w:r>
      <w:r w:rsidR="00487A21" w:rsidRPr="0062733C">
        <w:rPr>
          <w:rFonts w:ascii="Trebuchet MS" w:hAnsi="Trebuchet MS"/>
        </w:rPr>
        <w:t>Ț</w:t>
      </w:r>
      <w:r w:rsidRPr="0062733C">
        <w:rPr>
          <w:rFonts w:ascii="Trebuchet MS" w:hAnsi="Trebuchet MS"/>
        </w:rPr>
        <w:t xml:space="preserve">ARE/ PLATĂ/ RAMBURSARE  </w:t>
      </w:r>
    </w:p>
    <w:p w14:paraId="4A90C70C" w14:textId="0663648B" w:rsidR="006F0163" w:rsidRPr="0062733C"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 xml:space="preserve">iune specifică apelului de proiecte – se completează în etapa de contractare </w:t>
      </w:r>
    </w:p>
    <w:p w14:paraId="2F30F52C" w14:textId="77777777" w:rsidR="006F0163" w:rsidRPr="0062733C" w:rsidRDefault="006F0163" w:rsidP="006F0163">
      <w:pPr>
        <w:pStyle w:val="ListParagraph"/>
        <w:ind w:left="284"/>
        <w:rPr>
          <w:rFonts w:ascii="Trebuchet MS" w:hAnsi="Trebuchet MS"/>
        </w:rPr>
      </w:pPr>
    </w:p>
    <w:p w14:paraId="043A5C59" w14:textId="07D80778" w:rsidR="006F0163" w:rsidRPr="0062733C" w:rsidRDefault="006F0163" w:rsidP="006F0163">
      <w:pPr>
        <w:pStyle w:val="ListParagraph"/>
        <w:ind w:left="284"/>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iunea: ALTE INFORMA</w:t>
      </w:r>
      <w:r w:rsidR="00487A21" w:rsidRPr="0062733C">
        <w:rPr>
          <w:rFonts w:ascii="Trebuchet MS" w:hAnsi="Trebuchet MS"/>
        </w:rPr>
        <w:t>Ț</w:t>
      </w:r>
      <w:r w:rsidRPr="0062733C">
        <w:rPr>
          <w:rFonts w:ascii="Trebuchet MS" w:hAnsi="Trebuchet MS"/>
        </w:rPr>
        <w:t>II</w:t>
      </w:r>
    </w:p>
    <w:p w14:paraId="4366695C" w14:textId="77777777" w:rsidR="00B4481C" w:rsidRPr="00B4481C" w:rsidRDefault="00C27D83" w:rsidP="00B4481C">
      <w:pPr>
        <w:pBdr>
          <w:top w:val="single" w:sz="4" w:space="1" w:color="auto"/>
          <w:left w:val="single" w:sz="4" w:space="4" w:color="auto"/>
          <w:bottom w:val="single" w:sz="4" w:space="1" w:color="auto"/>
          <w:right w:val="single" w:sz="4" w:space="4" w:color="auto"/>
        </w:pBdr>
        <w:ind w:left="360"/>
        <w:rPr>
          <w:rFonts w:ascii="Trebuchet MS" w:hAnsi="Trebuchet MS"/>
        </w:rPr>
      </w:pPr>
      <w:r>
        <w:rPr>
          <w:rFonts w:ascii="Trebuchet MS" w:hAnsi="Trebuchet MS"/>
        </w:rPr>
        <w:t xml:space="preserve"> </w:t>
      </w:r>
      <w:r w:rsidR="00B4481C" w:rsidRPr="00B4481C">
        <w:rPr>
          <w:rFonts w:ascii="Trebuchet MS" w:hAnsi="Trebuchet MS"/>
        </w:rPr>
        <w:t>1.</w:t>
      </w:r>
      <w:r w:rsidR="00B4481C" w:rsidRPr="00B4481C">
        <w:rPr>
          <w:rFonts w:ascii="Trebuchet MS" w:hAnsi="Trebuchet MS"/>
        </w:rPr>
        <w:tab/>
        <w:t>Descrierea condiţiilor şi a cerinţelor pentru servicii de management externalizat şi/sau pentru personal contractual angajat pentru proiect, pe perioada implementării – dacă este cazul</w:t>
      </w:r>
    </w:p>
    <w:p w14:paraId="4DF5811F" w14:textId="4AE4B946" w:rsidR="006F0163" w:rsidRPr="0062733C" w:rsidRDefault="00B4481C"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B4481C">
        <w:rPr>
          <w:rFonts w:ascii="Trebuchet MS" w:hAnsi="Trebuchet MS"/>
        </w:rPr>
        <w:t>2.</w:t>
      </w:r>
      <w:r w:rsidRPr="00B4481C">
        <w:rPr>
          <w:rFonts w:ascii="Trebuchet MS" w:hAnsi="Trebuchet MS"/>
        </w:rPr>
        <w:tab/>
        <w:t>Justificare necesitate investiție</w:t>
      </w:r>
    </w:p>
    <w:p w14:paraId="5E676457" w14:textId="77777777" w:rsidR="006F0163" w:rsidRPr="0062733C" w:rsidRDefault="006F0163" w:rsidP="006F0163">
      <w:pPr>
        <w:pStyle w:val="ListParagraph"/>
        <w:ind w:left="284"/>
        <w:rPr>
          <w:rFonts w:ascii="Trebuchet MS" w:hAnsi="Trebuchet MS"/>
        </w:rPr>
      </w:pPr>
    </w:p>
    <w:p w14:paraId="3F8154E4" w14:textId="0EE29C21" w:rsidR="006F0163" w:rsidRPr="0062733C" w:rsidRDefault="006F0163" w:rsidP="006F0163">
      <w:pPr>
        <w:pStyle w:val="ListParagraph"/>
        <w:ind w:left="284"/>
        <w:rPr>
          <w:rFonts w:ascii="Trebuchet MS" w:hAnsi="Trebuchet MS"/>
        </w:rPr>
      </w:pPr>
      <w:r w:rsidRPr="0062733C">
        <w:rPr>
          <w:rFonts w:ascii="Trebuchet MS" w:hAnsi="Trebuchet MS"/>
        </w:rPr>
        <w:t>ANEXELE CERERII DE FINAN</w:t>
      </w:r>
      <w:r w:rsidR="00487A21" w:rsidRPr="0062733C">
        <w:rPr>
          <w:rFonts w:ascii="Trebuchet MS" w:hAnsi="Trebuchet MS"/>
        </w:rPr>
        <w:t>Ț</w:t>
      </w:r>
      <w:r w:rsidRPr="0062733C">
        <w:rPr>
          <w:rFonts w:ascii="Trebuchet MS" w:hAnsi="Trebuchet MS"/>
        </w:rPr>
        <w:t>ARE</w:t>
      </w:r>
    </w:p>
    <w:p w14:paraId="5FA28F42" w14:textId="72C19582" w:rsidR="006F0163" w:rsidRPr="0062733C"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62733C">
        <w:rPr>
          <w:rFonts w:ascii="Trebuchet MS" w:hAnsi="Trebuchet MS"/>
        </w:rPr>
        <w:t>Sec</w:t>
      </w:r>
      <w:r w:rsidR="00487A21" w:rsidRPr="0062733C">
        <w:rPr>
          <w:rFonts w:ascii="Trebuchet MS" w:hAnsi="Trebuchet MS"/>
        </w:rPr>
        <w:t>ț</w:t>
      </w:r>
      <w:r w:rsidRPr="0062733C">
        <w:rPr>
          <w:rFonts w:ascii="Trebuchet MS" w:hAnsi="Trebuchet MS"/>
        </w:rPr>
        <w:t>iune specifică apelului de proiecte</w:t>
      </w:r>
    </w:p>
    <w:p w14:paraId="4E1B161C" w14:textId="77777777" w:rsidR="006F0163" w:rsidRPr="0062733C" w:rsidRDefault="006F0163" w:rsidP="00DD2FBF">
      <w:pPr>
        <w:spacing w:before="120" w:after="120"/>
        <w:ind w:left="1065"/>
        <w:rPr>
          <w:rFonts w:ascii="Trebuchet MS" w:eastAsia="Trebuchet MS" w:hAnsi="Trebuchet MS" w:cs="Trebuchet MS"/>
          <w:b/>
          <w:iCs/>
        </w:rPr>
      </w:pPr>
    </w:p>
    <w:p w14:paraId="43C23388" w14:textId="77777777" w:rsidR="00A217A9" w:rsidRPr="0062733C" w:rsidRDefault="00A217A9" w:rsidP="00C95E6C">
      <w:pPr>
        <w:spacing w:before="120" w:after="120"/>
        <w:rPr>
          <w:rFonts w:ascii="Trebuchet MS" w:eastAsia="Trebuchet MS" w:hAnsi="Trebuchet MS" w:cs="Trebuchet MS"/>
          <w:b/>
          <w:iCs/>
        </w:rPr>
      </w:pPr>
    </w:p>
    <w:p w14:paraId="1312BE25" w14:textId="77777777" w:rsidR="00A217A9" w:rsidRPr="0062733C" w:rsidRDefault="00A217A9" w:rsidP="00C95E6C">
      <w:pPr>
        <w:spacing w:before="120" w:after="120"/>
        <w:rPr>
          <w:rFonts w:ascii="Trebuchet MS" w:eastAsia="Trebuchet MS" w:hAnsi="Trebuchet MS" w:cs="Trebuchet MS"/>
          <w:b/>
          <w:iCs/>
        </w:rPr>
      </w:pPr>
    </w:p>
    <w:p w14:paraId="2AE23E26" w14:textId="77777777" w:rsidR="00C42026" w:rsidRPr="0062733C" w:rsidRDefault="00C42026" w:rsidP="004E7835">
      <w:pPr>
        <w:spacing w:before="120" w:after="120"/>
        <w:jc w:val="right"/>
        <w:rPr>
          <w:rFonts w:ascii="Trebuchet MS" w:eastAsia="Trebuchet MS" w:hAnsi="Trebuchet MS" w:cs="Trebuchet MS"/>
          <w:b/>
          <w:iCs/>
        </w:rPr>
        <w:sectPr w:rsidR="00C42026" w:rsidRPr="0062733C" w:rsidSect="00DC23CC">
          <w:pgSz w:w="11920" w:h="16840"/>
          <w:pgMar w:top="1080" w:right="1147" w:bottom="851" w:left="1134" w:header="0" w:footer="240" w:gutter="0"/>
          <w:cols w:space="720"/>
        </w:sectPr>
      </w:pPr>
    </w:p>
    <w:p w14:paraId="70774997" w14:textId="76B26A92" w:rsidR="001E1619" w:rsidRPr="00FD5C67" w:rsidRDefault="001E1619" w:rsidP="003367F0">
      <w:pPr>
        <w:pStyle w:val="Heading2"/>
        <w:ind w:left="1004"/>
        <w:jc w:val="right"/>
        <w:rPr>
          <w:rFonts w:ascii="Trebuchet MS" w:hAnsi="Trebuchet MS"/>
          <w:b w:val="0"/>
          <w:bCs/>
          <w:i/>
          <w:iCs/>
          <w:sz w:val="22"/>
          <w:szCs w:val="22"/>
        </w:rPr>
      </w:pPr>
      <w:bookmarkStart w:id="106" w:name="_Toc143258994"/>
      <w:r w:rsidRPr="00FD5C67">
        <w:rPr>
          <w:rFonts w:ascii="Trebuchet MS" w:hAnsi="Trebuchet MS"/>
          <w:b w:val="0"/>
          <w:bCs/>
          <w:i/>
          <w:iCs/>
          <w:sz w:val="22"/>
          <w:szCs w:val="22"/>
        </w:rPr>
        <w:lastRenderedPageBreak/>
        <w:t>Anexa 3 – Declara</w:t>
      </w:r>
      <w:r w:rsidR="00487A21" w:rsidRPr="00FD5C67">
        <w:rPr>
          <w:rFonts w:ascii="Trebuchet MS" w:hAnsi="Trebuchet MS"/>
          <w:b w:val="0"/>
          <w:bCs/>
          <w:i/>
          <w:iCs/>
          <w:sz w:val="22"/>
          <w:szCs w:val="22"/>
        </w:rPr>
        <w:t>ț</w:t>
      </w:r>
      <w:r w:rsidRPr="00FD5C67">
        <w:rPr>
          <w:rFonts w:ascii="Trebuchet MS" w:hAnsi="Trebuchet MS"/>
          <w:b w:val="0"/>
          <w:bCs/>
          <w:i/>
          <w:iCs/>
          <w:sz w:val="22"/>
          <w:szCs w:val="22"/>
        </w:rPr>
        <w:t>ie Unică</w:t>
      </w:r>
      <w:bookmarkEnd w:id="106"/>
    </w:p>
    <w:p w14:paraId="0BF90702" w14:textId="77777777" w:rsidR="006F0163" w:rsidRPr="0062733C" w:rsidRDefault="006F0163" w:rsidP="0010141E">
      <w:pPr>
        <w:suppressAutoHyphens/>
        <w:spacing w:after="0" w:line="240" w:lineRule="auto"/>
        <w:rPr>
          <w:rFonts w:ascii="Trebuchet MS" w:eastAsiaTheme="minorHAnsi" w:hAnsi="Trebuchet MS" w:cstheme="minorBidi"/>
          <w:b/>
          <w:bCs/>
        </w:rPr>
      </w:pPr>
    </w:p>
    <w:p w14:paraId="5CD6E1B1" w14:textId="77777777" w:rsidR="00AD6A07" w:rsidRPr="00AD6A07" w:rsidRDefault="00AD6A07" w:rsidP="00AD6A07">
      <w:pPr>
        <w:suppressAutoHyphens/>
        <w:spacing w:after="0" w:line="240" w:lineRule="auto"/>
        <w:jc w:val="right"/>
        <w:rPr>
          <w:rFonts w:ascii="Trebuchet MS" w:eastAsiaTheme="minorHAnsi" w:hAnsi="Trebuchet MS" w:cstheme="minorBidi"/>
          <w:b/>
          <w:bCs/>
        </w:rPr>
      </w:pPr>
      <w:bookmarkStart w:id="107" w:name="_Hlk131884682"/>
    </w:p>
    <w:p w14:paraId="3A9D350B" w14:textId="77777777" w:rsidR="00AD6A07" w:rsidRPr="00AD6A07" w:rsidRDefault="00AD6A07" w:rsidP="00AD6A07">
      <w:pPr>
        <w:suppressAutoHyphens/>
        <w:spacing w:after="0" w:line="240" w:lineRule="auto"/>
        <w:jc w:val="center"/>
        <w:rPr>
          <w:rFonts w:ascii="Trebuchet MS" w:eastAsiaTheme="minorHAnsi" w:hAnsi="Trebuchet MS" w:cstheme="minorBidi"/>
          <w:b/>
        </w:rPr>
      </w:pPr>
      <w:r w:rsidRPr="00AD6A07">
        <w:rPr>
          <w:rFonts w:ascii="Trebuchet MS" w:eastAsiaTheme="minorHAnsi" w:hAnsi="Trebuchet MS" w:cstheme="minorBidi"/>
          <w:b/>
        </w:rPr>
        <w:t>FORMATUL ȘI STRUCTURA CADRU ALE DECLARAȚIEI UNICE</w:t>
      </w:r>
    </w:p>
    <w:p w14:paraId="3C08B67F" w14:textId="77777777" w:rsidR="00AD6A07" w:rsidRPr="00AD6A07" w:rsidRDefault="00AD6A07" w:rsidP="00AD6A07">
      <w:pPr>
        <w:suppressAutoHyphens/>
        <w:spacing w:after="0" w:line="240" w:lineRule="auto"/>
        <w:rPr>
          <w:rFonts w:ascii="Trebuchet MS" w:eastAsiaTheme="minorHAnsi" w:hAnsi="Trebuchet MS" w:cstheme="minorBidi"/>
          <w:b/>
          <w:bCs/>
        </w:rPr>
      </w:pPr>
    </w:p>
    <w:p w14:paraId="354DF543" w14:textId="77777777" w:rsidR="00AD6A07" w:rsidRPr="00AD6A07" w:rsidRDefault="00AD6A07" w:rsidP="00AD6A07">
      <w:pPr>
        <w:suppressAutoHyphens/>
        <w:spacing w:after="0" w:line="240" w:lineRule="auto"/>
        <w:jc w:val="both"/>
        <w:rPr>
          <w:rFonts w:ascii="Trebuchet MS" w:eastAsiaTheme="minorHAnsi" w:hAnsi="Trebuchet MS" w:cstheme="minorBidi"/>
          <w:b/>
          <w:bCs/>
        </w:rPr>
      </w:pPr>
      <w:r w:rsidRPr="00AD6A07">
        <w:rPr>
          <w:rFonts w:ascii="Trebuchet MS" w:eastAsiaTheme="minorHAnsi" w:hAnsi="Trebuchet MS" w:cstheme="minorBidi"/>
          <w:b/>
          <w:bCs/>
        </w:rPr>
        <w:t>Program: Programul Creștere Inteligentă, Digitalizare și Instrumente Financiare 2021-2027</w:t>
      </w:r>
    </w:p>
    <w:p w14:paraId="0AC6DDF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Prioritate: P2 Digitalizare în administrația publică centrală și mediul de afaceri</w:t>
      </w:r>
    </w:p>
    <w:p w14:paraId="0A3EF3CD" w14:textId="62CCFE88"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 xml:space="preserve">Obiectiv specific OS </w:t>
      </w:r>
      <w:r w:rsidR="00CC43A6">
        <w:rPr>
          <w:rFonts w:ascii="Trebuchet MS" w:eastAsiaTheme="minorHAnsi" w:hAnsi="Trebuchet MS" w:cstheme="minorHAnsi"/>
          <w:b/>
          <w:bCs/>
          <w:color w:val="000000" w:themeColor="text1"/>
        </w:rPr>
        <w:t>1.2</w:t>
      </w:r>
      <w:r w:rsidRPr="00AD6A07">
        <w:rPr>
          <w:rFonts w:ascii="Trebuchet MS" w:eastAsiaTheme="minorHAnsi" w:hAnsi="Trebuchet MS" w:cstheme="minorHAnsi"/>
          <w:b/>
          <w:bCs/>
          <w:color w:val="000000" w:themeColor="text1"/>
        </w:rPr>
        <w:t>: Valorificarea avantajelor digitalizării, în beneficiul cetățenilor, al companiilor, al organizațiilor de cercetare și al autorităților publice</w:t>
      </w:r>
    </w:p>
    <w:p w14:paraId="2C1BBE7D"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F953C5">
        <w:rPr>
          <w:rFonts w:ascii="Trebuchet MS" w:eastAsiaTheme="minorHAnsi" w:hAnsi="Trebuchet MS" w:cstheme="minorHAnsi"/>
          <w:b/>
          <w:bCs/>
          <w:color w:val="000000" w:themeColor="text1"/>
        </w:rPr>
        <w:t>Acțiunea</w:t>
      </w:r>
      <w:r w:rsidRPr="00AD6A07">
        <w:rPr>
          <w:rFonts w:ascii="Trebuchet MS" w:eastAsiaTheme="minorHAnsi" w:hAnsi="Trebuchet MS" w:cstheme="minorHAnsi"/>
          <w:b/>
          <w:bCs/>
          <w:color w:val="000000" w:themeColor="text1"/>
        </w:rPr>
        <w:t xml:space="preserve"> </w:t>
      </w:r>
    </w:p>
    <w:p w14:paraId="3F679209" w14:textId="77777777" w:rsidR="00AD6A07" w:rsidRPr="00AD6A07" w:rsidRDefault="00AD6A07" w:rsidP="00AD6A07">
      <w:pPr>
        <w:suppressAutoHyphens/>
        <w:spacing w:after="0" w:line="240" w:lineRule="auto"/>
        <w:jc w:val="both"/>
        <w:rPr>
          <w:rFonts w:ascii="Trebuchet MS" w:eastAsiaTheme="minorHAnsi" w:hAnsi="Trebuchet MS" w:cstheme="minorHAnsi"/>
          <w:b/>
          <w:bCs/>
          <w:color w:val="000000" w:themeColor="text1"/>
        </w:rPr>
      </w:pPr>
      <w:r w:rsidRPr="00AD6A07">
        <w:rPr>
          <w:rFonts w:ascii="Trebuchet MS" w:eastAsiaTheme="minorHAnsi" w:hAnsi="Trebuchet MS" w:cstheme="minorHAnsi"/>
          <w:b/>
          <w:bCs/>
          <w:color w:val="000000" w:themeColor="text1"/>
        </w:rPr>
        <w:t>Apel de proiecte: 1</w:t>
      </w:r>
    </w:p>
    <w:p w14:paraId="035A27D5"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p>
    <w:p w14:paraId="34B6D1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Cod SMIS: &lt;cod SMIS&gt;</w:t>
      </w:r>
    </w:p>
    <w:bookmarkEnd w:id="107"/>
    <w:p w14:paraId="6492BAE8" w14:textId="77777777" w:rsidR="00AD6A07" w:rsidRPr="00AD6A07" w:rsidRDefault="00AD6A07" w:rsidP="00AD6A07">
      <w:pPr>
        <w:suppressAutoHyphens/>
        <w:spacing w:after="0" w:line="240" w:lineRule="auto"/>
        <w:rPr>
          <w:rFonts w:ascii="Trebuchet MS" w:eastAsiaTheme="minorHAnsi" w:hAnsi="Trebuchet MS" w:cstheme="minorHAnsi"/>
          <w:color w:val="000000" w:themeColor="text1"/>
        </w:rPr>
      </w:pPr>
    </w:p>
    <w:p w14:paraId="6C19538F"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r w:rsidRPr="00AD6A07">
        <w:rPr>
          <w:rFonts w:ascii="Trebuchet MS" w:eastAsiaTheme="minorHAnsi" w:hAnsi="Trebuchet MS" w:cstheme="minorHAnsi"/>
          <w:b/>
          <w:color w:val="000000" w:themeColor="text1"/>
        </w:rPr>
        <w:t>DECLARAȚIE UNICĂ</w:t>
      </w:r>
    </w:p>
    <w:p w14:paraId="22A789C4" w14:textId="77777777" w:rsidR="00AD6A07" w:rsidRPr="00AD6A07" w:rsidRDefault="00AD6A07" w:rsidP="00AD6A07">
      <w:pPr>
        <w:suppressAutoHyphens/>
        <w:spacing w:after="0" w:line="240" w:lineRule="auto"/>
        <w:jc w:val="center"/>
        <w:rPr>
          <w:rFonts w:ascii="Trebuchet MS" w:eastAsiaTheme="minorHAnsi" w:hAnsi="Trebuchet MS" w:cstheme="minorHAnsi"/>
          <w:b/>
          <w:color w:val="000000" w:themeColor="text1"/>
        </w:rPr>
      </w:pPr>
    </w:p>
    <w:p w14:paraId="105CDE93" w14:textId="77777777" w:rsidR="00AD6A07" w:rsidRPr="00AD6A07" w:rsidRDefault="00AD6A07" w:rsidP="00AD6A07">
      <w:pPr>
        <w:suppressAutoHyphens/>
        <w:spacing w:after="0" w:line="240" w:lineRule="auto"/>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t>Subsemnatul/subsemnata &lt;</w:t>
      </w:r>
      <w:r w:rsidRPr="00AD6A07">
        <w:rPr>
          <w:rFonts w:ascii="Trebuchet MS" w:eastAsiaTheme="minorHAnsi" w:hAnsi="Trebuchet MS" w:cstheme="minorHAnsi"/>
          <w:i/>
          <w:color w:val="000000" w:themeColor="text1"/>
          <w:shd w:val="clear" w:color="auto" w:fill="B2B2B2"/>
        </w:rPr>
        <w:t>nume</w:t>
      </w:r>
      <w:r w:rsidRPr="00AD6A07">
        <w:rPr>
          <w:rFonts w:ascii="Trebuchet MS" w:eastAsiaTheme="minorHAnsi" w:hAnsi="Trebuchet MS" w:cstheme="minorHAnsi"/>
          <w:i/>
          <w:color w:val="000000" w:themeColor="text1"/>
        </w:rPr>
        <w:t>&gt;, &lt;</w:t>
      </w:r>
      <w:r w:rsidRPr="00AD6A07">
        <w:rPr>
          <w:rFonts w:ascii="Trebuchet MS" w:eastAsiaTheme="minorHAnsi" w:hAnsi="Trebuchet MS" w:cstheme="minorHAnsi"/>
          <w:i/>
          <w:color w:val="000000" w:themeColor="text1"/>
          <w:shd w:val="clear" w:color="auto" w:fill="B2B2B2"/>
        </w:rPr>
        <w:t>prenume</w:t>
      </w:r>
      <w:r w:rsidRPr="00AD6A07">
        <w:rPr>
          <w:rFonts w:ascii="Trebuchet MS" w:eastAsiaTheme="minorHAnsi" w:hAnsi="Trebuchet MS" w:cstheme="minorHAnsi"/>
          <w:i/>
          <w:color w:val="000000" w:themeColor="text1"/>
        </w:rPr>
        <w:t>&gt;</w:t>
      </w:r>
      <w:r w:rsidRPr="00AD6A07">
        <w:rPr>
          <w:rFonts w:ascii="Trebuchet MS" w:eastAsiaTheme="minorHAnsi" w:hAnsi="Trebuchet MS" w:cstheme="minorHAnsi"/>
          <w:color w:val="000000" w:themeColor="text1"/>
        </w:rPr>
        <w:t>, posesor al  BI/CI, seria &lt;</w:t>
      </w:r>
      <w:r w:rsidRPr="00AD6A07">
        <w:rPr>
          <w:rFonts w:ascii="Trebuchet MS" w:eastAsiaTheme="minorHAnsi" w:hAnsi="Trebuchet MS" w:cstheme="minorHAnsi"/>
          <w:color w:val="000000" w:themeColor="text1"/>
          <w:shd w:val="clear" w:color="auto" w:fill="B2B2B2"/>
        </w:rPr>
        <w:t>seriaCI</w:t>
      </w:r>
      <w:r w:rsidRPr="00AD6A07">
        <w:rPr>
          <w:rFonts w:ascii="Trebuchet MS" w:eastAsiaTheme="minorHAnsi" w:hAnsi="Trebuchet MS" w:cstheme="minorHAnsi"/>
          <w:color w:val="000000" w:themeColor="text1"/>
        </w:rPr>
        <w:t>&gt; nr. &lt;</w:t>
      </w:r>
      <w:r w:rsidRPr="00AD6A07">
        <w:rPr>
          <w:rFonts w:ascii="Trebuchet MS" w:eastAsiaTheme="minorHAnsi" w:hAnsi="Trebuchet MS" w:cstheme="minorHAnsi"/>
          <w:color w:val="000000" w:themeColor="text1"/>
          <w:shd w:val="clear" w:color="auto" w:fill="B2B2B2"/>
        </w:rPr>
        <w:t>nrCi</w:t>
      </w:r>
      <w:r w:rsidRPr="00AD6A07">
        <w:rPr>
          <w:rFonts w:ascii="Trebuchet MS" w:eastAsiaTheme="minorHAnsi" w:hAnsi="Trebuchet MS" w:cstheme="minorHAnsi"/>
          <w:color w:val="000000" w:themeColor="text1"/>
        </w:rPr>
        <w:t>&gt;, CNP &lt;</w:t>
      </w:r>
      <w:r w:rsidRPr="00AD6A07">
        <w:rPr>
          <w:rFonts w:ascii="Trebuchet MS" w:eastAsiaTheme="minorHAnsi" w:hAnsi="Trebuchet MS" w:cstheme="minorHAnsi"/>
          <w:color w:val="000000" w:themeColor="text1"/>
          <w:shd w:val="clear" w:color="auto" w:fill="B2B2B2"/>
        </w:rPr>
        <w:t>CNP</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reprezentant/imputernicit</w:t>
      </w:r>
      <w:r w:rsidRPr="00AD6A07">
        <w:rPr>
          <w:rFonts w:ascii="Trebuchet MS" w:eastAsiaTheme="minorHAnsi" w:hAnsi="Trebuchet MS" w:cstheme="minorHAnsi"/>
          <w:color w:val="000000" w:themeColor="text1"/>
        </w:rPr>
        <w:t>&gt; al &lt;</w:t>
      </w:r>
      <w:r w:rsidRPr="00AD6A07">
        <w:rPr>
          <w:rFonts w:ascii="Trebuchet MS" w:eastAsiaTheme="minorHAnsi" w:hAnsi="Trebuchet MS" w:cstheme="minorHAnsi"/>
          <w:color w:val="000000" w:themeColor="text1"/>
          <w:shd w:val="clear" w:color="auto" w:fill="B2B2B2"/>
        </w:rPr>
        <w:t>entitate</w:t>
      </w:r>
      <w:r w:rsidRPr="00AD6A07">
        <w:rPr>
          <w:rFonts w:ascii="Trebuchet MS" w:eastAsiaTheme="minorHAnsi" w:hAnsi="Trebuchet MS" w:cstheme="minorHAnsi"/>
          <w:color w:val="000000" w:themeColor="text1"/>
        </w:rPr>
        <w:t>&gt; în calitate de &lt;</w:t>
      </w:r>
      <w:r w:rsidRPr="00AD6A07">
        <w:rPr>
          <w:rFonts w:ascii="Trebuchet MS" w:eastAsiaTheme="minorHAnsi" w:hAnsi="Trebuchet MS" w:cstheme="minorHAnsi"/>
          <w:color w:val="000000" w:themeColor="text1"/>
          <w:shd w:val="clear" w:color="auto" w:fill="B2B2B2"/>
        </w:rPr>
        <w:t>calitate în parteneriat - partener/lider</w:t>
      </w:r>
      <w:r w:rsidRPr="00AD6A07">
        <w:rPr>
          <w:rFonts w:ascii="Trebuchet MS" w:eastAsiaTheme="minorHAnsi" w:hAnsi="Trebuchet MS" w:cstheme="minorHAnsi"/>
          <w:color w:val="000000" w:themeColor="text1"/>
        </w:rPr>
        <w:t>&gt;</w:t>
      </w:r>
      <w:r w:rsidRPr="00AD6A07">
        <w:rPr>
          <w:rFonts w:ascii="Trebuchet MS" w:eastAsiaTheme="minorHAnsi" w:hAnsi="Trebuchet MS" w:cstheme="minorHAnsi"/>
          <w:i/>
          <w:color w:val="000000" w:themeColor="text1"/>
        </w:rPr>
        <w:t xml:space="preserve"> al parteneriatului format din </w:t>
      </w:r>
      <w:r w:rsidRPr="00AD6A07">
        <w:rPr>
          <w:rFonts w:ascii="Trebuchet MS" w:eastAsiaTheme="minorHAnsi" w:hAnsi="Trebuchet MS" w:cstheme="minorHAnsi"/>
          <w:i/>
          <w:color w:val="000000" w:themeColor="text1"/>
          <w:shd w:val="clear" w:color="auto" w:fill="B2B2B2"/>
        </w:rPr>
        <w:t>&lt;denumire parteneriat&gt;</w:t>
      </w:r>
      <w:r w:rsidRPr="00AD6A07">
        <w:rPr>
          <w:rFonts w:ascii="Trebuchet MS" w:eastAsiaTheme="minorHAnsi" w:hAnsi="Trebuchet MS" w:cstheme="minorHAnsi"/>
          <w:color w:val="000000" w:themeColor="text1"/>
        </w:rPr>
        <w:t>, cunoscând prevederile legale privind falsul în declarații și falsul intelectual, declar următoarele:</w:t>
      </w:r>
    </w:p>
    <w:p w14:paraId="55D373FC" w14:textId="715C840C"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r w:rsidRPr="00AD6A07">
        <w:rPr>
          <w:rFonts w:ascii="Trebuchet MS" w:eastAsia="Times New Roman" w:hAnsi="Trebuchet MS" w:cstheme="minorHAnsi"/>
          <w:i/>
          <w:iCs/>
          <w:color w:val="000000" w:themeColor="text1"/>
          <w:lang w:eastAsia="sk-SK"/>
        </w:rPr>
        <w:t xml:space="preserve"> &lt;</w:t>
      </w:r>
      <w:r w:rsidRPr="00AD6A07">
        <w:rPr>
          <w:rFonts w:ascii="Trebuchet MS" w:eastAsia="Times New Roman" w:hAnsi="Trebuchet MS" w:cstheme="minorHAnsi"/>
          <w:i/>
          <w:iCs/>
          <w:color w:val="000000" w:themeColor="text1"/>
          <w:shd w:val="clear" w:color="auto" w:fill="B2B2B2"/>
          <w:lang w:eastAsia="sk-SK"/>
        </w:rPr>
        <w:t>solicitant</w:t>
      </w:r>
      <w:r w:rsidRPr="00AD6A07">
        <w:rPr>
          <w:rFonts w:ascii="Trebuchet MS" w:eastAsia="Times New Roman" w:hAnsi="Trebuchet MS" w:cstheme="minorHAnsi"/>
          <w:i/>
          <w:iCs/>
          <w:color w:val="000000" w:themeColor="text1"/>
          <w:lang w:eastAsia="sk-SK"/>
        </w:rPr>
        <w:t>&gt;</w:t>
      </w:r>
      <w:r w:rsidRPr="00AD6A07">
        <w:rPr>
          <w:rFonts w:ascii="Trebuchet MS" w:eastAsia="Times New Roman" w:hAnsi="Trebuchet MS" w:cstheme="minorHAnsi"/>
          <w:color w:val="000000" w:themeColor="text1"/>
        </w:rPr>
        <w:t xml:space="preserve"> depune Cererea de finanțare cu titlul &lt;</w:t>
      </w:r>
      <w:r w:rsidRPr="00AD6A07">
        <w:rPr>
          <w:rFonts w:ascii="Trebuchet MS" w:eastAsia="Times New Roman" w:hAnsi="Trebuchet MS" w:cstheme="minorHAnsi"/>
          <w:color w:val="000000" w:themeColor="text1"/>
          <w:shd w:val="clear" w:color="auto" w:fill="B2B2B2"/>
        </w:rPr>
        <w:t>titlu proiect</w:t>
      </w:r>
      <w:r w:rsidRPr="00AD6A07">
        <w:rPr>
          <w:rFonts w:ascii="Trebuchet MS" w:eastAsia="Times New Roman" w:hAnsi="Trebuchet MS" w:cstheme="minorHAnsi"/>
          <w:color w:val="000000" w:themeColor="text1"/>
        </w:rPr>
        <w:t>&gt;, depus în cadrul Apelului de proiecte &lt;</w:t>
      </w:r>
      <w:r w:rsidRPr="00AD6A07">
        <w:rPr>
          <w:rFonts w:ascii="Trebuchet MS" w:eastAsia="Times New Roman" w:hAnsi="Trebuchet MS" w:cstheme="minorHAnsi"/>
          <w:color w:val="000000" w:themeColor="text1"/>
          <w:shd w:val="clear" w:color="auto" w:fill="B2B2B2"/>
        </w:rPr>
        <w:t>titlu apel</w:t>
      </w:r>
      <w:r w:rsidRPr="00AD6A07">
        <w:rPr>
          <w:rFonts w:ascii="Trebuchet MS" w:eastAsia="Times New Roman" w:hAnsi="Trebuchet MS" w:cstheme="minorHAnsi"/>
          <w:color w:val="000000" w:themeColor="text1"/>
        </w:rPr>
        <w:t>&gt;, lansat în cadrul programului &lt;</w:t>
      </w:r>
      <w:r w:rsidRPr="00AD6A07">
        <w:rPr>
          <w:rFonts w:ascii="Trebuchet MS" w:eastAsia="Times New Roman" w:hAnsi="Trebuchet MS" w:cstheme="minorHAnsi"/>
          <w:color w:val="000000" w:themeColor="text1"/>
          <w:shd w:val="clear" w:color="auto" w:fill="B2B2B2"/>
        </w:rPr>
        <w:t>program</w:t>
      </w:r>
      <w:r w:rsidRPr="00AD6A07">
        <w:rPr>
          <w:rFonts w:ascii="Trebuchet MS" w:eastAsia="Times New Roman" w:hAnsi="Trebuchet MS" w:cstheme="minorHAnsi"/>
          <w:color w:val="000000" w:themeColor="text1"/>
        </w:rPr>
        <w:t>&gt;, prioritatea &lt;</w:t>
      </w:r>
      <w:r w:rsidRPr="00AD6A07">
        <w:rPr>
          <w:rFonts w:ascii="Trebuchet MS" w:eastAsia="Times New Roman" w:hAnsi="Trebuchet MS" w:cstheme="minorHAnsi"/>
          <w:color w:val="000000" w:themeColor="text1"/>
          <w:shd w:val="clear" w:color="auto" w:fill="B2B2B2"/>
        </w:rPr>
        <w:t>prioritate</w:t>
      </w:r>
      <w:r w:rsidRPr="00AD6A07">
        <w:rPr>
          <w:rFonts w:ascii="Trebuchet MS" w:eastAsia="Times New Roman" w:hAnsi="Trebuchet MS" w:cstheme="minorHAnsi"/>
          <w:color w:val="000000" w:themeColor="text1"/>
        </w:rPr>
        <w:t>&gt;, obiectiv specific &lt;</w:t>
      </w:r>
      <w:r w:rsidRPr="00AD6A07">
        <w:rPr>
          <w:rFonts w:ascii="Trebuchet MS" w:eastAsia="Times New Roman" w:hAnsi="Trebuchet MS" w:cstheme="minorHAnsi"/>
          <w:color w:val="000000" w:themeColor="text1"/>
          <w:shd w:val="clear" w:color="auto" w:fill="B2B2B2"/>
        </w:rPr>
        <w:t>obiectivSpecific</w:t>
      </w:r>
      <w:r w:rsidRPr="00AD6A07">
        <w:rPr>
          <w:rFonts w:ascii="Trebuchet MS" w:eastAsia="Times New Roman" w:hAnsi="Trebuchet MS" w:cstheme="minorHAnsi"/>
          <w:color w:val="000000" w:themeColor="text1"/>
        </w:rPr>
        <w:t>&gt; în calitate de &lt;</w:t>
      </w:r>
      <w:r w:rsidRPr="00AD6A07">
        <w:rPr>
          <w:rFonts w:ascii="Trebuchet MS" w:eastAsia="Times New Roman" w:hAnsi="Trebuchet MS" w:cstheme="minorHAnsi"/>
          <w:color w:val="000000" w:themeColor="text1"/>
          <w:shd w:val="clear" w:color="auto" w:fill="B2B2B2"/>
        </w:rPr>
        <w:t>calitatea în proiect</w:t>
      </w:r>
      <w:r w:rsidRPr="00AD6A07">
        <w:rPr>
          <w:rFonts w:ascii="Trebuchet MS" w:eastAsia="Times New Roman" w:hAnsi="Trebuchet MS" w:cstheme="minorHAnsi"/>
          <w:color w:val="000000" w:themeColor="text1"/>
        </w:rPr>
        <w:t xml:space="preserve">&gt;, proiect pentru care va fi asigurata o contribuție proprie de </w:t>
      </w:r>
      <w:r w:rsidRPr="00AD6A07">
        <w:rPr>
          <w:rFonts w:ascii="Trebuchet MS" w:eastAsia="Times New Roman" w:hAnsi="Trebuchet MS" w:cstheme="minorHAnsi"/>
          <w:i/>
          <w:color w:val="000000" w:themeColor="text1"/>
        </w:rPr>
        <w:t>&lt;</w:t>
      </w:r>
      <w:r w:rsidRPr="00AD6A07">
        <w:rPr>
          <w:rFonts w:ascii="Trebuchet MS" w:eastAsia="Times New Roman" w:hAnsi="Trebuchet MS" w:cstheme="minorHAnsi"/>
          <w:i/>
          <w:color w:val="000000" w:themeColor="text1"/>
          <w:shd w:val="clear" w:color="auto" w:fill="B2B2B2"/>
        </w:rPr>
        <w:t>contributia Proprie</w:t>
      </w:r>
      <w:r w:rsidRPr="00AD6A07">
        <w:rPr>
          <w:rFonts w:ascii="Trebuchet MS" w:eastAsia="Times New Roman" w:hAnsi="Trebuchet MS" w:cstheme="minorHAnsi"/>
          <w:i/>
          <w:color w:val="000000" w:themeColor="text1"/>
        </w:rPr>
        <w:t xml:space="preserve">&gt; lei, reprezentând </w:t>
      </w:r>
      <w:r w:rsidR="00070529">
        <w:rPr>
          <w:rFonts w:ascii="Trebuchet MS" w:eastAsia="Times New Roman" w:hAnsi="Trebuchet MS" w:cstheme="minorHAnsi"/>
          <w:i/>
          <w:color w:val="000000" w:themeColor="text1"/>
          <w:shd w:val="clear" w:color="auto" w:fill="999999"/>
        </w:rPr>
        <w:t>x</w:t>
      </w:r>
      <w:r w:rsidRPr="00AD6A07">
        <w:rPr>
          <w:rFonts w:ascii="Trebuchet MS" w:eastAsia="Times New Roman" w:hAnsi="Trebuchet MS" w:cstheme="minorHAnsi"/>
          <w:i/>
          <w:color w:val="000000" w:themeColor="text1"/>
        </w:rPr>
        <w:t xml:space="preserve">% din valoarea eligibilă a proiectului. </w:t>
      </w:r>
      <w:r w:rsidRPr="00AD6A07">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2C15686F" w14:textId="77777777" w:rsidR="00AD6A07" w:rsidRPr="00AD6A07" w:rsidRDefault="00AD6A07" w:rsidP="00AD6A07">
      <w:pPr>
        <w:suppressAutoHyphens/>
        <w:spacing w:after="0" w:line="240" w:lineRule="auto"/>
        <w:jc w:val="both"/>
        <w:rPr>
          <w:rFonts w:ascii="Trebuchet MS" w:eastAsia="Times New Roman" w:hAnsi="Trebuchet MS" w:cstheme="minorHAnsi"/>
          <w:color w:val="000000" w:themeColor="text1"/>
        </w:rPr>
      </w:pPr>
    </w:p>
    <w:p w14:paraId="4C5434A7" w14:textId="77777777" w:rsidR="00AD6A07" w:rsidRPr="00AD6A07" w:rsidRDefault="00AD6A07" w:rsidP="00AD6A07">
      <w:pPr>
        <w:numPr>
          <w:ilvl w:val="0"/>
          <w:numId w:val="12"/>
        </w:numPr>
        <w:suppressAutoHyphens/>
        <w:spacing w:after="0" w:line="240" w:lineRule="auto"/>
        <w:jc w:val="both"/>
        <w:rPr>
          <w:rFonts w:ascii="Trebuchet MS" w:eastAsia="Times New Roman" w:hAnsi="Trebuchet MS" w:cstheme="minorHAnsi"/>
          <w:b/>
          <w:iCs/>
          <w:color w:val="000000" w:themeColor="text1"/>
          <w:lang w:eastAsia="sk-SK"/>
        </w:rPr>
      </w:pPr>
      <w:r w:rsidRPr="00AD6A07">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5574CBB3" w14:textId="77777777" w:rsidR="00AD6A07" w:rsidRPr="00AD6A07" w:rsidRDefault="00AD6A07" w:rsidP="00AD6A07">
      <w:pPr>
        <w:suppressAutoHyphens/>
        <w:spacing w:after="120" w:line="240" w:lineRule="auto"/>
        <w:ind w:left="426"/>
        <w:jc w:val="both"/>
        <w:rPr>
          <w:rFonts w:ascii="Trebuchet MS" w:eastAsia="Times New Roman" w:hAnsi="Trebuchet MS" w:cstheme="minorHAnsi"/>
          <w:color w:val="000000" w:themeColor="text1"/>
          <w:lang w:eastAsia="sk-SK"/>
        </w:rPr>
      </w:pPr>
    </w:p>
    <w:bookmarkStart w:id="108" w:name="__Fieldmark__14342_1580758020"/>
    <w:bookmarkEnd w:id="108"/>
    <w:p w14:paraId="7CB7747B"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AD6A07">
        <w:rPr>
          <w:rFonts w:ascii="Trebuchet MS" w:eastAsia="Times New Roman" w:hAnsi="Trebuchet MS" w:cstheme="minorHAnsi"/>
          <w:i/>
          <w:color w:val="000000" w:themeColor="text1"/>
          <w:lang w:eastAsia="sk-SK"/>
        </w:rPr>
        <w:t>Ghidul solicitantului</w:t>
      </w:r>
      <w:r w:rsidRPr="00AD6A07">
        <w:rPr>
          <w:rFonts w:ascii="Trebuchet MS" w:eastAsia="Times New Roman" w:hAnsi="Trebuchet MS" w:cstheme="minorHAnsi"/>
          <w:color w:val="000000" w:themeColor="text1"/>
          <w:lang w:eastAsia="sk-SK"/>
        </w:rPr>
        <w:t>;</w:t>
      </w:r>
    </w:p>
    <w:p w14:paraId="24FC867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CERINȚA.2. Proiectul nu se limitează doar la dotarea cu echipamente;</w:t>
      </w:r>
    </w:p>
    <w:p w14:paraId="06BEB5AF" w14:textId="229EE286"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lang w:eastAsia="sk-SK"/>
        </w:rPr>
        <w:t xml:space="preserve"> CERINȚA.3. Valoarea echipamentelor NU depășește </w:t>
      </w:r>
      <w:r w:rsidR="00582098">
        <w:rPr>
          <w:rFonts w:ascii="Trebuchet MS" w:eastAsia="Times New Roman" w:hAnsi="Trebuchet MS" w:cstheme="minorHAnsi"/>
          <w:color w:val="000000" w:themeColor="text1"/>
          <w:lang w:eastAsia="sk-SK"/>
        </w:rPr>
        <w:t>20</w:t>
      </w:r>
      <w:r w:rsidRPr="00AD6A07">
        <w:rPr>
          <w:rFonts w:ascii="Trebuchet MS" w:eastAsia="Times New Roman" w:hAnsi="Trebuchet MS" w:cstheme="minorHAnsi"/>
          <w:color w:val="000000" w:themeColor="text1"/>
          <w:lang w:eastAsia="sk-SK"/>
        </w:rPr>
        <w:t>% din valoarea totală finanțată;</w:t>
      </w:r>
    </w:p>
    <w:p w14:paraId="5D4CAE20"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p>
    <w:p w14:paraId="61C0DA4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3E8237F9"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24AA1A0F"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CERINȚA.7. Proiectul propus cuprinde măsurile minime de informare și publicitate;</w:t>
      </w:r>
    </w:p>
    <w:p w14:paraId="2CB679AE"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t xml:space="preserve"> </w:t>
      </w: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6F66E5F2"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599057AB"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CERINȚA.10. În cazul în care proiectul a început înainte de data depunerii cererii de, legislația aplicabilă a fost respectată;</w:t>
      </w:r>
    </w:p>
    <w:p w14:paraId="1180248C"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CERINȚA.11. Perioada de implementare a activităților proiectului nu va depăși 31 decembrie 2029;</w:t>
      </w:r>
    </w:p>
    <w:p w14:paraId="7C06D823"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2D9EA948"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3AD0FEA8"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CERINȚA.14. Proiectul respectă legislația națională și europeană în vigoare; </w:t>
      </w:r>
    </w:p>
    <w:p w14:paraId="7EC64227"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CERINȚA.15. Proiectul propus se încadrează în Programului Creștere Inteligentă, Digitalizare și Instrumente Financiare (PoCIDIF), conform specificului de finanțare stabilit în Ghidul solicitantului; </w:t>
      </w:r>
    </w:p>
    <w:p w14:paraId="16E4CB2E"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CERINȚA.16. Studiul de Fezabilitate și Proiectul Tehnic au primit aviz favorabil în CTE;</w:t>
      </w:r>
    </w:p>
    <w:p w14:paraId="625364AC" w14:textId="5AE6BEFE"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CERINȚA.17. Proiectul prevede măsuri concrete necesare respectării prevederilor legislaţiei </w:t>
      </w:r>
      <w:r w:rsidR="00CC43A6">
        <w:rPr>
          <w:rFonts w:ascii="Trebuchet MS" w:eastAsia="Trebuchet MS" w:hAnsi="Trebuchet MS" w:cs="Trebuchet MS"/>
        </w:rPr>
        <w:t>europene</w:t>
      </w:r>
      <w:r w:rsidR="00CC43A6" w:rsidRPr="00C142BE">
        <w:rPr>
          <w:rFonts w:ascii="Trebuchet MS" w:eastAsia="Trebuchet MS" w:hAnsi="Trebuchet MS" w:cs="Trebuchet MS"/>
        </w:rPr>
        <w:t xml:space="preserve"> </w:t>
      </w:r>
      <w:r w:rsidRPr="00AD6A07">
        <w:rPr>
          <w:rFonts w:ascii="Trebuchet MS" w:eastAsia="Times New Roman" w:hAnsi="Trebuchet MS" w:cstheme="minorHAnsi"/>
          <w:color w:val="000000" w:themeColor="text1"/>
        </w:rPr>
        <w:t>şi naționale în domeniul dezvoltării durabile, inclusiv DNSH;</w:t>
      </w:r>
    </w:p>
    <w:p w14:paraId="344A06D5"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CERINȚA.18. Proiectul prevede integrarea imunizării la schimbările climatice în toate etapele proiectului;</w:t>
      </w:r>
    </w:p>
    <w:p w14:paraId="16F4E5E2" w14:textId="6139EBC4" w:rsidR="00AD6A07" w:rsidRPr="00B3699C"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CERINȚA.19. Proiectul prevede măsuri concrete</w:t>
      </w:r>
      <w:r w:rsidRPr="00AD6A07">
        <w:rPr>
          <w:rFonts w:ascii="Trebuchet MS" w:eastAsia="Times New Roman" w:hAnsi="Trebuchet MS" w:cstheme="minorHAnsi"/>
          <w:color w:val="000000" w:themeColor="text1"/>
          <w:sz w:val="20"/>
          <w:szCs w:val="24"/>
        </w:rPr>
        <w:t xml:space="preserve"> </w:t>
      </w:r>
      <w:r w:rsidRPr="00B3699C">
        <w:rPr>
          <w:rFonts w:ascii="Trebuchet MS" w:eastAsia="Times New Roman" w:hAnsi="Trebuchet MS" w:cstheme="minorHAnsi"/>
          <w:color w:val="000000" w:themeColor="text1"/>
        </w:rPr>
        <w:t xml:space="preserve">necesare respectării prevederilor legislaţiei </w:t>
      </w:r>
      <w:r w:rsidR="00CC43A6" w:rsidRPr="00CC43A6">
        <w:rPr>
          <w:rFonts w:ascii="Trebuchet MS" w:eastAsia="Trebuchet MS" w:hAnsi="Trebuchet MS" w:cs="Trebuchet MS"/>
        </w:rPr>
        <w:t xml:space="preserve">europene </w:t>
      </w:r>
      <w:r w:rsidRPr="00B3699C">
        <w:rPr>
          <w:rFonts w:ascii="Trebuchet MS" w:eastAsia="Times New Roman" w:hAnsi="Trebuchet MS" w:cstheme="minorHAnsi"/>
          <w:color w:val="000000" w:themeColor="text1"/>
        </w:rPr>
        <w:t>şi naționale în domeniul egalității de şanse, de gen şi nediscriminării;</w:t>
      </w:r>
    </w:p>
    <w:p w14:paraId="66E29322" w14:textId="77777777" w:rsidR="00070529" w:rsidRPr="00B3699C" w:rsidRDefault="00AD6A07" w:rsidP="00070529">
      <w:pPr>
        <w:suppressAutoHyphens/>
        <w:spacing w:after="120" w:line="240" w:lineRule="auto"/>
        <w:ind w:left="284"/>
        <w:jc w:val="both"/>
        <w:rPr>
          <w:rFonts w:ascii="Trebuchet MS" w:eastAsia="Times New Roman" w:hAnsi="Trebuchet MS" w:cstheme="minorHAnsi"/>
          <w:color w:val="000000" w:themeColor="text1"/>
        </w:rPr>
      </w:pPr>
      <w:r w:rsidRPr="002060E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C43A6">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2060E0">
        <w:rPr>
          <w:rFonts w:ascii="Trebuchet MS" w:eastAsia="Times New Roman" w:hAnsi="Trebuchet MS" w:cstheme="minorHAnsi"/>
          <w:color w:val="000000" w:themeColor="text1"/>
        </w:rPr>
        <w:fldChar w:fldCharType="end"/>
      </w:r>
      <w:r w:rsidRPr="00CC43A6">
        <w:rPr>
          <w:rFonts w:ascii="Trebuchet MS" w:eastAsia="Times New Roman" w:hAnsi="Trebuchet MS" w:cstheme="minorHAnsi"/>
          <w:color w:val="000000" w:themeColor="text1"/>
          <w:lang w:eastAsia="sk-SK"/>
        </w:rPr>
        <w:t xml:space="preserve"> CERINȚA.20. </w:t>
      </w:r>
      <w:r w:rsidR="00070529" w:rsidRPr="00B3699C">
        <w:rPr>
          <w:rFonts w:ascii="Trebuchet MS" w:eastAsia="Times New Roman" w:hAnsi="Trebuchet MS" w:cstheme="minorHAnsi"/>
          <w:color w:val="000000" w:themeColor="text1"/>
        </w:rPr>
        <w:t>Proiectul propune soluții de tip cloud ready sau cloud nativ</w:t>
      </w:r>
    </w:p>
    <w:p w14:paraId="158A3B4F" w14:textId="1D337BA9" w:rsidR="00AD6A07" w:rsidRPr="00070529"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070529">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0529">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0529">
        <w:rPr>
          <w:rFonts w:ascii="Trebuchet MS" w:eastAsia="Times New Roman" w:hAnsi="Trebuchet MS" w:cstheme="minorHAnsi"/>
          <w:color w:val="000000" w:themeColor="text1"/>
        </w:rPr>
        <w:fldChar w:fldCharType="end"/>
      </w:r>
      <w:r w:rsidRPr="00070529">
        <w:rPr>
          <w:rFonts w:ascii="Trebuchet MS" w:eastAsia="Times New Roman" w:hAnsi="Trebuchet MS" w:cstheme="minorHAnsi"/>
          <w:color w:val="000000" w:themeColor="text1"/>
          <w:lang w:eastAsia="sk-SK"/>
        </w:rPr>
        <w:t xml:space="preserve"> CERINȚA.21. Aplicația dezvoltată prin proiect permite asigurarea interoperabilității cu altele sisteme sau aplicaţii</w:t>
      </w:r>
    </w:p>
    <w:p w14:paraId="7311F799"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070529">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0529">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0529">
        <w:rPr>
          <w:rFonts w:ascii="Trebuchet MS" w:eastAsia="Times New Roman" w:hAnsi="Trebuchet MS" w:cstheme="minorHAnsi"/>
          <w:color w:val="000000" w:themeColor="text1"/>
        </w:rPr>
        <w:fldChar w:fldCharType="end"/>
      </w:r>
      <w:r w:rsidRPr="00070529">
        <w:rPr>
          <w:rFonts w:ascii="Trebuchet MS" w:eastAsia="Times New Roman" w:hAnsi="Trebuchet MS" w:cstheme="minorHAnsi"/>
          <w:color w:val="000000" w:themeColor="text1"/>
        </w:rPr>
        <w:t xml:space="preserve"> CERINȚA.22. Proiectul nu vizează</w:t>
      </w:r>
      <w:r w:rsidRPr="00AD6A07">
        <w:rPr>
          <w:rFonts w:ascii="Trebuchet MS" w:eastAsia="Times New Roman" w:hAnsi="Trebuchet MS" w:cstheme="minorHAnsi"/>
          <w:color w:val="000000" w:themeColor="text1"/>
        </w:rPr>
        <w:t xml:space="preserve"> acțiuni începute înainte de 1 ianuarie 2021;</w:t>
      </w:r>
    </w:p>
    <w:p w14:paraId="1354A7BD"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CERINȚA.23. Cererea de finanțare este completă și a fost redactată în limba romană;</w:t>
      </w:r>
    </w:p>
    <w:p w14:paraId="31B3BA94"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CERINȚA.24.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57098D17" w14:textId="2962006B"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CERINȚA.25. Solicitantul și/ sau partenerii fac parte din categoriile eligibile, conform Ghidului solicitantului, </w:t>
      </w:r>
      <w:r w:rsidR="00697497">
        <w:rPr>
          <w:rFonts w:ascii="Trebuchet MS" w:eastAsia="Times New Roman" w:hAnsi="Trebuchet MS" w:cstheme="minorHAnsi"/>
          <w:color w:val="000000" w:themeColor="text1"/>
        </w:rPr>
        <w:t>pct. 5.1</w:t>
      </w:r>
    </w:p>
    <w:p w14:paraId="24769694"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CERINȚA.26. Solicitantul de finanțare/ fiecare membru al parteneriatului trebuie să aibă personalitate juridică;</w:t>
      </w:r>
    </w:p>
    <w:p w14:paraId="747B82D4"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CERINȚA.27.Solicitantul nu înregistrează la data depunerii Cererii de finanţare şi la data semnării contractului de finanţare obligaţii bugetare nete (diferenţa dintre obligaţiile de plată restante la buget şi sumele de recuperat de la buget):</w:t>
      </w:r>
    </w:p>
    <w:p w14:paraId="415701C4" w14:textId="77777777" w:rsidR="00AD6A07" w:rsidRPr="00AD6A07" w:rsidRDefault="00AD6A07" w:rsidP="00C04D38">
      <w:pPr>
        <w:numPr>
          <w:ilvl w:val="4"/>
          <w:numId w:val="100"/>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lastRenderedPageBreak/>
        <w:t>mai mari de 1/12 din obligaţiile datorate în ultimele 12 luni - în cazul certificatului de atestare fiscală emis de Agenţia Naţională de Administrare Fiscală;</w:t>
      </w:r>
    </w:p>
    <w:p w14:paraId="41EB94B2" w14:textId="77777777" w:rsidR="00AD6A07" w:rsidRPr="00AD6A07" w:rsidRDefault="00AD6A07" w:rsidP="00C04D38">
      <w:pPr>
        <w:numPr>
          <w:ilvl w:val="4"/>
          <w:numId w:val="100"/>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mai mari de 1/6 din totalul obligaţiilor datorate în ultimul semestru - în cazul certificatului de atestare fiscală emis de către autorităţile publice locale;</w:t>
      </w:r>
    </w:p>
    <w:p w14:paraId="05B43800" w14:textId="77777777" w:rsidR="00AD6A07" w:rsidRPr="00AD6A07" w:rsidRDefault="00AD6A07" w:rsidP="00AD6A07">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6DD5087A"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CERINȚA.28.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20B31E2B"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CERINȚA.29. Solicitantul se va asigura de evitarea dublei finanțări a activităților propuse prin proiect cu cele realizate asupra aceluiași segment de ia activități implementate prin programe operaționale sau/și prin alte programe cu surse publice de finanțare;</w:t>
      </w:r>
    </w:p>
    <w:p w14:paraId="12991630"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CERINȚA.30.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15F4FC9E"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CERINȚA.31. Solicitantul este direct responsabil de pregătirea, managementul și realizarea proiectului, nu acţionează ca intermediar pentru proiectul propus a fi finanţat şi este responsabil pentru asigurarea sustenabilităţii rezultatelor proiectului;</w:t>
      </w:r>
    </w:p>
    <w:p w14:paraId="728BF051"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CERINȚA.32. 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7D8F5918"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CERINȚA.33. 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7F59EFB7" w14:textId="77777777" w:rsidR="00AD6A07" w:rsidRPr="00AD6A07"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color w:val="000000" w:themeColor="text1"/>
        </w:rPr>
        <w:t xml:space="preserve"> CERINȚA.34. Solicitantul trebuie să demonstreze existența dreptului invocat asupra imobilului pe care se propune a se realiza investiția în cadrul</w:t>
      </w:r>
      <w:r w:rsidRPr="00AD6A07">
        <w:rPr>
          <w:rFonts w:ascii="Trebuchet MS" w:eastAsia="Times New Roman" w:hAnsi="Trebuchet MS" w:cstheme="minorHAnsi"/>
          <w:color w:val="000000" w:themeColor="text1"/>
          <w:lang w:eastAsia="sk-SK"/>
        </w:rPr>
        <w:t xml:space="preserve"> cererii de finanțare, conform legislației în vigoare: </w:t>
      </w:r>
    </w:p>
    <w:p w14:paraId="384E4561" w14:textId="77777777" w:rsidR="00AD6A07" w:rsidRPr="00AD6A07" w:rsidRDefault="00AD6A07" w:rsidP="00C04D3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dreptul de proprietate publică </w:t>
      </w:r>
    </w:p>
    <w:p w14:paraId="2DC8647E" w14:textId="77777777" w:rsidR="00AD6A07" w:rsidRPr="00AD6A07" w:rsidRDefault="00AD6A07" w:rsidP="00C04D38">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dreptul de administrare a imobilului aflat în proprietate publică</w:t>
      </w:r>
    </w:p>
    <w:p w14:paraId="7BC40FD5"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2BA06B52" w14:textId="77777777" w:rsidR="00AD6A07" w:rsidRPr="00AD6A07"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4441F5E4"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31830226" w14:textId="77777777" w:rsidR="00AD6A07" w:rsidRPr="00AD6A07" w:rsidRDefault="00AD6A07" w:rsidP="00AD6A07">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09" w:name="_Hlk134781005"/>
    <w:p w14:paraId="09F628E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1</w:t>
      </w:r>
      <w:bookmarkEnd w:id="109"/>
      <w:r w:rsidRPr="00AD6A07">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438ACE46"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3F183669"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1EEC31F6" w14:textId="77777777" w:rsidR="00AD6A07" w:rsidRPr="00AD6A07" w:rsidRDefault="00AD6A07" w:rsidP="00C04D38">
      <w:pPr>
        <w:numPr>
          <w:ilvl w:val="4"/>
          <w:numId w:val="102"/>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lastRenderedPageBreak/>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66457FB5" w14:textId="77777777" w:rsidR="00AD6A07" w:rsidRPr="00AD6A07" w:rsidRDefault="00AD6A07" w:rsidP="00AD6A07">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13413EB0"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490EAA0C"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529E6C78" w14:textId="77777777" w:rsidR="00AD6A07" w:rsidRPr="00AD6A07" w:rsidRDefault="00AD6A07" w:rsidP="00C04D38">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recunoaște debitul stabilit în sarcina sa de AMPoCIDIF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22B416D4" w14:textId="77777777" w:rsidR="00AD6A07" w:rsidRPr="00AD6A07" w:rsidRDefault="00AD6A07" w:rsidP="00C04D38">
      <w:pPr>
        <w:numPr>
          <w:ilvl w:val="0"/>
          <w:numId w:val="98"/>
        </w:numPr>
        <w:suppressAutoHyphens/>
        <w:spacing w:before="120"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71DC97AF"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36B3F828" w14:textId="77777777" w:rsidR="00AD6A07" w:rsidRPr="00AD6A07" w:rsidRDefault="00AD6A07" w:rsidP="00C04D38">
      <w:pPr>
        <w:numPr>
          <w:ilvl w:val="4"/>
          <w:numId w:val="10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AD6A07">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3143D972" w14:textId="77777777" w:rsidR="00AD6A07" w:rsidRPr="00AD6A07" w:rsidRDefault="00AD6A07" w:rsidP="00AD6A07">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12F9A5C3" w14:textId="77777777" w:rsidR="00AD6A07" w:rsidRPr="00AD6A07"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AD6A07">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AD6A07">
        <w:rPr>
          <w:rFonts w:ascii="Trebuchet MS" w:eastAsia="Times New Roman" w:hAnsi="Trebuchet MS" w:cstheme="minorHAnsi"/>
          <w:color w:val="000000" w:themeColor="text1"/>
        </w:rPr>
        <w:fldChar w:fldCharType="end"/>
      </w:r>
      <w:r w:rsidRPr="00AD6A07">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0E58D7ED" w14:textId="0616A1B6"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să fie subiectul unui conflict de interese definit în conformitate cu prevederile naționale/</w:t>
      </w:r>
      <w:r w:rsidR="00CC43A6" w:rsidRPr="00CC43A6">
        <w:rPr>
          <w:rFonts w:ascii="Trebuchet MS" w:eastAsia="Trebuchet MS" w:hAnsi="Trebuchet MS" w:cs="Trebuchet MS"/>
        </w:rPr>
        <w:t xml:space="preserve"> </w:t>
      </w:r>
      <w:r w:rsidR="00CC43A6">
        <w:rPr>
          <w:rFonts w:ascii="Trebuchet MS" w:eastAsia="Trebuchet MS" w:hAnsi="Trebuchet MS" w:cs="Trebuchet MS"/>
        </w:rPr>
        <w:t>europene</w:t>
      </w:r>
      <w:r w:rsidR="00CC43A6" w:rsidRPr="00C142BE">
        <w:rPr>
          <w:rFonts w:ascii="Trebuchet MS" w:eastAsia="Trebuchet MS" w:hAnsi="Trebuchet MS" w:cs="Trebuchet MS"/>
        </w:rPr>
        <w:t xml:space="preserve"> </w:t>
      </w:r>
      <w:r w:rsidRPr="00AD6A07">
        <w:rPr>
          <w:rFonts w:ascii="Trebuchet MS" w:eastAsia="Times New Roman" w:hAnsi="Trebuchet MS" w:cstheme="minorHAnsi"/>
          <w:iCs/>
          <w:color w:val="000000" w:themeColor="text1"/>
          <w:lang w:eastAsia="sk-SK"/>
        </w:rPr>
        <w:t xml:space="preserve">în vigoare sau să se afle într-o situație care are sau poate avea ca efect compromiterea obiectivității și imparțialității procesului de evaluare, selecție, contractare și implementare a proiectului.  </w:t>
      </w:r>
    </w:p>
    <w:p w14:paraId="0160476A"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r w:rsidRPr="00AD6A07">
        <w:rPr>
          <w:rFonts w:ascii="Trebuchet MS" w:eastAsia="Times New Roman" w:hAnsi="Trebuchet MS" w:cstheme="minorHAnsi"/>
          <w:i/>
          <w:iCs/>
          <w:color w:val="000000" w:themeColor="text1"/>
          <w:lang w:eastAsia="sk-SK"/>
        </w:rPr>
        <w:t>PoCIDIF</w:t>
      </w:r>
      <w:r w:rsidRPr="00AD6A07">
        <w:rPr>
          <w:rFonts w:ascii="Trebuchet MS" w:eastAsia="Times New Roman" w:hAnsi="Trebuchet MS" w:cstheme="minorHAnsi"/>
          <w:iCs/>
          <w:color w:val="000000" w:themeColor="text1"/>
          <w:lang w:eastAsia="sk-SK"/>
        </w:rPr>
        <w:t>.</w:t>
      </w:r>
    </w:p>
    <w:p w14:paraId="65A05657"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r w:rsidRPr="00AD6A07">
        <w:rPr>
          <w:rFonts w:ascii="Trebuchet MS" w:eastAsia="Times New Roman" w:hAnsi="Trebuchet MS" w:cstheme="minorHAnsi"/>
          <w:i/>
          <w:iCs/>
          <w:color w:val="000000" w:themeColor="text1"/>
          <w:lang w:eastAsia="sk-SK"/>
        </w:rPr>
        <w:t>PoCIDIF</w:t>
      </w:r>
      <w:r w:rsidRPr="00AD6A07">
        <w:rPr>
          <w:rFonts w:ascii="Trebuchet MS" w:eastAsia="Times New Roman" w:hAnsi="Trebuchet MS" w:cstheme="minorHAnsi"/>
          <w:iCs/>
          <w:color w:val="000000" w:themeColor="text1"/>
          <w:lang w:eastAsia="sk-SK"/>
        </w:rPr>
        <w:t>.</w:t>
      </w:r>
    </w:p>
    <w:p w14:paraId="531D4795" w14:textId="77777777" w:rsidR="00AD6A07" w:rsidRPr="00AD6A07" w:rsidRDefault="00AD6A07" w:rsidP="00C04D38">
      <w:pPr>
        <w:numPr>
          <w:ilvl w:val="0"/>
          <w:numId w:val="99"/>
        </w:numPr>
        <w:suppressAutoHyphens/>
        <w:spacing w:after="0" w:line="240" w:lineRule="auto"/>
        <w:jc w:val="both"/>
        <w:rPr>
          <w:rFonts w:ascii="Trebuchet MS" w:eastAsia="Times New Roman" w:hAnsi="Trebuchet MS" w:cstheme="minorHAnsi"/>
          <w:iCs/>
          <w:color w:val="000000" w:themeColor="text1"/>
          <w:lang w:eastAsia="sk-SK"/>
        </w:rPr>
      </w:pPr>
      <w:r w:rsidRPr="00AD6A07">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25500DBA" w14:textId="77777777" w:rsidR="00AD6A07" w:rsidRPr="00AD6A07" w:rsidRDefault="00AD6A07" w:rsidP="00AD6A07">
      <w:pPr>
        <w:suppressAutoHyphens/>
        <w:spacing w:after="0" w:line="240" w:lineRule="auto"/>
        <w:ind w:left="360"/>
        <w:jc w:val="both"/>
        <w:rPr>
          <w:rFonts w:ascii="Trebuchet MS" w:eastAsia="Times New Roman" w:hAnsi="Trebuchet MS" w:cstheme="minorHAnsi"/>
          <w:i/>
          <w:iCs/>
          <w:color w:val="000000" w:themeColor="text1"/>
          <w:lang w:eastAsia="sk-SK"/>
        </w:rPr>
      </w:pPr>
    </w:p>
    <w:p w14:paraId="0B2B4FF2" w14:textId="77777777" w:rsidR="00AD6A07" w:rsidRPr="00AD6A07" w:rsidRDefault="00AD6A07" w:rsidP="00AD6A07">
      <w:pPr>
        <w:numPr>
          <w:ilvl w:val="0"/>
          <w:numId w:val="12"/>
        </w:numPr>
        <w:suppressAutoHyphens/>
        <w:spacing w:after="0" w:line="240" w:lineRule="auto"/>
        <w:contextualSpacing/>
        <w:jc w:val="both"/>
        <w:rPr>
          <w:rFonts w:ascii="Trebuchet MS" w:eastAsiaTheme="minorHAnsi" w:hAnsi="Trebuchet MS" w:cstheme="minorHAnsi"/>
          <w:b/>
          <w:bCs/>
          <w:iCs/>
          <w:color w:val="000000" w:themeColor="text1"/>
        </w:rPr>
      </w:pPr>
      <w:r w:rsidRPr="00AD6A07">
        <w:rPr>
          <w:rFonts w:ascii="Trebuchet MS" w:eastAsiaTheme="minorHAnsi" w:hAnsi="Trebuchet MS" w:cstheme="minorHAnsi"/>
          <w:b/>
          <w:bCs/>
          <w:iCs/>
          <w:color w:val="000000" w:themeColor="text1"/>
        </w:rPr>
        <w:t xml:space="preserve">Mă angajez ca organizația </w:t>
      </w:r>
      <w:r w:rsidRPr="00AD6A07">
        <w:rPr>
          <w:rFonts w:ascii="Trebuchet MS" w:eastAsiaTheme="minorHAnsi" w:hAnsi="Trebuchet MS" w:cstheme="minorHAnsi"/>
          <w:iCs/>
          <w:color w:val="000000" w:themeColor="text1"/>
        </w:rPr>
        <w:t>pe care o reprezint</w:t>
      </w:r>
      <w:r w:rsidRPr="00AD6A07">
        <w:rPr>
          <w:rFonts w:ascii="Trebuchet MS" w:eastAsiaTheme="minorHAnsi" w:hAnsi="Trebuchet MS" w:cstheme="minorHAnsi"/>
          <w:b/>
          <w:bCs/>
          <w:iCs/>
          <w:color w:val="000000" w:themeColor="text1"/>
        </w:rPr>
        <w:t xml:space="preserve">: </w:t>
      </w:r>
    </w:p>
    <w:p w14:paraId="17A6B34F"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b/>
          <w:bCs/>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7139A09C"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0" w:name="__Fieldmark__14454_1580758020"/>
      <w:bookmarkEnd w:id="110"/>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contribuţia proprie declarata în sectiunea aferenta din Cererea de Finanțare,</w:t>
      </w:r>
    </w:p>
    <w:p w14:paraId="4AD36261"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1" w:name="__Fieldmark__14455_1580758020"/>
      <w:bookmarkEnd w:id="111"/>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finanţeze toate costurile, inclusiv costurile neeligibile, dar necesare, aferente proiectului,</w:t>
      </w:r>
    </w:p>
    <w:p w14:paraId="2A71F7AF"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2" w:name="__Fieldmark__14456_1580758020"/>
      <w:bookmarkEnd w:id="112"/>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p>
    <w:p w14:paraId="7137C33F" w14:textId="77777777" w:rsidR="00AD6A07" w:rsidRPr="00AD6A07" w:rsidRDefault="00AD6A07" w:rsidP="00AD6A07">
      <w:pPr>
        <w:spacing w:after="0" w:line="276" w:lineRule="auto"/>
        <w:ind w:left="720"/>
        <w:jc w:val="both"/>
        <w:rPr>
          <w:rFonts w:ascii="Trebuchet MS" w:eastAsia="MS Mincho" w:hAnsi="Trebuchet MS" w:cstheme="minorHAnsi"/>
          <w:color w:val="000000" w:themeColor="text1"/>
        </w:rPr>
      </w:pPr>
      <w:r w:rsidRPr="00AD6A07">
        <w:rPr>
          <w:rFonts w:ascii="Trebuchet MS" w:eastAsia="MS Mincho" w:hAnsi="Trebuchet MS" w:cstheme="minorHAnsi"/>
          <w:color w:val="000000" w:themeColor="text1"/>
        </w:rPr>
        <w:lastRenderedPageBreak/>
        <w:fldChar w:fldCharType="begin">
          <w:ffData>
            <w:name w:val=""/>
            <w:enabled/>
            <w:calcOnExit w:val="0"/>
            <w:checkBox>
              <w:sizeAuto/>
              <w:default w:val="0"/>
            </w:checkBox>
          </w:ffData>
        </w:fldChar>
      </w:r>
      <w:r w:rsidRPr="00AD6A07">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AD6A07">
        <w:rPr>
          <w:rFonts w:ascii="Trebuchet MS" w:eastAsia="MS Mincho" w:hAnsi="Trebuchet MS" w:cstheme="minorHAnsi"/>
          <w:color w:val="000000" w:themeColor="text1"/>
        </w:rPr>
        <w:fldChar w:fldCharType="end"/>
      </w:r>
      <w:r w:rsidRPr="00AD6A07">
        <w:rPr>
          <w:rFonts w:ascii="Trebuchet MS" w:eastAsia="MS Mincho" w:hAnsi="Trebuchet MS" w:cstheme="minorHAnsi"/>
          <w:color w:val="000000" w:themeColor="text1"/>
          <w:lang w:eastAsia="sk-SK"/>
        </w:rPr>
        <w:t xml:space="preserve"> S</w:t>
      </w:r>
      <w:r w:rsidRPr="00AD6A07">
        <w:rPr>
          <w:rFonts w:ascii="Trebuchet MS" w:eastAsiaTheme="minorHAnsi" w:hAnsi="Trebuchet MS" w:cstheme="minorHAnsi"/>
          <w:color w:val="000000" w:themeColor="text1"/>
        </w:rPr>
        <w:t>ă asigure folosința echipamentelor şi bunurilor achiziţionate prin proiect, împreună cu partenerii, după caz, pentru scopul declarat în proiect</w:t>
      </w:r>
    </w:p>
    <w:p w14:paraId="034A3D74"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3" w:name="__Fieldmark__14457_1580758020"/>
      <w:bookmarkEnd w:id="113"/>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AD6A07">
        <w:rPr>
          <w:rFonts w:ascii="Trebuchet MS" w:eastAsiaTheme="minorHAnsi" w:hAnsi="Trebuchet MS" w:cstheme="minorHAnsi"/>
          <w:b/>
          <w:color w:val="000000" w:themeColor="text1"/>
        </w:rPr>
        <w:t>).</w:t>
      </w:r>
    </w:p>
    <w:p w14:paraId="52243E77"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4" w:name="__Fieldmark__14458_1580758020"/>
      <w:bookmarkEnd w:id="114"/>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prezinte, la momentul contractării, la cererea OIPSI, toate documentele necesare pentru a dovedi îndeplinirea condițiilor de eligibilitate.</w:t>
      </w:r>
    </w:p>
    <w:p w14:paraId="537D4555" w14:textId="77777777" w:rsidR="00AD6A07" w:rsidRPr="00AD6A07" w:rsidRDefault="00AD6A07" w:rsidP="00AD6A07">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15" w:name="__Fieldmark__14459_1580758020"/>
    <w:bookmarkEnd w:id="115"/>
    <w:p w14:paraId="07D9A027" w14:textId="04826869"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6" w:name="__Fieldmark__14460_1580758020"/>
      <w:bookmarkEnd w:id="116"/>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În cazul obținerii finanțării, să respecte toate cerințele privind caracterul durabil  al proiectului, așa cum sunt specificate în Ghidul Solicitantului cu în conformitate cu prevederile art. 65 din Regulamentul (UE) 2021</w:t>
      </w:r>
      <w:r w:rsidR="005E3EA7">
        <w:rPr>
          <w:rFonts w:ascii="Trebuchet MS" w:eastAsiaTheme="minorHAnsi" w:hAnsi="Trebuchet MS" w:cstheme="minorHAnsi"/>
          <w:color w:val="000000" w:themeColor="text1"/>
        </w:rPr>
        <w:t>/</w:t>
      </w:r>
      <w:r w:rsidR="005E3EA7" w:rsidRPr="00AD6A07">
        <w:rPr>
          <w:rFonts w:ascii="Trebuchet MS" w:eastAsiaTheme="minorHAnsi" w:hAnsi="Trebuchet MS" w:cstheme="minorHAnsi"/>
          <w:color w:val="000000" w:themeColor="text1"/>
        </w:rPr>
        <w:t>1060</w:t>
      </w:r>
    </w:p>
    <w:p w14:paraId="42E1BC94"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7" w:name="__Fieldmark__14461_1580758020"/>
      <w:bookmarkEnd w:id="117"/>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respecte, pe durata pregătirii şi implementării proiectului, prevederile legislației europene şi naționale în domeniul dezvoltării durabile, inclusiv DNSH, imunizarea la schimbări climatice, egalității de șanse, şi nediscriminării, egalității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14:paraId="690C4D62"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bookmarkStart w:id="118" w:name="__Fieldmark__14462_1580758020"/>
      <w:bookmarkEnd w:id="118"/>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18019DB8"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p>
    <w:p w14:paraId="110C4BA7"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AD6A07">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AD6A07">
        <w:rPr>
          <w:rFonts w:ascii="Trebuchet MS" w:eastAsiaTheme="minorHAnsi" w:hAnsi="Trebuchet MS" w:cstheme="minorHAnsi"/>
          <w:color w:val="000000" w:themeColor="text1"/>
        </w:rPr>
        <w:fldChar w:fldCharType="end"/>
      </w:r>
      <w:r w:rsidRPr="00AD6A07">
        <w:rPr>
          <w:rFonts w:ascii="Trebuchet MS" w:eastAsiaTheme="minorHAnsi" w:hAnsi="Trebuchet MS" w:cstheme="minorHAnsi"/>
          <w:color w:val="000000" w:themeColor="text1"/>
          <w:lang w:eastAsia="sk-SK"/>
        </w:rPr>
        <w:t xml:space="preserve"> </w:t>
      </w:r>
      <w:r w:rsidRPr="00AD6A07">
        <w:rPr>
          <w:rFonts w:ascii="Trebuchet MS" w:eastAsiaTheme="minorHAnsi"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1FBEF4CD" w14:textId="77777777" w:rsidR="00AD6A07" w:rsidRPr="00AD6A07" w:rsidRDefault="00AD6A07" w:rsidP="00AD6A07">
      <w:pPr>
        <w:suppressAutoHyphens/>
        <w:spacing w:after="0" w:line="240" w:lineRule="auto"/>
        <w:ind w:left="720"/>
        <w:contextualSpacing/>
        <w:jc w:val="both"/>
        <w:rPr>
          <w:rFonts w:ascii="Trebuchet MS" w:eastAsiaTheme="minorHAnsi" w:hAnsi="Trebuchet MS" w:cstheme="minorHAnsi"/>
          <w:i/>
          <w:color w:val="000000" w:themeColor="text1"/>
        </w:rPr>
      </w:pPr>
    </w:p>
    <w:p w14:paraId="7BC2199C" w14:textId="77777777" w:rsidR="00AD6A07" w:rsidRPr="00AD6A07" w:rsidRDefault="00AD6A07" w:rsidP="00AD6A07">
      <w:pPr>
        <w:numPr>
          <w:ilvl w:val="0"/>
          <w:numId w:val="12"/>
        </w:numPr>
        <w:suppressAutoHyphens/>
        <w:spacing w:after="0"/>
        <w:ind w:left="782" w:right="64" w:hanging="357"/>
        <w:contextualSpacing/>
        <w:jc w:val="both"/>
        <w:rPr>
          <w:rFonts w:ascii="Trebuchet MS" w:eastAsiaTheme="minorHAnsi" w:hAnsi="Trebuchet MS" w:cstheme="minorHAnsi"/>
          <w:color w:val="000000" w:themeColor="text1"/>
        </w:rPr>
      </w:pPr>
      <w:r w:rsidRPr="00AD6A07">
        <w:rPr>
          <w:rFonts w:ascii="Trebuchet MS" w:eastAsiaTheme="minorHAnsi" w:hAnsi="Trebuchet MS" w:cstheme="minorHAnsi"/>
          <w:b/>
          <w:bCs/>
          <w:color w:val="000000" w:themeColor="text1"/>
        </w:rPr>
        <w:t>Imi  exprim acordul cu privire la utilizarea şi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AD6A07">
        <w:rPr>
          <w:rFonts w:ascii="Trebuchet MS" w:eastAsiaTheme="minorHAnsi" w:hAnsi="Trebuchet MS" w:cstheme="minorHAnsi"/>
          <w:color w:val="000000" w:themeColor="text1"/>
        </w:rPr>
        <w:t>.</w:t>
      </w:r>
    </w:p>
    <w:p w14:paraId="605D7E44"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7DC1D5A2" w14:textId="77777777" w:rsidR="00AD6A07" w:rsidRPr="00AD6A07" w:rsidRDefault="00AD6A07" w:rsidP="00AD6A07">
      <w:pPr>
        <w:numPr>
          <w:ilvl w:val="0"/>
          <w:numId w:val="12"/>
        </w:numPr>
        <w:suppressAutoHyphens/>
        <w:spacing w:after="0" w:line="240" w:lineRule="auto"/>
        <w:ind w:left="782" w:hanging="357"/>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Declar că sunt pe deplin autorizat să semnez această declarație în numele </w:t>
      </w:r>
      <w:r w:rsidRPr="00AD6A07">
        <w:rPr>
          <w:rFonts w:ascii="Trebuchet MS" w:eastAsia="Times New Roman" w:hAnsi="Trebuchet MS" w:cstheme="minorHAnsi"/>
          <w:color w:val="000000" w:themeColor="text1"/>
        </w:rPr>
        <w:t xml:space="preserve">&lt;denumire </w:t>
      </w:r>
      <w:r w:rsidRPr="00AD6A07">
        <w:rPr>
          <w:rFonts w:ascii="Trebuchet MS" w:eastAsia="Times New Roman" w:hAnsi="Trebuchet MS" w:cstheme="minorHAnsi"/>
          <w:color w:val="000000" w:themeColor="text1"/>
          <w:shd w:val="clear" w:color="auto" w:fill="B2B2B2"/>
        </w:rPr>
        <w:t>entitate juridica</w:t>
      </w:r>
      <w:r w:rsidRPr="00AD6A07">
        <w:rPr>
          <w:rFonts w:ascii="Trebuchet MS" w:eastAsia="Times New Roman" w:hAnsi="Trebuchet MS" w:cstheme="minorHAnsi"/>
          <w:color w:val="000000" w:themeColor="text1"/>
        </w:rPr>
        <w:t>&gt;</w:t>
      </w:r>
      <w:r w:rsidRPr="00AD6A07">
        <w:rPr>
          <w:rFonts w:ascii="Trebuchet MS" w:eastAsia="Times New Roman" w:hAnsi="Trebuchet MS" w:cstheme="minorHAnsi"/>
          <w:b/>
          <w:color w:val="000000" w:themeColor="text1"/>
        </w:rPr>
        <w:t>.</w:t>
      </w:r>
    </w:p>
    <w:p w14:paraId="102DAD61" w14:textId="77777777" w:rsidR="00AD6A07" w:rsidRPr="00AD6A07" w:rsidRDefault="00AD6A07" w:rsidP="00AD6A07">
      <w:pPr>
        <w:suppressAutoHyphens/>
        <w:spacing w:after="0" w:line="240" w:lineRule="auto"/>
        <w:ind w:left="782"/>
        <w:jc w:val="both"/>
        <w:rPr>
          <w:rFonts w:ascii="Trebuchet MS" w:eastAsia="Times New Roman" w:hAnsi="Trebuchet MS" w:cstheme="minorHAnsi"/>
          <w:b/>
          <w:color w:val="000000" w:themeColor="text1"/>
        </w:rPr>
      </w:pPr>
    </w:p>
    <w:p w14:paraId="436109BA"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nume</w:t>
      </w:r>
      <w:r w:rsidRPr="00AD6A07">
        <w:rPr>
          <w:rFonts w:ascii="Trebuchet MS" w:eastAsia="Times New Roman" w:hAnsi="Trebuchet MS" w:cstheme="minorHAnsi"/>
          <w:b/>
          <w:color w:val="000000" w:themeColor="text1"/>
        </w:rPr>
        <w:t>&gt;, &lt;</w:t>
      </w:r>
      <w:r w:rsidRPr="00AD6A07">
        <w:rPr>
          <w:rFonts w:ascii="Trebuchet MS" w:eastAsia="Times New Roman" w:hAnsi="Trebuchet MS" w:cstheme="minorHAnsi"/>
          <w:b/>
          <w:color w:val="000000" w:themeColor="text1"/>
          <w:shd w:val="clear" w:color="auto" w:fill="B2B2B2"/>
        </w:rPr>
        <w:t>prenume</w:t>
      </w:r>
      <w:r w:rsidRPr="00AD6A07">
        <w:rPr>
          <w:rFonts w:ascii="Trebuchet MS" w:eastAsia="Times New Roman" w:hAnsi="Trebuchet MS" w:cstheme="minorHAnsi"/>
          <w:b/>
          <w:color w:val="000000" w:themeColor="text1"/>
        </w:rPr>
        <w:t xml:space="preserve">&gt;, </w:t>
      </w:r>
    </w:p>
    <w:p w14:paraId="7CBEF3D7"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&lt;</w:t>
      </w:r>
      <w:r w:rsidRPr="00AD6A07">
        <w:rPr>
          <w:rFonts w:ascii="Trebuchet MS" w:eastAsia="Times New Roman" w:hAnsi="Trebuchet MS" w:cstheme="minorHAnsi"/>
          <w:b/>
          <w:color w:val="000000" w:themeColor="text1"/>
          <w:shd w:val="clear" w:color="auto" w:fill="B2B2B2"/>
        </w:rPr>
        <w:t>funcție</w:t>
      </w:r>
      <w:r w:rsidRPr="00AD6A07">
        <w:rPr>
          <w:rFonts w:ascii="Trebuchet MS" w:eastAsia="Times New Roman" w:hAnsi="Trebuchet MS" w:cstheme="minorHAnsi"/>
          <w:b/>
          <w:color w:val="000000" w:themeColor="text1"/>
        </w:rPr>
        <w:t xml:space="preserve">&gt;, </w:t>
      </w:r>
    </w:p>
    <w:p w14:paraId="449D860D"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Semnătură </w:t>
      </w:r>
    </w:p>
    <w:p w14:paraId="6A2C7FCE" w14:textId="77777777" w:rsidR="00AD6A07" w:rsidRPr="00AD6A07"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AD6A07">
        <w:rPr>
          <w:rFonts w:ascii="Trebuchet MS" w:eastAsia="Times New Roman" w:hAnsi="Trebuchet MS" w:cstheme="minorHAnsi"/>
          <w:b/>
          <w:color w:val="000000" w:themeColor="text1"/>
        </w:rPr>
        <w:t xml:space="preserve">Dată (zz/ll/aaaa) </w:t>
      </w:r>
    </w:p>
    <w:p w14:paraId="1E3CBEE3" w14:textId="77777777" w:rsidR="00A60F51" w:rsidRPr="0062733C" w:rsidRDefault="00A60F51" w:rsidP="009A2CBF">
      <w:pPr>
        <w:spacing w:before="120" w:after="120"/>
        <w:rPr>
          <w:rFonts w:ascii="Trebuchet MS" w:eastAsia="Trebuchet MS" w:hAnsi="Trebuchet MS" w:cs="Trebuchet MS"/>
          <w:b/>
          <w:iCs/>
        </w:rPr>
        <w:sectPr w:rsidR="00A60F51" w:rsidRPr="0062733C" w:rsidSect="00A9726A">
          <w:footerReference w:type="default" r:id="rId12"/>
          <w:pgSz w:w="12240" w:h="15840"/>
          <w:pgMar w:top="1276" w:right="1417" w:bottom="1135" w:left="1417" w:header="567" w:footer="282" w:gutter="0"/>
          <w:cols w:space="720"/>
          <w:docGrid w:linePitch="299"/>
        </w:sectPr>
      </w:pPr>
    </w:p>
    <w:p w14:paraId="16BCEE5A" w14:textId="141AB3B0" w:rsidR="00A60F51" w:rsidRPr="00FD5C67" w:rsidRDefault="00A60F51" w:rsidP="003367F0">
      <w:pPr>
        <w:pStyle w:val="Heading2"/>
        <w:ind w:left="1004"/>
        <w:jc w:val="right"/>
        <w:rPr>
          <w:rFonts w:ascii="Trebuchet MS" w:hAnsi="Trebuchet MS"/>
          <w:b w:val="0"/>
          <w:bCs/>
          <w:i/>
          <w:iCs/>
          <w:sz w:val="22"/>
          <w:szCs w:val="22"/>
        </w:rPr>
      </w:pPr>
      <w:bookmarkStart w:id="119" w:name="_Toc143258995"/>
      <w:r w:rsidRPr="00FD5C67">
        <w:rPr>
          <w:rFonts w:ascii="Trebuchet MS" w:hAnsi="Trebuchet MS"/>
          <w:b w:val="0"/>
          <w:bCs/>
          <w:i/>
          <w:iCs/>
          <w:sz w:val="22"/>
          <w:szCs w:val="22"/>
        </w:rPr>
        <w:lastRenderedPageBreak/>
        <w:t>Anexa 4 - Acord de parteneriat</w:t>
      </w:r>
      <w:bookmarkEnd w:id="119"/>
    </w:p>
    <w:p w14:paraId="6910B2AF" w14:textId="77777777" w:rsidR="00A60F51" w:rsidRPr="0062733C" w:rsidRDefault="00A60F51" w:rsidP="00A60F51">
      <w:pPr>
        <w:rPr>
          <w:rFonts w:ascii="Trebuchet MS" w:hAnsi="Trebuchet MS"/>
        </w:rPr>
      </w:pPr>
    </w:p>
    <w:p w14:paraId="40A3C20F" w14:textId="77777777" w:rsidR="00A60F51" w:rsidRPr="0062733C" w:rsidRDefault="00A60F51" w:rsidP="00A60F51">
      <w:pPr>
        <w:pStyle w:val="Title"/>
        <w:spacing w:before="0" w:after="0"/>
        <w:contextualSpacing/>
        <w:jc w:val="center"/>
        <w:rPr>
          <w:rFonts w:ascii="Trebuchet MS" w:hAnsi="Trebuchet MS" w:cstheme="minorHAnsi"/>
          <w:sz w:val="22"/>
          <w:szCs w:val="22"/>
        </w:rPr>
      </w:pPr>
      <w:r w:rsidRPr="0062733C">
        <w:rPr>
          <w:rFonts w:ascii="Trebuchet MS" w:hAnsi="Trebuchet MS" w:cstheme="minorHAnsi"/>
          <w:sz w:val="22"/>
          <w:szCs w:val="22"/>
        </w:rPr>
        <w:t>ACORD DE PARTENERIAT</w:t>
      </w:r>
    </w:p>
    <w:p w14:paraId="65589529" w14:textId="77777777" w:rsidR="00A60F51" w:rsidRPr="0062733C" w:rsidRDefault="00A60F51" w:rsidP="00A60F51">
      <w:pPr>
        <w:spacing w:after="0"/>
        <w:contextualSpacing/>
        <w:jc w:val="center"/>
        <w:rPr>
          <w:rFonts w:ascii="Trebuchet MS" w:hAnsi="Trebuchet MS" w:cstheme="minorHAnsi"/>
          <w:b/>
          <w:bCs/>
        </w:rPr>
      </w:pPr>
    </w:p>
    <w:p w14:paraId="125F2C53" w14:textId="77777777" w:rsidR="00A60F51" w:rsidRPr="0062733C" w:rsidRDefault="00A60F51" w:rsidP="00A60F51">
      <w:pPr>
        <w:pStyle w:val="ListParagraph"/>
        <w:tabs>
          <w:tab w:val="left" w:pos="284"/>
          <w:tab w:val="left" w:pos="567"/>
        </w:tabs>
        <w:spacing w:after="0" w:line="240" w:lineRule="auto"/>
        <w:ind w:left="993"/>
        <w:jc w:val="both"/>
        <w:rPr>
          <w:rFonts w:ascii="Trebuchet MS" w:hAnsi="Trebuchet MS" w:cstheme="minorHAnsi"/>
        </w:rPr>
      </w:pPr>
    </w:p>
    <w:p w14:paraId="68342B3D" w14:textId="77777777" w:rsidR="00A60F51" w:rsidRPr="0062733C" w:rsidRDefault="00A60F51">
      <w:pPr>
        <w:pStyle w:val="Heading5"/>
        <w:keepLines w:val="0"/>
        <w:numPr>
          <w:ilvl w:val="0"/>
          <w:numId w:val="61"/>
        </w:numPr>
        <w:spacing w:before="0" w:after="0" w:line="240" w:lineRule="auto"/>
        <w:ind w:left="432"/>
        <w:contextualSpacing/>
        <w:rPr>
          <w:rFonts w:ascii="Trebuchet MS" w:hAnsi="Trebuchet MS" w:cstheme="minorHAnsi"/>
        </w:rPr>
      </w:pPr>
      <w:r w:rsidRPr="0062733C">
        <w:rPr>
          <w:rFonts w:ascii="Trebuchet MS" w:hAnsi="Trebuchet MS" w:cstheme="minorHAnsi"/>
        </w:rPr>
        <w:t>Părțile</w:t>
      </w:r>
    </w:p>
    <w:p w14:paraId="346BC11E" w14:textId="77777777" w:rsidR="00A60F51" w:rsidRPr="0062733C" w:rsidRDefault="00A60F51" w:rsidP="00A60F51">
      <w:pPr>
        <w:rPr>
          <w:rFonts w:ascii="Trebuchet MS" w:hAnsi="Trebuchet MS" w:cstheme="minorHAnsi"/>
        </w:rPr>
      </w:pPr>
    </w:p>
    <w:p w14:paraId="34CF312D" w14:textId="4D3E8C33" w:rsidR="00A60F51" w:rsidRPr="0062733C" w:rsidRDefault="00A60F51" w:rsidP="00495933">
      <w:pPr>
        <w:keepNext/>
        <w:spacing w:after="0" w:line="240" w:lineRule="auto"/>
        <w:contextualSpacing/>
        <w:outlineLvl w:val="4"/>
        <w:rPr>
          <w:rFonts w:ascii="Trebuchet MS" w:hAnsi="Trebuchet MS"/>
          <w:b/>
          <w:bCs/>
        </w:rPr>
      </w:pPr>
    </w:p>
    <w:p w14:paraId="0B9E4E56" w14:textId="16A8BF29" w:rsidR="00A60F51" w:rsidRPr="0062733C" w:rsidRDefault="00A60F51">
      <w:pPr>
        <w:numPr>
          <w:ilvl w:val="0"/>
          <w:numId w:val="60"/>
        </w:numPr>
        <w:spacing w:after="0" w:line="240" w:lineRule="auto"/>
        <w:contextualSpacing/>
        <w:jc w:val="both"/>
        <w:rPr>
          <w:rFonts w:ascii="Trebuchet MS" w:hAnsi="Trebuchet MS"/>
        </w:rPr>
      </w:pPr>
      <w:r w:rsidRPr="0062733C">
        <w:rPr>
          <w:rFonts w:ascii="Trebuchet MS" w:hAnsi="Trebuchet MS" w:cs="Arial"/>
          <w:i/>
          <w:iCs/>
          <w:lang w:eastAsia="sk-SK"/>
        </w:rPr>
        <w:t>denumirea completă a organizației</w:t>
      </w:r>
      <w:r w:rsidRPr="0062733C">
        <w:rPr>
          <w:rFonts w:ascii="Trebuchet MS" w:hAnsi="Trebuchet MS"/>
        </w:rPr>
        <w:t xml:space="preserve">, cu sediul în </w:t>
      </w:r>
      <w:r w:rsidRPr="0062733C">
        <w:rPr>
          <w:rFonts w:ascii="Trebuchet MS" w:hAnsi="Trebuchet MS" w:cs="Arial"/>
          <w:i/>
          <w:iCs/>
          <w:lang w:eastAsia="sk-SK"/>
        </w:rPr>
        <w:t>adresa sediului</w:t>
      </w:r>
      <w:r w:rsidRPr="0062733C">
        <w:rPr>
          <w:rFonts w:ascii="Trebuchet MS" w:hAnsi="Trebuchet MS"/>
        </w:rPr>
        <w:t>, codul fiscal</w:t>
      </w:r>
      <w:r w:rsidRPr="0062733C">
        <w:rPr>
          <w:rFonts w:ascii="Trebuchet MS" w:hAnsi="Trebuchet MS"/>
          <w:vertAlign w:val="superscript"/>
        </w:rPr>
        <w:footnoteReference w:id="1"/>
      </w:r>
      <w:r w:rsidRPr="0062733C">
        <w:rPr>
          <w:rFonts w:ascii="Trebuchet MS" w:hAnsi="Trebuchet MS"/>
        </w:rPr>
        <w:t xml:space="preserve"> </w:t>
      </w:r>
      <w:r w:rsidRPr="0062733C">
        <w:rPr>
          <w:rFonts w:ascii="Trebuchet MS" w:hAnsi="Trebuchet MS" w:cs="Arial"/>
          <w:i/>
          <w:iCs/>
          <w:lang w:eastAsia="sk-SK"/>
        </w:rPr>
        <w:t>…,</w:t>
      </w:r>
      <w:r w:rsidRPr="0062733C">
        <w:rPr>
          <w:rFonts w:ascii="Trebuchet MS" w:hAnsi="Trebuchet MS"/>
        </w:rPr>
        <w:t xml:space="preserve"> având calitatea de </w:t>
      </w:r>
      <w:r w:rsidRPr="0062733C">
        <w:rPr>
          <w:rFonts w:ascii="Trebuchet MS" w:hAnsi="Trebuchet MS"/>
          <w:b/>
          <w:bCs/>
        </w:rPr>
        <w:t xml:space="preserve">Lider </w:t>
      </w:r>
      <w:r w:rsidR="00CC43A6">
        <w:rPr>
          <w:rFonts w:ascii="Trebuchet MS" w:hAnsi="Trebuchet MS"/>
          <w:b/>
          <w:bCs/>
        </w:rPr>
        <w:t xml:space="preserve">de </w:t>
      </w:r>
      <w:r w:rsidRPr="0062733C">
        <w:rPr>
          <w:rFonts w:ascii="Trebuchet MS" w:hAnsi="Trebuchet MS"/>
          <w:b/>
          <w:bCs/>
        </w:rPr>
        <w:t>parteneriat</w:t>
      </w:r>
      <w:r w:rsidRPr="0062733C">
        <w:rPr>
          <w:rFonts w:ascii="Trebuchet MS" w:hAnsi="Trebuchet MS"/>
        </w:rPr>
        <w:t>/</w:t>
      </w:r>
      <w:r w:rsidRPr="0062733C">
        <w:rPr>
          <w:rFonts w:ascii="Trebuchet MS" w:hAnsi="Trebuchet MS"/>
          <w:b/>
          <w:bCs/>
        </w:rPr>
        <w:t xml:space="preserve">Partener 1 </w:t>
      </w:r>
    </w:p>
    <w:p w14:paraId="532FFB8E" w14:textId="77777777" w:rsidR="00A60F51" w:rsidRPr="0062733C" w:rsidRDefault="00A60F51">
      <w:pPr>
        <w:numPr>
          <w:ilvl w:val="0"/>
          <w:numId w:val="60"/>
        </w:numPr>
        <w:spacing w:after="0" w:line="240" w:lineRule="auto"/>
        <w:contextualSpacing/>
        <w:jc w:val="both"/>
        <w:rPr>
          <w:rFonts w:ascii="Trebuchet MS" w:hAnsi="Trebuchet MS"/>
        </w:rPr>
      </w:pPr>
      <w:r w:rsidRPr="0062733C">
        <w:rPr>
          <w:rFonts w:ascii="Trebuchet MS" w:hAnsi="Trebuchet MS" w:cs="Arial"/>
          <w:i/>
          <w:iCs/>
          <w:lang w:eastAsia="sk-SK"/>
        </w:rPr>
        <w:t>denumirea completă a organizației</w:t>
      </w:r>
      <w:r w:rsidRPr="0062733C">
        <w:rPr>
          <w:rFonts w:ascii="Trebuchet MS" w:hAnsi="Trebuchet MS"/>
        </w:rPr>
        <w:t xml:space="preserve">, cu sediul în </w:t>
      </w:r>
      <w:r w:rsidRPr="0062733C">
        <w:rPr>
          <w:rFonts w:ascii="Trebuchet MS" w:hAnsi="Trebuchet MS" w:cs="Arial"/>
          <w:i/>
          <w:iCs/>
          <w:lang w:eastAsia="sk-SK"/>
        </w:rPr>
        <w:t>adresa sediului</w:t>
      </w:r>
      <w:r w:rsidRPr="0062733C">
        <w:rPr>
          <w:rFonts w:ascii="Trebuchet MS" w:hAnsi="Trebuchet MS"/>
        </w:rPr>
        <w:t xml:space="preserve">, codul fiscal </w:t>
      </w:r>
      <w:r w:rsidRPr="0062733C">
        <w:rPr>
          <w:rFonts w:ascii="Trebuchet MS" w:hAnsi="Trebuchet MS" w:cs="Arial"/>
          <w:i/>
          <w:iCs/>
          <w:lang w:eastAsia="sk-SK"/>
        </w:rPr>
        <w:t>…</w:t>
      </w:r>
      <w:r w:rsidRPr="0062733C">
        <w:rPr>
          <w:rFonts w:ascii="Trebuchet MS" w:hAnsi="Trebuchet MS"/>
        </w:rPr>
        <w:t xml:space="preserve">, având calitatea de </w:t>
      </w:r>
      <w:r w:rsidRPr="0062733C">
        <w:rPr>
          <w:rFonts w:ascii="Trebuchet MS" w:hAnsi="Trebuchet MS"/>
          <w:b/>
          <w:bCs/>
        </w:rPr>
        <w:t>membru 2/Partener 2</w:t>
      </w:r>
    </w:p>
    <w:p w14:paraId="72D246E8" w14:textId="77777777" w:rsidR="00A60F51" w:rsidRPr="0062733C" w:rsidRDefault="00A60F51">
      <w:pPr>
        <w:numPr>
          <w:ilvl w:val="0"/>
          <w:numId w:val="60"/>
        </w:numPr>
        <w:spacing w:after="0" w:line="240" w:lineRule="auto"/>
        <w:contextualSpacing/>
        <w:jc w:val="both"/>
        <w:rPr>
          <w:rFonts w:ascii="Trebuchet MS" w:hAnsi="Trebuchet MS"/>
        </w:rPr>
      </w:pPr>
      <w:r w:rsidRPr="0062733C">
        <w:rPr>
          <w:rFonts w:ascii="Trebuchet MS" w:hAnsi="Trebuchet MS" w:cs="Arial"/>
          <w:i/>
          <w:iCs/>
          <w:lang w:eastAsia="sk-SK"/>
        </w:rPr>
        <w:t>denumirea completă a organizației</w:t>
      </w:r>
      <w:r w:rsidRPr="0062733C">
        <w:rPr>
          <w:rFonts w:ascii="Trebuchet MS" w:hAnsi="Trebuchet MS"/>
        </w:rPr>
        <w:t xml:space="preserve">, cu sediul în </w:t>
      </w:r>
      <w:r w:rsidRPr="0062733C">
        <w:rPr>
          <w:rFonts w:ascii="Trebuchet MS" w:hAnsi="Trebuchet MS" w:cs="Arial"/>
          <w:i/>
          <w:iCs/>
          <w:lang w:eastAsia="sk-SK"/>
        </w:rPr>
        <w:t>adresa sediului</w:t>
      </w:r>
      <w:r w:rsidRPr="0062733C">
        <w:rPr>
          <w:rFonts w:ascii="Trebuchet MS" w:hAnsi="Trebuchet MS"/>
        </w:rPr>
        <w:t xml:space="preserve">, codul fiscal …, având calitatea de </w:t>
      </w:r>
      <w:r w:rsidRPr="0062733C">
        <w:rPr>
          <w:rFonts w:ascii="Trebuchet MS" w:hAnsi="Trebuchet MS"/>
          <w:b/>
        </w:rPr>
        <w:t>membru n/</w:t>
      </w:r>
      <w:r w:rsidRPr="0062733C">
        <w:rPr>
          <w:rFonts w:ascii="Trebuchet MS" w:hAnsi="Trebuchet MS"/>
          <w:b/>
          <w:bCs/>
        </w:rPr>
        <w:t>Partener n,</w:t>
      </w:r>
      <w:r w:rsidRPr="0062733C">
        <w:rPr>
          <w:rFonts w:ascii="Trebuchet MS" w:hAnsi="Trebuchet MS"/>
        </w:rPr>
        <w:t xml:space="preserve"> </w:t>
      </w:r>
      <w:r w:rsidRPr="0062733C">
        <w:rPr>
          <w:rFonts w:ascii="Trebuchet MS" w:hAnsi="Trebuchet MS"/>
          <w:i/>
          <w:iCs/>
        </w:rPr>
        <w:t>n= numărul total de membri ai parteneriatului</w:t>
      </w:r>
    </w:p>
    <w:p w14:paraId="07F727B3" w14:textId="77777777" w:rsidR="00A60F51" w:rsidRPr="0062733C" w:rsidRDefault="00A60F51" w:rsidP="00A60F51">
      <w:pPr>
        <w:spacing w:after="0"/>
        <w:contextualSpacing/>
        <w:rPr>
          <w:rFonts w:ascii="Trebuchet MS" w:hAnsi="Trebuchet MS" w:cstheme="minorHAnsi"/>
          <w:b/>
          <w:bCs/>
          <w:i/>
          <w:iCs/>
          <w:lang w:eastAsia="sk-SK"/>
        </w:rPr>
      </w:pPr>
    </w:p>
    <w:p w14:paraId="2FBAA36B" w14:textId="77777777" w:rsidR="00A60F51" w:rsidRPr="0062733C" w:rsidRDefault="00A60F51" w:rsidP="00A60F51">
      <w:pPr>
        <w:spacing w:after="0"/>
        <w:contextualSpacing/>
        <w:rPr>
          <w:rFonts w:ascii="Trebuchet MS" w:hAnsi="Trebuchet MS" w:cstheme="minorHAnsi"/>
        </w:rPr>
      </w:pPr>
      <w:r w:rsidRPr="0062733C">
        <w:rPr>
          <w:rFonts w:ascii="Trebuchet MS" w:hAnsi="Trebuchet MS" w:cstheme="minorHAnsi"/>
        </w:rPr>
        <w:t>au convenit următoarele:</w:t>
      </w:r>
    </w:p>
    <w:p w14:paraId="261C0BDA" w14:textId="77777777" w:rsidR="00A60F51" w:rsidRPr="0062733C" w:rsidRDefault="00A60F51" w:rsidP="00A60F51">
      <w:pPr>
        <w:spacing w:after="0"/>
        <w:contextualSpacing/>
        <w:rPr>
          <w:rFonts w:ascii="Trebuchet MS" w:hAnsi="Trebuchet MS" w:cstheme="minorHAnsi"/>
        </w:rPr>
      </w:pPr>
    </w:p>
    <w:p w14:paraId="1CFF64B7" w14:textId="77777777" w:rsidR="00A60F51" w:rsidRPr="0062733C" w:rsidRDefault="00A60F51">
      <w:pPr>
        <w:pStyle w:val="Heading5"/>
        <w:keepLines w:val="0"/>
        <w:numPr>
          <w:ilvl w:val="0"/>
          <w:numId w:val="61"/>
        </w:numPr>
        <w:spacing w:before="0" w:after="0" w:line="276" w:lineRule="auto"/>
        <w:ind w:left="574" w:hanging="574"/>
        <w:rPr>
          <w:rFonts w:ascii="Trebuchet MS" w:hAnsi="Trebuchet MS" w:cstheme="minorHAnsi"/>
        </w:rPr>
      </w:pPr>
      <w:r w:rsidRPr="0062733C">
        <w:rPr>
          <w:rFonts w:ascii="Trebuchet MS" w:hAnsi="Trebuchet MS" w:cstheme="minorHAnsi"/>
        </w:rPr>
        <w:t>Precizări prealabile</w:t>
      </w:r>
    </w:p>
    <w:p w14:paraId="0CC79501" w14:textId="77777777" w:rsidR="00A60F51" w:rsidRPr="0062733C" w:rsidRDefault="00A60F51">
      <w:pPr>
        <w:pStyle w:val="ListParagraph"/>
        <w:numPr>
          <w:ilvl w:val="1"/>
          <w:numId w:val="61"/>
        </w:numPr>
        <w:tabs>
          <w:tab w:val="clear" w:pos="576"/>
          <w:tab w:val="left" w:pos="426"/>
        </w:tabs>
        <w:spacing w:after="0" w:line="276" w:lineRule="auto"/>
        <w:ind w:left="426" w:hanging="426"/>
        <w:jc w:val="both"/>
        <w:rPr>
          <w:rFonts w:ascii="Trebuchet MS" w:hAnsi="Trebuchet MS" w:cstheme="minorHAnsi"/>
        </w:rPr>
      </w:pPr>
      <w:r w:rsidRPr="0062733C">
        <w:rPr>
          <w:rFonts w:ascii="Trebuchet MS" w:hAnsi="Trebuchet MS" w:cstheme="minorHAnsi"/>
        </w:rPr>
        <w:t>În prezentul Acord de Parteneriat, cu excepția situațiilor când contextul cere altfel sau al unei prevederi contrare:</w:t>
      </w:r>
    </w:p>
    <w:p w14:paraId="5FABF6A4" w14:textId="77777777" w:rsidR="00A60F51" w:rsidRPr="0062733C" w:rsidRDefault="00A60F51">
      <w:pPr>
        <w:numPr>
          <w:ilvl w:val="0"/>
          <w:numId w:val="67"/>
        </w:numPr>
        <w:tabs>
          <w:tab w:val="left" w:pos="284"/>
          <w:tab w:val="left" w:pos="993"/>
        </w:tabs>
        <w:spacing w:after="0" w:line="240" w:lineRule="auto"/>
        <w:ind w:left="993" w:hanging="426"/>
        <w:jc w:val="both"/>
        <w:rPr>
          <w:rFonts w:ascii="Trebuchet MS" w:hAnsi="Trebuchet MS" w:cstheme="minorHAnsi"/>
        </w:rPr>
      </w:pPr>
      <w:r w:rsidRPr="0062733C">
        <w:rPr>
          <w:rFonts w:ascii="Trebuchet MS" w:hAnsi="Trebuchet MS" w:cstheme="minorHAnsi"/>
        </w:rPr>
        <w:t>cuvintele care indică singularul includ și pluralul, iar cuvintele care indică pluralul includ și singularul;</w:t>
      </w:r>
    </w:p>
    <w:p w14:paraId="6321E305" w14:textId="77777777" w:rsidR="00A60F51" w:rsidRPr="0062733C" w:rsidRDefault="00A60F51">
      <w:pPr>
        <w:numPr>
          <w:ilvl w:val="0"/>
          <w:numId w:val="67"/>
        </w:numPr>
        <w:tabs>
          <w:tab w:val="left" w:pos="284"/>
          <w:tab w:val="left" w:pos="993"/>
        </w:tabs>
        <w:spacing w:after="0" w:line="240" w:lineRule="auto"/>
        <w:ind w:left="993" w:hanging="426"/>
        <w:jc w:val="both"/>
        <w:rPr>
          <w:rFonts w:ascii="Trebuchet MS" w:hAnsi="Trebuchet MS" w:cstheme="minorHAnsi"/>
        </w:rPr>
      </w:pPr>
      <w:r w:rsidRPr="0062733C">
        <w:rPr>
          <w:rFonts w:ascii="Trebuchet MS" w:hAnsi="Trebuchet MS" w:cstheme="minorHAnsi"/>
        </w:rPr>
        <w:t>cuvintele care indică un gen includ toate genurile;</w:t>
      </w:r>
    </w:p>
    <w:p w14:paraId="260F10CF" w14:textId="77777777" w:rsidR="00A60F51" w:rsidRPr="0062733C" w:rsidRDefault="00A60F51">
      <w:pPr>
        <w:numPr>
          <w:ilvl w:val="0"/>
          <w:numId w:val="67"/>
        </w:numPr>
        <w:tabs>
          <w:tab w:val="left" w:pos="284"/>
          <w:tab w:val="left" w:pos="993"/>
        </w:tabs>
        <w:spacing w:after="0" w:line="240" w:lineRule="auto"/>
        <w:ind w:left="993" w:hanging="426"/>
        <w:jc w:val="both"/>
        <w:rPr>
          <w:rFonts w:ascii="Trebuchet MS" w:hAnsi="Trebuchet MS" w:cstheme="minorHAnsi"/>
        </w:rPr>
      </w:pPr>
      <w:r w:rsidRPr="0062733C">
        <w:rPr>
          <w:rFonts w:ascii="Trebuchet MS" w:hAnsi="Trebuchet MS" w:cstheme="minorHAnsi"/>
        </w:rPr>
        <w:t>termenul „zi” reprezintă zi calendaristică, dacă nu se specifică altfel.</w:t>
      </w:r>
    </w:p>
    <w:p w14:paraId="2B048E72" w14:textId="77777777" w:rsidR="00A60F51" w:rsidRPr="0062733C" w:rsidRDefault="00A60F51">
      <w:pPr>
        <w:pStyle w:val="ListParagraph"/>
        <w:numPr>
          <w:ilvl w:val="1"/>
          <w:numId w:val="61"/>
        </w:numPr>
        <w:tabs>
          <w:tab w:val="clear" w:pos="576"/>
          <w:tab w:val="left" w:pos="426"/>
        </w:tabs>
        <w:spacing w:after="0" w:line="276" w:lineRule="auto"/>
        <w:ind w:left="426" w:hanging="426"/>
        <w:jc w:val="both"/>
        <w:rPr>
          <w:rFonts w:ascii="Trebuchet MS" w:hAnsi="Trebuchet MS" w:cstheme="minorHAnsi"/>
        </w:rPr>
      </w:pPr>
      <w:r w:rsidRPr="0062733C">
        <w:rPr>
          <w:rFonts w:ascii="Trebuchet MS" w:hAnsi="Trebuchet MS" w:cstheme="minorHAnsi"/>
        </w:rPr>
        <w:t>Trimiterile la actele normative includ și modificările și completările ulterioare ale acestora, precum și  orice alte acte normative subsecvente.</w:t>
      </w:r>
    </w:p>
    <w:p w14:paraId="68D97C8F" w14:textId="77777777" w:rsidR="00A60F51" w:rsidRPr="0062733C" w:rsidRDefault="00A60F51" w:rsidP="00A60F51">
      <w:pPr>
        <w:tabs>
          <w:tab w:val="left" w:pos="0"/>
          <w:tab w:val="left" w:pos="426"/>
        </w:tabs>
        <w:spacing w:after="0"/>
        <w:ind w:left="426" w:hanging="426"/>
        <w:jc w:val="both"/>
        <w:rPr>
          <w:rFonts w:ascii="Trebuchet MS" w:hAnsi="Trebuchet MS" w:cstheme="minorHAnsi"/>
        </w:rPr>
      </w:pPr>
      <w:r w:rsidRPr="0062733C">
        <w:rPr>
          <w:rFonts w:ascii="Trebuchet MS" w:hAnsi="Trebuchet MS" w:cstheme="minorHAnsi"/>
        </w:rPr>
        <w:t xml:space="preserve">(3)  Încheierea prezentului Acord de Parteneriat se bazează pe buna-credință a Partenerilor în executarea obligațiilor ce decurg din prezentul Acord, în vederea implementării proiectului </w:t>
      </w:r>
      <w:r w:rsidRPr="0062733C">
        <w:rPr>
          <w:rFonts w:ascii="Trebuchet MS" w:hAnsi="Trebuchet MS" w:cstheme="minorHAnsi"/>
          <w:highlight w:val="lightGray"/>
        </w:rPr>
        <w:t>„</w:t>
      </w:r>
      <w:r w:rsidRPr="0062733C">
        <w:rPr>
          <w:rFonts w:ascii="Trebuchet MS" w:hAnsi="Trebuchet MS" w:cstheme="minorHAnsi"/>
          <w:i/>
          <w:iCs/>
          <w:highlight w:val="lightGray"/>
        </w:rPr>
        <w:t>......................................................................................................................</w:t>
      </w:r>
      <w:r w:rsidRPr="0062733C">
        <w:rPr>
          <w:rFonts w:ascii="Trebuchet MS" w:hAnsi="Trebuchet MS" w:cstheme="minorHAnsi"/>
          <w:i/>
          <w:iCs/>
        </w:rPr>
        <w:t>.”</w:t>
      </w:r>
      <w:r w:rsidRPr="0062733C">
        <w:rPr>
          <w:rFonts w:ascii="Trebuchet MS" w:hAnsi="Trebuchet MS" w:cstheme="minorHAnsi"/>
        </w:rPr>
        <w:t>.</w:t>
      </w:r>
    </w:p>
    <w:p w14:paraId="7A8C6F49" w14:textId="77777777" w:rsidR="00A60F51" w:rsidRPr="0062733C" w:rsidRDefault="00A60F51" w:rsidP="00A60F51">
      <w:pPr>
        <w:spacing w:after="0"/>
        <w:contextualSpacing/>
        <w:rPr>
          <w:rFonts w:ascii="Trebuchet MS" w:hAnsi="Trebuchet MS" w:cstheme="minorHAnsi"/>
        </w:rPr>
      </w:pPr>
    </w:p>
    <w:p w14:paraId="78962E97" w14:textId="77777777" w:rsidR="00A60F51" w:rsidRPr="0062733C" w:rsidRDefault="00A60F51">
      <w:pPr>
        <w:pStyle w:val="Heading5"/>
        <w:keepLines w:val="0"/>
        <w:numPr>
          <w:ilvl w:val="0"/>
          <w:numId w:val="61"/>
        </w:numPr>
        <w:spacing w:before="0" w:after="0" w:line="240" w:lineRule="auto"/>
        <w:ind w:left="432"/>
        <w:contextualSpacing/>
        <w:rPr>
          <w:rFonts w:ascii="Trebuchet MS" w:hAnsi="Trebuchet MS" w:cstheme="minorHAnsi"/>
        </w:rPr>
      </w:pPr>
      <w:r w:rsidRPr="0062733C">
        <w:rPr>
          <w:rFonts w:ascii="Trebuchet MS" w:hAnsi="Trebuchet MS" w:cstheme="minorHAnsi"/>
        </w:rPr>
        <w:t>Obiectul parteneriatului</w:t>
      </w:r>
    </w:p>
    <w:p w14:paraId="3486466D" w14:textId="3B796AF4" w:rsidR="00A60F51" w:rsidRPr="0062733C" w:rsidRDefault="00A60F51">
      <w:pPr>
        <w:numPr>
          <w:ilvl w:val="1"/>
          <w:numId w:val="61"/>
        </w:numPr>
        <w:spacing w:after="0" w:line="240" w:lineRule="auto"/>
        <w:contextualSpacing/>
        <w:jc w:val="both"/>
        <w:rPr>
          <w:rFonts w:ascii="Trebuchet MS" w:hAnsi="Trebuchet MS" w:cstheme="minorHAnsi"/>
        </w:rPr>
      </w:pPr>
      <w:r w:rsidRPr="0062733C">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62733C">
        <w:rPr>
          <w:rFonts w:ascii="Trebuchet MS" w:hAnsi="Trebuchet MS" w:cstheme="minorHAnsi"/>
          <w:i/>
        </w:rPr>
        <w:t>„</w:t>
      </w:r>
      <w:r w:rsidRPr="0062733C">
        <w:rPr>
          <w:rFonts w:ascii="Trebuchet MS" w:hAnsi="Trebuchet MS" w:cstheme="minorHAnsi"/>
          <w:i/>
          <w:highlight w:val="lightGray"/>
        </w:rPr>
        <w:t>...........................................</w:t>
      </w:r>
      <w:r w:rsidRPr="0062733C">
        <w:rPr>
          <w:rFonts w:ascii="Trebuchet MS" w:hAnsi="Trebuchet MS" w:cstheme="minorHAnsi"/>
          <w:i/>
        </w:rPr>
        <w:t>”</w:t>
      </w:r>
      <w:r w:rsidRPr="0062733C">
        <w:rPr>
          <w:rFonts w:ascii="Trebuchet MS" w:hAnsi="Trebuchet MS" w:cstheme="minorHAnsi"/>
        </w:rPr>
        <w:t xml:space="preserve"> </w:t>
      </w:r>
      <w:r w:rsidRPr="0062733C">
        <w:rPr>
          <w:rFonts w:ascii="Trebuchet MS" w:hAnsi="Trebuchet MS" w:cstheme="minorHAnsi"/>
          <w:bCs/>
        </w:rPr>
        <w:t>finanțat prin P</w:t>
      </w:r>
      <w:r w:rsidR="00CC43A6">
        <w:rPr>
          <w:rFonts w:ascii="Trebuchet MS" w:hAnsi="Trebuchet MS" w:cstheme="minorHAnsi"/>
          <w:bCs/>
        </w:rPr>
        <w:t>o</w:t>
      </w:r>
      <w:r w:rsidRPr="0062733C">
        <w:rPr>
          <w:rFonts w:ascii="Trebuchet MS" w:hAnsi="Trebuchet MS" w:cstheme="minorHAnsi"/>
          <w:bCs/>
        </w:rPr>
        <w:t xml:space="preserve">CIDIF , Acțiunea </w:t>
      </w:r>
      <w:r w:rsidRPr="0062733C">
        <w:rPr>
          <w:rFonts w:ascii="Trebuchet MS" w:eastAsia="Arial" w:hAnsi="Trebuchet MS" w:cs="Arial"/>
          <w:b/>
        </w:rPr>
        <w:t>2.</w:t>
      </w:r>
      <w:r w:rsidR="00CC43A6">
        <w:rPr>
          <w:rFonts w:ascii="Trebuchet MS" w:eastAsia="Arial" w:hAnsi="Trebuchet MS" w:cs="Arial"/>
          <w:b/>
        </w:rPr>
        <w:t>2</w:t>
      </w:r>
      <w:r w:rsidRPr="0062733C">
        <w:rPr>
          <w:rFonts w:ascii="Trebuchet MS" w:eastAsia="Trebuchet MS" w:hAnsi="Trebuchet MS" w:cs="Trebuchet MS"/>
        </w:rPr>
        <w:t xml:space="preserve"> </w:t>
      </w:r>
      <w:r w:rsidR="00CC43A6" w:rsidRPr="00D32969">
        <w:rPr>
          <w:rFonts w:ascii="Trebuchet MS" w:eastAsia="Trebuchet MS" w:hAnsi="Trebuchet MS" w:cs="Trebuchet MS"/>
        </w:rPr>
        <w:t>E-guvernarea și digitalizarea în beneficiul cetățenilor</w:t>
      </w:r>
      <w:r w:rsidR="0010141E" w:rsidRPr="0062733C">
        <w:rPr>
          <w:rFonts w:ascii="Trebuchet MS" w:eastAsia="Trebuchet MS" w:hAnsi="Trebuchet MS" w:cs="Trebuchet MS"/>
        </w:rPr>
        <w:t xml:space="preserve"> </w:t>
      </w:r>
    </w:p>
    <w:p w14:paraId="1E4888E9" w14:textId="77777777" w:rsidR="00A60F51" w:rsidRPr="0062733C" w:rsidRDefault="00A60F51">
      <w:pPr>
        <w:numPr>
          <w:ilvl w:val="1"/>
          <w:numId w:val="61"/>
        </w:numPr>
        <w:spacing w:after="0" w:line="240" w:lineRule="auto"/>
        <w:contextualSpacing/>
        <w:jc w:val="both"/>
        <w:rPr>
          <w:rFonts w:ascii="Trebuchet MS" w:hAnsi="Trebuchet MS" w:cstheme="minorHAnsi"/>
        </w:rPr>
      </w:pPr>
      <w:r w:rsidRPr="0062733C">
        <w:rPr>
          <w:rFonts w:ascii="Trebuchet MS" w:hAnsi="Trebuchet MS" w:cstheme="minorHAnsi"/>
        </w:rPr>
        <w:t>Prezentul acord de parteneriat este parte integrantă a cererii/contractului de finanțare.</w:t>
      </w:r>
    </w:p>
    <w:p w14:paraId="5FB906CB" w14:textId="77777777" w:rsidR="00A60F51" w:rsidRPr="0062733C" w:rsidRDefault="00A60F51" w:rsidP="00A60F51">
      <w:pPr>
        <w:spacing w:after="0"/>
        <w:contextualSpacing/>
        <w:jc w:val="both"/>
        <w:rPr>
          <w:rFonts w:ascii="Trebuchet MS" w:hAnsi="Trebuchet MS" w:cstheme="minorHAnsi"/>
          <w:b/>
        </w:rPr>
      </w:pPr>
    </w:p>
    <w:p w14:paraId="2439F73B" w14:textId="77777777" w:rsidR="00A60F51" w:rsidRPr="0062733C" w:rsidRDefault="00A60F51" w:rsidP="00A60F51">
      <w:pPr>
        <w:spacing w:after="0"/>
        <w:contextualSpacing/>
        <w:jc w:val="both"/>
        <w:rPr>
          <w:rFonts w:ascii="Trebuchet MS" w:hAnsi="Trebuchet MS" w:cstheme="minorHAnsi"/>
          <w:b/>
        </w:rPr>
      </w:pPr>
    </w:p>
    <w:p w14:paraId="5ECE6407" w14:textId="77777777" w:rsidR="00A60F51" w:rsidRPr="0062733C" w:rsidRDefault="00A60F51" w:rsidP="00A60F51">
      <w:pPr>
        <w:spacing w:after="0"/>
        <w:contextualSpacing/>
        <w:jc w:val="both"/>
        <w:rPr>
          <w:rFonts w:ascii="Trebuchet MS" w:hAnsi="Trebuchet MS" w:cstheme="minorHAnsi"/>
          <w:b/>
        </w:rPr>
      </w:pPr>
      <w:r w:rsidRPr="0062733C">
        <w:rPr>
          <w:rFonts w:ascii="Trebuchet MS" w:hAnsi="Trebuchet MS" w:cstheme="minorHAnsi"/>
          <w:b/>
        </w:rPr>
        <w:t>Art. 4. Principiile de bună practică ale parteneriatului</w:t>
      </w:r>
    </w:p>
    <w:p w14:paraId="2EE05954" w14:textId="77777777" w:rsidR="00A60F51" w:rsidRPr="0062733C" w:rsidRDefault="00A60F51">
      <w:pPr>
        <w:numPr>
          <w:ilvl w:val="1"/>
          <w:numId w:val="62"/>
        </w:numPr>
        <w:spacing w:after="0" w:line="240" w:lineRule="auto"/>
        <w:contextualSpacing/>
        <w:jc w:val="both"/>
        <w:rPr>
          <w:rFonts w:ascii="Trebuchet MS" w:hAnsi="Trebuchet MS" w:cstheme="minorHAnsi"/>
        </w:rPr>
      </w:pPr>
      <w:r w:rsidRPr="0062733C">
        <w:rPr>
          <w:rFonts w:ascii="Trebuchet MS" w:hAnsi="Trebuchet MS" w:cstheme="minorHAnsi"/>
        </w:rPr>
        <w:t>Toți partenerii trebuie să contribuie la realizarea proiectului și să își asume rolul lor în cadrul proiectului, așa cum acesta este definit în cadrul prezentului Acord de Parteneriat.</w:t>
      </w:r>
    </w:p>
    <w:p w14:paraId="6FCFBDDC" w14:textId="77777777" w:rsidR="00A60F51" w:rsidRPr="0062733C" w:rsidRDefault="00A60F51">
      <w:pPr>
        <w:numPr>
          <w:ilvl w:val="1"/>
          <w:numId w:val="62"/>
        </w:numPr>
        <w:spacing w:after="0" w:line="276" w:lineRule="auto"/>
        <w:contextualSpacing/>
        <w:jc w:val="both"/>
        <w:rPr>
          <w:rFonts w:ascii="Trebuchet MS" w:hAnsi="Trebuchet MS" w:cstheme="minorHAnsi"/>
        </w:rPr>
      </w:pPr>
      <w:r w:rsidRPr="0062733C">
        <w:rPr>
          <w:rFonts w:ascii="Trebuchet MS" w:hAnsi="Trebuchet MS" w:cstheme="minorHAnsi"/>
        </w:rPr>
        <w:t>Partenerii se angajează să notifice prompt, în scris, celorlalți parteneri orice informație, fapt, problemă sau întârziere susceptibilă de a afecta proiectul.</w:t>
      </w:r>
    </w:p>
    <w:p w14:paraId="0FB392AB" w14:textId="77777777" w:rsidR="00A60F51" w:rsidRPr="0062733C" w:rsidRDefault="00A60F51">
      <w:pPr>
        <w:numPr>
          <w:ilvl w:val="1"/>
          <w:numId w:val="62"/>
        </w:numPr>
        <w:spacing w:after="0" w:line="240" w:lineRule="auto"/>
        <w:contextualSpacing/>
        <w:jc w:val="both"/>
        <w:rPr>
          <w:rFonts w:ascii="Trebuchet MS" w:hAnsi="Trebuchet MS" w:cstheme="minorHAnsi"/>
        </w:rPr>
      </w:pPr>
      <w:r w:rsidRPr="0062733C">
        <w:rPr>
          <w:rFonts w:ascii="Trebuchet MS" w:hAnsi="Trebuchet MS" w:cstheme="minorHAnsi"/>
        </w:rPr>
        <w:t>Partenerii se angajează să furnizeze toate informațiile solicitate în mod rezonabil de către ceilalți parteneri pentru a-și îndeplini sarcinile.</w:t>
      </w:r>
    </w:p>
    <w:p w14:paraId="770E5367" w14:textId="77777777" w:rsidR="00A60F51" w:rsidRPr="0062733C" w:rsidRDefault="00A60F51">
      <w:pPr>
        <w:numPr>
          <w:ilvl w:val="1"/>
          <w:numId w:val="62"/>
        </w:numPr>
        <w:spacing w:after="0" w:line="240" w:lineRule="auto"/>
        <w:contextualSpacing/>
        <w:jc w:val="both"/>
        <w:rPr>
          <w:rFonts w:ascii="Trebuchet MS" w:hAnsi="Trebuchet MS" w:cstheme="minorHAnsi"/>
        </w:rPr>
      </w:pPr>
      <w:r w:rsidRPr="0062733C">
        <w:rPr>
          <w:rFonts w:ascii="Trebuchet MS" w:hAnsi="Trebuchet MS" w:cstheme="minorHAnsi"/>
        </w:rPr>
        <w:t>Partenerii trebuie să se consulte în mod regulat și să se informeze asupra tuturor aspectelor privind evoluția proiectului.</w:t>
      </w:r>
    </w:p>
    <w:p w14:paraId="7BA299D7" w14:textId="77777777" w:rsidR="00A60F51" w:rsidRPr="0062733C" w:rsidRDefault="00A60F51">
      <w:pPr>
        <w:numPr>
          <w:ilvl w:val="1"/>
          <w:numId w:val="62"/>
        </w:numPr>
        <w:spacing w:after="0" w:line="240" w:lineRule="auto"/>
        <w:contextualSpacing/>
        <w:jc w:val="both"/>
        <w:rPr>
          <w:rFonts w:ascii="Trebuchet MS" w:hAnsi="Trebuchet MS" w:cstheme="minorHAnsi"/>
        </w:rPr>
      </w:pPr>
      <w:r w:rsidRPr="0062733C">
        <w:rPr>
          <w:rFonts w:ascii="Trebuchet MS" w:hAnsi="Trebuchet MS" w:cstheme="minorHAnsi"/>
        </w:rPr>
        <w:t>Toți partenerii trebuie să implementeze activitățile cu respectarea celor mai înalte standarde profesionale și de etică.</w:t>
      </w:r>
    </w:p>
    <w:p w14:paraId="27F4BE06" w14:textId="77777777" w:rsidR="00A60F51" w:rsidRPr="0062733C" w:rsidRDefault="00A60F51">
      <w:pPr>
        <w:numPr>
          <w:ilvl w:val="1"/>
          <w:numId w:val="62"/>
        </w:numPr>
        <w:spacing w:after="0" w:line="240" w:lineRule="auto"/>
        <w:contextualSpacing/>
        <w:jc w:val="both"/>
        <w:rPr>
          <w:rFonts w:ascii="Trebuchet MS" w:hAnsi="Trebuchet MS" w:cstheme="minorHAnsi"/>
        </w:rPr>
      </w:pPr>
      <w:r w:rsidRPr="0062733C">
        <w:rPr>
          <w:rFonts w:ascii="Trebuchet MS" w:hAnsi="Trebuchet MS" w:cstheme="minorHAnsi"/>
        </w:rPr>
        <w:lastRenderedPageBreak/>
        <w:t>Partenerii sunt obligați să respecte regulile privitoare la conflictul de interese și regimul incompatibilităților, iar în cazul apariției unui asemenea conflict, să dispună luarea măsurilor ce conduc la evitarea, respectiv stingerea lui.</w:t>
      </w:r>
    </w:p>
    <w:p w14:paraId="732ABBD3" w14:textId="77777777" w:rsidR="00A60F51" w:rsidRPr="0062733C" w:rsidRDefault="00A60F51" w:rsidP="00A60F51">
      <w:pPr>
        <w:spacing w:after="0"/>
        <w:ind w:left="576"/>
        <w:contextualSpacing/>
        <w:jc w:val="both"/>
        <w:rPr>
          <w:rFonts w:ascii="Trebuchet MS" w:hAnsi="Trebuchet MS" w:cstheme="minorHAnsi"/>
        </w:rPr>
      </w:pPr>
    </w:p>
    <w:p w14:paraId="49749114" w14:textId="77777777" w:rsidR="00A60F51" w:rsidRPr="0062733C" w:rsidRDefault="00A60F51" w:rsidP="00A60F51">
      <w:pPr>
        <w:spacing w:after="0"/>
        <w:contextualSpacing/>
        <w:jc w:val="both"/>
        <w:rPr>
          <w:rFonts w:ascii="Trebuchet MS" w:hAnsi="Trebuchet MS" w:cstheme="minorHAnsi"/>
          <w:b/>
        </w:rPr>
      </w:pPr>
      <w:r w:rsidRPr="0062733C">
        <w:rPr>
          <w:rFonts w:ascii="Trebuchet MS" w:hAnsi="Trebuchet MS" w:cstheme="minorHAnsi"/>
          <w:b/>
        </w:rPr>
        <w:t>Art. 5 Roluri și responsabilități în implementarea proiectului</w:t>
      </w:r>
    </w:p>
    <w:p w14:paraId="17EE76D2" w14:textId="77777777" w:rsidR="00A60F51" w:rsidRPr="0062733C" w:rsidRDefault="00A60F51">
      <w:pPr>
        <w:numPr>
          <w:ilvl w:val="1"/>
          <w:numId w:val="63"/>
        </w:numPr>
        <w:spacing w:after="0" w:line="240" w:lineRule="auto"/>
        <w:contextualSpacing/>
        <w:jc w:val="both"/>
        <w:rPr>
          <w:rFonts w:ascii="Trebuchet MS" w:hAnsi="Trebuchet MS" w:cstheme="minorHAnsi"/>
        </w:rPr>
      </w:pPr>
      <w:r w:rsidRPr="0062733C">
        <w:rPr>
          <w:rFonts w:ascii="Trebuchet MS"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325125DD" w14:textId="77777777" w:rsidR="00A60F51" w:rsidRPr="0062733C" w:rsidRDefault="00A60F51" w:rsidP="00A60F51">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62733C" w:rsidRPr="0062733C" w14:paraId="32B90878" w14:textId="77777777" w:rsidTr="005E3EA7">
        <w:tc>
          <w:tcPr>
            <w:tcW w:w="2808" w:type="dxa"/>
            <w:tcBorders>
              <w:top w:val="single" w:sz="4" w:space="0" w:color="808080"/>
            </w:tcBorders>
          </w:tcPr>
          <w:p w14:paraId="6E266560" w14:textId="77777777" w:rsidR="00A60F51" w:rsidRPr="0062733C" w:rsidRDefault="00A60F51" w:rsidP="005E3EA7">
            <w:pPr>
              <w:tabs>
                <w:tab w:val="left" w:pos="1800"/>
              </w:tabs>
              <w:spacing w:after="0"/>
              <w:contextualSpacing/>
              <w:rPr>
                <w:rFonts w:ascii="Trebuchet MS" w:hAnsi="Trebuchet MS" w:cstheme="minorHAnsi"/>
                <w:b/>
                <w:bCs/>
              </w:rPr>
            </w:pPr>
            <w:r w:rsidRPr="0062733C">
              <w:rPr>
                <w:rFonts w:ascii="Trebuchet MS" w:hAnsi="Trebuchet MS" w:cstheme="minorHAnsi"/>
                <w:b/>
                <w:bCs/>
              </w:rPr>
              <w:t>Organizația</w:t>
            </w:r>
            <w:r w:rsidRPr="0062733C">
              <w:rPr>
                <w:rFonts w:ascii="Trebuchet MS" w:hAnsi="Trebuchet MS" w:cstheme="minorHAnsi"/>
                <w:b/>
                <w:bCs/>
              </w:rPr>
              <w:tab/>
            </w:r>
          </w:p>
        </w:tc>
        <w:tc>
          <w:tcPr>
            <w:tcW w:w="6048" w:type="dxa"/>
            <w:tcBorders>
              <w:top w:val="single" w:sz="4" w:space="0" w:color="808080"/>
            </w:tcBorders>
          </w:tcPr>
          <w:p w14:paraId="520C08C3" w14:textId="77777777" w:rsidR="00A60F51" w:rsidRPr="0062733C" w:rsidRDefault="00A60F51" w:rsidP="005E3EA7">
            <w:pPr>
              <w:spacing w:after="0"/>
              <w:contextualSpacing/>
              <w:rPr>
                <w:rFonts w:ascii="Trebuchet MS" w:hAnsi="Trebuchet MS" w:cstheme="minorHAnsi"/>
                <w:b/>
                <w:bCs/>
              </w:rPr>
            </w:pPr>
            <w:r w:rsidRPr="0062733C">
              <w:rPr>
                <w:rFonts w:ascii="Trebuchet MS" w:hAnsi="Trebuchet MS" w:cstheme="minorHAnsi"/>
                <w:b/>
                <w:bCs/>
              </w:rPr>
              <w:t>Roluri și responsabilități</w:t>
            </w:r>
          </w:p>
        </w:tc>
      </w:tr>
      <w:tr w:rsidR="0062733C" w:rsidRPr="0062733C" w14:paraId="7BE5B661" w14:textId="77777777" w:rsidTr="005E3EA7">
        <w:tc>
          <w:tcPr>
            <w:tcW w:w="2808" w:type="dxa"/>
          </w:tcPr>
          <w:p w14:paraId="7F869F15" w14:textId="3C08D511" w:rsidR="00A60F51" w:rsidRPr="0062733C" w:rsidRDefault="00A60F51" w:rsidP="00CC43A6">
            <w:pPr>
              <w:pStyle w:val="TOC1"/>
              <w:rPr>
                <w:rFonts w:cstheme="minorHAnsi"/>
                <w:sz w:val="22"/>
                <w:szCs w:val="22"/>
              </w:rPr>
            </w:pPr>
            <w:r w:rsidRPr="0062733C">
              <w:rPr>
                <w:rFonts w:cstheme="minorHAnsi"/>
                <w:sz w:val="22"/>
                <w:szCs w:val="22"/>
              </w:rPr>
              <w:t xml:space="preserve">Lider de </w:t>
            </w:r>
            <w:r w:rsidR="00CC43A6">
              <w:rPr>
                <w:rFonts w:cstheme="minorHAnsi"/>
                <w:sz w:val="22"/>
                <w:szCs w:val="22"/>
              </w:rPr>
              <w:t xml:space="preserve">parteneriat </w:t>
            </w:r>
            <w:r w:rsidRPr="0062733C">
              <w:rPr>
                <w:rFonts w:cstheme="minorHAnsi"/>
                <w:sz w:val="22"/>
                <w:szCs w:val="22"/>
              </w:rPr>
              <w:t>(Partener 1)</w:t>
            </w:r>
          </w:p>
        </w:tc>
        <w:tc>
          <w:tcPr>
            <w:tcW w:w="6048" w:type="dxa"/>
          </w:tcPr>
          <w:p w14:paraId="6A91F15F" w14:textId="77777777" w:rsidR="00A60F51" w:rsidRPr="0062733C" w:rsidRDefault="00A60F51" w:rsidP="005E3EA7">
            <w:pPr>
              <w:pStyle w:val="instruct"/>
              <w:tabs>
                <w:tab w:val="left" w:pos="300"/>
              </w:tabs>
              <w:spacing w:before="0" w:after="0"/>
              <w:contextualSpacing/>
              <w:jc w:val="both"/>
              <w:rPr>
                <w:rFonts w:cstheme="minorHAnsi"/>
                <w:sz w:val="22"/>
                <w:szCs w:val="22"/>
              </w:rPr>
            </w:pPr>
            <w:r w:rsidRPr="0062733C">
              <w:rPr>
                <w:rFonts w:cstheme="minorHAnsi"/>
                <w:sz w:val="22"/>
                <w:szCs w:val="22"/>
              </w:rPr>
              <w:t>Se vor descrie activitățile și subactivitățile pe care fiecare partener trebuie să le implementeze, în strânsă corelare cu informațiile furnizate în formularul cererii de finanțare</w:t>
            </w:r>
          </w:p>
        </w:tc>
      </w:tr>
      <w:tr w:rsidR="0062733C" w:rsidRPr="0062733C" w14:paraId="4A2D4FDC" w14:textId="77777777" w:rsidTr="005E3EA7">
        <w:tc>
          <w:tcPr>
            <w:tcW w:w="2808" w:type="dxa"/>
          </w:tcPr>
          <w:p w14:paraId="3692A485"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Partener 2</w:t>
            </w:r>
          </w:p>
        </w:tc>
        <w:tc>
          <w:tcPr>
            <w:tcW w:w="6048" w:type="dxa"/>
          </w:tcPr>
          <w:p w14:paraId="32BE50C4" w14:textId="77777777" w:rsidR="00A60F51" w:rsidRPr="0062733C" w:rsidRDefault="00A60F51" w:rsidP="005E3EA7">
            <w:pPr>
              <w:pStyle w:val="instruct"/>
              <w:tabs>
                <w:tab w:val="left" w:pos="450"/>
              </w:tabs>
              <w:spacing w:before="0" w:after="0"/>
              <w:ind w:left="400"/>
              <w:contextualSpacing/>
              <w:jc w:val="both"/>
              <w:rPr>
                <w:rFonts w:cstheme="minorHAnsi"/>
                <w:sz w:val="22"/>
                <w:szCs w:val="22"/>
              </w:rPr>
            </w:pPr>
          </w:p>
        </w:tc>
      </w:tr>
      <w:tr w:rsidR="00A60F51" w:rsidRPr="0062733C" w14:paraId="0E51C345" w14:textId="77777777" w:rsidTr="005E3EA7">
        <w:tc>
          <w:tcPr>
            <w:tcW w:w="2808" w:type="dxa"/>
          </w:tcPr>
          <w:p w14:paraId="475D90E6"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Partener n</w:t>
            </w:r>
          </w:p>
        </w:tc>
        <w:tc>
          <w:tcPr>
            <w:tcW w:w="6048" w:type="dxa"/>
          </w:tcPr>
          <w:p w14:paraId="6B8CA98F" w14:textId="77777777" w:rsidR="00A60F51" w:rsidRPr="0062733C" w:rsidRDefault="00A60F51" w:rsidP="005E3EA7">
            <w:pPr>
              <w:pStyle w:val="instruct"/>
              <w:tabs>
                <w:tab w:val="left" w:pos="450"/>
              </w:tabs>
              <w:spacing w:before="0" w:after="0"/>
              <w:ind w:left="400"/>
              <w:contextualSpacing/>
              <w:jc w:val="both"/>
              <w:rPr>
                <w:rFonts w:cstheme="minorHAnsi"/>
                <w:sz w:val="22"/>
                <w:szCs w:val="22"/>
              </w:rPr>
            </w:pPr>
          </w:p>
        </w:tc>
      </w:tr>
    </w:tbl>
    <w:p w14:paraId="71BCEC54" w14:textId="77777777" w:rsidR="00A60F51" w:rsidRPr="0062733C" w:rsidRDefault="00A60F51" w:rsidP="00A60F51">
      <w:pPr>
        <w:pStyle w:val="ListParagraph"/>
        <w:tabs>
          <w:tab w:val="left" w:pos="567"/>
        </w:tabs>
        <w:ind w:left="576"/>
        <w:jc w:val="both"/>
        <w:rPr>
          <w:rFonts w:ascii="Trebuchet MS" w:hAnsi="Trebuchet MS" w:cstheme="minorHAnsi"/>
        </w:rPr>
      </w:pPr>
    </w:p>
    <w:p w14:paraId="77C3508B" w14:textId="39E2B4CF" w:rsidR="00A60F51" w:rsidRPr="0062733C" w:rsidRDefault="00A60F51">
      <w:pPr>
        <w:pStyle w:val="ListParagraph"/>
        <w:numPr>
          <w:ilvl w:val="1"/>
          <w:numId w:val="63"/>
        </w:numPr>
        <w:tabs>
          <w:tab w:val="clear" w:pos="576"/>
          <w:tab w:val="left" w:pos="567"/>
        </w:tabs>
        <w:spacing w:after="200" w:line="276" w:lineRule="auto"/>
        <w:ind w:hanging="292"/>
        <w:jc w:val="both"/>
        <w:rPr>
          <w:rFonts w:ascii="Trebuchet MS" w:hAnsi="Trebuchet MS" w:cstheme="minorHAnsi"/>
        </w:rPr>
      </w:pPr>
      <w:r w:rsidRPr="0062733C">
        <w:rPr>
          <w:rFonts w:ascii="Trebuchet MS" w:hAnsi="Trebuchet MS" w:cstheme="minorHAnsi"/>
        </w:rPr>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w:t>
      </w:r>
      <w:r w:rsidR="00CC43A6">
        <w:rPr>
          <w:rFonts w:ascii="Trebuchet MS" w:hAnsi="Trebuchet MS" w:cstheme="minorHAnsi"/>
        </w:rPr>
        <w:t>o</w:t>
      </w:r>
      <w:r w:rsidRPr="0062733C">
        <w:rPr>
          <w:rFonts w:ascii="Trebuchet MS" w:hAnsi="Trebuchet MS" w:cstheme="minorHAnsi"/>
        </w:rPr>
        <w:t>CIDIF și de contractul de finanțare.</w:t>
      </w:r>
    </w:p>
    <w:p w14:paraId="1AF5D26B" w14:textId="77777777" w:rsidR="00A60F51" w:rsidRPr="0062733C" w:rsidRDefault="00A60F51" w:rsidP="00A60F51">
      <w:pPr>
        <w:tabs>
          <w:tab w:val="left" w:pos="567"/>
        </w:tabs>
        <w:jc w:val="both"/>
        <w:rPr>
          <w:rFonts w:ascii="Trebuchet MS" w:hAnsi="Trebuchet MS" w:cstheme="minorHAnsi"/>
        </w:rPr>
      </w:pPr>
    </w:p>
    <w:p w14:paraId="63961854" w14:textId="77777777" w:rsidR="00A60F51" w:rsidRPr="0062733C" w:rsidRDefault="00A60F51" w:rsidP="00A60F51">
      <w:pPr>
        <w:spacing w:after="0"/>
        <w:contextualSpacing/>
        <w:jc w:val="both"/>
        <w:rPr>
          <w:rFonts w:ascii="Trebuchet MS" w:hAnsi="Trebuchet MS" w:cstheme="minorHAnsi"/>
        </w:rPr>
      </w:pPr>
      <w:r w:rsidRPr="0062733C">
        <w:rPr>
          <w:rFonts w:ascii="Trebuchet MS" w:hAnsi="Trebuchet MS" w:cstheme="minorHAnsi"/>
          <w:b/>
        </w:rPr>
        <w:t>Art. 6</w:t>
      </w:r>
      <w:r w:rsidRPr="0062733C">
        <w:rPr>
          <w:rFonts w:ascii="Trebuchet MS" w:hAnsi="Trebuchet MS" w:cstheme="minorHAnsi"/>
        </w:rPr>
        <w:t xml:space="preserve"> </w:t>
      </w:r>
      <w:r w:rsidRPr="0062733C">
        <w:rPr>
          <w:rFonts w:ascii="Trebuchet MS" w:hAnsi="Trebuchet MS" w:cstheme="minorHAnsi"/>
          <w:b/>
        </w:rPr>
        <w:t>Responsabilități și angajamente financiare între Parteneri</w:t>
      </w:r>
    </w:p>
    <w:p w14:paraId="103036F8" w14:textId="77777777" w:rsidR="00A60F51" w:rsidRPr="0062733C" w:rsidRDefault="00A60F51">
      <w:pPr>
        <w:pStyle w:val="Heading5"/>
        <w:keepLines w:val="0"/>
        <w:numPr>
          <w:ilvl w:val="2"/>
          <w:numId w:val="61"/>
        </w:numPr>
        <w:spacing w:before="0" w:after="0" w:line="240" w:lineRule="auto"/>
        <w:contextualSpacing/>
        <w:jc w:val="both"/>
        <w:rPr>
          <w:rFonts w:ascii="Trebuchet MS" w:hAnsi="Trebuchet MS" w:cstheme="minorHAnsi"/>
          <w:b w:val="0"/>
          <w:bCs/>
        </w:rPr>
      </w:pPr>
    </w:p>
    <w:p w14:paraId="24B98384" w14:textId="77777777" w:rsidR="00A60F51" w:rsidRPr="0062733C" w:rsidRDefault="00A60F51">
      <w:pPr>
        <w:pStyle w:val="Heading5"/>
        <w:keepLines w:val="0"/>
        <w:numPr>
          <w:ilvl w:val="0"/>
          <w:numId w:val="75"/>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Partenerii vor asigura contribuția la cheltuielile totale ale proiectului așa cum este precizat în Cererea de finanțare și în prezentul Acord.</w:t>
      </w:r>
    </w:p>
    <w:p w14:paraId="7BF71400" w14:textId="77777777" w:rsidR="00A60F51" w:rsidRPr="0062733C" w:rsidRDefault="00A60F51" w:rsidP="00A60F51">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62733C" w:rsidRPr="0062733C" w14:paraId="6655FBE0" w14:textId="77777777" w:rsidTr="005E3EA7">
        <w:tc>
          <w:tcPr>
            <w:tcW w:w="2808" w:type="dxa"/>
            <w:tcBorders>
              <w:top w:val="single" w:sz="4" w:space="0" w:color="808080"/>
            </w:tcBorders>
          </w:tcPr>
          <w:p w14:paraId="50C734EB" w14:textId="77777777" w:rsidR="00A60F51" w:rsidRPr="0062733C" w:rsidRDefault="00A60F51" w:rsidP="005E3EA7">
            <w:pPr>
              <w:tabs>
                <w:tab w:val="left" w:pos="1800"/>
              </w:tabs>
              <w:spacing w:after="0"/>
              <w:contextualSpacing/>
              <w:rPr>
                <w:rFonts w:ascii="Trebuchet MS" w:hAnsi="Trebuchet MS" w:cstheme="minorHAnsi"/>
                <w:b/>
                <w:bCs/>
              </w:rPr>
            </w:pPr>
            <w:r w:rsidRPr="0062733C">
              <w:rPr>
                <w:rFonts w:ascii="Trebuchet MS" w:hAnsi="Trebuchet MS" w:cstheme="minorHAnsi"/>
                <w:b/>
                <w:bCs/>
              </w:rPr>
              <w:t>Organizația</w:t>
            </w:r>
            <w:r w:rsidRPr="0062733C">
              <w:rPr>
                <w:rFonts w:ascii="Trebuchet MS" w:hAnsi="Trebuchet MS" w:cstheme="minorHAnsi"/>
                <w:b/>
                <w:bCs/>
              </w:rPr>
              <w:tab/>
            </w:r>
          </w:p>
        </w:tc>
        <w:tc>
          <w:tcPr>
            <w:tcW w:w="6048" w:type="dxa"/>
            <w:tcBorders>
              <w:top w:val="single" w:sz="4" w:space="0" w:color="808080"/>
            </w:tcBorders>
          </w:tcPr>
          <w:p w14:paraId="0545EB06" w14:textId="77777777" w:rsidR="00A60F51" w:rsidRPr="0062733C" w:rsidRDefault="00A60F51" w:rsidP="005E3EA7">
            <w:pPr>
              <w:spacing w:after="0"/>
              <w:contextualSpacing/>
              <w:rPr>
                <w:rFonts w:ascii="Trebuchet MS" w:hAnsi="Trebuchet MS" w:cstheme="minorHAnsi"/>
                <w:b/>
                <w:bCs/>
              </w:rPr>
            </w:pPr>
            <w:r w:rsidRPr="0062733C">
              <w:rPr>
                <w:rFonts w:ascii="Trebuchet MS" w:hAnsi="Trebuchet MS" w:cstheme="minorHAnsi"/>
                <w:b/>
                <w:bCs/>
              </w:rPr>
              <w:t xml:space="preserve">Contribuția (unde este cazul) corelată cu </w:t>
            </w:r>
            <w:r w:rsidRPr="0062733C">
              <w:rPr>
                <w:rFonts w:ascii="Trebuchet MS" w:hAnsi="Trebuchet MS" w:cstheme="minorHAnsi"/>
                <w:b/>
              </w:rPr>
              <w:t>activitățile și subactivitățile menționate la art 5 alin. (1)</w:t>
            </w:r>
            <w:r w:rsidRPr="0062733C">
              <w:rPr>
                <w:rFonts w:ascii="Trebuchet MS" w:hAnsi="Trebuchet MS" w:cstheme="minorHAnsi"/>
              </w:rPr>
              <w:t xml:space="preserve"> </w:t>
            </w:r>
          </w:p>
        </w:tc>
      </w:tr>
      <w:tr w:rsidR="0062733C" w:rsidRPr="0062733C" w14:paraId="10EEA563" w14:textId="77777777" w:rsidTr="005E3EA7">
        <w:tc>
          <w:tcPr>
            <w:tcW w:w="2808" w:type="dxa"/>
          </w:tcPr>
          <w:p w14:paraId="0BACB125" w14:textId="493F358D" w:rsidR="00A60F51" w:rsidRPr="0062733C" w:rsidRDefault="00A60F51" w:rsidP="005E3EA7">
            <w:pPr>
              <w:pStyle w:val="TOC1"/>
              <w:rPr>
                <w:rFonts w:cstheme="minorHAnsi"/>
                <w:sz w:val="22"/>
                <w:szCs w:val="22"/>
              </w:rPr>
            </w:pPr>
            <w:r w:rsidRPr="0062733C">
              <w:rPr>
                <w:rFonts w:cstheme="minorHAnsi"/>
                <w:sz w:val="22"/>
                <w:szCs w:val="22"/>
              </w:rPr>
              <w:t xml:space="preserve">Lider de </w:t>
            </w:r>
            <w:r w:rsidR="00CC43A6">
              <w:rPr>
                <w:rFonts w:cstheme="minorHAnsi"/>
                <w:sz w:val="22"/>
                <w:szCs w:val="22"/>
              </w:rPr>
              <w:t>parteneriat</w:t>
            </w:r>
            <w:r w:rsidR="00CC43A6" w:rsidRPr="0062733C" w:rsidDel="00CC43A6">
              <w:rPr>
                <w:rFonts w:cstheme="minorHAnsi"/>
                <w:sz w:val="22"/>
                <w:szCs w:val="22"/>
              </w:rPr>
              <w:t xml:space="preserve"> </w:t>
            </w:r>
            <w:r w:rsidR="00CC43A6">
              <w:rPr>
                <w:rFonts w:cstheme="minorHAnsi"/>
                <w:sz w:val="22"/>
                <w:szCs w:val="22"/>
              </w:rPr>
              <w:t xml:space="preserve"> </w:t>
            </w:r>
            <w:r w:rsidRPr="0062733C">
              <w:rPr>
                <w:rFonts w:cstheme="minorHAnsi"/>
                <w:sz w:val="22"/>
                <w:szCs w:val="22"/>
              </w:rPr>
              <w:t xml:space="preserve">(Partener 1)  </w:t>
            </w:r>
          </w:p>
        </w:tc>
        <w:tc>
          <w:tcPr>
            <w:tcW w:w="6048" w:type="dxa"/>
          </w:tcPr>
          <w:p w14:paraId="7B149A13"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 xml:space="preserve">Valoarea contribuției(în lei) </w:t>
            </w:r>
          </w:p>
          <w:p w14:paraId="6067CF99"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Valoarea contribuției la valoarea totală a proiectului(%)</w:t>
            </w:r>
          </w:p>
          <w:p w14:paraId="099414CD" w14:textId="77777777" w:rsidR="00A60F51" w:rsidRPr="0062733C" w:rsidRDefault="00A60F51" w:rsidP="005E3EA7">
            <w:pPr>
              <w:pStyle w:val="instruct"/>
              <w:spacing w:before="0" w:after="0"/>
              <w:contextualSpacing/>
              <w:rPr>
                <w:rFonts w:cstheme="minorHAnsi"/>
                <w:sz w:val="22"/>
                <w:szCs w:val="22"/>
              </w:rPr>
            </w:pPr>
          </w:p>
        </w:tc>
      </w:tr>
      <w:tr w:rsidR="0062733C" w:rsidRPr="0062733C" w14:paraId="3C8D56C2" w14:textId="77777777" w:rsidTr="005E3EA7">
        <w:tc>
          <w:tcPr>
            <w:tcW w:w="2808" w:type="dxa"/>
          </w:tcPr>
          <w:p w14:paraId="2E4B812F"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Partener 2</w:t>
            </w:r>
          </w:p>
        </w:tc>
        <w:tc>
          <w:tcPr>
            <w:tcW w:w="6048" w:type="dxa"/>
          </w:tcPr>
          <w:p w14:paraId="21A7C716" w14:textId="77777777" w:rsidR="00A60F51" w:rsidRPr="0062733C" w:rsidRDefault="00A60F51" w:rsidP="005E3EA7">
            <w:pPr>
              <w:spacing w:after="0"/>
              <w:contextualSpacing/>
              <w:rPr>
                <w:rFonts w:ascii="Trebuchet MS" w:hAnsi="Trebuchet MS" w:cstheme="minorHAnsi"/>
                <w:i/>
              </w:rPr>
            </w:pPr>
            <w:r w:rsidRPr="0062733C">
              <w:rPr>
                <w:rFonts w:ascii="Trebuchet MS" w:hAnsi="Trebuchet MS" w:cstheme="minorHAnsi"/>
                <w:i/>
              </w:rPr>
              <w:t xml:space="preserve"> </w:t>
            </w:r>
          </w:p>
        </w:tc>
      </w:tr>
      <w:tr w:rsidR="00CC43A6" w:rsidRPr="0062733C" w14:paraId="696BF8DD" w14:textId="77777777" w:rsidTr="005E3EA7">
        <w:tc>
          <w:tcPr>
            <w:tcW w:w="2808" w:type="dxa"/>
          </w:tcPr>
          <w:p w14:paraId="4B24AAA3" w14:textId="472EFC6C" w:rsidR="00CC43A6" w:rsidRPr="0062733C" w:rsidRDefault="00CC43A6" w:rsidP="005E3EA7">
            <w:pPr>
              <w:spacing w:after="0"/>
              <w:contextualSpacing/>
              <w:rPr>
                <w:rFonts w:ascii="Trebuchet MS" w:hAnsi="Trebuchet MS" w:cstheme="minorHAnsi"/>
              </w:rPr>
            </w:pPr>
            <w:r>
              <w:rPr>
                <w:rFonts w:ascii="Trebuchet MS" w:hAnsi="Trebuchet MS" w:cstheme="minorHAnsi"/>
              </w:rPr>
              <w:t>Partener n</w:t>
            </w:r>
          </w:p>
        </w:tc>
        <w:tc>
          <w:tcPr>
            <w:tcW w:w="6048" w:type="dxa"/>
          </w:tcPr>
          <w:p w14:paraId="58B31651" w14:textId="77777777" w:rsidR="00CC43A6" w:rsidRPr="0062733C" w:rsidRDefault="00CC43A6" w:rsidP="005E3EA7">
            <w:pPr>
              <w:spacing w:after="0"/>
              <w:contextualSpacing/>
              <w:rPr>
                <w:rFonts w:ascii="Trebuchet MS" w:hAnsi="Trebuchet MS" w:cstheme="minorHAnsi"/>
                <w:i/>
              </w:rPr>
            </w:pPr>
          </w:p>
        </w:tc>
      </w:tr>
    </w:tbl>
    <w:p w14:paraId="15461A0F" w14:textId="77777777" w:rsidR="00A60F51" w:rsidRPr="0062733C" w:rsidRDefault="00A60F51">
      <w:pPr>
        <w:pStyle w:val="Heading5"/>
        <w:keepLines w:val="0"/>
        <w:numPr>
          <w:ilvl w:val="0"/>
          <w:numId w:val="75"/>
        </w:numPr>
        <w:spacing w:before="0" w:after="0" w:line="240" w:lineRule="auto"/>
        <w:contextualSpacing/>
        <w:jc w:val="both"/>
        <w:rPr>
          <w:rFonts w:ascii="Trebuchet MS" w:hAnsi="Trebuchet MS" w:cstheme="minorHAnsi"/>
        </w:rPr>
      </w:pPr>
      <w:r w:rsidRPr="0062733C">
        <w:rPr>
          <w:rFonts w:ascii="Trebuchet MS" w:hAnsi="Trebuchet MS" w:cstheme="minorHAnsi"/>
        </w:rPr>
        <w:t>Responsabilitățile privind derularea fluxurilor financiare sunt conforme cu prevederile Ordonanței de Urgență a Guvernului nr. 124/2021 și ale Hotărârii Guvernului nr. 209/2022.</w:t>
      </w:r>
    </w:p>
    <w:p w14:paraId="3D627329" w14:textId="77777777" w:rsidR="00A60F51" w:rsidRPr="0062733C" w:rsidRDefault="00A60F51">
      <w:pPr>
        <w:pStyle w:val="Heading5"/>
        <w:keepLines w:val="0"/>
        <w:numPr>
          <w:ilvl w:val="0"/>
          <w:numId w:val="75"/>
        </w:numPr>
        <w:spacing w:before="0" w:after="0" w:line="240" w:lineRule="auto"/>
        <w:contextualSpacing/>
        <w:jc w:val="both"/>
        <w:rPr>
          <w:rFonts w:ascii="Trebuchet MS" w:hAnsi="Trebuchet MS" w:cstheme="minorHAnsi"/>
          <w:b w:val="0"/>
        </w:rPr>
      </w:pPr>
      <w:r w:rsidRPr="0062733C">
        <w:rPr>
          <w:rFonts w:ascii="Trebuchet MS" w:hAnsi="Trebuchet MS" w:cstheme="minorHAnsi"/>
        </w:rPr>
        <w:t>T</w:t>
      </w:r>
      <w:r w:rsidRPr="0062733C">
        <w:rPr>
          <w:rFonts w:ascii="Trebuchet MS" w:hAnsi="Trebuchet MS" w:cstheme="minorHAnsi"/>
          <w:b w:val="0"/>
        </w:rPr>
        <w:t xml:space="preserve">ransferul fondurilor </w:t>
      </w:r>
      <w:r w:rsidRPr="0062733C">
        <w:rPr>
          <w:rFonts w:ascii="Trebuchet MS" w:hAnsi="Trebuchet MS" w:cstheme="minorHAnsi"/>
        </w:rPr>
        <w:t xml:space="preserve">aferente cheltuielilor efectuate de parteneri în proiect </w:t>
      </w:r>
      <w:r w:rsidRPr="0062733C">
        <w:rPr>
          <w:rFonts w:ascii="Trebuchet MS" w:hAnsi="Trebuchet MS" w:cstheme="minorHAnsi"/>
          <w:b w:val="0"/>
        </w:rPr>
        <w:t xml:space="preserve">se </w:t>
      </w:r>
      <w:r w:rsidRPr="0062733C">
        <w:rPr>
          <w:rFonts w:ascii="Trebuchet MS" w:hAnsi="Trebuchet MS" w:cstheme="minorHAnsi"/>
        </w:rPr>
        <w:t>va</w:t>
      </w:r>
      <w:r w:rsidRPr="0062733C">
        <w:rPr>
          <w:rFonts w:ascii="Trebuchet MS" w:hAnsi="Trebuchet MS" w:cstheme="minorHAnsi"/>
          <w:b w:val="0"/>
        </w:rPr>
        <w:t xml:space="preserve"> efectua </w:t>
      </w:r>
      <w:r w:rsidRPr="0062733C">
        <w:rPr>
          <w:rFonts w:ascii="Trebuchet MS" w:hAnsi="Trebuchet MS" w:cstheme="minorHAnsi"/>
        </w:rPr>
        <w:t>conform următorului mecanism</w:t>
      </w:r>
      <w:r w:rsidRPr="0062733C">
        <w:rPr>
          <w:rFonts w:ascii="Trebuchet MS" w:hAnsi="Trebuchet MS" w:cstheme="minorHAnsi"/>
          <w:b w:val="0"/>
        </w:rPr>
        <w:t>:</w:t>
      </w:r>
    </w:p>
    <w:p w14:paraId="04E8D134" w14:textId="77777777" w:rsidR="00A60F51" w:rsidRPr="0062733C" w:rsidRDefault="00A60F51">
      <w:pPr>
        <w:pStyle w:val="ListParagraph"/>
        <w:numPr>
          <w:ilvl w:val="2"/>
          <w:numId w:val="76"/>
        </w:numPr>
        <w:spacing w:after="200" w:line="276" w:lineRule="auto"/>
        <w:ind w:left="993" w:hanging="284"/>
        <w:jc w:val="both"/>
        <w:rPr>
          <w:rFonts w:ascii="Trebuchet MS" w:hAnsi="Trebuchet MS" w:cstheme="minorHAnsi"/>
        </w:rPr>
      </w:pPr>
      <w:r w:rsidRPr="0062733C">
        <w:rPr>
          <w:rFonts w:ascii="Trebuchet MS" w:hAnsi="Trebuchet MS" w:cstheme="minorHAnsi"/>
        </w:rPr>
        <w:t>liderul de parteneriat (Partenerul 1) și Partenerul 2, prin lider, depun trimestrial la OIPSI, situația plăților efectuate în trimestrul anterior;</w:t>
      </w:r>
    </w:p>
    <w:p w14:paraId="72AE5B2E" w14:textId="77777777" w:rsidR="00A60F51" w:rsidRPr="0062733C" w:rsidRDefault="00A60F51">
      <w:pPr>
        <w:pStyle w:val="ListParagraph"/>
        <w:numPr>
          <w:ilvl w:val="2"/>
          <w:numId w:val="76"/>
        </w:numPr>
        <w:spacing w:after="200" w:line="276" w:lineRule="auto"/>
        <w:ind w:left="993" w:hanging="284"/>
        <w:jc w:val="both"/>
        <w:rPr>
          <w:rFonts w:ascii="Trebuchet MS" w:hAnsi="Trebuchet MS" w:cstheme="minorHAnsi"/>
        </w:rPr>
      </w:pPr>
      <w:r w:rsidRPr="0062733C">
        <w:rPr>
          <w:rFonts w:ascii="Trebuchet MS" w:hAnsi="Trebuchet MS" w:cstheme="minorHAnsi"/>
        </w:rPr>
        <w:t>OIPSI/MIPE verifică și autorizează cheltuielile cuprinse în solicitarea de fonduri;</w:t>
      </w:r>
    </w:p>
    <w:p w14:paraId="25ECE2C2" w14:textId="77777777" w:rsidR="00A60F51" w:rsidRPr="0062733C" w:rsidRDefault="00A60F51">
      <w:pPr>
        <w:pStyle w:val="ListParagraph"/>
        <w:numPr>
          <w:ilvl w:val="2"/>
          <w:numId w:val="76"/>
        </w:numPr>
        <w:spacing w:after="200" w:line="276" w:lineRule="auto"/>
        <w:ind w:left="993" w:hanging="284"/>
        <w:jc w:val="both"/>
        <w:rPr>
          <w:rFonts w:ascii="Trebuchet MS" w:hAnsi="Trebuchet MS" w:cstheme="minorHAnsi"/>
        </w:rPr>
      </w:pPr>
      <w:r w:rsidRPr="0062733C">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0BC3E773" w14:textId="77777777" w:rsidR="00A60F51" w:rsidRPr="0062733C" w:rsidRDefault="00A60F51">
      <w:pPr>
        <w:pStyle w:val="ListParagraph"/>
        <w:numPr>
          <w:ilvl w:val="2"/>
          <w:numId w:val="76"/>
        </w:numPr>
        <w:spacing w:after="200" w:line="276" w:lineRule="auto"/>
        <w:ind w:left="993" w:hanging="284"/>
        <w:jc w:val="both"/>
        <w:rPr>
          <w:rFonts w:ascii="Trebuchet MS" w:hAnsi="Trebuchet MS" w:cstheme="minorHAnsi"/>
        </w:rPr>
      </w:pPr>
      <w:r w:rsidRPr="0062733C">
        <w:rPr>
          <w:rFonts w:ascii="Trebuchet MS" w:hAnsi="Trebuchet MS" w:cstheme="minorHAnsi"/>
        </w:rPr>
        <w:t>MIPE/OIPSI notifică Liderul de parteneriat și Partenerul 2 cu privire la fondurile transferate conform alin. (3).</w:t>
      </w:r>
    </w:p>
    <w:p w14:paraId="1D83E485" w14:textId="77777777" w:rsidR="00A60F51" w:rsidRPr="0062733C" w:rsidRDefault="00A60F51" w:rsidP="00A60F51">
      <w:pPr>
        <w:spacing w:after="0"/>
        <w:contextualSpacing/>
        <w:jc w:val="both"/>
        <w:rPr>
          <w:rFonts w:ascii="Trebuchet MS" w:hAnsi="Trebuchet MS" w:cstheme="minorHAnsi"/>
          <w:b/>
        </w:rPr>
      </w:pPr>
      <w:r w:rsidRPr="0062733C">
        <w:rPr>
          <w:rFonts w:ascii="Trebuchet MS" w:hAnsi="Trebuchet MS" w:cstheme="minorHAnsi"/>
          <w:b/>
        </w:rPr>
        <w:t>Art. 7. Perioada de valabilitate a acordului</w:t>
      </w:r>
    </w:p>
    <w:p w14:paraId="67E28FB7" w14:textId="77777777" w:rsidR="00A60F51" w:rsidRPr="0062733C" w:rsidRDefault="00A60F51" w:rsidP="00A60F51">
      <w:pPr>
        <w:widowControl w:val="0"/>
        <w:spacing w:after="0"/>
        <w:contextualSpacing/>
        <w:jc w:val="both"/>
        <w:rPr>
          <w:rFonts w:ascii="Trebuchet MS" w:hAnsi="Trebuchet MS" w:cstheme="minorHAnsi"/>
        </w:rPr>
      </w:pPr>
      <w:r w:rsidRPr="0062733C">
        <w:rPr>
          <w:rFonts w:ascii="Trebuchet MS" w:hAnsi="Trebuchet MS" w:cstheme="minorHAnsi"/>
        </w:rPr>
        <w:lastRenderedPageBreak/>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3D68054D" w14:textId="77777777" w:rsidR="00A60F51" w:rsidRPr="0062733C" w:rsidRDefault="00A60F51" w:rsidP="00A60F51">
      <w:pPr>
        <w:widowControl w:val="0"/>
        <w:spacing w:after="0"/>
        <w:contextualSpacing/>
        <w:jc w:val="both"/>
        <w:rPr>
          <w:rFonts w:ascii="Trebuchet MS" w:hAnsi="Trebuchet MS" w:cstheme="minorHAnsi"/>
        </w:rPr>
      </w:pPr>
    </w:p>
    <w:p w14:paraId="4F254096" w14:textId="77777777" w:rsidR="00A60F51" w:rsidRPr="0062733C" w:rsidRDefault="00A60F51" w:rsidP="00A60F51">
      <w:pPr>
        <w:pStyle w:val="Heading5"/>
        <w:keepNext w:val="0"/>
        <w:widowControl w:val="0"/>
        <w:spacing w:before="0" w:after="0"/>
        <w:contextualSpacing/>
        <w:rPr>
          <w:rFonts w:ascii="Trebuchet MS" w:hAnsi="Trebuchet MS" w:cstheme="minorHAnsi"/>
        </w:rPr>
      </w:pPr>
      <w:r w:rsidRPr="0062733C">
        <w:rPr>
          <w:rFonts w:ascii="Trebuchet MS" w:hAnsi="Trebuchet MS" w:cstheme="minorHAnsi"/>
        </w:rPr>
        <w:t>Art. 8 Drepturile liderului de parteneriat (Partenerul 1)</w:t>
      </w:r>
    </w:p>
    <w:p w14:paraId="632BA5A3" w14:textId="18F63F96" w:rsidR="00A60F51" w:rsidRPr="0062733C" w:rsidRDefault="00A60F51" w:rsidP="00CC43A6">
      <w:pPr>
        <w:pStyle w:val="Heading5"/>
        <w:keepLines w:val="0"/>
        <w:numPr>
          <w:ilvl w:val="1"/>
          <w:numId w:val="64"/>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Liderul de </w:t>
      </w:r>
      <w:r w:rsidR="00CC43A6" w:rsidRPr="00CC43A6">
        <w:rPr>
          <w:rFonts w:ascii="Trebuchet MS" w:hAnsi="Trebuchet MS" w:cstheme="minorHAnsi"/>
          <w:b w:val="0"/>
        </w:rPr>
        <w:t>parteneriat</w:t>
      </w:r>
      <w:r w:rsidRPr="0062733C">
        <w:rPr>
          <w:rFonts w:ascii="Trebuchet MS" w:hAnsi="Trebuchet MS" w:cstheme="minorHAnsi"/>
          <w:b w:val="0"/>
        </w:rPr>
        <w:t>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1C7E54AE" w14:textId="77777777" w:rsidR="00A60F51" w:rsidRPr="0062733C" w:rsidRDefault="00A60F51" w:rsidP="00A60F51">
      <w:pPr>
        <w:pStyle w:val="Heading6"/>
        <w:spacing w:before="0" w:after="0"/>
        <w:contextualSpacing/>
        <w:rPr>
          <w:rFonts w:ascii="Trebuchet MS" w:hAnsi="Trebuchet MS" w:cstheme="minorHAnsi"/>
          <w:sz w:val="22"/>
          <w:szCs w:val="22"/>
        </w:rPr>
      </w:pPr>
    </w:p>
    <w:p w14:paraId="3583515B" w14:textId="77777777" w:rsidR="00A60F51" w:rsidRPr="0062733C" w:rsidRDefault="00A60F51" w:rsidP="00A60F51">
      <w:pPr>
        <w:pStyle w:val="Heading6"/>
        <w:spacing w:before="0" w:after="0"/>
        <w:contextualSpacing/>
        <w:rPr>
          <w:rFonts w:ascii="Trebuchet MS" w:hAnsi="Trebuchet MS" w:cstheme="minorHAnsi"/>
          <w:sz w:val="22"/>
          <w:szCs w:val="22"/>
        </w:rPr>
      </w:pPr>
      <w:r w:rsidRPr="0062733C">
        <w:rPr>
          <w:rFonts w:ascii="Trebuchet MS" w:hAnsi="Trebuchet MS" w:cstheme="minorHAnsi"/>
          <w:sz w:val="22"/>
          <w:szCs w:val="22"/>
        </w:rPr>
        <w:t>Art. 9. Obligațiile liderului de parteneriat</w:t>
      </w:r>
    </w:p>
    <w:p w14:paraId="09D4E81A" w14:textId="77777777" w:rsidR="00A60F51" w:rsidRPr="0062733C" w:rsidRDefault="00A60F51">
      <w:pPr>
        <w:pStyle w:val="Heading5"/>
        <w:keepLines w:val="0"/>
        <w:numPr>
          <w:ilvl w:val="1"/>
          <w:numId w:val="65"/>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Liderul de parteneriat (Partener 1) va semna Cererea de finanțare și Contractul de finanțare.</w:t>
      </w:r>
    </w:p>
    <w:p w14:paraId="47D8F155"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Liderul de parteneriat (Partener 1) va consulta partenerii cu regularitate, îi va informa despre progresul în implementarea proiectului și le va furniza copii ale rapoartelor de progres și financiare.</w:t>
      </w:r>
    </w:p>
    <w:p w14:paraId="68AF1315"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b w:val="0"/>
          <w:bCs/>
        </w:rPr>
      </w:pPr>
      <w:r w:rsidRPr="0062733C">
        <w:rPr>
          <w:rFonts w:ascii="Trebuchet MS" w:hAnsi="Trebuchet MS" w:cstheme="minorHAnsi"/>
          <w:b w:val="0"/>
        </w:rPr>
        <w:t xml:space="preserve">Propunerile pentru modificări importante ale proiectului (e.g. activități, parteneri etc.), trebuie să fie convenite cu partenerii înaintea solicitării aprobării de către </w:t>
      </w:r>
      <w:r w:rsidRPr="0062733C">
        <w:rPr>
          <w:rFonts w:ascii="Trebuchet MS" w:hAnsi="Trebuchet MS"/>
        </w:rPr>
        <w:t>MIPE și/sau ADR prin OIPSI</w:t>
      </w:r>
    </w:p>
    <w:p w14:paraId="1F7BF83A"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Liderul de parteneriat va monitoriza desfășurarea corectă a procedurilor de atribuire a contractelor de achiziție publică, de către ceilalți parteneri, conform normelor în vigoare</w:t>
      </w:r>
    </w:p>
    <w:p w14:paraId="71EE9C9D"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Liderul de parteneriat este responsabil cu transmiterea cererilor de transfer/solicitărilor de fonduri către OIPSI/MIPE conform prevederilor contractului de finanțare.</w:t>
      </w:r>
    </w:p>
    <w:p w14:paraId="69FB212D"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 </w:t>
      </w:r>
    </w:p>
    <w:p w14:paraId="6234BC26"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În cazul unui prejudiciu, liderul de parteneriat răspunde solidar cu partenerul din vina căruia a fost cauzat prejudiciul.</w:t>
      </w:r>
    </w:p>
    <w:p w14:paraId="1C22E0DD"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Liderul de parteneriat este responsabil pentru neregulile identificate în cadrul proiectului aferente cheltuielilor proprii conform notificărilor și titlurilor de creanță emise pe numele său de către Autoritatea de management.</w:t>
      </w:r>
    </w:p>
    <w:p w14:paraId="011936B6"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Economiile din bugetul alocat realizate în urma achizițiilor publice vor fi repartizat de liderul de parteneriat ca urmare a analizei necesităților apărute în implementarea proiectului. </w:t>
      </w:r>
    </w:p>
    <w:p w14:paraId="3F548EFA" w14:textId="77777777" w:rsidR="00A60F51" w:rsidRPr="0062733C" w:rsidRDefault="00A60F51" w:rsidP="00A60F51">
      <w:pPr>
        <w:rPr>
          <w:rFonts w:ascii="Trebuchet MS" w:hAnsi="Trebuchet MS" w:cstheme="minorHAnsi"/>
          <w:b/>
          <w:bCs/>
        </w:rPr>
      </w:pPr>
    </w:p>
    <w:p w14:paraId="29FDE2C4"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 xml:space="preserve">Art. 10 Drepturile </w:t>
      </w:r>
      <w:r w:rsidRPr="0062733C">
        <w:rPr>
          <w:rFonts w:ascii="Trebuchet MS" w:hAnsi="Trebuchet MS"/>
        </w:rPr>
        <w:t xml:space="preserve">și obligațiile </w:t>
      </w:r>
      <w:r w:rsidRPr="0062733C">
        <w:rPr>
          <w:rFonts w:ascii="Trebuchet MS" w:hAnsi="Trebuchet MS" w:cstheme="minorHAnsi"/>
        </w:rPr>
        <w:t xml:space="preserve">Partenerilor </w:t>
      </w:r>
    </w:p>
    <w:p w14:paraId="0BF14542"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Drepturile Partenerilor</w:t>
      </w:r>
    </w:p>
    <w:p w14:paraId="41FAB677" w14:textId="550D521A" w:rsidR="00A60F51" w:rsidRPr="0062733C" w:rsidRDefault="00A60F51">
      <w:pPr>
        <w:pStyle w:val="Heading5"/>
        <w:keepLines w:val="0"/>
        <w:numPr>
          <w:ilvl w:val="1"/>
          <w:numId w:val="68"/>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Cheltuielile angajate de Partener sunt eligibile în același fel ca și cheltuielile angajate de către Liderul de parteneriat, corespunzător activității/activităților proprii din cadrul </w:t>
      </w:r>
      <w:r w:rsidR="00CC43A6">
        <w:rPr>
          <w:rFonts w:ascii="Trebuchet MS" w:hAnsi="Trebuchet MS" w:cstheme="minorHAnsi"/>
          <w:b w:val="0"/>
        </w:rPr>
        <w:t>proiectului</w:t>
      </w:r>
    </w:p>
    <w:p w14:paraId="4A36C3A1"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Partenerul are dreptul la fondurile obținute din procesul de rambursare pentru cheltuielile angajate care au fost certificate ca eligibile.  </w:t>
      </w:r>
    </w:p>
    <w:p w14:paraId="31FBCD82"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Partenerul are dreptul să solicite cu regularitate informații Liderului de parteneriat despre implementarea Obiectivului specific OS  V</w:t>
      </w:r>
      <w:r w:rsidRPr="0062733C">
        <w:rPr>
          <w:rFonts w:ascii="Trebuchet MS" w:hAnsi="Trebuchet MS" w:cstheme="minorHAnsi"/>
          <w:b w:val="0"/>
          <w:i/>
          <w:iCs/>
        </w:rPr>
        <w:t>alorificarea avantajelor digitalizării, în beneficiul cetățenilor, al companiilor, al organizațiilor de cercetare și al autorităților publice</w:t>
      </w:r>
      <w:r w:rsidRPr="0062733C">
        <w:rPr>
          <w:rFonts w:ascii="Trebuchet MS" w:hAnsi="Trebuchet MS" w:cstheme="minorHAnsi"/>
          <w:b w:val="0"/>
        </w:rPr>
        <w:t xml:space="preserve"> și să fie informat despre progresul înregistrat în procesul de implementare a acesteia.</w:t>
      </w:r>
    </w:p>
    <w:p w14:paraId="2407BBC9"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57BBD367"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 xml:space="preserve">Partenerul are dreptul să fie consultat, de către liderul de parteneriat în privința propunerilor pentru modificări importante ale proiectului (e.g. activități, parteneri etc.), </w:t>
      </w:r>
      <w:r w:rsidRPr="0062733C">
        <w:rPr>
          <w:rFonts w:ascii="Trebuchet MS" w:hAnsi="Trebuchet MS" w:cstheme="minorHAnsi"/>
          <w:b w:val="0"/>
        </w:rPr>
        <w:lastRenderedPageBreak/>
        <w:t>înaintea solicitării aprobării de către Organismul intermediar/coordonatorul de reforme și investiții.</w:t>
      </w:r>
    </w:p>
    <w:p w14:paraId="5BA9F7E6"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 xml:space="preserve"> Obligațiile Partenerilor </w:t>
      </w:r>
    </w:p>
    <w:p w14:paraId="22981876"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au responsabilitatea implementării activităților proprii, conform prevederilor Contractului de finanțare.</w:t>
      </w:r>
    </w:p>
    <w:p w14:paraId="3FEF1B8B" w14:textId="7B13986B"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Partenerii au obligația de a respecta prevederile legislației naționale și </w:t>
      </w:r>
      <w:r w:rsidR="00CC43A6">
        <w:rPr>
          <w:rFonts w:ascii="Trebuchet MS" w:hAnsi="Trebuchet MS" w:cstheme="minorHAnsi"/>
        </w:rPr>
        <w:t xml:space="preserve">europene </w:t>
      </w:r>
      <w:r w:rsidR="00CC43A6" w:rsidRPr="0062733C">
        <w:rPr>
          <w:rFonts w:ascii="Trebuchet MS" w:hAnsi="Trebuchet MS" w:cstheme="minorHAnsi"/>
        </w:rPr>
        <w:t xml:space="preserve"> </w:t>
      </w:r>
      <w:r w:rsidRPr="0062733C">
        <w:rPr>
          <w:rFonts w:ascii="Trebuchet MS" w:hAnsi="Trebuchet MS" w:cstheme="minorHAnsi"/>
        </w:rPr>
        <w:t>în vigoare în domeniul achizițiilor publice, ajutorului de stat, egalității de șanse, dezvoltării durabile, informării și publicității în implementarea activităților proprii.</w:t>
      </w:r>
    </w:p>
    <w:p w14:paraId="53007192"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5311D238"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6DBA8290" w14:textId="39CB2D11"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au obligația să pună la dispoziția coordonatorului investiției și/sau coordonatorului național pentru implementarea P</w:t>
      </w:r>
      <w:r w:rsidR="00CC43A6">
        <w:rPr>
          <w:rFonts w:ascii="Trebuchet MS" w:hAnsi="Trebuchet MS" w:cstheme="minorHAnsi"/>
        </w:rPr>
        <w:t>o</w:t>
      </w:r>
      <w:r w:rsidRPr="0062733C">
        <w:rPr>
          <w:rFonts w:ascii="Trebuchet MS" w:hAnsi="Trebuchet MS" w:cstheme="minorHAnsi"/>
        </w:rPr>
        <w:t>CIDIF,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72FAE73" w14:textId="1BD80680"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În vederea efectuării verificărilor prevăzute la alin. (6), Partenerii sunt obligați să acorde dreptul de acces la locurile și spațiile unde se implementează </w:t>
      </w:r>
      <w:r w:rsidR="00CC43A6">
        <w:rPr>
          <w:rFonts w:ascii="Trebuchet MS" w:hAnsi="Trebuchet MS" w:cstheme="minorHAnsi"/>
        </w:rPr>
        <w:t xml:space="preserve">proiectul </w:t>
      </w:r>
      <w:r w:rsidRPr="0062733C">
        <w:rPr>
          <w:rFonts w:ascii="Trebuchet MS" w:hAnsi="Trebuchet MS" w:cstheme="minorHAnsi"/>
        </w:rPr>
        <w:t xml:space="preserve">și să pună la dispoziție documentele solicitate privind gestiunea tehnică și financiară a </w:t>
      </w:r>
      <w:r w:rsidR="00CC43A6">
        <w:rPr>
          <w:rFonts w:ascii="Trebuchet MS" w:hAnsi="Trebuchet MS" w:cstheme="minorHAnsi"/>
        </w:rPr>
        <w:t>proiectului,</w:t>
      </w:r>
      <w:r w:rsidRPr="0062733C">
        <w:rPr>
          <w:rFonts w:ascii="Trebuchet MS" w:hAnsi="Trebuchet MS" w:cstheme="minorHAnsi"/>
        </w:rPr>
        <w:t xml:space="preserve"> atât pe suport hârtie, cât și în format electronic. Documentele trebuie sa fie ușor accesibile și arhivate, astfel încât să permită verificarea lor.</w:t>
      </w:r>
    </w:p>
    <w:p w14:paraId="6B44270D"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sunt obligați să furnizeze Liderului de parteneriat informații sau documente privind implementarea proiectului, în scopul elaborării rapoartelor de progres.</w:t>
      </w:r>
    </w:p>
    <w:p w14:paraId="309AFD2F" w14:textId="31BDE463"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t>Ȋ</w:t>
      </w:r>
      <w:r w:rsidRPr="0062733C">
        <w:rPr>
          <w:rFonts w:ascii="Trebuchet MS" w:hAnsi="Trebuchet MS" w:cstheme="minorHAnsi"/>
        </w:rPr>
        <w:t xml:space="preserve">n cazul în care autoritățile cu competențe în gestionarea fondurilor europene constată neîndeplinirea sau îndeplinirea parțială a țintelor și/sau țintelor intermediare aferente </w:t>
      </w:r>
      <w:r w:rsidR="00CC43A6">
        <w:rPr>
          <w:rFonts w:ascii="Trebuchet MS" w:hAnsi="Trebuchet MS" w:cstheme="minorHAnsi"/>
        </w:rPr>
        <w:t>proiectului</w:t>
      </w:r>
      <w:r w:rsidRPr="0062733C">
        <w:rPr>
          <w:rFonts w:ascii="Trebuchet MS" w:hAnsi="Trebuchet MS" w:cstheme="minorHAnsi"/>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44EFB76F"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3B5D027A" w14:textId="6ABD31B9"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Partenerii au obligația să țină o evidență contabilă distinctă a </w:t>
      </w:r>
      <w:r w:rsidR="00CC43A6">
        <w:rPr>
          <w:rFonts w:ascii="Trebuchet MS" w:hAnsi="Trebuchet MS" w:cstheme="minorHAnsi"/>
        </w:rPr>
        <w:t>proiectului</w:t>
      </w:r>
      <w:r w:rsidRPr="0062733C">
        <w:rPr>
          <w:rFonts w:ascii="Trebuchet MS" w:hAnsi="Trebuchet MS" w:cstheme="minorHAnsi"/>
        </w:rPr>
        <w:t>, utilizând conturi analitice dedicate pentru reflectarea tuturor operațiunilor referitoare la implementarea acestora, în conformitate cu dispozițiile legale.</w:t>
      </w:r>
    </w:p>
    <w:p w14:paraId="7A34E466" w14:textId="77297240"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Partenerii au obligația să păstreze toate documentele originale, inclusiv documentele contabile, privind activitățile și cheltuielile eligibile în vederea asigurării unei piste de audit adecvate, în conformitate cu regulamentele </w:t>
      </w:r>
      <w:r w:rsidR="00CC43A6">
        <w:rPr>
          <w:rFonts w:ascii="Trebuchet MS" w:hAnsi="Trebuchet MS" w:cstheme="minorHAnsi"/>
        </w:rPr>
        <w:t>europene</w:t>
      </w:r>
      <w:r w:rsidR="00CC43A6" w:rsidRPr="0062733C">
        <w:rPr>
          <w:rFonts w:ascii="Trebuchet MS" w:hAnsi="Trebuchet MS" w:cstheme="minorHAnsi"/>
        </w:rPr>
        <w:t xml:space="preserve"> </w:t>
      </w:r>
      <w:r w:rsidRPr="0062733C">
        <w:rPr>
          <w:rFonts w:ascii="Trebuchet MS" w:hAnsi="Trebuchet MS" w:cstheme="minorHAnsi"/>
        </w:rPr>
        <w:t>și naționale. Toate documentele vor fi păstrate cel puțin 5 ani după expirarea perioadei de valabilitate a contractului de finanțare.</w:t>
      </w:r>
    </w:p>
    <w:p w14:paraId="5A2B1457" w14:textId="585C7CFA"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Partenerii sunt responsabili pentru neregulile identificate în cadrul </w:t>
      </w:r>
      <w:r w:rsidR="00CC43A6">
        <w:rPr>
          <w:rFonts w:ascii="Trebuchet MS" w:hAnsi="Trebuchet MS" w:cstheme="minorHAnsi"/>
        </w:rPr>
        <w:t>proiectului</w:t>
      </w:r>
      <w:r w:rsidRPr="0062733C">
        <w:rPr>
          <w:rFonts w:ascii="Trebuchet MS" w:hAnsi="Trebuchet MS" w:cstheme="minorHAnsi"/>
        </w:rPr>
        <w:t xml:space="preserve"> aferente cheltuielilor proprii conform notificărilor și titlurilor de creanță emise pe numele lor de către coordonatorul investiției și/sau coordonatorul național pentru implementarea P</w:t>
      </w:r>
      <w:r w:rsidR="00CC43A6">
        <w:rPr>
          <w:rFonts w:ascii="Trebuchet MS" w:hAnsi="Trebuchet MS" w:cstheme="minorHAnsi"/>
        </w:rPr>
        <w:t>o</w:t>
      </w:r>
      <w:r w:rsidRPr="0062733C">
        <w:rPr>
          <w:rFonts w:ascii="Trebuchet MS" w:hAnsi="Trebuchet MS" w:cstheme="minorHAnsi"/>
        </w:rPr>
        <w:t>CIDIF.</w:t>
      </w:r>
    </w:p>
    <w:p w14:paraId="41B82E0A" w14:textId="77777777"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51CB06B4" w14:textId="21B89996" w:rsidR="00A60F51" w:rsidRPr="0062733C" w:rsidRDefault="00A60F51">
      <w:pPr>
        <w:numPr>
          <w:ilvl w:val="0"/>
          <w:numId w:val="69"/>
        </w:numPr>
        <w:spacing w:after="0" w:line="240" w:lineRule="auto"/>
        <w:ind w:left="567" w:hanging="567"/>
        <w:contextualSpacing/>
        <w:jc w:val="both"/>
        <w:rPr>
          <w:rFonts w:ascii="Trebuchet MS" w:hAnsi="Trebuchet MS" w:cstheme="minorHAnsi"/>
        </w:rPr>
      </w:pPr>
      <w:r w:rsidRPr="0062733C">
        <w:rPr>
          <w:rFonts w:ascii="Trebuchet MS" w:hAnsi="Trebuchet MS" w:cstheme="minorHAnsi"/>
        </w:rPr>
        <w:t xml:space="preserve">În cazul rezilierii/revocării contractului de finanțare, partenerul răspunde în solidar cu Liderul de parteneriat pentru restituirea sumelor acordate pentru implementarea </w:t>
      </w:r>
      <w:r w:rsidR="00CC43A6">
        <w:rPr>
          <w:rFonts w:ascii="Trebuchet MS" w:hAnsi="Trebuchet MS" w:cstheme="minorHAnsi"/>
        </w:rPr>
        <w:t>proiectului</w:t>
      </w:r>
      <w:r w:rsidRPr="0062733C">
        <w:rPr>
          <w:rFonts w:ascii="Trebuchet MS" w:hAnsi="Trebuchet MS" w:cstheme="minorHAnsi"/>
        </w:rPr>
        <w:t>, în limita sumelor gestionate de fiecare partener în parte.</w:t>
      </w:r>
    </w:p>
    <w:p w14:paraId="74CD15C2" w14:textId="77777777" w:rsidR="00A60F51" w:rsidRPr="0062733C" w:rsidRDefault="00A60F51" w:rsidP="00A60F51">
      <w:pPr>
        <w:spacing w:after="0"/>
        <w:contextualSpacing/>
        <w:jc w:val="both"/>
        <w:rPr>
          <w:rFonts w:ascii="Trebuchet MS" w:hAnsi="Trebuchet MS" w:cstheme="minorHAnsi"/>
        </w:rPr>
      </w:pPr>
    </w:p>
    <w:p w14:paraId="7AC8A2AB"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 xml:space="preserve">Art. 11 Achiziții publice </w:t>
      </w:r>
    </w:p>
    <w:p w14:paraId="7E15693C" w14:textId="77777777" w:rsidR="00A60F51" w:rsidRPr="0062733C" w:rsidRDefault="00A60F51" w:rsidP="00A60F51">
      <w:pPr>
        <w:jc w:val="both"/>
        <w:rPr>
          <w:rFonts w:ascii="Trebuchet MS" w:hAnsi="Trebuchet MS" w:cstheme="minorHAnsi"/>
        </w:rPr>
      </w:pPr>
      <w:r w:rsidRPr="0062733C">
        <w:rPr>
          <w:rFonts w:ascii="Trebuchet MS" w:hAnsi="Trebuchet MS" w:cstheme="minorHAnsi"/>
        </w:rPr>
        <w:t xml:space="preserve">Achizițiile în cadrul proiectului vor fi făcute de către fiecare Partener cu respectarea legislației privind achizițiile publice, a condițiilor din decizia de finanțare și a instrucțiunilor emise de </w:t>
      </w:r>
      <w:r w:rsidRPr="0062733C">
        <w:rPr>
          <w:rFonts w:ascii="Trebuchet MS" w:hAnsi="Trebuchet MS" w:cstheme="minorHAnsi"/>
        </w:rPr>
        <w:lastRenderedPageBreak/>
        <w:t>Ministerul Investițiilor și Proiectelor Europene, Ministerul Cercetării, Inovării și Digitalizării și/sau alte organisme abilitate.</w:t>
      </w:r>
    </w:p>
    <w:p w14:paraId="16733163"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Art. 12 Plăți</w:t>
      </w:r>
    </w:p>
    <w:p w14:paraId="5C3A6FEA" w14:textId="77777777" w:rsidR="00A60F51" w:rsidRPr="0062733C" w:rsidRDefault="00A60F51">
      <w:pPr>
        <w:pStyle w:val="ListParagraph"/>
        <w:numPr>
          <w:ilvl w:val="1"/>
          <w:numId w:val="70"/>
        </w:numPr>
        <w:spacing w:after="0" w:line="240" w:lineRule="auto"/>
        <w:jc w:val="both"/>
        <w:rPr>
          <w:rFonts w:ascii="Trebuchet MS" w:hAnsi="Trebuchet MS" w:cstheme="minorHAnsi"/>
        </w:rPr>
      </w:pPr>
      <w:r w:rsidRPr="0062733C">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48E452C0" w14:textId="77777777" w:rsidR="00A60F51" w:rsidRPr="0062733C" w:rsidRDefault="00A60F51">
      <w:pPr>
        <w:pStyle w:val="ListParagraph"/>
        <w:numPr>
          <w:ilvl w:val="1"/>
          <w:numId w:val="70"/>
        </w:numPr>
        <w:spacing w:after="0" w:line="240" w:lineRule="auto"/>
        <w:jc w:val="both"/>
        <w:rPr>
          <w:rFonts w:ascii="Trebuchet MS" w:hAnsi="Trebuchet MS" w:cstheme="minorHAnsi"/>
        </w:rPr>
      </w:pPr>
      <w:r w:rsidRPr="0062733C">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7A477B6B" w14:textId="77777777" w:rsidR="00A60F51" w:rsidRPr="0062733C" w:rsidRDefault="00A60F51" w:rsidP="00A60F51">
      <w:pPr>
        <w:pStyle w:val="Heading5"/>
        <w:spacing w:before="0" w:after="0"/>
        <w:contextualSpacing/>
        <w:rPr>
          <w:rFonts w:ascii="Trebuchet MS" w:hAnsi="Trebuchet MS" w:cstheme="minorHAnsi"/>
        </w:rPr>
      </w:pPr>
    </w:p>
    <w:p w14:paraId="2356B8C0"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Art. 13 Proprietatea</w:t>
      </w:r>
    </w:p>
    <w:p w14:paraId="50FA6169" w14:textId="77777777" w:rsidR="00A60F51" w:rsidRPr="0062733C" w:rsidRDefault="00A60F51">
      <w:pPr>
        <w:pStyle w:val="Heading5"/>
        <w:keepLines w:val="0"/>
        <w:numPr>
          <w:ilvl w:val="1"/>
          <w:numId w:val="66"/>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3077D3CF"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00057DCD" w14:textId="77777777"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Partenerii au obligația de a asigura funcționarea tuturor bunurilor, echipamentelor achiziționate din finanțarea nerambursabilă, la locația/locațiile de implementare</w:t>
      </w:r>
      <w:r w:rsidRPr="0062733C" w:rsidDel="00CB7399">
        <w:rPr>
          <w:rFonts w:ascii="Trebuchet MS" w:hAnsi="Trebuchet MS" w:cstheme="minorHAnsi"/>
          <w:b w:val="0"/>
        </w:rPr>
        <w:t xml:space="preserve"> </w:t>
      </w:r>
      <w:r w:rsidRPr="0062733C">
        <w:rPr>
          <w:rFonts w:ascii="Trebuchet MS" w:hAnsi="Trebuchet MS" w:cstheme="minorHAnsi"/>
          <w:b w:val="0"/>
        </w:rPr>
        <w:t>a/ale proiectului și exclusiv în scopul pentru care au fost achiziționate.</w:t>
      </w:r>
    </w:p>
    <w:p w14:paraId="6DB7CD87" w14:textId="41E8DEB1" w:rsidR="00A60F51" w:rsidRPr="0062733C" w:rsidRDefault="00A60F51">
      <w:pPr>
        <w:pStyle w:val="Heading5"/>
        <w:keepLines w:val="0"/>
        <w:numPr>
          <w:ilvl w:val="1"/>
          <w:numId w:val="61"/>
        </w:numPr>
        <w:spacing w:before="0" w:after="0" w:line="240" w:lineRule="auto"/>
        <w:contextualSpacing/>
        <w:jc w:val="both"/>
        <w:rPr>
          <w:rFonts w:ascii="Trebuchet MS" w:hAnsi="Trebuchet MS" w:cstheme="minorHAnsi"/>
          <w:b w:val="0"/>
          <w:bCs/>
        </w:rPr>
      </w:pPr>
      <w:r w:rsidRPr="0062733C">
        <w:rPr>
          <w:rFonts w:ascii="Trebuchet MS" w:hAnsi="Trebuchet MS" w:cstheme="minorHAnsi"/>
          <w:b w:val="0"/>
        </w:rPr>
        <w:t>Partenerii au obligația să nu înstrăineze, închirieze, gajeze bunurile achiziționate ca urmare a obținerii finanțării prin P</w:t>
      </w:r>
      <w:r w:rsidR="00CC43A6">
        <w:rPr>
          <w:rFonts w:ascii="Trebuchet MS" w:hAnsi="Trebuchet MS" w:cstheme="minorHAnsi"/>
          <w:b w:val="0"/>
        </w:rPr>
        <w:t>o</w:t>
      </w:r>
      <w:r w:rsidRPr="0062733C">
        <w:rPr>
          <w:rFonts w:ascii="Trebuchet MS" w:hAnsi="Trebuchet MS" w:cstheme="minorHAnsi"/>
          <w:b w:val="0"/>
        </w:rPr>
        <w:t>CIDIF</w:t>
      </w:r>
      <w:r w:rsidRPr="0062733C">
        <w:rPr>
          <w:rFonts w:ascii="Trebuchet MS" w:hAnsi="Trebuchet MS" w:cstheme="minorHAnsi"/>
        </w:rPr>
        <w:t xml:space="preserve"> </w:t>
      </w:r>
      <w:r w:rsidRPr="0062733C">
        <w:rPr>
          <w:rFonts w:ascii="Trebuchet MS" w:hAnsi="Trebuchet MS" w:cstheme="minorHAnsi"/>
          <w:b w:val="0"/>
        </w:rPr>
        <w:t>pe o perioadă de 5 ani de la finalizarea proiectului, conform alin. (1).</w:t>
      </w:r>
    </w:p>
    <w:p w14:paraId="3F54ACC1" w14:textId="77777777" w:rsidR="00A60F51" w:rsidRPr="0062733C" w:rsidRDefault="00A60F51" w:rsidP="00A60F51">
      <w:pPr>
        <w:rPr>
          <w:rFonts w:ascii="Trebuchet MS" w:hAnsi="Trebuchet MS" w:cstheme="minorHAnsi"/>
          <w:b/>
          <w:bCs/>
        </w:rPr>
      </w:pPr>
    </w:p>
    <w:p w14:paraId="2E74415B"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Art. 14 Confidențialitate</w:t>
      </w:r>
    </w:p>
    <w:p w14:paraId="3CFC0059" w14:textId="77777777" w:rsidR="00A60F51" w:rsidRPr="0062733C" w:rsidRDefault="00A60F51" w:rsidP="00A60F51">
      <w:pPr>
        <w:pStyle w:val="Heading5"/>
        <w:spacing w:before="0" w:after="0"/>
        <w:contextualSpacing/>
        <w:jc w:val="both"/>
        <w:rPr>
          <w:rFonts w:ascii="Trebuchet MS" w:hAnsi="Trebuchet MS" w:cstheme="minorHAnsi"/>
          <w:b w:val="0"/>
          <w:bCs/>
        </w:rPr>
      </w:pPr>
      <w:r w:rsidRPr="0062733C">
        <w:rPr>
          <w:rFonts w:ascii="Trebuchet MS" w:hAnsi="Trebuchet MS" w:cstheme="minorHAnsi"/>
          <w:b w:val="0"/>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2AA62A54" w14:textId="77777777" w:rsidR="00A60F51" w:rsidRPr="0062733C" w:rsidRDefault="00A60F51" w:rsidP="00A60F51">
      <w:pPr>
        <w:rPr>
          <w:rFonts w:ascii="Trebuchet MS" w:hAnsi="Trebuchet MS" w:cstheme="minorHAnsi"/>
          <w:b/>
          <w:bCs/>
        </w:rPr>
      </w:pPr>
    </w:p>
    <w:p w14:paraId="374097F3"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Art. 15 Integralitatea Acordului de Parteneriat și amendamente</w:t>
      </w:r>
    </w:p>
    <w:p w14:paraId="44121CA5" w14:textId="77777777" w:rsidR="00A60F51" w:rsidRPr="0062733C" w:rsidRDefault="00A60F51">
      <w:pPr>
        <w:pStyle w:val="ListParagraph"/>
        <w:numPr>
          <w:ilvl w:val="1"/>
          <w:numId w:val="71"/>
        </w:numPr>
        <w:spacing w:after="0" w:line="240" w:lineRule="auto"/>
        <w:jc w:val="both"/>
        <w:rPr>
          <w:rFonts w:ascii="Trebuchet MS" w:hAnsi="Trebuchet MS" w:cstheme="minorHAnsi"/>
        </w:rPr>
      </w:pPr>
      <w:r w:rsidRPr="0062733C">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05E1B7D8" w14:textId="77777777" w:rsidR="00A60F51" w:rsidRPr="0062733C" w:rsidRDefault="00A60F51">
      <w:pPr>
        <w:pStyle w:val="ListParagraph"/>
        <w:numPr>
          <w:ilvl w:val="1"/>
          <w:numId w:val="71"/>
        </w:numPr>
        <w:spacing w:after="0" w:line="240" w:lineRule="auto"/>
        <w:jc w:val="both"/>
        <w:rPr>
          <w:rFonts w:ascii="Trebuchet MS" w:hAnsi="Trebuchet MS" w:cstheme="minorHAnsi"/>
        </w:rPr>
      </w:pPr>
      <w:r w:rsidRPr="0062733C">
        <w:rPr>
          <w:rFonts w:ascii="Trebuchet MS" w:hAnsi="Trebuchet MS" w:cstheme="minorHAnsi"/>
        </w:rPr>
        <w:t xml:space="preserve">Orice modificare a prezentului Acord va fi valabilă numai atunci când este convenită de toți Partenerii. </w:t>
      </w:r>
    </w:p>
    <w:p w14:paraId="3F567B09" w14:textId="77777777" w:rsidR="00A60F51" w:rsidRPr="0062733C" w:rsidRDefault="00A60F51" w:rsidP="00A60F51">
      <w:pPr>
        <w:spacing w:after="0" w:line="276" w:lineRule="auto"/>
        <w:jc w:val="both"/>
        <w:rPr>
          <w:rFonts w:ascii="Trebuchet MS" w:hAnsi="Trebuchet MS" w:cstheme="minorHAnsi"/>
          <w:b/>
          <w:bCs/>
        </w:rPr>
      </w:pPr>
    </w:p>
    <w:p w14:paraId="73BAF07E"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 xml:space="preserve">Art. 16 </w:t>
      </w:r>
      <w:r w:rsidRPr="0062733C">
        <w:rPr>
          <w:rFonts w:ascii="Trebuchet MS" w:hAnsi="Trebuchet MS" w:cstheme="minorHAnsi"/>
          <w:b/>
        </w:rPr>
        <w:t>Soluționarea litigiilor</w:t>
      </w:r>
    </w:p>
    <w:p w14:paraId="65A90503" w14:textId="77777777" w:rsidR="00A60F51" w:rsidRPr="0062733C" w:rsidRDefault="00A60F51">
      <w:pPr>
        <w:pStyle w:val="ListParagraph"/>
        <w:numPr>
          <w:ilvl w:val="1"/>
          <w:numId w:val="72"/>
        </w:numPr>
        <w:spacing w:after="0" w:line="240" w:lineRule="auto"/>
        <w:jc w:val="both"/>
        <w:rPr>
          <w:rFonts w:ascii="Trebuchet MS" w:hAnsi="Trebuchet MS" w:cstheme="minorHAnsi"/>
        </w:rPr>
      </w:pPr>
      <w:r w:rsidRPr="0062733C">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20322C05" w14:textId="77777777" w:rsidR="00A60F51" w:rsidRPr="0062733C" w:rsidRDefault="00A60F51">
      <w:pPr>
        <w:pStyle w:val="ListParagraph"/>
        <w:numPr>
          <w:ilvl w:val="1"/>
          <w:numId w:val="71"/>
        </w:numPr>
        <w:spacing w:after="0" w:line="240" w:lineRule="auto"/>
        <w:jc w:val="both"/>
        <w:rPr>
          <w:rFonts w:ascii="Trebuchet MS" w:hAnsi="Trebuchet MS" w:cstheme="minorHAnsi"/>
        </w:rPr>
      </w:pPr>
      <w:r w:rsidRPr="0062733C">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3FCF6CD2" w14:textId="77777777" w:rsidR="00A60F51" w:rsidRPr="0062733C" w:rsidRDefault="00A60F51" w:rsidP="00A60F51">
      <w:pPr>
        <w:spacing w:after="0" w:line="276" w:lineRule="auto"/>
        <w:jc w:val="both"/>
        <w:rPr>
          <w:rFonts w:ascii="Trebuchet MS" w:hAnsi="Trebuchet MS" w:cstheme="minorHAnsi"/>
          <w:b/>
          <w:bCs/>
        </w:rPr>
      </w:pPr>
    </w:p>
    <w:p w14:paraId="138E8630"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Art. 17 Încetarea Acordului de Parteneriat</w:t>
      </w:r>
    </w:p>
    <w:p w14:paraId="5DBEA75E" w14:textId="77777777" w:rsidR="00A60F51" w:rsidRPr="0062733C" w:rsidRDefault="00A60F51" w:rsidP="002914B2">
      <w:pPr>
        <w:tabs>
          <w:tab w:val="left" w:pos="284"/>
        </w:tabs>
        <w:spacing w:after="0"/>
        <w:jc w:val="both"/>
        <w:rPr>
          <w:rFonts w:ascii="Trebuchet MS" w:hAnsi="Trebuchet MS" w:cstheme="minorHAnsi"/>
        </w:rPr>
      </w:pPr>
      <w:r w:rsidRPr="0062733C">
        <w:rPr>
          <w:rFonts w:ascii="Trebuchet MS" w:hAnsi="Trebuchet MS" w:cstheme="minorHAnsi"/>
          <w:bCs/>
        </w:rPr>
        <w:t>(1)</w:t>
      </w:r>
      <w:r w:rsidRPr="0062733C">
        <w:rPr>
          <w:rFonts w:ascii="Trebuchet MS" w:hAnsi="Trebuchet MS" w:cstheme="minorHAnsi"/>
        </w:rPr>
        <w:t xml:space="preserve"> Prezentul Acord de Parteneriat încetează:</w:t>
      </w:r>
    </w:p>
    <w:p w14:paraId="7627A95F" w14:textId="77777777" w:rsidR="00A60F51" w:rsidRPr="0062733C" w:rsidRDefault="00A60F51">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62733C">
        <w:rPr>
          <w:rFonts w:ascii="Trebuchet MS" w:hAnsi="Trebuchet MS" w:cstheme="minorHAnsi"/>
        </w:rPr>
        <w:t>conform prevederilor art. 6;</w:t>
      </w:r>
    </w:p>
    <w:p w14:paraId="6A9994C0" w14:textId="77777777" w:rsidR="00A60F51" w:rsidRPr="0062733C" w:rsidRDefault="00A60F51">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62733C">
        <w:rPr>
          <w:rFonts w:ascii="Trebuchet MS" w:hAnsi="Trebuchet MS" w:cstheme="minorHAnsi"/>
        </w:rPr>
        <w:t>înainte de termen, prin acordul Partenerilor;</w:t>
      </w:r>
    </w:p>
    <w:p w14:paraId="20EC71AE" w14:textId="77777777" w:rsidR="00A60F51" w:rsidRPr="0062733C" w:rsidRDefault="00A60F51">
      <w:pPr>
        <w:pStyle w:val="ListParagraph"/>
        <w:widowControl w:val="0"/>
        <w:numPr>
          <w:ilvl w:val="0"/>
          <w:numId w:val="73"/>
        </w:numPr>
        <w:tabs>
          <w:tab w:val="left" w:pos="284"/>
          <w:tab w:val="left" w:pos="993"/>
        </w:tabs>
        <w:spacing w:after="0" w:line="240" w:lineRule="auto"/>
        <w:jc w:val="both"/>
        <w:rPr>
          <w:rFonts w:ascii="Trebuchet MS" w:hAnsi="Trebuchet MS" w:cstheme="minorHAnsi"/>
        </w:rPr>
      </w:pPr>
      <w:r w:rsidRPr="0062733C">
        <w:rPr>
          <w:rFonts w:ascii="Trebuchet MS" w:hAnsi="Trebuchet MS" w:cstheme="minorHAnsi"/>
        </w:rPr>
        <w:t>în caz de forță majoră, conform art. 17;</w:t>
      </w:r>
    </w:p>
    <w:p w14:paraId="29D1D137" w14:textId="77777777" w:rsidR="00A60F51" w:rsidRPr="0062733C" w:rsidRDefault="00A60F51">
      <w:pPr>
        <w:pStyle w:val="ListParagraph"/>
        <w:widowControl w:val="0"/>
        <w:numPr>
          <w:ilvl w:val="0"/>
          <w:numId w:val="73"/>
        </w:numPr>
        <w:tabs>
          <w:tab w:val="left" w:pos="284"/>
          <w:tab w:val="left" w:pos="993"/>
        </w:tabs>
        <w:spacing w:after="0" w:line="240" w:lineRule="auto"/>
        <w:jc w:val="both"/>
        <w:rPr>
          <w:rFonts w:ascii="Trebuchet MS" w:hAnsi="Trebuchet MS" w:cstheme="minorHAnsi"/>
          <w:bCs/>
        </w:rPr>
      </w:pPr>
      <w:r w:rsidRPr="0062733C">
        <w:rPr>
          <w:rFonts w:ascii="Trebuchet MS" w:hAnsi="Trebuchet MS" w:cstheme="minorHAnsi"/>
        </w:rPr>
        <w:t>prin reziliere pentru neexecutarea sau executarea defectuoasă a obligațiilor asumate prin prezentul Acord de Parteneriat.</w:t>
      </w:r>
      <w:r w:rsidRPr="0062733C" w:rsidDel="0038233F">
        <w:rPr>
          <w:rFonts w:ascii="Trebuchet MS" w:hAnsi="Trebuchet MS" w:cstheme="minorHAnsi"/>
        </w:rPr>
        <w:t xml:space="preserve"> </w:t>
      </w:r>
    </w:p>
    <w:p w14:paraId="7153FCE0" w14:textId="77777777" w:rsidR="00A60F51" w:rsidRPr="0062733C" w:rsidRDefault="00A60F51" w:rsidP="002914B2">
      <w:pPr>
        <w:widowControl w:val="0"/>
        <w:tabs>
          <w:tab w:val="left" w:pos="284"/>
          <w:tab w:val="left" w:pos="993"/>
        </w:tabs>
        <w:spacing w:after="0"/>
        <w:jc w:val="both"/>
        <w:rPr>
          <w:rFonts w:ascii="Trebuchet MS" w:hAnsi="Trebuchet MS" w:cstheme="minorHAnsi"/>
          <w:bCs/>
        </w:rPr>
      </w:pPr>
      <w:r w:rsidRPr="0062733C">
        <w:rPr>
          <w:rFonts w:ascii="Trebuchet MS" w:hAnsi="Trebuchet MS" w:cstheme="minorHAnsi"/>
        </w:rPr>
        <w:t>(2)</w:t>
      </w:r>
      <w:r w:rsidRPr="0062733C">
        <w:rPr>
          <w:rFonts w:ascii="Trebuchet MS" w:hAnsi="Trebuchet MS" w:cstheme="minorHAnsi"/>
          <w:bCs/>
        </w:rPr>
        <w:t xml:space="preserve"> Încetarea </w:t>
      </w:r>
      <w:r w:rsidRPr="0062733C">
        <w:rPr>
          <w:rFonts w:ascii="Trebuchet MS" w:hAnsi="Trebuchet MS" w:cstheme="minorHAnsi"/>
        </w:rPr>
        <w:t>Acordului de Parteneriat</w:t>
      </w:r>
      <w:r w:rsidRPr="0062733C">
        <w:rPr>
          <w:rFonts w:ascii="Trebuchet MS" w:hAnsi="Trebuchet MS" w:cstheme="minorHAnsi"/>
          <w:bCs/>
        </w:rPr>
        <w:t>, în oricare dintre situațiile menționate, nu va avea niciun efect asupra obligațiilor deja scadente ale Partenerilor.</w:t>
      </w:r>
    </w:p>
    <w:p w14:paraId="3E190BAB" w14:textId="77777777" w:rsidR="00A60F51" w:rsidRPr="0062733C" w:rsidRDefault="00A60F51" w:rsidP="00A60F51">
      <w:pPr>
        <w:spacing w:after="0" w:line="276" w:lineRule="auto"/>
        <w:jc w:val="both"/>
        <w:rPr>
          <w:rFonts w:ascii="Trebuchet MS" w:hAnsi="Trebuchet MS" w:cstheme="minorHAnsi"/>
          <w:b/>
          <w:bCs/>
        </w:rPr>
      </w:pPr>
    </w:p>
    <w:p w14:paraId="61E18758"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 xml:space="preserve">Art. 18 </w:t>
      </w:r>
      <w:r w:rsidRPr="0062733C">
        <w:rPr>
          <w:rFonts w:ascii="Trebuchet MS" w:hAnsi="Trebuchet MS" w:cstheme="minorHAnsi"/>
          <w:b/>
        </w:rPr>
        <w:t>Forța majoră</w:t>
      </w:r>
    </w:p>
    <w:p w14:paraId="24122E36" w14:textId="77777777" w:rsidR="00A60F51" w:rsidRPr="0062733C" w:rsidRDefault="00A60F51" w:rsidP="00A60F51">
      <w:pPr>
        <w:tabs>
          <w:tab w:val="left" w:pos="284"/>
        </w:tabs>
        <w:jc w:val="both"/>
        <w:rPr>
          <w:rFonts w:ascii="Trebuchet MS" w:eastAsia="Arial" w:hAnsi="Trebuchet MS" w:cstheme="minorHAnsi"/>
        </w:rPr>
      </w:pPr>
      <w:r w:rsidRPr="0062733C">
        <w:rPr>
          <w:rFonts w:ascii="Trebuchet MS" w:hAnsi="Trebuchet MS" w:cstheme="minorHAnsi"/>
        </w:rPr>
        <w:t>(1)</w:t>
      </w:r>
      <w:r w:rsidRPr="0062733C">
        <w:rPr>
          <w:rFonts w:ascii="Trebuchet MS" w:hAnsi="Trebuchet MS" w:cstheme="minorHAnsi"/>
          <w:b/>
        </w:rPr>
        <w:t xml:space="preserve"> </w:t>
      </w:r>
      <w:r w:rsidRPr="0062733C">
        <w:rPr>
          <w:rFonts w:ascii="Trebuchet MS" w:eastAsia="Arial" w:hAnsi="Trebuchet MS" w:cstheme="minorHAnsi"/>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62733C">
        <w:rPr>
          <w:rFonts w:ascii="Trebuchet MS" w:hAnsi="Trebuchet MS" w:cstheme="minorHAnsi"/>
        </w:rPr>
        <w:t>Acordului de Parteneriat</w:t>
      </w:r>
      <w:r w:rsidRPr="0062733C">
        <w:rPr>
          <w:rFonts w:ascii="Trebuchet MS" w:eastAsia="Arial" w:hAnsi="Trebuchet MS" w:cstheme="minorHAnsi"/>
        </w:rPr>
        <w:t xml:space="preserve"> și care face imposibilă executarea și, respectiv, îndeplinirea obligațiilor asumate prin prezentul </w:t>
      </w:r>
      <w:r w:rsidRPr="0062733C">
        <w:rPr>
          <w:rFonts w:ascii="Trebuchet MS" w:hAnsi="Trebuchet MS" w:cstheme="minorHAnsi"/>
        </w:rPr>
        <w:t>Acord de Parteneriat</w:t>
      </w:r>
      <w:r w:rsidRPr="0062733C">
        <w:rPr>
          <w:rFonts w:ascii="Trebuchet MS" w:eastAsia="Arial" w:hAnsi="Trebuchet MS" w:cstheme="minorHAnsi"/>
        </w:rPr>
        <w:t xml:space="preserve">. </w:t>
      </w:r>
    </w:p>
    <w:p w14:paraId="68838F07" w14:textId="77777777" w:rsidR="00A60F51" w:rsidRPr="0062733C" w:rsidRDefault="00A60F51" w:rsidP="00A60F51">
      <w:pPr>
        <w:tabs>
          <w:tab w:val="left" w:pos="284"/>
        </w:tabs>
        <w:jc w:val="both"/>
        <w:rPr>
          <w:rFonts w:ascii="Trebuchet MS" w:hAnsi="Trebuchet MS" w:cstheme="minorHAnsi"/>
          <w:b/>
        </w:rPr>
      </w:pPr>
      <w:r w:rsidRPr="0062733C">
        <w:rPr>
          <w:rFonts w:ascii="Trebuchet MS" w:hAnsi="Trebuchet MS" w:cstheme="minorHAnsi"/>
        </w:rPr>
        <w:t>(2)</w:t>
      </w:r>
      <w:r w:rsidRPr="0062733C">
        <w:rPr>
          <w:rFonts w:ascii="Trebuchet MS" w:hAnsi="Trebuchet MS" w:cstheme="minorHAnsi"/>
          <w:b/>
        </w:rPr>
        <w:t xml:space="preserve"> </w:t>
      </w:r>
      <w:r w:rsidRPr="0062733C">
        <w:rPr>
          <w:rFonts w:ascii="Trebuchet MS" w:hAnsi="Trebuchet MS" w:cstheme="minorHAnsi"/>
          <w:bCs/>
        </w:rPr>
        <w:t>Forța majoră este constatată de o autoritate competentă.</w:t>
      </w:r>
    </w:p>
    <w:p w14:paraId="1A12EF57" w14:textId="77777777" w:rsidR="00A60F51" w:rsidRPr="0062733C" w:rsidRDefault="00A60F51" w:rsidP="00A60F51">
      <w:pPr>
        <w:tabs>
          <w:tab w:val="left" w:pos="284"/>
        </w:tabs>
        <w:jc w:val="both"/>
        <w:rPr>
          <w:rFonts w:ascii="Trebuchet MS" w:hAnsi="Trebuchet MS" w:cstheme="minorHAnsi"/>
          <w:bCs/>
        </w:rPr>
      </w:pPr>
      <w:r w:rsidRPr="0062733C">
        <w:rPr>
          <w:rFonts w:ascii="Trebuchet MS" w:hAnsi="Trebuchet MS" w:cstheme="minorHAnsi"/>
        </w:rPr>
        <w:t>(3)</w:t>
      </w:r>
      <w:r w:rsidRPr="0062733C">
        <w:rPr>
          <w:rFonts w:ascii="Trebuchet MS" w:hAnsi="Trebuchet MS" w:cstheme="minorHAnsi"/>
          <w:b/>
        </w:rPr>
        <w:t xml:space="preserve"> </w:t>
      </w:r>
      <w:r w:rsidRPr="0062733C">
        <w:rPr>
          <w:rFonts w:ascii="Trebuchet MS" w:hAnsi="Trebuchet MS" w:cstheme="minorHAnsi"/>
          <w:bCs/>
        </w:rPr>
        <w:t xml:space="preserve">Forța majoră exonerează părțile de îndeplinirea obligațiilor asumate prin prezentul </w:t>
      </w:r>
      <w:r w:rsidRPr="0062733C">
        <w:rPr>
          <w:rFonts w:ascii="Trebuchet MS" w:hAnsi="Trebuchet MS" w:cstheme="minorHAnsi"/>
        </w:rPr>
        <w:t>Acord de Parteneriat</w:t>
      </w:r>
      <w:r w:rsidRPr="0062733C">
        <w:rPr>
          <w:rFonts w:ascii="Trebuchet MS" w:hAnsi="Trebuchet MS" w:cstheme="minorHAnsi"/>
          <w:bCs/>
        </w:rPr>
        <w:t xml:space="preserve">, pe toată perioada </w:t>
      </w:r>
      <w:r w:rsidRPr="0062733C">
        <w:rPr>
          <w:rFonts w:ascii="Trebuchet MS" w:eastAsia="Arial" w:hAnsi="Trebuchet MS" w:cstheme="minorHAnsi"/>
        </w:rPr>
        <w:t xml:space="preserve">de valabilitate a acesteia. </w:t>
      </w:r>
    </w:p>
    <w:p w14:paraId="63749061" w14:textId="77777777" w:rsidR="00A60F51" w:rsidRPr="0062733C" w:rsidRDefault="00A60F51" w:rsidP="00A60F51">
      <w:pPr>
        <w:tabs>
          <w:tab w:val="left" w:pos="284"/>
        </w:tabs>
        <w:jc w:val="both"/>
        <w:rPr>
          <w:rFonts w:ascii="Trebuchet MS" w:hAnsi="Trebuchet MS" w:cstheme="minorHAnsi"/>
          <w:bCs/>
        </w:rPr>
      </w:pPr>
      <w:r w:rsidRPr="0062733C">
        <w:rPr>
          <w:rFonts w:ascii="Trebuchet MS" w:hAnsi="Trebuchet MS" w:cstheme="minorHAnsi"/>
        </w:rPr>
        <w:t>(4)</w:t>
      </w:r>
      <w:r w:rsidRPr="0062733C">
        <w:rPr>
          <w:rFonts w:ascii="Trebuchet MS" w:hAnsi="Trebuchet MS" w:cstheme="minorHAnsi"/>
          <w:b/>
        </w:rPr>
        <w:t xml:space="preserve"> </w:t>
      </w:r>
      <w:r w:rsidRPr="0062733C">
        <w:rPr>
          <w:rFonts w:ascii="Trebuchet MS" w:hAnsi="Trebuchet MS" w:cstheme="minorHAnsi"/>
          <w:bCs/>
        </w:rPr>
        <w:t xml:space="preserve">Îndeplinirea </w:t>
      </w:r>
      <w:r w:rsidRPr="0062733C">
        <w:rPr>
          <w:rFonts w:ascii="Trebuchet MS" w:hAnsi="Trebuchet MS" w:cstheme="minorHAnsi"/>
        </w:rPr>
        <w:t xml:space="preserve">Acordului de Parteneriat </w:t>
      </w:r>
      <w:r w:rsidRPr="0062733C">
        <w:rPr>
          <w:rFonts w:ascii="Trebuchet MS" w:hAnsi="Trebuchet MS" w:cstheme="minorHAnsi"/>
          <w:bCs/>
        </w:rPr>
        <w:t>va fi suspendată în perioada de acțiune a forței majore, dar fără a prejudicia drepturile ce li se cuveneau Partenerilor până la apariția acesteia.</w:t>
      </w:r>
    </w:p>
    <w:p w14:paraId="09D3C6C9" w14:textId="77777777" w:rsidR="00A60F51" w:rsidRPr="0062733C" w:rsidRDefault="00A60F51" w:rsidP="00A60F51">
      <w:pPr>
        <w:tabs>
          <w:tab w:val="left" w:pos="284"/>
        </w:tabs>
        <w:jc w:val="both"/>
        <w:rPr>
          <w:rFonts w:ascii="Trebuchet MS" w:hAnsi="Trebuchet MS" w:cstheme="minorHAnsi"/>
          <w:bCs/>
        </w:rPr>
      </w:pPr>
      <w:r w:rsidRPr="0062733C">
        <w:rPr>
          <w:rFonts w:ascii="Trebuchet MS" w:hAnsi="Trebuchet MS" w:cstheme="minorHAnsi"/>
        </w:rPr>
        <w:t>(5)</w:t>
      </w:r>
      <w:r w:rsidRPr="0062733C">
        <w:rPr>
          <w:rFonts w:ascii="Trebuchet MS" w:hAnsi="Trebuchet MS" w:cstheme="minorHAnsi"/>
          <w:b/>
        </w:rPr>
        <w:t xml:space="preserve"> </w:t>
      </w:r>
      <w:r w:rsidRPr="0062733C">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1C7DD5ED" w14:textId="77777777" w:rsidR="00A60F51" w:rsidRPr="0062733C" w:rsidRDefault="00A60F51" w:rsidP="00A60F51">
      <w:pPr>
        <w:tabs>
          <w:tab w:val="left" w:pos="284"/>
        </w:tabs>
        <w:jc w:val="both"/>
        <w:rPr>
          <w:rFonts w:ascii="Trebuchet MS" w:hAnsi="Trebuchet MS" w:cstheme="minorHAnsi"/>
          <w:bCs/>
        </w:rPr>
      </w:pPr>
      <w:r w:rsidRPr="0062733C">
        <w:rPr>
          <w:rFonts w:ascii="Trebuchet MS" w:hAnsi="Trebuchet MS" w:cstheme="minorHAnsi"/>
        </w:rPr>
        <w:t>(6)</w:t>
      </w:r>
      <w:r w:rsidRPr="0062733C">
        <w:rPr>
          <w:rFonts w:ascii="Trebuchet MS" w:hAnsi="Trebuchet MS" w:cstheme="minorHAnsi"/>
          <w:b/>
        </w:rPr>
        <w:t xml:space="preserve"> </w:t>
      </w:r>
      <w:r w:rsidRPr="0062733C">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62733C">
        <w:rPr>
          <w:rFonts w:ascii="Trebuchet MS" w:hAnsi="Trebuchet MS" w:cstheme="minorHAnsi"/>
        </w:rPr>
        <w:t>Acord de Parteneriat</w:t>
      </w:r>
      <w:r w:rsidRPr="0062733C">
        <w:rPr>
          <w:rFonts w:ascii="Trebuchet MS" w:hAnsi="Trebuchet MS" w:cstheme="minorHAnsi"/>
          <w:bCs/>
        </w:rPr>
        <w:t>, fără ca vreunul dintre Parteneri să poată pretinde celorlalte daune-interese.</w:t>
      </w:r>
    </w:p>
    <w:p w14:paraId="2284B4D3" w14:textId="77777777" w:rsidR="00A60F51" w:rsidRPr="0062733C" w:rsidRDefault="00A60F51" w:rsidP="00A60F51">
      <w:pPr>
        <w:pStyle w:val="Heading5"/>
        <w:spacing w:before="0" w:after="0"/>
        <w:contextualSpacing/>
        <w:rPr>
          <w:rFonts w:ascii="Trebuchet MS" w:hAnsi="Trebuchet MS" w:cstheme="minorHAnsi"/>
        </w:rPr>
      </w:pPr>
    </w:p>
    <w:p w14:paraId="5819C051"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Art. 19 Legea aplicabilă</w:t>
      </w:r>
    </w:p>
    <w:p w14:paraId="6EF3D012" w14:textId="77777777" w:rsidR="00A60F51" w:rsidRPr="0062733C" w:rsidRDefault="00A60F51" w:rsidP="00A60F51">
      <w:pPr>
        <w:pStyle w:val="Heading5"/>
        <w:spacing w:before="0" w:after="0"/>
        <w:contextualSpacing/>
        <w:jc w:val="both"/>
        <w:rPr>
          <w:rFonts w:ascii="Trebuchet MS" w:hAnsi="Trebuchet MS" w:cstheme="minorHAnsi"/>
          <w:b w:val="0"/>
          <w:bCs/>
        </w:rPr>
      </w:pPr>
      <w:r w:rsidRPr="0062733C">
        <w:rPr>
          <w:rFonts w:ascii="Trebuchet MS" w:hAnsi="Trebuchet MS" w:cstheme="minorHAnsi"/>
          <w:b w:val="0"/>
        </w:rPr>
        <w:t>Prezentului Acord de Parteneriat i se va aplica și va fi interpretat în conformitate cu legislația română în vigoare.</w:t>
      </w:r>
    </w:p>
    <w:p w14:paraId="1A822AEB" w14:textId="77777777" w:rsidR="00A60F51" w:rsidRPr="0062733C" w:rsidRDefault="00A60F51" w:rsidP="00A60F51">
      <w:pPr>
        <w:pStyle w:val="Heading5"/>
        <w:spacing w:before="0" w:after="0"/>
        <w:contextualSpacing/>
        <w:rPr>
          <w:rFonts w:ascii="Trebuchet MS" w:hAnsi="Trebuchet MS" w:cstheme="minorHAnsi"/>
        </w:rPr>
      </w:pPr>
    </w:p>
    <w:p w14:paraId="0EB52DE6" w14:textId="77777777" w:rsidR="00A60F51" w:rsidRPr="0062733C" w:rsidRDefault="00A60F51" w:rsidP="00A60F51">
      <w:pPr>
        <w:spacing w:after="0" w:line="276" w:lineRule="auto"/>
        <w:jc w:val="both"/>
        <w:rPr>
          <w:rFonts w:ascii="Trebuchet MS" w:hAnsi="Trebuchet MS" w:cstheme="minorHAnsi"/>
          <w:b/>
          <w:bCs/>
        </w:rPr>
      </w:pPr>
      <w:r w:rsidRPr="0062733C">
        <w:rPr>
          <w:rFonts w:ascii="Trebuchet MS" w:hAnsi="Trebuchet MS" w:cstheme="minorHAnsi"/>
          <w:b/>
          <w:bCs/>
        </w:rPr>
        <w:t>Art. 20 Comunicări</w:t>
      </w:r>
    </w:p>
    <w:p w14:paraId="57AE90B1" w14:textId="77777777" w:rsidR="00A60F51" w:rsidRPr="0062733C" w:rsidRDefault="00A60F51">
      <w:pPr>
        <w:pStyle w:val="ListParagraph"/>
        <w:numPr>
          <w:ilvl w:val="1"/>
          <w:numId w:val="77"/>
        </w:numPr>
        <w:spacing w:after="0" w:line="240" w:lineRule="auto"/>
        <w:jc w:val="both"/>
        <w:rPr>
          <w:rFonts w:ascii="Trebuchet MS" w:hAnsi="Trebuchet MS" w:cstheme="minorHAnsi"/>
        </w:rPr>
      </w:pPr>
      <w:r w:rsidRPr="0062733C">
        <w:rPr>
          <w:rFonts w:ascii="Trebuchet MS" w:hAnsi="Trebuchet MS" w:cstheme="minorHAnsi"/>
        </w:rPr>
        <w:t xml:space="preserve">Orice comunicare între Parteneri trebuie să se realizeze în scris. </w:t>
      </w:r>
    </w:p>
    <w:p w14:paraId="5EF1C2B8" w14:textId="77777777" w:rsidR="00A60F51" w:rsidRPr="0062733C" w:rsidRDefault="00A60F51">
      <w:pPr>
        <w:pStyle w:val="ListParagraph"/>
        <w:numPr>
          <w:ilvl w:val="1"/>
          <w:numId w:val="77"/>
        </w:numPr>
        <w:spacing w:after="0" w:line="240" w:lineRule="auto"/>
        <w:jc w:val="both"/>
        <w:rPr>
          <w:rFonts w:ascii="Trebuchet MS" w:hAnsi="Trebuchet MS" w:cstheme="minorHAnsi"/>
        </w:rPr>
      </w:pPr>
      <w:r w:rsidRPr="0062733C">
        <w:rPr>
          <w:rFonts w:ascii="Trebuchet MS" w:hAnsi="Trebuchet MS" w:cstheme="minorHAnsi"/>
        </w:rPr>
        <w:t>Orice document scris trebuie înregistrat atât la momentul transmiterii, cât și la momentul primirii.</w:t>
      </w:r>
    </w:p>
    <w:p w14:paraId="7BC806AC" w14:textId="77777777" w:rsidR="00A60F51" w:rsidRPr="0062733C" w:rsidRDefault="00A60F51">
      <w:pPr>
        <w:pStyle w:val="ListParagraph"/>
        <w:numPr>
          <w:ilvl w:val="1"/>
          <w:numId w:val="77"/>
        </w:numPr>
        <w:spacing w:after="0" w:line="240" w:lineRule="auto"/>
        <w:jc w:val="both"/>
        <w:rPr>
          <w:rFonts w:ascii="Trebuchet MS" w:hAnsi="Trebuchet MS" w:cstheme="minorHAnsi"/>
        </w:rPr>
      </w:pPr>
      <w:r w:rsidRPr="0062733C">
        <w:rPr>
          <w:rFonts w:ascii="Trebuchet MS" w:hAnsi="Trebuchet MS" w:cstheme="minorHAnsi"/>
        </w:rPr>
        <w:t>Comunicările între Parteneri privind informații neclasificate se pot face și prin telefon, fax sau e-mail, cu condiția confirmării în scris a comunicării.</w:t>
      </w:r>
    </w:p>
    <w:p w14:paraId="43B50206" w14:textId="77777777" w:rsidR="00A60F51" w:rsidRPr="0062733C" w:rsidRDefault="00A60F51" w:rsidP="00A60F51">
      <w:pPr>
        <w:rPr>
          <w:rFonts w:ascii="Trebuchet MS" w:hAnsi="Trebuchet MS" w:cstheme="minorHAnsi"/>
        </w:rPr>
      </w:pPr>
    </w:p>
    <w:p w14:paraId="121B7EAB" w14:textId="77777777" w:rsidR="00A60F51" w:rsidRPr="0062733C" w:rsidRDefault="00A60F51" w:rsidP="00A60F51">
      <w:pPr>
        <w:pStyle w:val="Heading5"/>
        <w:spacing w:before="0" w:after="0"/>
        <w:contextualSpacing/>
        <w:rPr>
          <w:rFonts w:ascii="Trebuchet MS" w:hAnsi="Trebuchet MS" w:cstheme="minorHAnsi"/>
        </w:rPr>
      </w:pPr>
      <w:r w:rsidRPr="0062733C">
        <w:rPr>
          <w:rFonts w:ascii="Trebuchet MS" w:hAnsi="Trebuchet MS" w:cstheme="minorHAnsi"/>
        </w:rPr>
        <w:t>Art. 21 Dispoziții finale</w:t>
      </w:r>
    </w:p>
    <w:p w14:paraId="43D71B78" w14:textId="77777777" w:rsidR="00A60F51" w:rsidRPr="0062733C" w:rsidRDefault="00A60F51">
      <w:pPr>
        <w:pStyle w:val="ListParagraph"/>
        <w:numPr>
          <w:ilvl w:val="0"/>
          <w:numId w:val="74"/>
        </w:numPr>
        <w:tabs>
          <w:tab w:val="left" w:pos="567"/>
          <w:tab w:val="left" w:pos="993"/>
        </w:tabs>
        <w:spacing w:after="200" w:line="240" w:lineRule="auto"/>
        <w:ind w:left="567" w:hanging="567"/>
        <w:jc w:val="both"/>
        <w:rPr>
          <w:rFonts w:ascii="Trebuchet MS" w:hAnsi="Trebuchet MS" w:cstheme="minorHAnsi"/>
          <w:bCs/>
        </w:rPr>
      </w:pPr>
      <w:r w:rsidRPr="0062733C">
        <w:rPr>
          <w:rFonts w:ascii="Trebuchet MS" w:hAnsi="Trebuchet MS" w:cstheme="minorHAnsi"/>
          <w:bCs/>
        </w:rPr>
        <w:t xml:space="preserve">Datele cu caracter personal solicitate în baza prezentului </w:t>
      </w:r>
      <w:r w:rsidRPr="0062733C">
        <w:rPr>
          <w:rFonts w:ascii="Trebuchet MS" w:hAnsi="Trebuchet MS" w:cstheme="minorHAnsi"/>
        </w:rPr>
        <w:t>Acord de Parteneriat</w:t>
      </w:r>
      <w:r w:rsidRPr="0062733C">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62733C">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62733C">
        <w:rPr>
          <w:rFonts w:ascii="Trebuchet MS" w:hAnsi="Trebuchet MS" w:cstheme="minorHAnsi"/>
        </w:rPr>
        <w:t>Acordul de Parteneriat</w:t>
      </w:r>
      <w:r w:rsidRPr="0062733C">
        <w:rPr>
          <w:rFonts w:ascii="Trebuchet MS" w:hAnsi="Trebuchet MS" w:cstheme="minorHAnsi"/>
          <w:b/>
          <w:bCs/>
        </w:rPr>
        <w:t>,</w:t>
      </w:r>
      <w:r w:rsidRPr="0062733C">
        <w:rPr>
          <w:rFonts w:ascii="Trebuchet MS" w:hAnsi="Trebuchet MS" w:cstheme="minorHAnsi"/>
          <w:bCs/>
        </w:rPr>
        <w:t xml:space="preserve"> perioada prelucrării acestora fiind pe toată durata valabilității a </w:t>
      </w:r>
      <w:r w:rsidRPr="0062733C">
        <w:rPr>
          <w:rFonts w:ascii="Trebuchet MS" w:hAnsi="Trebuchet MS" w:cstheme="minorHAnsi"/>
        </w:rPr>
        <w:t>Acordului de Parteneriat</w:t>
      </w:r>
      <w:r w:rsidRPr="0062733C">
        <w:rPr>
          <w:rFonts w:ascii="Trebuchet MS" w:hAnsi="Trebuchet MS" w:cstheme="minorHAnsi"/>
          <w:bCs/>
        </w:rPr>
        <w:t>.</w:t>
      </w:r>
    </w:p>
    <w:p w14:paraId="2E45B106" w14:textId="77777777" w:rsidR="00A60F51" w:rsidRPr="0062733C" w:rsidRDefault="00A60F51" w:rsidP="00A60F51">
      <w:pPr>
        <w:tabs>
          <w:tab w:val="left" w:pos="142"/>
        </w:tabs>
        <w:spacing w:after="0"/>
        <w:contextualSpacing/>
        <w:jc w:val="both"/>
        <w:rPr>
          <w:rFonts w:ascii="Trebuchet MS" w:hAnsi="Trebuchet MS" w:cstheme="minorHAnsi"/>
        </w:rPr>
      </w:pPr>
      <w:r w:rsidRPr="0062733C">
        <w:rPr>
          <w:rFonts w:ascii="Trebuchet MS" w:hAnsi="Trebuchet MS" w:cstheme="minorHAnsi"/>
        </w:rPr>
        <w:t xml:space="preserve">Întocmit în </w:t>
      </w:r>
      <w:r w:rsidRPr="0062733C">
        <w:rPr>
          <w:rFonts w:ascii="Trebuchet MS" w:hAnsi="Trebuchet MS" w:cstheme="minorHAnsi"/>
          <w:iCs/>
          <w:lang w:eastAsia="sk-SK"/>
        </w:rPr>
        <w:t>3 (trei)</w:t>
      </w:r>
      <w:r w:rsidRPr="0062733C">
        <w:rPr>
          <w:rFonts w:ascii="Trebuchet MS" w:hAnsi="Trebuchet MS" w:cstheme="minorHAnsi"/>
        </w:rPr>
        <w:t xml:space="preserve"> exemplare originale, în limba română, câte unul pentru fiecare parte si unul pentru anexarea acestuia la Cererea de finanțare.</w:t>
      </w:r>
    </w:p>
    <w:p w14:paraId="42A4F245" w14:textId="77777777" w:rsidR="00A60F51" w:rsidRPr="0062733C" w:rsidRDefault="00A60F51" w:rsidP="00A60F51">
      <w:pPr>
        <w:spacing w:after="0"/>
        <w:contextualSpacing/>
        <w:rPr>
          <w:rFonts w:ascii="Trebuchet MS" w:hAnsi="Trebuchet MS" w:cstheme="minorHAnsi"/>
        </w:rPr>
      </w:pPr>
    </w:p>
    <w:p w14:paraId="4CEF18A8" w14:textId="77777777" w:rsidR="00A60F51" w:rsidRPr="0062733C" w:rsidRDefault="00A60F51" w:rsidP="00A60F51">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62733C" w:rsidRPr="0062733C" w14:paraId="64342655" w14:textId="77777777" w:rsidTr="000D3A4D">
        <w:trPr>
          <w:trHeight w:val="952"/>
        </w:trPr>
        <w:tc>
          <w:tcPr>
            <w:tcW w:w="3231" w:type="dxa"/>
            <w:tcBorders>
              <w:top w:val="single" w:sz="4" w:space="0" w:color="808080"/>
              <w:bottom w:val="single" w:sz="4" w:space="0" w:color="808080"/>
            </w:tcBorders>
          </w:tcPr>
          <w:p w14:paraId="0B91CBD6" w14:textId="77777777" w:rsidR="00A60F51" w:rsidRPr="0062733C" w:rsidDel="00345BB8" w:rsidRDefault="00A60F51" w:rsidP="005E3EA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73458C4F" w14:textId="77777777" w:rsidR="00A60F51" w:rsidRPr="0062733C" w:rsidDel="00F40D99" w:rsidRDefault="00A60F51" w:rsidP="005E3EA7">
            <w:pPr>
              <w:pStyle w:val="instruct"/>
              <w:spacing w:before="0" w:after="0"/>
              <w:contextualSpacing/>
              <w:rPr>
                <w:rFonts w:cstheme="minorHAnsi"/>
                <w:sz w:val="22"/>
                <w:szCs w:val="22"/>
              </w:rPr>
            </w:pPr>
            <w:r w:rsidRPr="0062733C">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4E249C0C"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Semnătura</w:t>
            </w:r>
          </w:p>
        </w:tc>
      </w:tr>
      <w:tr w:rsidR="0062733C" w:rsidRPr="0062733C" w14:paraId="5A74865F" w14:textId="77777777" w:rsidTr="000D3A4D">
        <w:trPr>
          <w:trHeight w:val="666"/>
        </w:trPr>
        <w:tc>
          <w:tcPr>
            <w:tcW w:w="3231" w:type="dxa"/>
            <w:tcBorders>
              <w:top w:val="single" w:sz="4" w:space="0" w:color="808080"/>
              <w:bottom w:val="single" w:sz="4" w:space="0" w:color="808080"/>
            </w:tcBorders>
          </w:tcPr>
          <w:p w14:paraId="3FAF7833"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Lider de parteneriat</w:t>
            </w:r>
          </w:p>
          <w:p w14:paraId="49A316E4"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(Partener 1)</w:t>
            </w:r>
          </w:p>
        </w:tc>
        <w:tc>
          <w:tcPr>
            <w:tcW w:w="5026" w:type="dxa"/>
            <w:tcBorders>
              <w:top w:val="single" w:sz="4" w:space="0" w:color="808080"/>
              <w:bottom w:val="single" w:sz="4" w:space="0" w:color="808080"/>
            </w:tcBorders>
          </w:tcPr>
          <w:p w14:paraId="10B204EB"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w:t>
            </w:r>
          </w:p>
          <w:p w14:paraId="187367EA"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w:t>
            </w:r>
          </w:p>
        </w:tc>
        <w:tc>
          <w:tcPr>
            <w:tcW w:w="1974" w:type="dxa"/>
            <w:tcBorders>
              <w:top w:val="single" w:sz="4" w:space="0" w:color="808080"/>
              <w:bottom w:val="single" w:sz="4" w:space="0" w:color="808080"/>
            </w:tcBorders>
          </w:tcPr>
          <w:p w14:paraId="1E664CDC" w14:textId="77777777" w:rsidR="00A60F51" w:rsidRPr="0062733C" w:rsidRDefault="00A60F51" w:rsidP="005E3EA7">
            <w:pPr>
              <w:pStyle w:val="instruct"/>
              <w:spacing w:before="0" w:after="0"/>
              <w:contextualSpacing/>
              <w:rPr>
                <w:rFonts w:cstheme="minorHAnsi"/>
                <w:sz w:val="22"/>
                <w:szCs w:val="22"/>
              </w:rPr>
            </w:pPr>
          </w:p>
        </w:tc>
      </w:tr>
      <w:tr w:rsidR="0062733C" w:rsidRPr="0062733C" w14:paraId="6AFA376F" w14:textId="77777777" w:rsidTr="000D3A4D">
        <w:trPr>
          <w:trHeight w:val="340"/>
        </w:trPr>
        <w:tc>
          <w:tcPr>
            <w:tcW w:w="3231" w:type="dxa"/>
            <w:tcBorders>
              <w:top w:val="single" w:sz="4" w:space="0" w:color="808080"/>
              <w:bottom w:val="single" w:sz="4" w:space="0" w:color="808080"/>
            </w:tcBorders>
          </w:tcPr>
          <w:p w14:paraId="4353D882"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lastRenderedPageBreak/>
              <w:t>Partener 2</w:t>
            </w:r>
          </w:p>
        </w:tc>
        <w:tc>
          <w:tcPr>
            <w:tcW w:w="5026" w:type="dxa"/>
            <w:tcBorders>
              <w:top w:val="single" w:sz="4" w:space="0" w:color="808080"/>
              <w:bottom w:val="single" w:sz="4" w:space="0" w:color="808080"/>
            </w:tcBorders>
          </w:tcPr>
          <w:p w14:paraId="02A5BF95"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w:t>
            </w:r>
          </w:p>
        </w:tc>
        <w:tc>
          <w:tcPr>
            <w:tcW w:w="1974" w:type="dxa"/>
            <w:tcBorders>
              <w:top w:val="single" w:sz="4" w:space="0" w:color="808080"/>
              <w:bottom w:val="single" w:sz="4" w:space="0" w:color="808080"/>
            </w:tcBorders>
          </w:tcPr>
          <w:p w14:paraId="2BB36E21" w14:textId="77777777" w:rsidR="00A60F51" w:rsidRPr="0062733C" w:rsidRDefault="00A60F51" w:rsidP="005E3EA7">
            <w:pPr>
              <w:pStyle w:val="instruct"/>
              <w:spacing w:before="0" w:after="0"/>
              <w:contextualSpacing/>
              <w:rPr>
                <w:rFonts w:cstheme="minorHAnsi"/>
                <w:sz w:val="22"/>
                <w:szCs w:val="22"/>
              </w:rPr>
            </w:pPr>
          </w:p>
        </w:tc>
      </w:tr>
      <w:tr w:rsidR="0062733C" w:rsidRPr="0062733C" w14:paraId="0F295D31" w14:textId="77777777" w:rsidTr="000D3A4D">
        <w:trPr>
          <w:trHeight w:val="340"/>
        </w:trPr>
        <w:tc>
          <w:tcPr>
            <w:tcW w:w="3231" w:type="dxa"/>
            <w:tcBorders>
              <w:top w:val="single" w:sz="4" w:space="0" w:color="808080"/>
              <w:bottom w:val="single" w:sz="4" w:space="0" w:color="808080"/>
            </w:tcBorders>
          </w:tcPr>
          <w:p w14:paraId="1C2D9A75" w14:textId="77777777" w:rsidR="00A60F51" w:rsidRPr="0062733C" w:rsidRDefault="00A60F51" w:rsidP="005E3EA7">
            <w:pPr>
              <w:spacing w:after="0"/>
              <w:contextualSpacing/>
              <w:rPr>
                <w:rFonts w:ascii="Trebuchet MS" w:hAnsi="Trebuchet MS" w:cstheme="minorHAnsi"/>
              </w:rPr>
            </w:pPr>
            <w:r w:rsidRPr="0062733C">
              <w:rPr>
                <w:rFonts w:ascii="Trebuchet MS" w:hAnsi="Trebuchet MS" w:cstheme="minorHAnsi"/>
              </w:rPr>
              <w:t>Partener n</w:t>
            </w:r>
          </w:p>
        </w:tc>
        <w:tc>
          <w:tcPr>
            <w:tcW w:w="5026" w:type="dxa"/>
            <w:tcBorders>
              <w:top w:val="single" w:sz="4" w:space="0" w:color="808080"/>
              <w:bottom w:val="single" w:sz="4" w:space="0" w:color="808080"/>
            </w:tcBorders>
          </w:tcPr>
          <w:p w14:paraId="1C8B3B2B" w14:textId="77777777" w:rsidR="00A60F51" w:rsidRPr="0062733C" w:rsidRDefault="00A60F51" w:rsidP="005E3EA7">
            <w:pPr>
              <w:pStyle w:val="instruct"/>
              <w:spacing w:before="0" w:after="0"/>
              <w:contextualSpacing/>
              <w:rPr>
                <w:rFonts w:cstheme="minorHAnsi"/>
                <w:sz w:val="22"/>
                <w:szCs w:val="22"/>
              </w:rPr>
            </w:pPr>
            <w:r w:rsidRPr="0062733C">
              <w:rPr>
                <w:rFonts w:cstheme="minorHAnsi"/>
                <w:sz w:val="22"/>
                <w:szCs w:val="22"/>
              </w:rPr>
              <w:t>-</w:t>
            </w:r>
          </w:p>
        </w:tc>
        <w:tc>
          <w:tcPr>
            <w:tcW w:w="1974" w:type="dxa"/>
            <w:tcBorders>
              <w:top w:val="single" w:sz="4" w:space="0" w:color="808080"/>
              <w:bottom w:val="single" w:sz="4" w:space="0" w:color="808080"/>
            </w:tcBorders>
          </w:tcPr>
          <w:p w14:paraId="2469B119" w14:textId="77777777" w:rsidR="00A60F51" w:rsidRPr="0062733C" w:rsidRDefault="00A60F51" w:rsidP="005E3EA7">
            <w:pPr>
              <w:pStyle w:val="instruct"/>
              <w:spacing w:before="0" w:after="0"/>
              <w:contextualSpacing/>
              <w:rPr>
                <w:rFonts w:cstheme="minorHAnsi"/>
                <w:sz w:val="22"/>
                <w:szCs w:val="22"/>
              </w:rPr>
            </w:pPr>
          </w:p>
        </w:tc>
      </w:tr>
      <w:tr w:rsidR="0062733C" w:rsidRPr="0062733C" w14:paraId="717F73B2" w14:textId="77777777" w:rsidTr="000D3A4D">
        <w:trPr>
          <w:trHeight w:val="340"/>
        </w:trPr>
        <w:tc>
          <w:tcPr>
            <w:tcW w:w="3231" w:type="dxa"/>
            <w:tcBorders>
              <w:top w:val="single" w:sz="4" w:space="0" w:color="808080"/>
              <w:bottom w:val="single" w:sz="4" w:space="0" w:color="808080"/>
            </w:tcBorders>
          </w:tcPr>
          <w:p w14:paraId="40E8E68F" w14:textId="77777777" w:rsidR="00A60F51" w:rsidRPr="0062733C" w:rsidRDefault="00A60F51" w:rsidP="005E3EA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1E1D9E9" w14:textId="77777777" w:rsidR="00A60F51" w:rsidRPr="0062733C" w:rsidRDefault="00A60F51" w:rsidP="005E3EA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107190F2" w14:textId="77777777" w:rsidR="00A60F51" w:rsidRPr="0062733C" w:rsidRDefault="00A60F51" w:rsidP="005E3EA7">
            <w:pPr>
              <w:pStyle w:val="instruct"/>
              <w:spacing w:before="0" w:after="0"/>
              <w:contextualSpacing/>
              <w:rPr>
                <w:rFonts w:cstheme="minorHAnsi"/>
                <w:sz w:val="22"/>
                <w:szCs w:val="22"/>
              </w:rPr>
            </w:pPr>
          </w:p>
        </w:tc>
      </w:tr>
      <w:tr w:rsidR="0062733C" w:rsidRPr="0062733C" w14:paraId="74C1C7BB" w14:textId="77777777" w:rsidTr="000D3A4D">
        <w:trPr>
          <w:trHeight w:val="680"/>
        </w:trPr>
        <w:tc>
          <w:tcPr>
            <w:tcW w:w="3231" w:type="dxa"/>
            <w:tcBorders>
              <w:top w:val="single" w:sz="4" w:space="0" w:color="808080"/>
              <w:bottom w:val="single" w:sz="4" w:space="0" w:color="808080"/>
            </w:tcBorders>
          </w:tcPr>
          <w:p w14:paraId="418663FB" w14:textId="77777777" w:rsidR="00A60F51" w:rsidRPr="0062733C" w:rsidRDefault="00A60F51" w:rsidP="005E3EA7">
            <w:pPr>
              <w:spacing w:after="0"/>
              <w:contextualSpacing/>
              <w:rPr>
                <w:rFonts w:ascii="Trebuchet MS" w:hAnsi="Trebuchet MS" w:cstheme="minorHAnsi"/>
              </w:rPr>
            </w:pPr>
          </w:p>
          <w:p w14:paraId="5BB678D0" w14:textId="77777777" w:rsidR="00A60F51" w:rsidRPr="0062733C" w:rsidRDefault="00A60F51" w:rsidP="005E3EA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02459B3C" w14:textId="77777777" w:rsidR="00A60F51" w:rsidRPr="0062733C" w:rsidRDefault="00A60F51" w:rsidP="005E3EA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4360EDD7" w14:textId="77777777" w:rsidR="00A60F51" w:rsidRPr="0062733C" w:rsidRDefault="00A60F51" w:rsidP="005E3EA7">
            <w:pPr>
              <w:pStyle w:val="instruct"/>
              <w:spacing w:before="0" w:after="0"/>
              <w:contextualSpacing/>
              <w:rPr>
                <w:rFonts w:cstheme="minorHAnsi"/>
                <w:sz w:val="22"/>
                <w:szCs w:val="22"/>
              </w:rPr>
            </w:pPr>
          </w:p>
        </w:tc>
      </w:tr>
      <w:tr w:rsidR="00A60F51" w:rsidRPr="0062733C" w14:paraId="6B1ADD48" w14:textId="77777777" w:rsidTr="000D3A4D">
        <w:trPr>
          <w:trHeight w:val="340"/>
        </w:trPr>
        <w:tc>
          <w:tcPr>
            <w:tcW w:w="3231" w:type="dxa"/>
            <w:tcBorders>
              <w:top w:val="single" w:sz="4" w:space="0" w:color="808080"/>
              <w:bottom w:val="single" w:sz="4" w:space="0" w:color="808080"/>
            </w:tcBorders>
          </w:tcPr>
          <w:p w14:paraId="49185389" w14:textId="77777777" w:rsidR="00A60F51" w:rsidRPr="0062733C" w:rsidRDefault="00A60F51" w:rsidP="005E3EA7">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5497953" w14:textId="77777777" w:rsidR="00A60F51" w:rsidRPr="0062733C" w:rsidRDefault="00A60F51" w:rsidP="005E3EA7">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2EC034BA" w14:textId="77777777" w:rsidR="00A60F51" w:rsidRPr="0062733C" w:rsidRDefault="00A60F51" w:rsidP="005E3EA7">
            <w:pPr>
              <w:pStyle w:val="instruct"/>
              <w:spacing w:before="0" w:after="0"/>
              <w:contextualSpacing/>
              <w:rPr>
                <w:rFonts w:cstheme="minorHAnsi"/>
                <w:sz w:val="22"/>
                <w:szCs w:val="22"/>
              </w:rPr>
            </w:pPr>
          </w:p>
        </w:tc>
      </w:tr>
    </w:tbl>
    <w:p w14:paraId="00A7FAC9" w14:textId="77777777" w:rsidR="00A60F51" w:rsidRPr="0062733C" w:rsidRDefault="00A60F51" w:rsidP="00A60F51">
      <w:pPr>
        <w:tabs>
          <w:tab w:val="left" w:pos="972"/>
        </w:tabs>
        <w:rPr>
          <w:rFonts w:ascii="Trebuchet MS" w:hAnsi="Trebuchet MS"/>
        </w:rPr>
      </w:pPr>
    </w:p>
    <w:p w14:paraId="3144C159" w14:textId="77777777" w:rsidR="00A217A9" w:rsidRPr="0062733C" w:rsidRDefault="00A217A9" w:rsidP="009A2CBF">
      <w:pPr>
        <w:spacing w:before="120" w:after="120"/>
        <w:rPr>
          <w:rFonts w:ascii="Trebuchet MS" w:eastAsia="Trebuchet MS" w:hAnsi="Trebuchet MS" w:cs="Trebuchet MS"/>
          <w:b/>
          <w:iCs/>
        </w:rPr>
      </w:pPr>
    </w:p>
    <w:p w14:paraId="47EFF9FE" w14:textId="77777777" w:rsidR="00A217A9" w:rsidRPr="0062733C" w:rsidRDefault="00A217A9" w:rsidP="009A2CBF">
      <w:pPr>
        <w:spacing w:before="120" w:after="120"/>
        <w:rPr>
          <w:rFonts w:ascii="Trebuchet MS" w:eastAsia="Trebuchet MS" w:hAnsi="Trebuchet MS" w:cs="Trebuchet MS"/>
          <w:b/>
          <w:iCs/>
        </w:rPr>
      </w:pPr>
    </w:p>
    <w:p w14:paraId="77581B0B" w14:textId="78CD55F4" w:rsidR="00D315A5" w:rsidRPr="0062733C" w:rsidRDefault="00D315A5" w:rsidP="009A2CBF">
      <w:pPr>
        <w:spacing w:before="120" w:after="120"/>
        <w:rPr>
          <w:rFonts w:ascii="Trebuchet MS" w:eastAsia="Trebuchet MS" w:hAnsi="Trebuchet MS" w:cs="Trebuchet MS"/>
          <w:b/>
          <w:iCs/>
        </w:rPr>
      </w:pPr>
      <w:r w:rsidRPr="0062733C">
        <w:rPr>
          <w:rFonts w:ascii="Trebuchet MS" w:eastAsia="Trebuchet MS" w:hAnsi="Trebuchet MS" w:cs="Trebuchet MS"/>
          <w:b/>
          <w:iCs/>
        </w:rPr>
        <w:br w:type="page"/>
      </w:r>
    </w:p>
    <w:p w14:paraId="3A6EB9A5" w14:textId="77777777" w:rsidR="008125CF" w:rsidRPr="0062733C" w:rsidRDefault="008125CF" w:rsidP="008125CF">
      <w:pPr>
        <w:spacing w:after="0"/>
        <w:rPr>
          <w:rFonts w:ascii="Trebuchet MS" w:hAnsi="Trebuchet MS"/>
        </w:rPr>
      </w:pPr>
    </w:p>
    <w:p w14:paraId="44D4BD17" w14:textId="77777777" w:rsidR="008125CF" w:rsidRPr="0062733C" w:rsidRDefault="008125CF" w:rsidP="008125CF">
      <w:pPr>
        <w:spacing w:after="174"/>
        <w:rPr>
          <w:rFonts w:ascii="Trebuchet MS" w:hAnsi="Trebuchet MS"/>
        </w:rPr>
      </w:pPr>
      <w:r w:rsidRPr="0062733C">
        <w:rPr>
          <w:rFonts w:ascii="Trebuchet MS" w:eastAsia="Trebuchet MS" w:hAnsi="Trebuchet MS" w:cs="Trebuchet MS"/>
          <w:b/>
        </w:rPr>
        <w:t xml:space="preserve"> </w:t>
      </w:r>
    </w:p>
    <w:p w14:paraId="30670681" w14:textId="77777777" w:rsidR="008125CF" w:rsidRPr="0062733C" w:rsidRDefault="008125CF" w:rsidP="008125CF">
      <w:pPr>
        <w:spacing w:after="0"/>
        <w:ind w:left="-5" w:hanging="10"/>
        <w:rPr>
          <w:rFonts w:ascii="Trebuchet MS" w:hAnsi="Trebuchet MS"/>
        </w:rPr>
      </w:pPr>
      <w:r w:rsidRPr="0062733C">
        <w:rPr>
          <w:rFonts w:ascii="Trebuchet MS" w:hAnsi="Trebuchet MS"/>
          <w:vertAlign w:val="superscript"/>
        </w:rPr>
        <w:t xml:space="preserve"> </w:t>
      </w:r>
      <w:r w:rsidRPr="0062733C">
        <w:rPr>
          <w:rFonts w:ascii="Trebuchet MS" w:hAnsi="Trebuchet MS"/>
          <w:vertAlign w:val="superscript"/>
        </w:rPr>
        <w:tab/>
      </w:r>
    </w:p>
    <w:p w14:paraId="38ECAA75" w14:textId="6CC93238" w:rsidR="005131A6" w:rsidRPr="0062733C" w:rsidRDefault="005131A6" w:rsidP="00095E03">
      <w:pPr>
        <w:spacing w:before="120" w:after="120"/>
        <w:jc w:val="right"/>
        <w:rPr>
          <w:rFonts w:ascii="Trebuchet MS" w:eastAsia="Trebuchet MS" w:hAnsi="Trebuchet MS" w:cs="Trebuchet MS"/>
          <w:b/>
          <w:iCs/>
        </w:rPr>
      </w:pPr>
    </w:p>
    <w:p w14:paraId="640942E2" w14:textId="7AB85901" w:rsidR="005131A6" w:rsidRPr="00FD5C67" w:rsidRDefault="00095E03" w:rsidP="003367F0">
      <w:pPr>
        <w:pStyle w:val="Heading2"/>
        <w:ind w:left="1004"/>
        <w:jc w:val="right"/>
        <w:rPr>
          <w:rFonts w:ascii="Trebuchet MS" w:hAnsi="Trebuchet MS"/>
          <w:b w:val="0"/>
          <w:bCs/>
          <w:i/>
          <w:iCs/>
          <w:sz w:val="22"/>
          <w:szCs w:val="22"/>
        </w:rPr>
      </w:pPr>
      <w:bookmarkStart w:id="120" w:name="_Toc143258996"/>
      <w:r w:rsidRPr="00FD5C67">
        <w:rPr>
          <w:rFonts w:ascii="Trebuchet MS" w:hAnsi="Trebuchet MS"/>
          <w:b w:val="0"/>
          <w:bCs/>
          <w:i/>
          <w:iCs/>
          <w:sz w:val="22"/>
          <w:szCs w:val="22"/>
        </w:rPr>
        <w:t xml:space="preserve">Anexa </w:t>
      </w:r>
      <w:r w:rsidR="00CC2E07" w:rsidRPr="00FD5C67">
        <w:rPr>
          <w:rFonts w:ascii="Trebuchet MS" w:hAnsi="Trebuchet MS"/>
          <w:b w:val="0"/>
          <w:bCs/>
          <w:i/>
          <w:iCs/>
          <w:sz w:val="22"/>
          <w:szCs w:val="22"/>
        </w:rPr>
        <w:t>5</w:t>
      </w:r>
      <w:r w:rsidR="005131A6" w:rsidRPr="00FD5C67">
        <w:rPr>
          <w:rFonts w:ascii="Trebuchet MS" w:hAnsi="Trebuchet MS"/>
          <w:b w:val="0"/>
          <w:bCs/>
          <w:i/>
          <w:iCs/>
          <w:sz w:val="22"/>
          <w:szCs w:val="22"/>
        </w:rPr>
        <w:t>–</w:t>
      </w:r>
      <w:r w:rsidRPr="00FD5C67">
        <w:rPr>
          <w:rFonts w:ascii="Trebuchet MS" w:hAnsi="Trebuchet MS"/>
          <w:b w:val="0"/>
          <w:bCs/>
          <w:i/>
          <w:iCs/>
          <w:sz w:val="22"/>
          <w:szCs w:val="22"/>
        </w:rPr>
        <w:t xml:space="preserve"> </w:t>
      </w:r>
      <w:r w:rsidR="005131A6" w:rsidRPr="00FD5C67">
        <w:rPr>
          <w:rFonts w:ascii="Trebuchet MS" w:hAnsi="Trebuchet MS"/>
          <w:b w:val="0"/>
          <w:bCs/>
          <w:i/>
          <w:iCs/>
          <w:sz w:val="22"/>
          <w:szCs w:val="22"/>
        </w:rPr>
        <w:t>Model Buget</w:t>
      </w:r>
      <w:bookmarkEnd w:id="120"/>
    </w:p>
    <w:p w14:paraId="0131407D" w14:textId="77777777" w:rsidR="005131A6" w:rsidRPr="0062733C" w:rsidRDefault="005131A6" w:rsidP="00095E03">
      <w:pPr>
        <w:spacing w:before="120" w:after="120"/>
        <w:jc w:val="right"/>
        <w:rPr>
          <w:rFonts w:ascii="Trebuchet MS" w:eastAsia="Trebuchet MS" w:hAnsi="Trebuchet MS" w:cs="Trebuchet MS"/>
          <w:b/>
          <w:iCs/>
        </w:rPr>
      </w:pPr>
    </w:p>
    <w:tbl>
      <w:tblPr>
        <w:tblW w:w="5433" w:type="pct"/>
        <w:tblInd w:w="-810" w:type="dxa"/>
        <w:tblLook w:val="04A0" w:firstRow="1" w:lastRow="0" w:firstColumn="1" w:lastColumn="0" w:noHBand="0" w:noVBand="1"/>
      </w:tblPr>
      <w:tblGrid>
        <w:gridCol w:w="546"/>
        <w:gridCol w:w="2327"/>
        <w:gridCol w:w="1416"/>
        <w:gridCol w:w="526"/>
        <w:gridCol w:w="631"/>
        <w:gridCol w:w="803"/>
        <w:gridCol w:w="681"/>
        <w:gridCol w:w="782"/>
        <w:gridCol w:w="1158"/>
        <w:gridCol w:w="962"/>
        <w:gridCol w:w="1292"/>
        <w:gridCol w:w="222"/>
      </w:tblGrid>
      <w:tr w:rsidR="00BC3683" w14:paraId="5ED1E360" w14:textId="77777777" w:rsidTr="00BC3683">
        <w:trPr>
          <w:gridAfter w:val="1"/>
          <w:wAfter w:w="94" w:type="pct"/>
          <w:trHeight w:val="285"/>
        </w:trPr>
        <w:tc>
          <w:tcPr>
            <w:tcW w:w="352" w:type="pct"/>
            <w:noWrap/>
            <w:vAlign w:val="bottom"/>
            <w:hideMark/>
          </w:tcPr>
          <w:p w14:paraId="2E32CD58" w14:textId="77777777" w:rsidR="00BC3683" w:rsidRDefault="00BC3683"/>
        </w:tc>
        <w:tc>
          <w:tcPr>
            <w:tcW w:w="3678" w:type="pct"/>
            <w:gridSpan w:val="8"/>
            <w:noWrap/>
            <w:vAlign w:val="bottom"/>
            <w:hideMark/>
          </w:tcPr>
          <w:p w14:paraId="6DFC77B7" w14:textId="77777777" w:rsidR="00BC3683" w:rsidRDefault="00BC3683">
            <w:pPr>
              <w:spacing w:after="0" w:line="240" w:lineRule="auto"/>
              <w:jc w:val="center"/>
              <w:rPr>
                <w:rFonts w:eastAsia="Times New Roman"/>
                <w:color w:val="000000"/>
                <w:sz w:val="28"/>
                <w:szCs w:val="28"/>
                <w:lang w:val="en-US"/>
              </w:rPr>
            </w:pPr>
            <w:r>
              <w:rPr>
                <w:rFonts w:eastAsia="Times New Roman"/>
                <w:color w:val="000000"/>
                <w:sz w:val="28"/>
                <w:szCs w:val="28"/>
                <w:lang w:val="en-US"/>
              </w:rPr>
              <w:t>BUGET DEFALCAT</w:t>
            </w:r>
          </w:p>
        </w:tc>
        <w:tc>
          <w:tcPr>
            <w:tcW w:w="375" w:type="pct"/>
            <w:noWrap/>
            <w:vAlign w:val="bottom"/>
            <w:hideMark/>
          </w:tcPr>
          <w:p w14:paraId="0989A404" w14:textId="77777777" w:rsidR="00BC3683" w:rsidRDefault="00BC3683">
            <w:pPr>
              <w:rPr>
                <w:rFonts w:eastAsia="Times New Roman"/>
                <w:color w:val="000000"/>
                <w:sz w:val="28"/>
                <w:szCs w:val="28"/>
                <w:lang w:val="en-US"/>
              </w:rPr>
            </w:pPr>
          </w:p>
        </w:tc>
        <w:tc>
          <w:tcPr>
            <w:tcW w:w="500" w:type="pct"/>
            <w:noWrap/>
            <w:vAlign w:val="bottom"/>
            <w:hideMark/>
          </w:tcPr>
          <w:p w14:paraId="0065DCBD" w14:textId="77777777" w:rsidR="00BC3683" w:rsidRDefault="00BC3683">
            <w:pPr>
              <w:spacing w:after="0"/>
              <w:rPr>
                <w:sz w:val="20"/>
                <w:szCs w:val="20"/>
                <w:lang w:val="en-US"/>
              </w:rPr>
            </w:pPr>
          </w:p>
        </w:tc>
      </w:tr>
      <w:tr w:rsidR="00BC3683" w14:paraId="0CDF7DC6" w14:textId="77777777" w:rsidTr="00BC3683">
        <w:trPr>
          <w:gridAfter w:val="1"/>
          <w:wAfter w:w="94" w:type="pct"/>
          <w:trHeight w:val="285"/>
        </w:trPr>
        <w:tc>
          <w:tcPr>
            <w:tcW w:w="352" w:type="pct"/>
            <w:noWrap/>
            <w:vAlign w:val="bottom"/>
            <w:hideMark/>
          </w:tcPr>
          <w:p w14:paraId="350CB3DE" w14:textId="77777777" w:rsidR="00BC3683" w:rsidRDefault="00BC3683"/>
        </w:tc>
        <w:tc>
          <w:tcPr>
            <w:tcW w:w="3678" w:type="pct"/>
            <w:gridSpan w:val="8"/>
            <w:noWrap/>
            <w:vAlign w:val="bottom"/>
            <w:hideMark/>
          </w:tcPr>
          <w:p w14:paraId="435D1348" w14:textId="77777777" w:rsidR="00BC3683" w:rsidRPr="00B3699C" w:rsidRDefault="00BC3683">
            <w:pPr>
              <w:spacing w:after="0" w:line="240" w:lineRule="auto"/>
              <w:jc w:val="center"/>
              <w:rPr>
                <w:rFonts w:eastAsia="Times New Roman"/>
                <w:color w:val="000000"/>
                <w:lang w:val="it-IT"/>
              </w:rPr>
            </w:pPr>
            <w:r w:rsidRPr="00B3699C">
              <w:rPr>
                <w:rFonts w:eastAsia="Times New Roman"/>
                <w:color w:val="000000"/>
                <w:lang w:val="it-IT"/>
              </w:rPr>
              <w:t>pe fiecare cheltuiala - pentru verificare rezonabilitate preturi</w:t>
            </w:r>
          </w:p>
        </w:tc>
        <w:tc>
          <w:tcPr>
            <w:tcW w:w="375" w:type="pct"/>
            <w:noWrap/>
            <w:vAlign w:val="bottom"/>
            <w:hideMark/>
          </w:tcPr>
          <w:p w14:paraId="64B97D82" w14:textId="77777777" w:rsidR="00BC3683" w:rsidRPr="00B3699C" w:rsidRDefault="00BC3683">
            <w:pPr>
              <w:rPr>
                <w:rFonts w:eastAsia="Times New Roman"/>
                <w:color w:val="000000"/>
                <w:lang w:val="it-IT"/>
              </w:rPr>
            </w:pPr>
          </w:p>
        </w:tc>
        <w:tc>
          <w:tcPr>
            <w:tcW w:w="500" w:type="pct"/>
            <w:noWrap/>
            <w:vAlign w:val="bottom"/>
            <w:hideMark/>
          </w:tcPr>
          <w:p w14:paraId="3B10C196" w14:textId="77777777" w:rsidR="00BC3683" w:rsidRPr="00B3699C" w:rsidRDefault="00BC3683">
            <w:pPr>
              <w:spacing w:after="0"/>
              <w:rPr>
                <w:sz w:val="20"/>
                <w:szCs w:val="20"/>
                <w:lang w:val="it-IT"/>
              </w:rPr>
            </w:pPr>
          </w:p>
        </w:tc>
      </w:tr>
      <w:tr w:rsidR="00BC3683" w14:paraId="4CD03606" w14:textId="77777777" w:rsidTr="00BC3683">
        <w:trPr>
          <w:gridAfter w:val="1"/>
          <w:wAfter w:w="94" w:type="pct"/>
          <w:trHeight w:val="285"/>
        </w:trPr>
        <w:tc>
          <w:tcPr>
            <w:tcW w:w="352" w:type="pct"/>
            <w:noWrap/>
            <w:vAlign w:val="bottom"/>
            <w:hideMark/>
          </w:tcPr>
          <w:p w14:paraId="74E8C614" w14:textId="77777777" w:rsidR="00BC3683" w:rsidRDefault="00BC3683"/>
        </w:tc>
        <w:tc>
          <w:tcPr>
            <w:tcW w:w="1376" w:type="pct"/>
            <w:noWrap/>
            <w:vAlign w:val="bottom"/>
            <w:hideMark/>
          </w:tcPr>
          <w:p w14:paraId="2103F377" w14:textId="77777777" w:rsidR="00BC3683" w:rsidRPr="00B3699C" w:rsidRDefault="00BC3683">
            <w:pPr>
              <w:spacing w:after="0"/>
              <w:rPr>
                <w:sz w:val="20"/>
                <w:szCs w:val="20"/>
                <w:lang w:val="it-IT"/>
              </w:rPr>
            </w:pPr>
          </w:p>
        </w:tc>
        <w:tc>
          <w:tcPr>
            <w:tcW w:w="503" w:type="pct"/>
            <w:noWrap/>
            <w:vAlign w:val="bottom"/>
            <w:hideMark/>
          </w:tcPr>
          <w:p w14:paraId="2F9FDBFF" w14:textId="77777777" w:rsidR="00BC3683" w:rsidRPr="00B3699C" w:rsidRDefault="00BC3683">
            <w:pPr>
              <w:spacing w:after="0"/>
              <w:rPr>
                <w:sz w:val="20"/>
                <w:szCs w:val="20"/>
                <w:lang w:val="it-IT"/>
              </w:rPr>
            </w:pPr>
          </w:p>
        </w:tc>
        <w:tc>
          <w:tcPr>
            <w:tcW w:w="209" w:type="pct"/>
            <w:noWrap/>
            <w:vAlign w:val="bottom"/>
            <w:hideMark/>
          </w:tcPr>
          <w:p w14:paraId="22C78F38" w14:textId="77777777" w:rsidR="00BC3683" w:rsidRPr="00B3699C" w:rsidRDefault="00BC3683">
            <w:pPr>
              <w:spacing w:after="0"/>
              <w:rPr>
                <w:sz w:val="20"/>
                <w:szCs w:val="20"/>
                <w:lang w:val="it-IT"/>
              </w:rPr>
            </w:pPr>
          </w:p>
        </w:tc>
        <w:tc>
          <w:tcPr>
            <w:tcW w:w="250" w:type="pct"/>
            <w:noWrap/>
            <w:vAlign w:val="bottom"/>
            <w:hideMark/>
          </w:tcPr>
          <w:p w14:paraId="5CCE190E" w14:textId="77777777" w:rsidR="00BC3683" w:rsidRPr="00B3699C" w:rsidRDefault="00BC3683">
            <w:pPr>
              <w:spacing w:after="0"/>
              <w:rPr>
                <w:sz w:val="20"/>
                <w:szCs w:val="20"/>
                <w:lang w:val="it-IT"/>
              </w:rPr>
            </w:pPr>
          </w:p>
        </w:tc>
        <w:tc>
          <w:tcPr>
            <w:tcW w:w="315" w:type="pct"/>
            <w:noWrap/>
            <w:vAlign w:val="bottom"/>
            <w:hideMark/>
          </w:tcPr>
          <w:p w14:paraId="69A41363" w14:textId="77777777" w:rsidR="00BC3683" w:rsidRPr="00B3699C" w:rsidRDefault="00BC3683">
            <w:pPr>
              <w:spacing w:after="0"/>
              <w:rPr>
                <w:sz w:val="20"/>
                <w:szCs w:val="20"/>
                <w:lang w:val="it-IT"/>
              </w:rPr>
            </w:pPr>
          </w:p>
        </w:tc>
        <w:tc>
          <w:tcPr>
            <w:tcW w:w="268" w:type="pct"/>
            <w:noWrap/>
            <w:vAlign w:val="bottom"/>
            <w:hideMark/>
          </w:tcPr>
          <w:p w14:paraId="5688ACFB" w14:textId="77777777" w:rsidR="00BC3683" w:rsidRPr="00B3699C" w:rsidRDefault="00BC3683">
            <w:pPr>
              <w:spacing w:after="0"/>
              <w:rPr>
                <w:sz w:val="20"/>
                <w:szCs w:val="20"/>
                <w:lang w:val="it-IT"/>
              </w:rPr>
            </w:pPr>
          </w:p>
        </w:tc>
        <w:tc>
          <w:tcPr>
            <w:tcW w:w="307" w:type="pct"/>
            <w:noWrap/>
            <w:vAlign w:val="bottom"/>
            <w:hideMark/>
          </w:tcPr>
          <w:p w14:paraId="5461083A" w14:textId="77777777" w:rsidR="00BC3683" w:rsidRPr="00B3699C" w:rsidRDefault="00BC3683">
            <w:pPr>
              <w:spacing w:after="0"/>
              <w:rPr>
                <w:sz w:val="20"/>
                <w:szCs w:val="20"/>
                <w:lang w:val="it-IT"/>
              </w:rPr>
            </w:pPr>
          </w:p>
        </w:tc>
        <w:tc>
          <w:tcPr>
            <w:tcW w:w="450" w:type="pct"/>
            <w:noWrap/>
            <w:vAlign w:val="bottom"/>
            <w:hideMark/>
          </w:tcPr>
          <w:p w14:paraId="29857A41" w14:textId="77777777" w:rsidR="00BC3683" w:rsidRPr="00B3699C" w:rsidRDefault="00BC3683">
            <w:pPr>
              <w:spacing w:after="0"/>
              <w:rPr>
                <w:sz w:val="20"/>
                <w:szCs w:val="20"/>
                <w:lang w:val="it-IT"/>
              </w:rPr>
            </w:pPr>
          </w:p>
        </w:tc>
        <w:tc>
          <w:tcPr>
            <w:tcW w:w="375" w:type="pct"/>
            <w:noWrap/>
            <w:vAlign w:val="bottom"/>
            <w:hideMark/>
          </w:tcPr>
          <w:p w14:paraId="00AFD9A6" w14:textId="77777777" w:rsidR="00BC3683" w:rsidRPr="00B3699C" w:rsidRDefault="00BC3683">
            <w:pPr>
              <w:spacing w:after="0"/>
              <w:rPr>
                <w:sz w:val="20"/>
                <w:szCs w:val="20"/>
                <w:lang w:val="it-IT"/>
              </w:rPr>
            </w:pPr>
          </w:p>
        </w:tc>
        <w:tc>
          <w:tcPr>
            <w:tcW w:w="500" w:type="pct"/>
            <w:noWrap/>
            <w:vAlign w:val="bottom"/>
            <w:hideMark/>
          </w:tcPr>
          <w:p w14:paraId="753D5419" w14:textId="77777777" w:rsidR="00BC3683" w:rsidRPr="00B3699C" w:rsidRDefault="00BC3683">
            <w:pPr>
              <w:spacing w:after="0"/>
              <w:rPr>
                <w:sz w:val="20"/>
                <w:szCs w:val="20"/>
                <w:lang w:val="it-IT"/>
              </w:rPr>
            </w:pPr>
          </w:p>
        </w:tc>
      </w:tr>
      <w:tr w:rsidR="00BC3683" w14:paraId="17D71CBF" w14:textId="77777777" w:rsidTr="00BC3683">
        <w:trPr>
          <w:gridAfter w:val="1"/>
          <w:wAfter w:w="94" w:type="pct"/>
          <w:trHeight w:val="450"/>
        </w:trPr>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6AB55B9E"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Nr. Crt</w:t>
            </w:r>
          </w:p>
        </w:tc>
        <w:tc>
          <w:tcPr>
            <w:tcW w:w="1376" w:type="pct"/>
            <w:vMerge w:val="restart"/>
            <w:tcBorders>
              <w:top w:val="single" w:sz="4" w:space="0" w:color="auto"/>
              <w:left w:val="single" w:sz="4" w:space="0" w:color="auto"/>
              <w:bottom w:val="single" w:sz="4" w:space="0" w:color="auto"/>
              <w:right w:val="single" w:sz="4" w:space="0" w:color="auto"/>
            </w:tcBorders>
            <w:vAlign w:val="center"/>
            <w:hideMark/>
          </w:tcPr>
          <w:p w14:paraId="4A88BBA0"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CATEGORII DE CHELTUIELI</w:t>
            </w:r>
            <w:r>
              <w:rPr>
                <w:rFonts w:ascii="Times New Roman" w:eastAsia="Times New Roman" w:hAnsi="Times New Roman" w:cs="Times New Roman"/>
                <w:b/>
                <w:bCs/>
                <w:color w:val="000000"/>
                <w:lang w:val="en-US"/>
              </w:rPr>
              <w:br/>
              <w:t>ELIGIBILE</w:t>
            </w:r>
          </w:p>
        </w:tc>
        <w:tc>
          <w:tcPr>
            <w:tcW w:w="503" w:type="pct"/>
            <w:vMerge w:val="restart"/>
            <w:tcBorders>
              <w:top w:val="single" w:sz="4" w:space="0" w:color="auto"/>
              <w:left w:val="single" w:sz="4" w:space="0" w:color="auto"/>
              <w:bottom w:val="single" w:sz="4" w:space="0" w:color="auto"/>
              <w:right w:val="single" w:sz="4" w:space="0" w:color="auto"/>
            </w:tcBorders>
            <w:vAlign w:val="center"/>
            <w:hideMark/>
          </w:tcPr>
          <w:p w14:paraId="7A92D34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UM</w:t>
            </w:r>
          </w:p>
        </w:tc>
        <w:tc>
          <w:tcPr>
            <w:tcW w:w="46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DC0F335"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Denumire achizitie</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1E3F27F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Pret unitar</w:t>
            </w:r>
          </w:p>
        </w:tc>
        <w:tc>
          <w:tcPr>
            <w:tcW w:w="268" w:type="pct"/>
            <w:vMerge w:val="restart"/>
            <w:tcBorders>
              <w:top w:val="single" w:sz="4" w:space="0" w:color="auto"/>
              <w:left w:val="single" w:sz="4" w:space="0" w:color="auto"/>
              <w:bottom w:val="single" w:sz="4" w:space="0" w:color="auto"/>
              <w:right w:val="single" w:sz="4" w:space="0" w:color="auto"/>
            </w:tcBorders>
            <w:vAlign w:val="center"/>
            <w:hideMark/>
          </w:tcPr>
          <w:p w14:paraId="77ED4EB3" w14:textId="77777777" w:rsidR="00BC3683" w:rsidRDefault="00BC3683">
            <w:pPr>
              <w:spacing w:after="0" w:line="240" w:lineRule="auto"/>
              <w:jc w:val="center"/>
              <w:rPr>
                <w:rFonts w:ascii="Times New Roman" w:eastAsia="Times New Roman" w:hAnsi="Times New Roman" w:cs="Times New Roman"/>
                <w:b/>
                <w:bCs/>
                <w:color w:val="000000"/>
                <w:lang w:val="en-US"/>
              </w:rPr>
            </w:pPr>
            <w:proofErr w:type="gramStart"/>
            <w:r>
              <w:rPr>
                <w:rFonts w:ascii="Times New Roman" w:eastAsia="Times New Roman" w:hAnsi="Times New Roman" w:cs="Times New Roman"/>
                <w:b/>
                <w:bCs/>
                <w:color w:val="000000"/>
                <w:lang w:val="en-US"/>
              </w:rPr>
              <w:t>Cant</w:t>
            </w:r>
            <w:proofErr w:type="gramEnd"/>
          </w:p>
        </w:tc>
        <w:tc>
          <w:tcPr>
            <w:tcW w:w="307" w:type="pct"/>
            <w:vMerge w:val="restart"/>
            <w:tcBorders>
              <w:top w:val="single" w:sz="4" w:space="0" w:color="auto"/>
              <w:left w:val="single" w:sz="4" w:space="0" w:color="auto"/>
              <w:bottom w:val="single" w:sz="4" w:space="0" w:color="auto"/>
              <w:right w:val="single" w:sz="4" w:space="0" w:color="auto"/>
            </w:tcBorders>
            <w:vAlign w:val="center"/>
            <w:hideMark/>
          </w:tcPr>
          <w:p w14:paraId="65F121A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Total</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14:paraId="6EA53B5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Val. totala eligibilă incl. TVA (Lei) *</w:t>
            </w:r>
          </w:p>
        </w:tc>
        <w:tc>
          <w:tcPr>
            <w:tcW w:w="375" w:type="pct"/>
            <w:vMerge w:val="restart"/>
            <w:tcBorders>
              <w:top w:val="single" w:sz="4" w:space="0" w:color="auto"/>
              <w:left w:val="single" w:sz="4" w:space="0" w:color="auto"/>
              <w:bottom w:val="single" w:sz="4" w:space="0" w:color="auto"/>
              <w:right w:val="single" w:sz="4" w:space="0" w:color="auto"/>
            </w:tcBorders>
            <w:vAlign w:val="center"/>
            <w:hideMark/>
          </w:tcPr>
          <w:p w14:paraId="53E173FB"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Valoare TVA</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0B2B513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Rata cofinantare functie de regiune / solicitant</w:t>
            </w:r>
          </w:p>
        </w:tc>
      </w:tr>
      <w:tr w:rsidR="00BC3683" w14:paraId="2221A99D" w14:textId="77777777" w:rsidTr="00BC3683">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69198"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C55A1"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DBA10"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47B09D"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F1E5F"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D0A37"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DA272"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DA750"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86EDF" w14:textId="77777777" w:rsidR="00BC3683" w:rsidRPr="00B3699C"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2D71" w14:textId="77777777" w:rsidR="00BC3683" w:rsidRPr="00B3699C" w:rsidRDefault="00BC3683">
            <w:pPr>
              <w:spacing w:after="0"/>
              <w:rPr>
                <w:rFonts w:ascii="Times New Roman" w:eastAsia="Times New Roman" w:hAnsi="Times New Roman" w:cs="Times New Roman"/>
                <w:b/>
                <w:bCs/>
                <w:color w:val="000000"/>
                <w:lang w:val="it-IT"/>
              </w:rPr>
            </w:pPr>
          </w:p>
        </w:tc>
        <w:tc>
          <w:tcPr>
            <w:tcW w:w="94" w:type="pct"/>
            <w:noWrap/>
            <w:vAlign w:val="bottom"/>
            <w:hideMark/>
          </w:tcPr>
          <w:p w14:paraId="20060605" w14:textId="77777777" w:rsidR="00BC3683" w:rsidRDefault="00BC3683"/>
        </w:tc>
      </w:tr>
      <w:tr w:rsidR="00BC3683" w14:paraId="78DBD490" w14:textId="77777777" w:rsidTr="00BC3683">
        <w:trPr>
          <w:trHeight w:val="285"/>
        </w:trPr>
        <w:tc>
          <w:tcPr>
            <w:tcW w:w="352" w:type="pct"/>
            <w:tcBorders>
              <w:top w:val="nil"/>
              <w:left w:val="single" w:sz="4" w:space="0" w:color="auto"/>
              <w:bottom w:val="single" w:sz="4" w:space="0" w:color="auto"/>
              <w:right w:val="single" w:sz="4" w:space="0" w:color="auto"/>
            </w:tcBorders>
            <w:vAlign w:val="bottom"/>
            <w:hideMark/>
          </w:tcPr>
          <w:p w14:paraId="0074ABF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1376" w:type="pct"/>
            <w:tcBorders>
              <w:top w:val="nil"/>
              <w:left w:val="nil"/>
              <w:bottom w:val="single" w:sz="4" w:space="0" w:color="auto"/>
              <w:right w:val="single" w:sz="4" w:space="0" w:color="auto"/>
            </w:tcBorders>
            <w:vAlign w:val="bottom"/>
            <w:hideMark/>
          </w:tcPr>
          <w:p w14:paraId="16F560C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1</w:t>
            </w:r>
          </w:p>
        </w:tc>
        <w:tc>
          <w:tcPr>
            <w:tcW w:w="503" w:type="pct"/>
            <w:tcBorders>
              <w:top w:val="nil"/>
              <w:left w:val="nil"/>
              <w:bottom w:val="single" w:sz="4" w:space="0" w:color="auto"/>
              <w:right w:val="single" w:sz="4" w:space="0" w:color="auto"/>
            </w:tcBorders>
            <w:vAlign w:val="bottom"/>
            <w:hideMark/>
          </w:tcPr>
          <w:p w14:paraId="5E8F2B94"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2</w:t>
            </w:r>
          </w:p>
        </w:tc>
        <w:tc>
          <w:tcPr>
            <w:tcW w:w="460" w:type="pct"/>
            <w:gridSpan w:val="2"/>
            <w:tcBorders>
              <w:top w:val="single" w:sz="4" w:space="0" w:color="auto"/>
              <w:left w:val="nil"/>
              <w:bottom w:val="single" w:sz="4" w:space="0" w:color="auto"/>
              <w:right w:val="single" w:sz="4" w:space="0" w:color="auto"/>
            </w:tcBorders>
            <w:vAlign w:val="bottom"/>
            <w:hideMark/>
          </w:tcPr>
          <w:p w14:paraId="3587BE52"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3</w:t>
            </w:r>
          </w:p>
        </w:tc>
        <w:tc>
          <w:tcPr>
            <w:tcW w:w="315" w:type="pct"/>
            <w:tcBorders>
              <w:top w:val="nil"/>
              <w:left w:val="nil"/>
              <w:bottom w:val="single" w:sz="4" w:space="0" w:color="auto"/>
              <w:right w:val="single" w:sz="4" w:space="0" w:color="auto"/>
            </w:tcBorders>
            <w:vAlign w:val="bottom"/>
            <w:hideMark/>
          </w:tcPr>
          <w:p w14:paraId="339D2103"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4</w:t>
            </w:r>
          </w:p>
        </w:tc>
        <w:tc>
          <w:tcPr>
            <w:tcW w:w="268" w:type="pct"/>
            <w:tcBorders>
              <w:top w:val="nil"/>
              <w:left w:val="nil"/>
              <w:bottom w:val="single" w:sz="4" w:space="0" w:color="auto"/>
              <w:right w:val="single" w:sz="4" w:space="0" w:color="auto"/>
            </w:tcBorders>
            <w:vAlign w:val="bottom"/>
            <w:hideMark/>
          </w:tcPr>
          <w:p w14:paraId="2E084609"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5</w:t>
            </w:r>
          </w:p>
        </w:tc>
        <w:tc>
          <w:tcPr>
            <w:tcW w:w="307" w:type="pct"/>
            <w:tcBorders>
              <w:top w:val="nil"/>
              <w:left w:val="nil"/>
              <w:bottom w:val="single" w:sz="4" w:space="0" w:color="auto"/>
              <w:right w:val="single" w:sz="4" w:space="0" w:color="auto"/>
            </w:tcBorders>
            <w:vAlign w:val="bottom"/>
            <w:hideMark/>
          </w:tcPr>
          <w:p w14:paraId="0E7387DC"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6=4*5</w:t>
            </w:r>
          </w:p>
        </w:tc>
        <w:tc>
          <w:tcPr>
            <w:tcW w:w="450" w:type="pct"/>
            <w:tcBorders>
              <w:top w:val="nil"/>
              <w:left w:val="nil"/>
              <w:bottom w:val="single" w:sz="4" w:space="0" w:color="auto"/>
              <w:right w:val="single" w:sz="4" w:space="0" w:color="auto"/>
            </w:tcBorders>
            <w:vAlign w:val="bottom"/>
            <w:hideMark/>
          </w:tcPr>
          <w:p w14:paraId="012FCC6E"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7</w:t>
            </w:r>
          </w:p>
        </w:tc>
        <w:tc>
          <w:tcPr>
            <w:tcW w:w="375" w:type="pct"/>
            <w:tcBorders>
              <w:top w:val="nil"/>
              <w:left w:val="nil"/>
              <w:bottom w:val="single" w:sz="4" w:space="0" w:color="auto"/>
              <w:right w:val="single" w:sz="4" w:space="0" w:color="auto"/>
            </w:tcBorders>
            <w:vAlign w:val="bottom"/>
            <w:hideMark/>
          </w:tcPr>
          <w:p w14:paraId="21C252B5"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8</w:t>
            </w:r>
          </w:p>
        </w:tc>
        <w:tc>
          <w:tcPr>
            <w:tcW w:w="500" w:type="pct"/>
            <w:tcBorders>
              <w:top w:val="nil"/>
              <w:left w:val="nil"/>
              <w:bottom w:val="single" w:sz="4" w:space="0" w:color="auto"/>
              <w:right w:val="single" w:sz="4" w:space="0" w:color="auto"/>
            </w:tcBorders>
            <w:vAlign w:val="bottom"/>
            <w:hideMark/>
          </w:tcPr>
          <w:p w14:paraId="36EBACD1" w14:textId="77777777" w:rsidR="00BC3683" w:rsidRDefault="00BC3683">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9</w:t>
            </w:r>
          </w:p>
        </w:tc>
        <w:tc>
          <w:tcPr>
            <w:tcW w:w="94" w:type="pct"/>
            <w:vAlign w:val="center"/>
            <w:hideMark/>
          </w:tcPr>
          <w:p w14:paraId="0A51A2B6" w14:textId="77777777" w:rsidR="00BC3683" w:rsidRDefault="00BC3683">
            <w:pPr>
              <w:rPr>
                <w:rFonts w:ascii="Times New Roman" w:eastAsia="Times New Roman" w:hAnsi="Times New Roman" w:cs="Times New Roman"/>
                <w:b/>
                <w:bCs/>
                <w:color w:val="000000"/>
                <w:lang w:val="en-US"/>
              </w:rPr>
            </w:pPr>
          </w:p>
        </w:tc>
      </w:tr>
      <w:tr w:rsidR="00BC3683" w14:paraId="7B086F91" w14:textId="77777777" w:rsidTr="00BC3683">
        <w:trPr>
          <w:trHeight w:val="57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24769E36" w14:textId="77777777" w:rsidR="00BC3683" w:rsidRDefault="00BC3683">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I.</w:t>
            </w:r>
          </w:p>
        </w:tc>
        <w:tc>
          <w:tcPr>
            <w:tcW w:w="1376" w:type="pct"/>
            <w:tcBorders>
              <w:top w:val="nil"/>
              <w:left w:val="nil"/>
              <w:bottom w:val="single" w:sz="4" w:space="0" w:color="auto"/>
              <w:right w:val="single" w:sz="4" w:space="0" w:color="auto"/>
            </w:tcBorders>
            <w:shd w:val="clear" w:color="auto" w:fill="C0C0C0"/>
            <w:vAlign w:val="center"/>
            <w:hideMark/>
          </w:tcPr>
          <w:p w14:paraId="75A047DE"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xml:space="preserve"> Costurile investiţiilor în active corporale şi necorporale</w:t>
            </w:r>
          </w:p>
        </w:tc>
        <w:tc>
          <w:tcPr>
            <w:tcW w:w="503" w:type="pct"/>
            <w:tcBorders>
              <w:top w:val="nil"/>
              <w:left w:val="nil"/>
              <w:bottom w:val="single" w:sz="4" w:space="0" w:color="auto"/>
              <w:right w:val="single" w:sz="4" w:space="0" w:color="auto"/>
            </w:tcBorders>
            <w:shd w:val="clear" w:color="auto" w:fill="C0C0C0"/>
            <w:vAlign w:val="center"/>
            <w:hideMark/>
          </w:tcPr>
          <w:p w14:paraId="20F21014"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60" w:type="pct"/>
            <w:gridSpan w:val="2"/>
            <w:tcBorders>
              <w:top w:val="single" w:sz="4" w:space="0" w:color="auto"/>
              <w:left w:val="nil"/>
              <w:bottom w:val="single" w:sz="4" w:space="0" w:color="auto"/>
              <w:right w:val="single" w:sz="4" w:space="0" w:color="auto"/>
            </w:tcBorders>
            <w:shd w:val="clear" w:color="auto" w:fill="C0C0C0"/>
            <w:vAlign w:val="center"/>
            <w:hideMark/>
          </w:tcPr>
          <w:p w14:paraId="015F8FA2"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4A15EE73"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46699F40"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5D0F27A6"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2970FD7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6EB9C414"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67A43663"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94" w:type="pct"/>
            <w:vAlign w:val="center"/>
            <w:hideMark/>
          </w:tcPr>
          <w:p w14:paraId="21C76F60" w14:textId="77777777" w:rsidR="00BC3683" w:rsidRPr="00B3699C" w:rsidRDefault="00BC3683">
            <w:pPr>
              <w:rPr>
                <w:rFonts w:ascii="Times New Roman" w:eastAsia="Times New Roman" w:hAnsi="Times New Roman" w:cs="Times New Roman"/>
                <w:b/>
                <w:bCs/>
                <w:color w:val="000000"/>
                <w:sz w:val="28"/>
                <w:szCs w:val="28"/>
                <w:lang w:val="it-IT"/>
              </w:rPr>
            </w:pPr>
          </w:p>
        </w:tc>
      </w:tr>
      <w:tr w:rsidR="00BC3683" w14:paraId="15FD9FCA"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DAD08A3"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I.a</w:t>
            </w:r>
          </w:p>
        </w:tc>
        <w:tc>
          <w:tcPr>
            <w:tcW w:w="1376" w:type="pct"/>
            <w:vMerge w:val="restart"/>
            <w:tcBorders>
              <w:top w:val="nil"/>
              <w:left w:val="single" w:sz="4" w:space="0" w:color="auto"/>
              <w:bottom w:val="single" w:sz="4" w:space="0" w:color="auto"/>
              <w:right w:val="single" w:sz="4" w:space="0" w:color="auto"/>
            </w:tcBorders>
            <w:vAlign w:val="center"/>
            <w:hideMark/>
          </w:tcPr>
          <w:p w14:paraId="42310B8A" w14:textId="77777777" w:rsidR="00BC3683" w:rsidRDefault="00BC3683">
            <w:pPr>
              <w:spacing w:after="0" w:line="240" w:lineRule="auto"/>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xml:space="preserve">Achiziţionarea de hardware TIC şi a altor dispozitive aferente (inclusiv cheltuieli cu servicii  de instalare, configurare, integrare, punere în funcţiune), justificate din punct de vedere al implementării proiectului. </w:t>
            </w:r>
            <w:r>
              <w:rPr>
                <w:rFonts w:ascii="Times New Roman" w:eastAsia="Times New Roman" w:hAnsi="Times New Roman" w:cs="Times New Roman"/>
                <w:i/>
                <w:iCs/>
                <w:color w:val="000000"/>
                <w:sz w:val="20"/>
                <w:szCs w:val="20"/>
                <w:lang w:val="en-US"/>
              </w:rPr>
              <w:t>Sunt excluse elemente de mobilier care nu au legătură cu funcţionarea produselor/aplicaţiilor informatice implementate prin proiect</w:t>
            </w:r>
          </w:p>
        </w:tc>
        <w:tc>
          <w:tcPr>
            <w:tcW w:w="503" w:type="pct"/>
            <w:vMerge w:val="restart"/>
            <w:tcBorders>
              <w:top w:val="nil"/>
              <w:left w:val="single" w:sz="4" w:space="0" w:color="auto"/>
              <w:bottom w:val="single" w:sz="4" w:space="0" w:color="auto"/>
              <w:right w:val="single" w:sz="4" w:space="0" w:color="auto"/>
            </w:tcBorders>
            <w:vAlign w:val="center"/>
            <w:hideMark/>
          </w:tcPr>
          <w:p w14:paraId="6E947B0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buc.</w:t>
            </w:r>
          </w:p>
        </w:tc>
        <w:tc>
          <w:tcPr>
            <w:tcW w:w="209" w:type="pct"/>
            <w:tcBorders>
              <w:top w:val="nil"/>
              <w:left w:val="nil"/>
              <w:bottom w:val="single" w:sz="4" w:space="0" w:color="auto"/>
              <w:right w:val="single" w:sz="4" w:space="0" w:color="auto"/>
            </w:tcBorders>
            <w:vAlign w:val="center"/>
            <w:hideMark/>
          </w:tcPr>
          <w:p w14:paraId="5141C4B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1</w:t>
            </w:r>
          </w:p>
        </w:tc>
        <w:tc>
          <w:tcPr>
            <w:tcW w:w="250" w:type="pct"/>
            <w:tcBorders>
              <w:top w:val="nil"/>
              <w:left w:val="nil"/>
              <w:bottom w:val="single" w:sz="4" w:space="0" w:color="auto"/>
              <w:right w:val="single" w:sz="4" w:space="0" w:color="auto"/>
            </w:tcBorders>
            <w:vAlign w:val="center"/>
            <w:hideMark/>
          </w:tcPr>
          <w:p w14:paraId="632396D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75E761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DE555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202879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4619055F"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Suma valorilor din coloana anterioara pentru aceasta categorie</w:t>
            </w:r>
          </w:p>
        </w:tc>
        <w:tc>
          <w:tcPr>
            <w:tcW w:w="375" w:type="pct"/>
            <w:tcBorders>
              <w:top w:val="nil"/>
              <w:left w:val="nil"/>
              <w:bottom w:val="single" w:sz="4" w:space="0" w:color="auto"/>
              <w:right w:val="single" w:sz="4" w:space="0" w:color="auto"/>
            </w:tcBorders>
            <w:vAlign w:val="center"/>
            <w:hideMark/>
          </w:tcPr>
          <w:p w14:paraId="48EFF2F7"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 </w:t>
            </w:r>
          </w:p>
        </w:tc>
        <w:tc>
          <w:tcPr>
            <w:tcW w:w="500" w:type="pct"/>
            <w:tcBorders>
              <w:top w:val="nil"/>
              <w:left w:val="nil"/>
              <w:bottom w:val="single" w:sz="4" w:space="0" w:color="auto"/>
              <w:right w:val="single" w:sz="4" w:space="0" w:color="auto"/>
            </w:tcBorders>
            <w:vAlign w:val="center"/>
            <w:hideMark/>
          </w:tcPr>
          <w:p w14:paraId="3848C553" w14:textId="77777777" w:rsidR="00BC3683" w:rsidRPr="00B3699C" w:rsidRDefault="00BC3683">
            <w:pPr>
              <w:spacing w:after="0" w:line="240" w:lineRule="auto"/>
              <w:jc w:val="center"/>
              <w:rPr>
                <w:rFonts w:ascii="Times New Roman" w:eastAsia="Times New Roman" w:hAnsi="Times New Roman" w:cs="Times New Roman"/>
                <w:i/>
                <w:iCs/>
                <w:color w:val="000000"/>
                <w:lang w:val="it-IT"/>
              </w:rPr>
            </w:pPr>
            <w:r w:rsidRPr="00B3699C">
              <w:rPr>
                <w:rFonts w:ascii="Times New Roman" w:eastAsia="Times New Roman" w:hAnsi="Times New Roman" w:cs="Times New Roman"/>
                <w:i/>
                <w:iCs/>
                <w:color w:val="000000"/>
                <w:lang w:val="it-IT"/>
              </w:rPr>
              <w:t> </w:t>
            </w:r>
          </w:p>
        </w:tc>
        <w:tc>
          <w:tcPr>
            <w:tcW w:w="94" w:type="pct"/>
            <w:vAlign w:val="center"/>
            <w:hideMark/>
          </w:tcPr>
          <w:p w14:paraId="5AC6C197" w14:textId="77777777" w:rsidR="00BC3683" w:rsidRPr="00B3699C" w:rsidRDefault="00BC3683">
            <w:pPr>
              <w:rPr>
                <w:rFonts w:ascii="Times New Roman" w:eastAsia="Times New Roman" w:hAnsi="Times New Roman" w:cs="Times New Roman"/>
                <w:i/>
                <w:iCs/>
                <w:color w:val="000000"/>
                <w:lang w:val="it-IT"/>
              </w:rPr>
            </w:pPr>
          </w:p>
        </w:tc>
      </w:tr>
      <w:tr w:rsidR="00BC3683" w14:paraId="30D0B02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3DE7CB5F" w14:textId="77777777" w:rsidR="00BC3683" w:rsidRPr="00B3699C" w:rsidRDefault="00BC3683">
            <w:pPr>
              <w:spacing w:after="0"/>
              <w:rPr>
                <w:rFonts w:ascii="Times New Roman" w:eastAsia="Times New Roman" w:hAnsi="Times New Roman" w:cs="Times New Roman"/>
                <w:i/>
                <w:iCs/>
                <w:color w:val="000000"/>
                <w:sz w:val="18"/>
                <w:szCs w:val="18"/>
                <w:lang w:val="it-IT"/>
              </w:rPr>
            </w:pPr>
          </w:p>
        </w:tc>
        <w:tc>
          <w:tcPr>
            <w:tcW w:w="0" w:type="auto"/>
            <w:vMerge/>
            <w:tcBorders>
              <w:top w:val="nil"/>
              <w:left w:val="single" w:sz="4" w:space="0" w:color="auto"/>
              <w:bottom w:val="single" w:sz="4" w:space="0" w:color="auto"/>
              <w:right w:val="single" w:sz="4" w:space="0" w:color="auto"/>
            </w:tcBorders>
            <w:vAlign w:val="center"/>
            <w:hideMark/>
          </w:tcPr>
          <w:p w14:paraId="0071BDD4" w14:textId="77777777" w:rsidR="00BC3683" w:rsidRPr="00B3699C" w:rsidRDefault="00BC3683">
            <w:pPr>
              <w:spacing w:after="0"/>
              <w:rPr>
                <w:rFonts w:ascii="Times New Roman" w:eastAsia="Times New Roman" w:hAnsi="Times New Roman" w:cs="Times New Roman"/>
                <w:i/>
                <w:iCs/>
                <w:color w:val="000000"/>
                <w:sz w:val="20"/>
                <w:szCs w:val="20"/>
                <w:lang w:val="it-IT"/>
              </w:rPr>
            </w:pPr>
          </w:p>
        </w:tc>
        <w:tc>
          <w:tcPr>
            <w:tcW w:w="0" w:type="auto"/>
            <w:vMerge/>
            <w:tcBorders>
              <w:top w:val="nil"/>
              <w:left w:val="single" w:sz="4" w:space="0" w:color="auto"/>
              <w:bottom w:val="single" w:sz="4" w:space="0" w:color="auto"/>
              <w:right w:val="single" w:sz="4" w:space="0" w:color="auto"/>
            </w:tcBorders>
            <w:vAlign w:val="center"/>
            <w:hideMark/>
          </w:tcPr>
          <w:p w14:paraId="268C17FA" w14:textId="77777777" w:rsidR="00BC3683" w:rsidRPr="00B3699C" w:rsidRDefault="00BC3683">
            <w:pPr>
              <w:spacing w:after="0"/>
              <w:rPr>
                <w:rFonts w:ascii="Times New Roman" w:eastAsia="Times New Roman" w:hAnsi="Times New Roman" w:cs="Times New Roman"/>
                <w:i/>
                <w:iCs/>
                <w:color w:val="000000"/>
                <w:sz w:val="20"/>
                <w:szCs w:val="20"/>
                <w:lang w:val="it-IT"/>
              </w:rPr>
            </w:pPr>
          </w:p>
        </w:tc>
        <w:tc>
          <w:tcPr>
            <w:tcW w:w="209" w:type="pct"/>
            <w:tcBorders>
              <w:top w:val="nil"/>
              <w:left w:val="nil"/>
              <w:bottom w:val="single" w:sz="4" w:space="0" w:color="auto"/>
              <w:right w:val="single" w:sz="4" w:space="0" w:color="auto"/>
            </w:tcBorders>
            <w:vAlign w:val="center"/>
            <w:hideMark/>
          </w:tcPr>
          <w:p w14:paraId="6780A0D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2</w:t>
            </w:r>
          </w:p>
        </w:tc>
        <w:tc>
          <w:tcPr>
            <w:tcW w:w="250" w:type="pct"/>
            <w:tcBorders>
              <w:top w:val="nil"/>
              <w:left w:val="nil"/>
              <w:bottom w:val="single" w:sz="4" w:space="0" w:color="auto"/>
              <w:right w:val="single" w:sz="4" w:space="0" w:color="auto"/>
            </w:tcBorders>
            <w:vAlign w:val="center"/>
            <w:hideMark/>
          </w:tcPr>
          <w:p w14:paraId="4CA8623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2CBC5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E618EF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FB72FC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1B134D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64521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5308A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249B5D0" w14:textId="77777777" w:rsidR="00BC3683" w:rsidRDefault="00BC3683">
            <w:pPr>
              <w:rPr>
                <w:rFonts w:ascii="Times New Roman" w:eastAsia="Times New Roman" w:hAnsi="Times New Roman" w:cs="Times New Roman"/>
                <w:i/>
                <w:iCs/>
                <w:color w:val="000000"/>
                <w:lang w:val="en-US"/>
              </w:rPr>
            </w:pPr>
          </w:p>
        </w:tc>
      </w:tr>
      <w:tr w:rsidR="00BC3683" w14:paraId="3B6CD7F4"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102758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62853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9D876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25FDD3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3</w:t>
            </w:r>
          </w:p>
        </w:tc>
        <w:tc>
          <w:tcPr>
            <w:tcW w:w="250" w:type="pct"/>
            <w:tcBorders>
              <w:top w:val="nil"/>
              <w:left w:val="nil"/>
              <w:bottom w:val="single" w:sz="4" w:space="0" w:color="auto"/>
              <w:right w:val="single" w:sz="4" w:space="0" w:color="auto"/>
            </w:tcBorders>
            <w:vAlign w:val="center"/>
            <w:hideMark/>
          </w:tcPr>
          <w:p w14:paraId="62B5A7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DDFEA3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22A525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CA5E3B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31CE27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6285E5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5B941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F0DB1DB" w14:textId="77777777" w:rsidR="00BC3683" w:rsidRDefault="00BC3683">
            <w:pPr>
              <w:rPr>
                <w:rFonts w:ascii="Times New Roman" w:eastAsia="Times New Roman" w:hAnsi="Times New Roman" w:cs="Times New Roman"/>
                <w:i/>
                <w:iCs/>
                <w:color w:val="000000"/>
                <w:lang w:val="en-US"/>
              </w:rPr>
            </w:pPr>
          </w:p>
        </w:tc>
      </w:tr>
      <w:tr w:rsidR="00BC3683" w14:paraId="380C8725"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9A58AB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C7C84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1DC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5EFDD3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E05A8F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A2F27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E048C1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F7E5E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DED54C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4DA32C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1D9F5A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1B1AB7C" w14:textId="77777777" w:rsidR="00BC3683" w:rsidRDefault="00BC3683">
            <w:pPr>
              <w:rPr>
                <w:rFonts w:ascii="Times New Roman" w:eastAsia="Times New Roman" w:hAnsi="Times New Roman" w:cs="Times New Roman"/>
                <w:i/>
                <w:iCs/>
                <w:color w:val="000000"/>
                <w:lang w:val="en-US"/>
              </w:rPr>
            </w:pPr>
          </w:p>
        </w:tc>
      </w:tr>
      <w:tr w:rsidR="00BC3683" w14:paraId="45D0D4F0"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3A971C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7EC93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8FB233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582F11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B66C4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9B0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5A0825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B61DC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A1212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280AD8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D8EED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F442F22" w14:textId="77777777" w:rsidR="00BC3683" w:rsidRDefault="00BC3683">
            <w:pPr>
              <w:rPr>
                <w:rFonts w:ascii="Times New Roman" w:eastAsia="Times New Roman" w:hAnsi="Times New Roman" w:cs="Times New Roman"/>
                <w:i/>
                <w:iCs/>
                <w:color w:val="000000"/>
                <w:lang w:val="en-US"/>
              </w:rPr>
            </w:pPr>
          </w:p>
        </w:tc>
      </w:tr>
      <w:tr w:rsidR="00BC3683" w14:paraId="4A72D841"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785CDC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336BC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B9DB0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31558F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501D98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30246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9618E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E9D8D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47337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F8E1D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A19CC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AB8466F" w14:textId="77777777" w:rsidR="00BC3683" w:rsidRDefault="00BC3683">
            <w:pPr>
              <w:rPr>
                <w:rFonts w:ascii="Times New Roman" w:eastAsia="Times New Roman" w:hAnsi="Times New Roman" w:cs="Times New Roman"/>
                <w:i/>
                <w:iCs/>
                <w:color w:val="000000"/>
                <w:lang w:val="en-US"/>
              </w:rPr>
            </w:pPr>
          </w:p>
        </w:tc>
      </w:tr>
      <w:tr w:rsidR="00BC3683" w14:paraId="1AE4EA7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32DF1DD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888DFC"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5BBBDF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E734FC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8C91F3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6C0A1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6FDE83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C2EF2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5DB58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00B1BA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5315E7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201D214" w14:textId="77777777" w:rsidR="00BC3683" w:rsidRDefault="00BC3683">
            <w:pPr>
              <w:rPr>
                <w:rFonts w:ascii="Times New Roman" w:eastAsia="Times New Roman" w:hAnsi="Times New Roman" w:cs="Times New Roman"/>
                <w:i/>
                <w:iCs/>
                <w:color w:val="000000"/>
                <w:lang w:val="en-US"/>
              </w:rPr>
            </w:pPr>
          </w:p>
        </w:tc>
      </w:tr>
      <w:tr w:rsidR="00BC3683" w14:paraId="2B4A5E5D"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B03764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DC6DBC"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6AA222"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ADACE3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725E1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35B37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D6BD5E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CF9DA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842590B"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45EE4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7738C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D883F0" w14:textId="77777777" w:rsidR="00BC3683" w:rsidRDefault="00BC3683">
            <w:pPr>
              <w:rPr>
                <w:rFonts w:ascii="Times New Roman" w:eastAsia="Times New Roman" w:hAnsi="Times New Roman" w:cs="Times New Roman"/>
                <w:i/>
                <w:iCs/>
                <w:color w:val="000000"/>
                <w:lang w:val="en-US"/>
              </w:rPr>
            </w:pPr>
          </w:p>
        </w:tc>
      </w:tr>
      <w:tr w:rsidR="00BC3683" w14:paraId="1BB8305D"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F12D6E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CB097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3751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D4186E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n</w:t>
            </w:r>
          </w:p>
        </w:tc>
        <w:tc>
          <w:tcPr>
            <w:tcW w:w="250" w:type="pct"/>
            <w:tcBorders>
              <w:top w:val="nil"/>
              <w:left w:val="nil"/>
              <w:bottom w:val="single" w:sz="4" w:space="0" w:color="auto"/>
              <w:right w:val="single" w:sz="4" w:space="0" w:color="auto"/>
            </w:tcBorders>
            <w:vAlign w:val="center"/>
            <w:hideMark/>
          </w:tcPr>
          <w:p w14:paraId="15E0906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31176E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00B0C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2DC244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26881A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43811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EBB64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05E893" w14:textId="77777777" w:rsidR="00BC3683" w:rsidRDefault="00BC3683">
            <w:pPr>
              <w:rPr>
                <w:rFonts w:ascii="Times New Roman" w:eastAsia="Times New Roman" w:hAnsi="Times New Roman" w:cs="Times New Roman"/>
                <w:i/>
                <w:iCs/>
                <w:color w:val="000000"/>
                <w:lang w:val="en-US"/>
              </w:rPr>
            </w:pPr>
          </w:p>
        </w:tc>
      </w:tr>
      <w:tr w:rsidR="00BC3683" w14:paraId="33464B88"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42414EA"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I.b</w:t>
            </w:r>
          </w:p>
        </w:tc>
        <w:tc>
          <w:tcPr>
            <w:tcW w:w="1376" w:type="pct"/>
            <w:vMerge w:val="restart"/>
            <w:tcBorders>
              <w:top w:val="nil"/>
              <w:left w:val="single" w:sz="4" w:space="0" w:color="auto"/>
              <w:bottom w:val="single" w:sz="4" w:space="0" w:color="auto"/>
              <w:right w:val="single" w:sz="4" w:space="0" w:color="auto"/>
            </w:tcBorders>
            <w:vAlign w:val="center"/>
            <w:hideMark/>
          </w:tcPr>
          <w:p w14:paraId="7743002A" w14:textId="77777777" w:rsidR="00BC3683" w:rsidRDefault="00BC3683">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Cheltuieli de amenajare a spaţiilor tehnice în care se vor instala echipamentele TIC achiziţionate prin proiect (o singură dată în cursul implementării), dacă imobilul în care se face investiţia aparține liderului/partenerilor, este liber de orice sarcini sau interdicţii şi nu face obiectul unor litigii aflate în curs de soluţionare la instanţele judecătoreşti</w:t>
            </w:r>
          </w:p>
        </w:tc>
        <w:tc>
          <w:tcPr>
            <w:tcW w:w="503" w:type="pct"/>
            <w:vMerge w:val="restart"/>
            <w:tcBorders>
              <w:top w:val="nil"/>
              <w:left w:val="single" w:sz="4" w:space="0" w:color="auto"/>
              <w:bottom w:val="single" w:sz="4" w:space="0" w:color="auto"/>
              <w:right w:val="single" w:sz="4" w:space="0" w:color="auto"/>
            </w:tcBorders>
            <w:vAlign w:val="center"/>
            <w:hideMark/>
          </w:tcPr>
          <w:p w14:paraId="606A3D1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buc.</w:t>
            </w:r>
          </w:p>
        </w:tc>
        <w:tc>
          <w:tcPr>
            <w:tcW w:w="209" w:type="pct"/>
            <w:tcBorders>
              <w:top w:val="nil"/>
              <w:left w:val="nil"/>
              <w:bottom w:val="single" w:sz="4" w:space="0" w:color="auto"/>
              <w:right w:val="single" w:sz="4" w:space="0" w:color="auto"/>
            </w:tcBorders>
            <w:vAlign w:val="center"/>
            <w:hideMark/>
          </w:tcPr>
          <w:p w14:paraId="66B5D87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93D5F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28127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FE32D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951229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8A86C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6044D7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BF91D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EE8C7D0" w14:textId="77777777" w:rsidR="00BC3683" w:rsidRDefault="00BC3683">
            <w:pPr>
              <w:rPr>
                <w:rFonts w:ascii="Times New Roman" w:eastAsia="Times New Roman" w:hAnsi="Times New Roman" w:cs="Times New Roman"/>
                <w:i/>
                <w:iCs/>
                <w:color w:val="000000"/>
                <w:lang w:val="en-US"/>
              </w:rPr>
            </w:pPr>
          </w:p>
        </w:tc>
      </w:tr>
      <w:tr w:rsidR="00BC3683" w14:paraId="590D516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ACC797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5DD5DB"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E1E87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09EB4C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38B16F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9FC046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44230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A4E379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5B8756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07DA5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F541C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8D4DC1F" w14:textId="77777777" w:rsidR="00BC3683" w:rsidRDefault="00BC3683">
            <w:pPr>
              <w:rPr>
                <w:rFonts w:ascii="Times New Roman" w:eastAsia="Times New Roman" w:hAnsi="Times New Roman" w:cs="Times New Roman"/>
                <w:i/>
                <w:iCs/>
                <w:color w:val="000000"/>
                <w:lang w:val="en-US"/>
              </w:rPr>
            </w:pPr>
          </w:p>
        </w:tc>
      </w:tr>
      <w:tr w:rsidR="00BC3683" w14:paraId="3B3DE10F"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EF8A27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7DF5C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4B2DB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925651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AA462F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F74C93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E57FAA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37B0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38B99C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5D96BE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2987A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3464E7E" w14:textId="77777777" w:rsidR="00BC3683" w:rsidRDefault="00BC3683">
            <w:pPr>
              <w:rPr>
                <w:rFonts w:ascii="Times New Roman" w:eastAsia="Times New Roman" w:hAnsi="Times New Roman" w:cs="Times New Roman"/>
                <w:i/>
                <w:iCs/>
                <w:color w:val="000000"/>
                <w:lang w:val="en-US"/>
              </w:rPr>
            </w:pPr>
          </w:p>
        </w:tc>
      </w:tr>
      <w:tr w:rsidR="00BC3683" w14:paraId="78B6124A"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4FEFD983"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7857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D4B09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886B03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22262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C1F32C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3EB98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042129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CFF1A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176D32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690966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3E6CF92" w14:textId="77777777" w:rsidR="00BC3683" w:rsidRDefault="00BC3683">
            <w:pPr>
              <w:rPr>
                <w:rFonts w:ascii="Times New Roman" w:eastAsia="Times New Roman" w:hAnsi="Times New Roman" w:cs="Times New Roman"/>
                <w:i/>
                <w:iCs/>
                <w:color w:val="000000"/>
                <w:lang w:val="en-US"/>
              </w:rPr>
            </w:pPr>
          </w:p>
        </w:tc>
      </w:tr>
      <w:tr w:rsidR="00BC3683" w14:paraId="40EB348A"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BE8A3A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A565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2F356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B1F81B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2BF00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7B48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8A343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A50E8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F0693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E0267B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D5172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892559D" w14:textId="77777777" w:rsidR="00BC3683" w:rsidRDefault="00BC3683">
            <w:pPr>
              <w:rPr>
                <w:rFonts w:ascii="Times New Roman" w:eastAsia="Times New Roman" w:hAnsi="Times New Roman" w:cs="Times New Roman"/>
                <w:i/>
                <w:iCs/>
                <w:color w:val="000000"/>
                <w:lang w:val="en-US"/>
              </w:rPr>
            </w:pPr>
          </w:p>
        </w:tc>
      </w:tr>
      <w:tr w:rsidR="00BC3683" w14:paraId="4475CEB2"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1A4B571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580536"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CCC0E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81076E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AADEC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D44DB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5AA78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7DC6A4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DE6526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7F50C9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EF1EE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24DF9D2" w14:textId="77777777" w:rsidR="00BC3683" w:rsidRDefault="00BC3683">
            <w:pPr>
              <w:rPr>
                <w:rFonts w:ascii="Times New Roman" w:eastAsia="Times New Roman" w:hAnsi="Times New Roman" w:cs="Times New Roman"/>
                <w:i/>
                <w:iCs/>
                <w:color w:val="000000"/>
                <w:lang w:val="en-US"/>
              </w:rPr>
            </w:pPr>
          </w:p>
        </w:tc>
      </w:tr>
      <w:tr w:rsidR="00BC3683" w14:paraId="7712BA7F" w14:textId="77777777" w:rsidTr="00BC3683">
        <w:trPr>
          <w:trHeight w:val="960"/>
        </w:trPr>
        <w:tc>
          <w:tcPr>
            <w:tcW w:w="0" w:type="auto"/>
            <w:vMerge/>
            <w:tcBorders>
              <w:top w:val="nil"/>
              <w:left w:val="single" w:sz="4" w:space="0" w:color="auto"/>
              <w:bottom w:val="single" w:sz="4" w:space="0" w:color="auto"/>
              <w:right w:val="single" w:sz="4" w:space="0" w:color="auto"/>
            </w:tcBorders>
            <w:vAlign w:val="center"/>
            <w:hideMark/>
          </w:tcPr>
          <w:p w14:paraId="7687619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B809B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5A8BE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1B4DFA7"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2F4C3E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30BBA7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3FD9A1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30D079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5E8541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CEFC1D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4EC1E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164E785" w14:textId="77777777" w:rsidR="00BC3683" w:rsidRDefault="00BC3683">
            <w:pPr>
              <w:rPr>
                <w:rFonts w:ascii="Times New Roman" w:eastAsia="Times New Roman" w:hAnsi="Times New Roman" w:cs="Times New Roman"/>
                <w:i/>
                <w:iCs/>
                <w:color w:val="000000"/>
                <w:lang w:val="en-US"/>
              </w:rPr>
            </w:pPr>
          </w:p>
        </w:tc>
      </w:tr>
      <w:tr w:rsidR="00BC3683" w14:paraId="7508FEEA"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24898A88"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I.c</w:t>
            </w:r>
          </w:p>
        </w:tc>
        <w:tc>
          <w:tcPr>
            <w:tcW w:w="1376" w:type="pct"/>
            <w:vMerge w:val="restart"/>
            <w:tcBorders>
              <w:top w:val="nil"/>
              <w:left w:val="single" w:sz="4" w:space="0" w:color="auto"/>
              <w:bottom w:val="single" w:sz="4" w:space="0" w:color="auto"/>
              <w:right w:val="single" w:sz="4" w:space="0" w:color="auto"/>
            </w:tcBorders>
            <w:vAlign w:val="center"/>
            <w:hideMark/>
          </w:tcPr>
          <w:p w14:paraId="4B944891" w14:textId="77777777" w:rsidR="00BC3683" w:rsidRDefault="00BC3683">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xml:space="preserve">Cheltuielile pentru achiziţionarea şi/sau dezvoltarea aplicaţiilor software/licenţelor necesare implementării </w:t>
            </w:r>
            <w:r>
              <w:rPr>
                <w:rFonts w:ascii="Times New Roman" w:eastAsia="Times New Roman" w:hAnsi="Times New Roman" w:cs="Times New Roman"/>
                <w:i/>
                <w:iCs/>
                <w:color w:val="000000"/>
                <w:sz w:val="20"/>
                <w:szCs w:val="20"/>
                <w:lang w:val="en-US"/>
              </w:rPr>
              <w:lastRenderedPageBreak/>
              <w:t>proiectului, configurarea şi implementarea bazelor de date, migrarea şi integrarea diverselor structuri de date existente</w:t>
            </w:r>
          </w:p>
        </w:tc>
        <w:tc>
          <w:tcPr>
            <w:tcW w:w="503" w:type="pct"/>
            <w:vMerge w:val="restart"/>
            <w:tcBorders>
              <w:top w:val="nil"/>
              <w:left w:val="single" w:sz="4" w:space="0" w:color="auto"/>
              <w:bottom w:val="single" w:sz="4" w:space="0" w:color="auto"/>
              <w:right w:val="single" w:sz="4" w:space="0" w:color="auto"/>
            </w:tcBorders>
            <w:vAlign w:val="center"/>
            <w:hideMark/>
          </w:tcPr>
          <w:p w14:paraId="12B0AF4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lastRenderedPageBreak/>
              <w:t>buc.</w:t>
            </w:r>
          </w:p>
        </w:tc>
        <w:tc>
          <w:tcPr>
            <w:tcW w:w="209" w:type="pct"/>
            <w:tcBorders>
              <w:top w:val="nil"/>
              <w:left w:val="nil"/>
              <w:bottom w:val="single" w:sz="4" w:space="0" w:color="auto"/>
              <w:right w:val="single" w:sz="4" w:space="0" w:color="auto"/>
            </w:tcBorders>
            <w:vAlign w:val="center"/>
            <w:hideMark/>
          </w:tcPr>
          <w:p w14:paraId="1F401C8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992CD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FF0964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BC26A3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C7208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DC23FB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7012210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28AA89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C72A3F7" w14:textId="77777777" w:rsidR="00BC3683" w:rsidRDefault="00BC3683">
            <w:pPr>
              <w:rPr>
                <w:rFonts w:ascii="Times New Roman" w:eastAsia="Times New Roman" w:hAnsi="Times New Roman" w:cs="Times New Roman"/>
                <w:i/>
                <w:iCs/>
                <w:color w:val="000000"/>
                <w:lang w:val="en-US"/>
              </w:rPr>
            </w:pPr>
          </w:p>
        </w:tc>
      </w:tr>
      <w:tr w:rsidR="00BC3683" w14:paraId="2F015F97"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528531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7086B6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90D245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838C45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14D260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5C84A5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FD8FB6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2311AF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0E48EA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B41B8D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35C187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F22A42E" w14:textId="77777777" w:rsidR="00BC3683" w:rsidRDefault="00BC3683">
            <w:pPr>
              <w:rPr>
                <w:rFonts w:ascii="Times New Roman" w:eastAsia="Times New Roman" w:hAnsi="Times New Roman" w:cs="Times New Roman"/>
                <w:i/>
                <w:iCs/>
                <w:color w:val="000000"/>
                <w:lang w:val="en-US"/>
              </w:rPr>
            </w:pPr>
          </w:p>
        </w:tc>
      </w:tr>
      <w:tr w:rsidR="00BC3683" w14:paraId="2407D5E3"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2BCE66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3DF6F8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DC783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A11D10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88C674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D6242E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DACFEA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0B2B7C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341C04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5C7A8CC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476B8F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9A2579C" w14:textId="77777777" w:rsidR="00BC3683" w:rsidRDefault="00BC3683">
            <w:pPr>
              <w:rPr>
                <w:rFonts w:ascii="Times New Roman" w:eastAsia="Times New Roman" w:hAnsi="Times New Roman" w:cs="Times New Roman"/>
                <w:i/>
                <w:iCs/>
                <w:color w:val="000000"/>
                <w:lang w:val="en-US"/>
              </w:rPr>
            </w:pPr>
          </w:p>
        </w:tc>
      </w:tr>
      <w:tr w:rsidR="00BC3683" w14:paraId="2F3BBB03"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BA5339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B9F92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99502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CA5889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57501A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4CE7C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092CEF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B1AE82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2499EF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D6593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CDD25A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AFB8C21" w14:textId="77777777" w:rsidR="00BC3683" w:rsidRDefault="00BC3683">
            <w:pPr>
              <w:rPr>
                <w:rFonts w:ascii="Times New Roman" w:eastAsia="Times New Roman" w:hAnsi="Times New Roman" w:cs="Times New Roman"/>
                <w:i/>
                <w:iCs/>
                <w:color w:val="000000"/>
                <w:lang w:val="en-US"/>
              </w:rPr>
            </w:pPr>
          </w:p>
        </w:tc>
      </w:tr>
      <w:tr w:rsidR="00BC3683" w14:paraId="5ADEA71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182209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28BA5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8156A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5E5FD3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330EC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6E9B35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E92B40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D104D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571583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851EB0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9B25C7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A91EA84" w14:textId="77777777" w:rsidR="00BC3683" w:rsidRDefault="00BC3683">
            <w:pPr>
              <w:rPr>
                <w:rFonts w:ascii="Times New Roman" w:eastAsia="Times New Roman" w:hAnsi="Times New Roman" w:cs="Times New Roman"/>
                <w:i/>
                <w:iCs/>
                <w:color w:val="000000"/>
                <w:lang w:val="en-US"/>
              </w:rPr>
            </w:pPr>
          </w:p>
        </w:tc>
      </w:tr>
      <w:tr w:rsidR="00BC3683" w14:paraId="0AC7D643"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ABCEE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D1F397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EBCF7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E83B8A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E502BD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4ADFE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1F6BA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15A622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3735BD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B97F8E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0340C5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7CB3BF4" w14:textId="77777777" w:rsidR="00BC3683" w:rsidRDefault="00BC3683">
            <w:pPr>
              <w:rPr>
                <w:rFonts w:ascii="Times New Roman" w:eastAsia="Times New Roman" w:hAnsi="Times New Roman" w:cs="Times New Roman"/>
                <w:i/>
                <w:iCs/>
                <w:color w:val="000000"/>
                <w:lang w:val="en-US"/>
              </w:rPr>
            </w:pPr>
          </w:p>
        </w:tc>
      </w:tr>
      <w:tr w:rsidR="00BC3683" w14:paraId="67561FE2"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F737AE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C3F542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8C1A4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DD92C5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F8642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CBC58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09C3E1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50670B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31EE21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2D45C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7E8CEC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9518488" w14:textId="77777777" w:rsidR="00BC3683" w:rsidRDefault="00BC3683">
            <w:pPr>
              <w:rPr>
                <w:rFonts w:ascii="Times New Roman" w:eastAsia="Times New Roman" w:hAnsi="Times New Roman" w:cs="Times New Roman"/>
                <w:i/>
                <w:iCs/>
                <w:color w:val="000000"/>
                <w:lang w:val="en-US"/>
              </w:rPr>
            </w:pPr>
          </w:p>
        </w:tc>
      </w:tr>
      <w:tr w:rsidR="00BC3683" w14:paraId="3E9B7DD8"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E121011"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FF5CC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96264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B46C37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4C662A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9C3B57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415D94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53CFEB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004735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5CAC2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E9585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935C38B" w14:textId="77777777" w:rsidR="00BC3683" w:rsidRDefault="00BC3683">
            <w:pPr>
              <w:rPr>
                <w:rFonts w:ascii="Times New Roman" w:eastAsia="Times New Roman" w:hAnsi="Times New Roman" w:cs="Times New Roman"/>
                <w:i/>
                <w:iCs/>
                <w:color w:val="000000"/>
                <w:lang w:val="en-US"/>
              </w:rPr>
            </w:pPr>
          </w:p>
        </w:tc>
      </w:tr>
      <w:tr w:rsidR="00BC3683" w14:paraId="79F8CF3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E3792D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095E5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74B214"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EE082E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609D4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2382E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058F28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F5CAEA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1A4604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A0E85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A213D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82E0EC0" w14:textId="77777777" w:rsidR="00BC3683" w:rsidRDefault="00BC3683">
            <w:pPr>
              <w:rPr>
                <w:rFonts w:ascii="Times New Roman" w:eastAsia="Times New Roman" w:hAnsi="Times New Roman" w:cs="Times New Roman"/>
                <w:i/>
                <w:iCs/>
                <w:color w:val="000000"/>
                <w:lang w:val="en-US"/>
              </w:rPr>
            </w:pPr>
          </w:p>
        </w:tc>
      </w:tr>
      <w:tr w:rsidR="00BC3683" w14:paraId="57EBC396" w14:textId="77777777" w:rsidTr="00BC3683">
        <w:trPr>
          <w:trHeight w:val="136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5932474C"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II.</w:t>
            </w:r>
          </w:p>
        </w:tc>
        <w:tc>
          <w:tcPr>
            <w:tcW w:w="1376" w:type="pct"/>
            <w:tcBorders>
              <w:top w:val="nil"/>
              <w:left w:val="nil"/>
              <w:bottom w:val="single" w:sz="4" w:space="0" w:color="auto"/>
              <w:right w:val="single" w:sz="4" w:space="0" w:color="auto"/>
            </w:tcBorders>
            <w:shd w:val="clear" w:color="auto" w:fill="C0C0C0"/>
            <w:vAlign w:val="center"/>
            <w:hideMark/>
          </w:tcPr>
          <w:p w14:paraId="78E61209"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de informare şi publicitate - conform prevederilor Manualului de Identitate Vizuală</w:t>
            </w:r>
          </w:p>
        </w:tc>
        <w:tc>
          <w:tcPr>
            <w:tcW w:w="503" w:type="pct"/>
            <w:tcBorders>
              <w:top w:val="nil"/>
              <w:left w:val="nil"/>
              <w:bottom w:val="single" w:sz="4" w:space="0" w:color="auto"/>
              <w:right w:val="single" w:sz="4" w:space="0" w:color="auto"/>
            </w:tcBorders>
            <w:shd w:val="clear" w:color="auto" w:fill="C0C0C0"/>
            <w:vAlign w:val="center"/>
            <w:hideMark/>
          </w:tcPr>
          <w:p w14:paraId="2D4EE4E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46B0085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0" w:type="pct"/>
            <w:tcBorders>
              <w:top w:val="nil"/>
              <w:left w:val="nil"/>
              <w:bottom w:val="single" w:sz="4" w:space="0" w:color="auto"/>
              <w:right w:val="single" w:sz="4" w:space="0" w:color="auto"/>
            </w:tcBorders>
            <w:shd w:val="clear" w:color="auto" w:fill="C0C0C0"/>
            <w:vAlign w:val="center"/>
            <w:hideMark/>
          </w:tcPr>
          <w:p w14:paraId="6A3C178A"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1E5FFC9A"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636A4FE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00880DFD"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7E8D57CE"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0F6E832F"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1DAB5F2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526DC357" w14:textId="77777777" w:rsidR="00BC3683" w:rsidRPr="00B3699C" w:rsidRDefault="00BC3683">
            <w:pPr>
              <w:rPr>
                <w:rFonts w:ascii="Times New Roman" w:eastAsia="Times New Roman" w:hAnsi="Times New Roman" w:cs="Times New Roman"/>
                <w:b/>
                <w:bCs/>
                <w:color w:val="000000"/>
                <w:lang w:val="it-IT"/>
              </w:rPr>
            </w:pPr>
          </w:p>
        </w:tc>
      </w:tr>
      <w:tr w:rsidR="00BC3683" w14:paraId="4AB2FF42" w14:textId="77777777" w:rsidTr="00BC3683">
        <w:trPr>
          <w:trHeight w:val="1365"/>
        </w:trPr>
        <w:tc>
          <w:tcPr>
            <w:tcW w:w="352" w:type="pct"/>
            <w:tcBorders>
              <w:top w:val="nil"/>
              <w:left w:val="single" w:sz="4" w:space="0" w:color="auto"/>
              <w:bottom w:val="single" w:sz="4" w:space="0" w:color="auto"/>
              <w:right w:val="single" w:sz="4" w:space="0" w:color="auto"/>
            </w:tcBorders>
            <w:vAlign w:val="center"/>
            <w:hideMark/>
          </w:tcPr>
          <w:p w14:paraId="0ABB295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II.a</w:t>
            </w:r>
          </w:p>
        </w:tc>
        <w:tc>
          <w:tcPr>
            <w:tcW w:w="1376" w:type="pct"/>
            <w:tcBorders>
              <w:top w:val="nil"/>
              <w:left w:val="nil"/>
              <w:bottom w:val="single" w:sz="4" w:space="0" w:color="auto"/>
              <w:right w:val="single" w:sz="4" w:space="0" w:color="auto"/>
            </w:tcBorders>
            <w:vAlign w:val="center"/>
            <w:hideMark/>
          </w:tcPr>
          <w:p w14:paraId="492C910B"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de informare şi publicitate - conform prevederilor Manualului de Identitate Vizuală</w:t>
            </w:r>
          </w:p>
        </w:tc>
        <w:tc>
          <w:tcPr>
            <w:tcW w:w="503" w:type="pct"/>
            <w:tcBorders>
              <w:top w:val="nil"/>
              <w:left w:val="nil"/>
              <w:bottom w:val="single" w:sz="4" w:space="0" w:color="auto"/>
              <w:right w:val="single" w:sz="4" w:space="0" w:color="auto"/>
            </w:tcBorders>
            <w:vAlign w:val="center"/>
            <w:hideMark/>
          </w:tcPr>
          <w:p w14:paraId="4DC5289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buc/serv</w:t>
            </w:r>
          </w:p>
        </w:tc>
        <w:tc>
          <w:tcPr>
            <w:tcW w:w="209" w:type="pct"/>
            <w:tcBorders>
              <w:top w:val="nil"/>
              <w:left w:val="nil"/>
              <w:bottom w:val="single" w:sz="4" w:space="0" w:color="auto"/>
              <w:right w:val="single" w:sz="4" w:space="0" w:color="auto"/>
            </w:tcBorders>
            <w:vAlign w:val="center"/>
            <w:hideMark/>
          </w:tcPr>
          <w:p w14:paraId="1FB206C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BBB2B2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72703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F480F6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A82B9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tcBorders>
              <w:top w:val="nil"/>
              <w:left w:val="nil"/>
              <w:bottom w:val="single" w:sz="4" w:space="0" w:color="auto"/>
              <w:right w:val="single" w:sz="4" w:space="0" w:color="auto"/>
            </w:tcBorders>
            <w:vAlign w:val="center"/>
            <w:hideMark/>
          </w:tcPr>
          <w:p w14:paraId="6411805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75" w:type="pct"/>
            <w:tcBorders>
              <w:top w:val="nil"/>
              <w:left w:val="nil"/>
              <w:bottom w:val="single" w:sz="4" w:space="0" w:color="auto"/>
              <w:right w:val="single" w:sz="4" w:space="0" w:color="auto"/>
            </w:tcBorders>
            <w:vAlign w:val="center"/>
            <w:hideMark/>
          </w:tcPr>
          <w:p w14:paraId="0E75645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8975C8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1C5C211" w14:textId="77777777" w:rsidR="00BC3683" w:rsidRDefault="00BC3683">
            <w:pPr>
              <w:rPr>
                <w:rFonts w:ascii="Times New Roman" w:eastAsia="Times New Roman" w:hAnsi="Times New Roman" w:cs="Times New Roman"/>
                <w:i/>
                <w:iCs/>
                <w:color w:val="000000"/>
                <w:lang w:val="en-US"/>
              </w:rPr>
            </w:pPr>
          </w:p>
        </w:tc>
      </w:tr>
      <w:tr w:rsidR="00BC3683" w14:paraId="151965E8" w14:textId="77777777" w:rsidTr="00BC3683">
        <w:trPr>
          <w:trHeight w:val="136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4FF77532"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III</w:t>
            </w:r>
          </w:p>
        </w:tc>
        <w:tc>
          <w:tcPr>
            <w:tcW w:w="1376" w:type="pct"/>
            <w:tcBorders>
              <w:top w:val="nil"/>
              <w:left w:val="nil"/>
              <w:bottom w:val="single" w:sz="4" w:space="0" w:color="auto"/>
              <w:right w:val="single" w:sz="4" w:space="0" w:color="auto"/>
            </w:tcBorders>
            <w:shd w:val="clear" w:color="auto" w:fill="C0C0C0"/>
            <w:vAlign w:val="center"/>
            <w:hideMark/>
          </w:tcPr>
          <w:p w14:paraId="6357E06B"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cu servicii de consultanţă, avize, acorduri, autorizaţii</w:t>
            </w:r>
          </w:p>
        </w:tc>
        <w:tc>
          <w:tcPr>
            <w:tcW w:w="503" w:type="pct"/>
            <w:tcBorders>
              <w:top w:val="nil"/>
              <w:left w:val="nil"/>
              <w:bottom w:val="single" w:sz="4" w:space="0" w:color="auto"/>
              <w:right w:val="single" w:sz="4" w:space="0" w:color="auto"/>
            </w:tcBorders>
            <w:shd w:val="clear" w:color="auto" w:fill="C0C0C0"/>
            <w:vAlign w:val="center"/>
            <w:hideMark/>
          </w:tcPr>
          <w:p w14:paraId="3D49603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42FD9ED6"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0" w:type="pct"/>
            <w:tcBorders>
              <w:top w:val="nil"/>
              <w:left w:val="nil"/>
              <w:bottom w:val="single" w:sz="4" w:space="0" w:color="auto"/>
              <w:right w:val="single" w:sz="4" w:space="0" w:color="auto"/>
            </w:tcBorders>
            <w:shd w:val="clear" w:color="auto" w:fill="C0C0C0"/>
            <w:vAlign w:val="center"/>
            <w:hideMark/>
          </w:tcPr>
          <w:p w14:paraId="16C344B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5C2F290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184676A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624358A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4CAC28E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03A8F40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03A6F53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371AAADB" w14:textId="77777777" w:rsidR="00BC3683" w:rsidRPr="00B3699C" w:rsidRDefault="00BC3683">
            <w:pPr>
              <w:rPr>
                <w:rFonts w:ascii="Times New Roman" w:eastAsia="Times New Roman" w:hAnsi="Times New Roman" w:cs="Times New Roman"/>
                <w:b/>
                <w:bCs/>
                <w:color w:val="000000"/>
                <w:lang w:val="it-IT"/>
              </w:rPr>
            </w:pPr>
          </w:p>
        </w:tc>
      </w:tr>
      <w:tr w:rsidR="00BC3683" w14:paraId="3FCDDAE6"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0A6740AA"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III.a</w:t>
            </w:r>
          </w:p>
        </w:tc>
        <w:tc>
          <w:tcPr>
            <w:tcW w:w="1376" w:type="pct"/>
            <w:vMerge w:val="restart"/>
            <w:tcBorders>
              <w:top w:val="nil"/>
              <w:left w:val="single" w:sz="4" w:space="0" w:color="auto"/>
              <w:bottom w:val="single" w:sz="4" w:space="0" w:color="auto"/>
              <w:right w:val="single" w:sz="4" w:space="0" w:color="auto"/>
            </w:tcBorders>
            <w:vAlign w:val="center"/>
            <w:hideMark/>
          </w:tcPr>
          <w:p w14:paraId="362862E5"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cu servicii de consultanţă pentru elaborarea tuturor documentaţiilor necesare depunerii proiectului (inclusiv scrierea Cererii de finanţare</w:t>
            </w:r>
          </w:p>
        </w:tc>
        <w:tc>
          <w:tcPr>
            <w:tcW w:w="503" w:type="pct"/>
            <w:vMerge w:val="restart"/>
            <w:tcBorders>
              <w:top w:val="nil"/>
              <w:left w:val="single" w:sz="4" w:space="0" w:color="auto"/>
              <w:bottom w:val="single" w:sz="4" w:space="0" w:color="auto"/>
              <w:right w:val="single" w:sz="4" w:space="0" w:color="auto"/>
            </w:tcBorders>
            <w:vAlign w:val="center"/>
            <w:hideMark/>
          </w:tcPr>
          <w:p w14:paraId="4666BA5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serviciu / set / pachet / buc.</w:t>
            </w:r>
          </w:p>
        </w:tc>
        <w:tc>
          <w:tcPr>
            <w:tcW w:w="209" w:type="pct"/>
            <w:tcBorders>
              <w:top w:val="nil"/>
              <w:left w:val="nil"/>
              <w:bottom w:val="single" w:sz="4" w:space="0" w:color="auto"/>
              <w:right w:val="single" w:sz="4" w:space="0" w:color="auto"/>
            </w:tcBorders>
            <w:vAlign w:val="center"/>
            <w:hideMark/>
          </w:tcPr>
          <w:p w14:paraId="6E06881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B9F0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E1487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4AED43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20FB1B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F21D01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F38B99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E34379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44540A6" w14:textId="77777777" w:rsidR="00BC3683" w:rsidRDefault="00BC3683">
            <w:pPr>
              <w:rPr>
                <w:rFonts w:ascii="Times New Roman" w:eastAsia="Times New Roman" w:hAnsi="Times New Roman" w:cs="Times New Roman"/>
                <w:i/>
                <w:iCs/>
                <w:color w:val="000000"/>
                <w:lang w:val="en-US"/>
              </w:rPr>
            </w:pPr>
          </w:p>
        </w:tc>
      </w:tr>
      <w:tr w:rsidR="00BC3683" w14:paraId="06D48211"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753850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A23C88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9D061C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A43990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E52B9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69A857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FE70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C2EFC0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865E7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AE407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8FEB4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E5B7CEE" w14:textId="77777777" w:rsidR="00BC3683" w:rsidRDefault="00BC3683">
            <w:pPr>
              <w:rPr>
                <w:rFonts w:ascii="Times New Roman" w:eastAsia="Times New Roman" w:hAnsi="Times New Roman" w:cs="Times New Roman"/>
                <w:i/>
                <w:iCs/>
                <w:color w:val="000000"/>
                <w:lang w:val="en-US"/>
              </w:rPr>
            </w:pPr>
          </w:p>
        </w:tc>
      </w:tr>
      <w:tr w:rsidR="00BC3683" w14:paraId="348A6460"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18E843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731B1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E3AE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6AD409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F942FC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2FAE63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E5E0FB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8E9E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5045C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591029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71C15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B6032D1" w14:textId="77777777" w:rsidR="00BC3683" w:rsidRDefault="00BC3683">
            <w:pPr>
              <w:rPr>
                <w:rFonts w:ascii="Times New Roman" w:eastAsia="Times New Roman" w:hAnsi="Times New Roman" w:cs="Times New Roman"/>
                <w:i/>
                <w:iCs/>
                <w:color w:val="000000"/>
                <w:lang w:val="en-US"/>
              </w:rPr>
            </w:pPr>
          </w:p>
        </w:tc>
      </w:tr>
      <w:tr w:rsidR="00BC3683" w14:paraId="15052408"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3C3998C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A8003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1BF3C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B62DD1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AC7F0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3738C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2DAEA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6E791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02921A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4FDE9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EEE7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7363111" w14:textId="77777777" w:rsidR="00BC3683" w:rsidRDefault="00BC3683">
            <w:pPr>
              <w:rPr>
                <w:rFonts w:ascii="Times New Roman" w:eastAsia="Times New Roman" w:hAnsi="Times New Roman" w:cs="Times New Roman"/>
                <w:i/>
                <w:iCs/>
                <w:color w:val="000000"/>
                <w:lang w:val="en-US"/>
              </w:rPr>
            </w:pPr>
          </w:p>
        </w:tc>
      </w:tr>
      <w:tr w:rsidR="00BC3683" w14:paraId="2EF4B87A"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01440BF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CD4E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CFB22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5F15AA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73016A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AE2F2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F8B15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5D5B7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F58FF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19FED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F6E4A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5259C95" w14:textId="77777777" w:rsidR="00BC3683" w:rsidRDefault="00BC3683">
            <w:pPr>
              <w:rPr>
                <w:rFonts w:ascii="Times New Roman" w:eastAsia="Times New Roman" w:hAnsi="Times New Roman" w:cs="Times New Roman"/>
                <w:i/>
                <w:iCs/>
                <w:color w:val="000000"/>
                <w:lang w:val="en-US"/>
              </w:rPr>
            </w:pPr>
          </w:p>
        </w:tc>
      </w:tr>
      <w:tr w:rsidR="00BC3683" w14:paraId="5C867A03"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D55EA9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14E377"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6732F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21ABBF7"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6A9E0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E0AECD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42C54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C05F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61F7AB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0B3C9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C421EC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FA29DA4" w14:textId="77777777" w:rsidR="00BC3683" w:rsidRDefault="00BC3683">
            <w:pPr>
              <w:rPr>
                <w:rFonts w:ascii="Times New Roman" w:eastAsia="Times New Roman" w:hAnsi="Times New Roman" w:cs="Times New Roman"/>
                <w:i/>
                <w:iCs/>
                <w:color w:val="000000"/>
                <w:lang w:val="en-US"/>
              </w:rPr>
            </w:pPr>
          </w:p>
        </w:tc>
      </w:tr>
      <w:tr w:rsidR="00BC3683" w14:paraId="34618D35"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E03B25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EDD60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D12D6C"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CC86AC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FB4B5A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2A96F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939BF8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775ABF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852B0E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75901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C94DFE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65FCDA8" w14:textId="77777777" w:rsidR="00BC3683" w:rsidRDefault="00BC3683">
            <w:pPr>
              <w:rPr>
                <w:rFonts w:ascii="Times New Roman" w:eastAsia="Times New Roman" w:hAnsi="Times New Roman" w:cs="Times New Roman"/>
                <w:i/>
                <w:iCs/>
                <w:color w:val="000000"/>
                <w:lang w:val="en-US"/>
              </w:rPr>
            </w:pPr>
          </w:p>
        </w:tc>
      </w:tr>
      <w:tr w:rsidR="00BC3683" w14:paraId="256361A2"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1D7308A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20368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BD7B70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D962C7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5339F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886508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3CBB80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95F1F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14F593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C1D4D6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B2EF60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3A25353" w14:textId="77777777" w:rsidR="00BC3683" w:rsidRDefault="00BC3683">
            <w:pPr>
              <w:rPr>
                <w:rFonts w:ascii="Times New Roman" w:eastAsia="Times New Roman" w:hAnsi="Times New Roman" w:cs="Times New Roman"/>
                <w:i/>
                <w:iCs/>
                <w:color w:val="000000"/>
                <w:lang w:val="en-US"/>
              </w:rPr>
            </w:pPr>
          </w:p>
        </w:tc>
      </w:tr>
      <w:tr w:rsidR="00BC3683" w14:paraId="729874CE"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0A54C7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72FEB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A2A6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8ED496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226845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AAF91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C695B0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0D51F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B2A933D"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5B5F76C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85BC4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37BE1F5" w14:textId="77777777" w:rsidR="00BC3683" w:rsidRDefault="00BC3683">
            <w:pPr>
              <w:rPr>
                <w:rFonts w:ascii="Times New Roman" w:eastAsia="Times New Roman" w:hAnsi="Times New Roman" w:cs="Times New Roman"/>
                <w:i/>
                <w:iCs/>
                <w:color w:val="000000"/>
                <w:lang w:val="en-US"/>
              </w:rPr>
            </w:pPr>
          </w:p>
        </w:tc>
      </w:tr>
      <w:tr w:rsidR="00BC3683" w14:paraId="3D3BC77E" w14:textId="77777777" w:rsidTr="00BC3683">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5DC5E5F7"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III.b</w:t>
            </w:r>
          </w:p>
        </w:tc>
        <w:tc>
          <w:tcPr>
            <w:tcW w:w="1376" w:type="pct"/>
            <w:vMerge w:val="restart"/>
            <w:tcBorders>
              <w:top w:val="nil"/>
              <w:left w:val="single" w:sz="4" w:space="0" w:color="auto"/>
              <w:bottom w:val="single" w:sz="4" w:space="0" w:color="auto"/>
              <w:right w:val="single" w:sz="4" w:space="0" w:color="auto"/>
            </w:tcBorders>
            <w:vAlign w:val="center"/>
            <w:hideMark/>
          </w:tcPr>
          <w:p w14:paraId="0C141A90" w14:textId="77777777" w:rsidR="00BC3683" w:rsidRPr="00B3699C" w:rsidRDefault="00BC3683">
            <w:pPr>
              <w:spacing w:after="0" w:line="240" w:lineRule="auto"/>
              <w:jc w:val="center"/>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cu servicii de consultanţă în domeniul managementului proiectului, inclusiv elaborarea documentaţiilor necesare implementării proiectului şi/sau servicii de asistenţă juridică pentru realizarea achiziţiilor publice (elaborarea documentaţiei de atribuire şi aplicarea procedurilor de atribuire a contractelor de achiziţie publică); </w:t>
            </w:r>
          </w:p>
        </w:tc>
        <w:tc>
          <w:tcPr>
            <w:tcW w:w="503" w:type="pct"/>
            <w:vMerge w:val="restart"/>
            <w:tcBorders>
              <w:top w:val="nil"/>
              <w:left w:val="single" w:sz="4" w:space="0" w:color="auto"/>
              <w:bottom w:val="single" w:sz="4" w:space="0" w:color="auto"/>
              <w:right w:val="single" w:sz="4" w:space="0" w:color="auto"/>
            </w:tcBorders>
            <w:vAlign w:val="center"/>
            <w:hideMark/>
          </w:tcPr>
          <w:p w14:paraId="7A4BB40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serviciu / set / pachet / buc.</w:t>
            </w:r>
          </w:p>
        </w:tc>
        <w:tc>
          <w:tcPr>
            <w:tcW w:w="209" w:type="pct"/>
            <w:tcBorders>
              <w:top w:val="nil"/>
              <w:left w:val="nil"/>
              <w:bottom w:val="single" w:sz="4" w:space="0" w:color="auto"/>
              <w:right w:val="single" w:sz="4" w:space="0" w:color="auto"/>
            </w:tcBorders>
            <w:vAlign w:val="center"/>
            <w:hideMark/>
          </w:tcPr>
          <w:p w14:paraId="4545F60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7FBB4F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E5A6C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E0CE51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FBD7D7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384386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2744A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260482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2BCBA17" w14:textId="77777777" w:rsidR="00BC3683" w:rsidRDefault="00BC3683">
            <w:pPr>
              <w:rPr>
                <w:rFonts w:ascii="Times New Roman" w:eastAsia="Times New Roman" w:hAnsi="Times New Roman" w:cs="Times New Roman"/>
                <w:i/>
                <w:iCs/>
                <w:color w:val="000000"/>
                <w:lang w:val="en-US"/>
              </w:rPr>
            </w:pPr>
          </w:p>
        </w:tc>
      </w:tr>
      <w:tr w:rsidR="00BC3683" w14:paraId="330B74CE"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3960FD0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D7974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2B52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B7BEAB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BE830A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59EEC6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E009A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9E01F0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612CF3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AA561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5A7CA5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10AB697" w14:textId="77777777" w:rsidR="00BC3683" w:rsidRDefault="00BC3683">
            <w:pPr>
              <w:rPr>
                <w:rFonts w:ascii="Times New Roman" w:eastAsia="Times New Roman" w:hAnsi="Times New Roman" w:cs="Times New Roman"/>
                <w:i/>
                <w:iCs/>
                <w:color w:val="000000"/>
                <w:lang w:val="en-US"/>
              </w:rPr>
            </w:pPr>
          </w:p>
        </w:tc>
      </w:tr>
      <w:tr w:rsidR="00BC3683" w14:paraId="404F3622"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598CD44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AB8B90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9E35F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F889C4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6DFD9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4AC07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6AE13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3C03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C56DBB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B38C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B6F64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B680330" w14:textId="77777777" w:rsidR="00BC3683" w:rsidRDefault="00BC3683">
            <w:pPr>
              <w:rPr>
                <w:rFonts w:ascii="Times New Roman" w:eastAsia="Times New Roman" w:hAnsi="Times New Roman" w:cs="Times New Roman"/>
                <w:i/>
                <w:iCs/>
                <w:color w:val="000000"/>
                <w:lang w:val="en-US"/>
              </w:rPr>
            </w:pPr>
          </w:p>
        </w:tc>
      </w:tr>
      <w:tr w:rsidR="00BC3683" w14:paraId="32ADB8C4"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39DC8D32"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217EA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90464B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98CC7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8E816F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AC4FA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1BBE6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0941B8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CEFE35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9F0E19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90B09A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77F88BE" w14:textId="77777777" w:rsidR="00BC3683" w:rsidRDefault="00BC3683">
            <w:pPr>
              <w:rPr>
                <w:rFonts w:ascii="Times New Roman" w:eastAsia="Times New Roman" w:hAnsi="Times New Roman" w:cs="Times New Roman"/>
                <w:i/>
                <w:iCs/>
                <w:color w:val="000000"/>
                <w:lang w:val="en-US"/>
              </w:rPr>
            </w:pPr>
          </w:p>
        </w:tc>
      </w:tr>
      <w:tr w:rsidR="00BC3683" w14:paraId="787BD7C6"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4D96059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F60D87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5CC43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EE139CB"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1172EE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129D38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A3CA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2A39F1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1A78B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496C69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74DB0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A7AEA51" w14:textId="77777777" w:rsidR="00BC3683" w:rsidRDefault="00BC3683">
            <w:pPr>
              <w:rPr>
                <w:rFonts w:ascii="Times New Roman" w:eastAsia="Times New Roman" w:hAnsi="Times New Roman" w:cs="Times New Roman"/>
                <w:i/>
                <w:iCs/>
                <w:color w:val="000000"/>
                <w:lang w:val="en-US"/>
              </w:rPr>
            </w:pPr>
          </w:p>
        </w:tc>
      </w:tr>
      <w:tr w:rsidR="00BC3683" w14:paraId="37440CBC"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4211C98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D30F6"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FC1CF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4EF1FA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49DCB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937B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90362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1E35EE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BC174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CD5354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A6A2A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5EB846D" w14:textId="77777777" w:rsidR="00BC3683" w:rsidRDefault="00BC3683">
            <w:pPr>
              <w:rPr>
                <w:rFonts w:ascii="Times New Roman" w:eastAsia="Times New Roman" w:hAnsi="Times New Roman" w:cs="Times New Roman"/>
                <w:i/>
                <w:iCs/>
                <w:color w:val="000000"/>
                <w:lang w:val="en-US"/>
              </w:rPr>
            </w:pPr>
          </w:p>
        </w:tc>
      </w:tr>
      <w:tr w:rsidR="00BC3683" w14:paraId="45B866C5"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48A9588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B6BAF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2E7F5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6D8645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68DD30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9E60F7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9EBD9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80DFB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B636E84"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093A2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AC5864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6BE831B" w14:textId="77777777" w:rsidR="00BC3683" w:rsidRDefault="00BC3683">
            <w:pPr>
              <w:rPr>
                <w:rFonts w:ascii="Times New Roman" w:eastAsia="Times New Roman" w:hAnsi="Times New Roman" w:cs="Times New Roman"/>
                <w:i/>
                <w:iCs/>
                <w:color w:val="000000"/>
                <w:lang w:val="en-US"/>
              </w:rPr>
            </w:pPr>
          </w:p>
        </w:tc>
      </w:tr>
      <w:tr w:rsidR="00BC3683" w14:paraId="4865C498"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4E4B63B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3E312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5EFDFA3"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E63347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EE0F2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6B0E7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BA863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5FD1B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2286E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99E772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F4D08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953A174" w14:textId="77777777" w:rsidR="00BC3683" w:rsidRDefault="00BC3683">
            <w:pPr>
              <w:rPr>
                <w:rFonts w:ascii="Times New Roman" w:eastAsia="Times New Roman" w:hAnsi="Times New Roman" w:cs="Times New Roman"/>
                <w:i/>
                <w:iCs/>
                <w:color w:val="000000"/>
                <w:lang w:val="en-US"/>
              </w:rPr>
            </w:pPr>
          </w:p>
        </w:tc>
      </w:tr>
      <w:tr w:rsidR="00BC3683" w14:paraId="74D80F4D" w14:textId="77777777" w:rsidTr="00BC3683">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0333D2D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III.c</w:t>
            </w:r>
          </w:p>
        </w:tc>
        <w:tc>
          <w:tcPr>
            <w:tcW w:w="1376" w:type="pct"/>
            <w:vMerge w:val="restart"/>
            <w:tcBorders>
              <w:top w:val="nil"/>
              <w:left w:val="single" w:sz="4" w:space="0" w:color="auto"/>
              <w:bottom w:val="single" w:sz="4" w:space="0" w:color="auto"/>
              <w:right w:val="single" w:sz="4" w:space="0" w:color="auto"/>
            </w:tcBorders>
            <w:vAlign w:val="center"/>
            <w:hideMark/>
          </w:tcPr>
          <w:p w14:paraId="762B35F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Cheltuieli pentru obţinerea acordurilor, avizelor şi autorizaţiilor aferente activităţilor eligibile ale operaţiunii</w:t>
            </w:r>
          </w:p>
        </w:tc>
        <w:tc>
          <w:tcPr>
            <w:tcW w:w="503" w:type="pct"/>
            <w:vMerge w:val="restart"/>
            <w:tcBorders>
              <w:top w:val="nil"/>
              <w:left w:val="single" w:sz="4" w:space="0" w:color="auto"/>
              <w:bottom w:val="single" w:sz="4" w:space="0" w:color="auto"/>
              <w:right w:val="single" w:sz="4" w:space="0" w:color="auto"/>
            </w:tcBorders>
            <w:vAlign w:val="center"/>
            <w:hideMark/>
          </w:tcPr>
          <w:p w14:paraId="72C37FE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serviciu / set / pachet / buc.</w:t>
            </w:r>
          </w:p>
        </w:tc>
        <w:tc>
          <w:tcPr>
            <w:tcW w:w="209" w:type="pct"/>
            <w:tcBorders>
              <w:top w:val="nil"/>
              <w:left w:val="nil"/>
              <w:bottom w:val="single" w:sz="4" w:space="0" w:color="auto"/>
              <w:right w:val="single" w:sz="4" w:space="0" w:color="auto"/>
            </w:tcBorders>
            <w:vAlign w:val="center"/>
            <w:hideMark/>
          </w:tcPr>
          <w:p w14:paraId="510FCDD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657843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6793D0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4261A3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4C89B6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EFF90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7D5A010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0E79C5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06604EE" w14:textId="77777777" w:rsidR="00BC3683" w:rsidRDefault="00BC3683">
            <w:pPr>
              <w:rPr>
                <w:rFonts w:ascii="Times New Roman" w:eastAsia="Times New Roman" w:hAnsi="Times New Roman" w:cs="Times New Roman"/>
                <w:i/>
                <w:iCs/>
                <w:color w:val="000000"/>
                <w:lang w:val="en-US"/>
              </w:rPr>
            </w:pPr>
          </w:p>
        </w:tc>
      </w:tr>
      <w:tr w:rsidR="00BC3683" w14:paraId="7B5DFB66"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1FCFF768"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53232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77745D"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9B809A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456F4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6EED2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30D75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65FA2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EB088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CB2398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C566CE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A9D9B5D" w14:textId="77777777" w:rsidR="00BC3683" w:rsidRDefault="00BC3683">
            <w:pPr>
              <w:rPr>
                <w:rFonts w:ascii="Times New Roman" w:eastAsia="Times New Roman" w:hAnsi="Times New Roman" w:cs="Times New Roman"/>
                <w:i/>
                <w:iCs/>
                <w:color w:val="000000"/>
                <w:lang w:val="en-US"/>
              </w:rPr>
            </w:pPr>
          </w:p>
        </w:tc>
      </w:tr>
      <w:tr w:rsidR="00BC3683" w14:paraId="3CA073B0"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5F82763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FEB12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DE87A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F06AF6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E84539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588B3A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860228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B192C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FBB992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AEE7FD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AAB812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0865611" w14:textId="77777777" w:rsidR="00BC3683" w:rsidRDefault="00BC3683">
            <w:pPr>
              <w:rPr>
                <w:rFonts w:ascii="Times New Roman" w:eastAsia="Times New Roman" w:hAnsi="Times New Roman" w:cs="Times New Roman"/>
                <w:i/>
                <w:iCs/>
                <w:color w:val="000000"/>
                <w:lang w:val="en-US"/>
              </w:rPr>
            </w:pPr>
          </w:p>
        </w:tc>
      </w:tr>
      <w:tr w:rsidR="00BC3683" w14:paraId="61CFF3EE"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7282F28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9F880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31492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8D15A1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27A82F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0FF30A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8FB028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9D29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52892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164BFE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1233B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FB0EF10" w14:textId="77777777" w:rsidR="00BC3683" w:rsidRDefault="00BC3683">
            <w:pPr>
              <w:rPr>
                <w:rFonts w:ascii="Times New Roman" w:eastAsia="Times New Roman" w:hAnsi="Times New Roman" w:cs="Times New Roman"/>
                <w:i/>
                <w:iCs/>
                <w:color w:val="000000"/>
                <w:lang w:val="en-US"/>
              </w:rPr>
            </w:pPr>
          </w:p>
        </w:tc>
      </w:tr>
      <w:tr w:rsidR="00BC3683" w14:paraId="16500982" w14:textId="77777777" w:rsidTr="00BC3683">
        <w:trPr>
          <w:trHeight w:val="1425"/>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01CDD75E"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IV.</w:t>
            </w:r>
          </w:p>
        </w:tc>
        <w:tc>
          <w:tcPr>
            <w:tcW w:w="1376" w:type="pct"/>
            <w:tcBorders>
              <w:top w:val="nil"/>
              <w:left w:val="nil"/>
              <w:bottom w:val="single" w:sz="4" w:space="0" w:color="auto"/>
              <w:right w:val="single" w:sz="4" w:space="0" w:color="auto"/>
            </w:tcBorders>
            <w:shd w:val="clear" w:color="auto" w:fill="C0C0C0"/>
            <w:vAlign w:val="center"/>
            <w:hideMark/>
          </w:tcPr>
          <w:p w14:paraId="50CBE5D3"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pentru instruire / formare profesională specifică:</w:t>
            </w:r>
          </w:p>
        </w:tc>
        <w:tc>
          <w:tcPr>
            <w:tcW w:w="503" w:type="pct"/>
            <w:tcBorders>
              <w:top w:val="nil"/>
              <w:left w:val="nil"/>
              <w:bottom w:val="single" w:sz="4" w:space="0" w:color="auto"/>
              <w:right w:val="single" w:sz="4" w:space="0" w:color="auto"/>
            </w:tcBorders>
            <w:shd w:val="clear" w:color="auto" w:fill="C0C0C0"/>
            <w:vAlign w:val="center"/>
            <w:hideMark/>
          </w:tcPr>
          <w:p w14:paraId="393C9DB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657BE3C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0" w:type="pct"/>
            <w:tcBorders>
              <w:top w:val="nil"/>
              <w:left w:val="nil"/>
              <w:bottom w:val="single" w:sz="4" w:space="0" w:color="auto"/>
              <w:right w:val="single" w:sz="4" w:space="0" w:color="auto"/>
            </w:tcBorders>
            <w:shd w:val="clear" w:color="auto" w:fill="C0C0C0"/>
            <w:vAlign w:val="center"/>
            <w:hideMark/>
          </w:tcPr>
          <w:p w14:paraId="5CDD2E4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2C44C7A9"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65AC79E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24CCA4A0"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59D45994"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427D593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5DD51DC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53E5147E" w14:textId="77777777" w:rsidR="00BC3683" w:rsidRPr="00B3699C" w:rsidRDefault="00BC3683">
            <w:pPr>
              <w:rPr>
                <w:rFonts w:ascii="Times New Roman" w:eastAsia="Times New Roman" w:hAnsi="Times New Roman" w:cs="Times New Roman"/>
                <w:b/>
                <w:bCs/>
                <w:color w:val="000000"/>
                <w:lang w:val="it-IT"/>
              </w:rPr>
            </w:pPr>
          </w:p>
        </w:tc>
      </w:tr>
      <w:tr w:rsidR="00BC3683" w14:paraId="063577AD"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7896AA4"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lastRenderedPageBreak/>
              <w:t>IV.a</w:t>
            </w:r>
          </w:p>
        </w:tc>
        <w:tc>
          <w:tcPr>
            <w:tcW w:w="1376" w:type="pct"/>
            <w:vMerge w:val="restart"/>
            <w:tcBorders>
              <w:top w:val="nil"/>
              <w:left w:val="single" w:sz="4" w:space="0" w:color="auto"/>
              <w:bottom w:val="single" w:sz="4" w:space="0" w:color="auto"/>
              <w:right w:val="single" w:sz="4" w:space="0" w:color="auto"/>
            </w:tcBorders>
            <w:vAlign w:val="center"/>
            <w:hideMark/>
          </w:tcPr>
          <w:p w14:paraId="0DCCC1B7"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legate de pregătirea personalului care va utiliza echipamentele achiziționate prin proiect şi aplicaţia / serviciul software achiziționat şi/sau dezvoltat prin proiect</w:t>
            </w:r>
          </w:p>
        </w:tc>
        <w:tc>
          <w:tcPr>
            <w:tcW w:w="503" w:type="pct"/>
            <w:vMerge w:val="restart"/>
            <w:tcBorders>
              <w:top w:val="nil"/>
              <w:left w:val="single" w:sz="4" w:space="0" w:color="auto"/>
              <w:bottom w:val="single" w:sz="4" w:space="0" w:color="auto"/>
              <w:right w:val="single" w:sz="4" w:space="0" w:color="auto"/>
            </w:tcBorders>
            <w:vAlign w:val="center"/>
            <w:hideMark/>
          </w:tcPr>
          <w:p w14:paraId="03303C7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serviciu / set / pachet / buc.</w:t>
            </w:r>
          </w:p>
        </w:tc>
        <w:tc>
          <w:tcPr>
            <w:tcW w:w="209" w:type="pct"/>
            <w:tcBorders>
              <w:top w:val="nil"/>
              <w:left w:val="nil"/>
              <w:bottom w:val="single" w:sz="4" w:space="0" w:color="auto"/>
              <w:right w:val="single" w:sz="4" w:space="0" w:color="auto"/>
            </w:tcBorders>
            <w:vAlign w:val="center"/>
            <w:hideMark/>
          </w:tcPr>
          <w:p w14:paraId="6C8B359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393650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896BA0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96C1A4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339E1C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E98498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34A2BB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F7B091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E19288C" w14:textId="77777777" w:rsidR="00BC3683" w:rsidRDefault="00BC3683">
            <w:pPr>
              <w:rPr>
                <w:rFonts w:ascii="Times New Roman" w:eastAsia="Times New Roman" w:hAnsi="Times New Roman" w:cs="Times New Roman"/>
                <w:i/>
                <w:iCs/>
                <w:color w:val="000000"/>
                <w:lang w:val="en-US"/>
              </w:rPr>
            </w:pPr>
          </w:p>
        </w:tc>
      </w:tr>
      <w:tr w:rsidR="00BC3683" w14:paraId="775A63B6"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4C3CE22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BC650E"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7DAC1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343FDEA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114E510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487BD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677316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5AF403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F3F6B3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F01637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351AC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F512738" w14:textId="77777777" w:rsidR="00BC3683" w:rsidRDefault="00BC3683">
            <w:pPr>
              <w:rPr>
                <w:rFonts w:ascii="Times New Roman" w:eastAsia="Times New Roman" w:hAnsi="Times New Roman" w:cs="Times New Roman"/>
                <w:i/>
                <w:iCs/>
                <w:color w:val="000000"/>
                <w:lang w:val="en-US"/>
              </w:rPr>
            </w:pPr>
          </w:p>
        </w:tc>
      </w:tr>
      <w:tr w:rsidR="00BC3683" w14:paraId="646A7353"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1B02B2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75A3D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1B029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13F170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C63158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03E89E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A3E42C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194CBE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EF6D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A3090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422F07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B6FA06E" w14:textId="77777777" w:rsidR="00BC3683" w:rsidRDefault="00BC3683">
            <w:pPr>
              <w:rPr>
                <w:rFonts w:ascii="Times New Roman" w:eastAsia="Times New Roman" w:hAnsi="Times New Roman" w:cs="Times New Roman"/>
                <w:i/>
                <w:iCs/>
                <w:color w:val="000000"/>
                <w:lang w:val="en-US"/>
              </w:rPr>
            </w:pPr>
          </w:p>
        </w:tc>
      </w:tr>
      <w:tr w:rsidR="00BC3683" w14:paraId="3663D029" w14:textId="77777777" w:rsidTr="00BC3683">
        <w:trPr>
          <w:trHeight w:val="525"/>
        </w:trPr>
        <w:tc>
          <w:tcPr>
            <w:tcW w:w="0" w:type="auto"/>
            <w:vMerge/>
            <w:tcBorders>
              <w:top w:val="nil"/>
              <w:left w:val="single" w:sz="4" w:space="0" w:color="auto"/>
              <w:bottom w:val="single" w:sz="4" w:space="0" w:color="auto"/>
              <w:right w:val="single" w:sz="4" w:space="0" w:color="auto"/>
            </w:tcBorders>
            <w:vAlign w:val="center"/>
            <w:hideMark/>
          </w:tcPr>
          <w:p w14:paraId="62D72F6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42BD7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6A59E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E0832F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B97CFB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A09BE3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2D2DF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EDCDE2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44196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18F3F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F8B10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501854D" w14:textId="77777777" w:rsidR="00BC3683" w:rsidRDefault="00BC3683">
            <w:pPr>
              <w:rPr>
                <w:rFonts w:ascii="Times New Roman" w:eastAsia="Times New Roman" w:hAnsi="Times New Roman" w:cs="Times New Roman"/>
                <w:i/>
                <w:iCs/>
                <w:color w:val="000000"/>
                <w:lang w:val="en-US"/>
              </w:rPr>
            </w:pPr>
          </w:p>
        </w:tc>
      </w:tr>
      <w:tr w:rsidR="00BC3683" w14:paraId="3BB3351B"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2E359208"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IV.b</w:t>
            </w:r>
          </w:p>
        </w:tc>
        <w:tc>
          <w:tcPr>
            <w:tcW w:w="1376" w:type="pct"/>
            <w:vMerge w:val="restart"/>
            <w:tcBorders>
              <w:top w:val="nil"/>
              <w:left w:val="single" w:sz="4" w:space="0" w:color="auto"/>
              <w:bottom w:val="single" w:sz="4" w:space="0" w:color="auto"/>
              <w:right w:val="single" w:sz="4" w:space="0" w:color="auto"/>
            </w:tcBorders>
            <w:vAlign w:val="center"/>
            <w:hideMark/>
          </w:tcPr>
          <w:p w14:paraId="58300E47" w14:textId="77777777" w:rsidR="00BC3683" w:rsidRDefault="00BC3683">
            <w:pPr>
              <w:spacing w:after="0" w:line="240" w:lineRule="auto"/>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Cheltuieli legate de pregătirea personalului care va asigura administrarea şi mentenanţa echipamentelor achiziţionate prin proiect şi aplicaţiei / serviciului software achiziţionat şi/sau dezvoltat prin proiect, dacă acesta este angajat al beneficiarului</w:t>
            </w:r>
          </w:p>
        </w:tc>
        <w:tc>
          <w:tcPr>
            <w:tcW w:w="503" w:type="pct"/>
            <w:vMerge w:val="restart"/>
            <w:tcBorders>
              <w:top w:val="nil"/>
              <w:left w:val="single" w:sz="4" w:space="0" w:color="auto"/>
              <w:bottom w:val="single" w:sz="4" w:space="0" w:color="auto"/>
              <w:right w:val="single" w:sz="4" w:space="0" w:color="auto"/>
            </w:tcBorders>
            <w:vAlign w:val="center"/>
            <w:hideMark/>
          </w:tcPr>
          <w:p w14:paraId="46A09DA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serviciu / set / pachet / buc.</w:t>
            </w:r>
          </w:p>
        </w:tc>
        <w:tc>
          <w:tcPr>
            <w:tcW w:w="209" w:type="pct"/>
            <w:tcBorders>
              <w:top w:val="nil"/>
              <w:left w:val="nil"/>
              <w:bottom w:val="single" w:sz="4" w:space="0" w:color="auto"/>
              <w:right w:val="single" w:sz="4" w:space="0" w:color="auto"/>
            </w:tcBorders>
            <w:vAlign w:val="center"/>
            <w:hideMark/>
          </w:tcPr>
          <w:p w14:paraId="1ACDAE3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FA07E6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B1EA8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243BF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C129F7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417BA7C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3FDFCB6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78A963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AB1A27B" w14:textId="77777777" w:rsidR="00BC3683" w:rsidRDefault="00BC3683">
            <w:pPr>
              <w:rPr>
                <w:rFonts w:ascii="Times New Roman" w:eastAsia="Times New Roman" w:hAnsi="Times New Roman" w:cs="Times New Roman"/>
                <w:i/>
                <w:iCs/>
                <w:color w:val="000000"/>
                <w:lang w:val="en-US"/>
              </w:rPr>
            </w:pPr>
          </w:p>
        </w:tc>
      </w:tr>
      <w:tr w:rsidR="00BC3683" w14:paraId="0959F895"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509204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282AF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054A8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0080B9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FB223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166D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778EEF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7451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552BD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07EECA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048D86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5A36B59" w14:textId="77777777" w:rsidR="00BC3683" w:rsidRDefault="00BC3683">
            <w:pPr>
              <w:rPr>
                <w:rFonts w:ascii="Times New Roman" w:eastAsia="Times New Roman" w:hAnsi="Times New Roman" w:cs="Times New Roman"/>
                <w:i/>
                <w:iCs/>
                <w:color w:val="000000"/>
                <w:lang w:val="en-US"/>
              </w:rPr>
            </w:pPr>
          </w:p>
        </w:tc>
      </w:tr>
      <w:tr w:rsidR="00BC3683" w14:paraId="0926748D"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BA233A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A43C6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AD724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C064FE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9354F8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D37CC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BB6C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12BA99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3162BB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4991E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12370A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7A5A7E2" w14:textId="77777777" w:rsidR="00BC3683" w:rsidRDefault="00BC3683">
            <w:pPr>
              <w:rPr>
                <w:rFonts w:ascii="Times New Roman" w:eastAsia="Times New Roman" w:hAnsi="Times New Roman" w:cs="Times New Roman"/>
                <w:i/>
                <w:iCs/>
                <w:color w:val="000000"/>
                <w:lang w:val="en-US"/>
              </w:rPr>
            </w:pPr>
          </w:p>
        </w:tc>
      </w:tr>
      <w:tr w:rsidR="00BC3683" w14:paraId="1E2A8C67"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3520AD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765D6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EA11F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0EBFC02B"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D3BF52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037E6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B82671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4BA48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7B7038"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F8D16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2B32C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EC59D26" w14:textId="77777777" w:rsidR="00BC3683" w:rsidRDefault="00BC3683">
            <w:pPr>
              <w:rPr>
                <w:rFonts w:ascii="Times New Roman" w:eastAsia="Times New Roman" w:hAnsi="Times New Roman" w:cs="Times New Roman"/>
                <w:i/>
                <w:iCs/>
                <w:color w:val="000000"/>
                <w:lang w:val="en-US"/>
              </w:rPr>
            </w:pPr>
          </w:p>
        </w:tc>
      </w:tr>
      <w:tr w:rsidR="00BC3683" w14:paraId="513C221E"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1591DD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DA937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657948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E981D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125FE0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9900B5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610FC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4AFBA7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4900505"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41D82B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2C37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A4E19AE" w14:textId="77777777" w:rsidR="00BC3683" w:rsidRDefault="00BC3683">
            <w:pPr>
              <w:rPr>
                <w:rFonts w:ascii="Times New Roman" w:eastAsia="Times New Roman" w:hAnsi="Times New Roman" w:cs="Times New Roman"/>
                <w:i/>
                <w:iCs/>
                <w:color w:val="000000"/>
                <w:lang w:val="en-US"/>
              </w:rPr>
            </w:pPr>
          </w:p>
        </w:tc>
      </w:tr>
      <w:tr w:rsidR="00BC3683" w14:paraId="22C17814"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0AF5C70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E1CB4A"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4084A4"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C2D483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03942F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FCC0DA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23376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B58381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26BE87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0C347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4EA63A1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A0F9484" w14:textId="77777777" w:rsidR="00BC3683" w:rsidRDefault="00BC3683">
            <w:pPr>
              <w:rPr>
                <w:rFonts w:ascii="Times New Roman" w:eastAsia="Times New Roman" w:hAnsi="Times New Roman" w:cs="Times New Roman"/>
                <w:i/>
                <w:iCs/>
                <w:color w:val="000000"/>
                <w:lang w:val="en-US"/>
              </w:rPr>
            </w:pPr>
          </w:p>
        </w:tc>
      </w:tr>
      <w:tr w:rsidR="00BC3683" w14:paraId="5FD2ED49"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3284ED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C664594"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88421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85D3C6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BE354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B3BC8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5F9524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7B432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6F077DB"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6232FE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960FED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91CC588" w14:textId="77777777" w:rsidR="00BC3683" w:rsidRDefault="00BC3683">
            <w:pPr>
              <w:rPr>
                <w:rFonts w:ascii="Times New Roman" w:eastAsia="Times New Roman" w:hAnsi="Times New Roman" w:cs="Times New Roman"/>
                <w:i/>
                <w:iCs/>
                <w:color w:val="000000"/>
                <w:lang w:val="en-US"/>
              </w:rPr>
            </w:pPr>
          </w:p>
        </w:tc>
      </w:tr>
      <w:tr w:rsidR="00BC3683" w14:paraId="27005FF9"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39E60587"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6ED71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3F9A4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60D68D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B7C911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D62E8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7C342D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28E6FCA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07688E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1E6DD1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61619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CE2222" w14:textId="77777777" w:rsidR="00BC3683" w:rsidRDefault="00BC3683">
            <w:pPr>
              <w:rPr>
                <w:rFonts w:ascii="Times New Roman" w:eastAsia="Times New Roman" w:hAnsi="Times New Roman" w:cs="Times New Roman"/>
                <w:i/>
                <w:iCs/>
                <w:color w:val="000000"/>
                <w:lang w:val="en-US"/>
              </w:rPr>
            </w:pPr>
          </w:p>
        </w:tc>
      </w:tr>
      <w:tr w:rsidR="00BC3683" w14:paraId="5B0CB408" w14:textId="77777777" w:rsidTr="00BC3683">
        <w:trPr>
          <w:trHeight w:val="177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546EA354" w14:textId="77777777" w:rsidR="00BC3683" w:rsidRDefault="00BC3683">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V.</w:t>
            </w:r>
          </w:p>
        </w:tc>
        <w:tc>
          <w:tcPr>
            <w:tcW w:w="1376" w:type="pct"/>
            <w:tcBorders>
              <w:top w:val="nil"/>
              <w:left w:val="nil"/>
              <w:bottom w:val="single" w:sz="4" w:space="0" w:color="auto"/>
              <w:right w:val="single" w:sz="4" w:space="0" w:color="auto"/>
            </w:tcBorders>
            <w:shd w:val="clear" w:color="auto" w:fill="C0C0C0"/>
            <w:vAlign w:val="center"/>
            <w:hideMark/>
          </w:tcPr>
          <w:p w14:paraId="337CBF7C"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aferente echipei interne de proiect (management de proiect şi echipa de implementare) - doar dacă nu au fost acoperite în cadrul cheltuielilor de consultanţă</w:t>
            </w:r>
          </w:p>
        </w:tc>
        <w:tc>
          <w:tcPr>
            <w:tcW w:w="503" w:type="pct"/>
            <w:tcBorders>
              <w:top w:val="nil"/>
              <w:left w:val="nil"/>
              <w:bottom w:val="single" w:sz="4" w:space="0" w:color="auto"/>
              <w:right w:val="single" w:sz="4" w:space="0" w:color="auto"/>
            </w:tcBorders>
            <w:shd w:val="clear" w:color="auto" w:fill="C0C0C0"/>
            <w:vAlign w:val="center"/>
            <w:hideMark/>
          </w:tcPr>
          <w:p w14:paraId="53CAB616"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22B8531E"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50" w:type="pct"/>
            <w:tcBorders>
              <w:top w:val="nil"/>
              <w:left w:val="nil"/>
              <w:bottom w:val="single" w:sz="4" w:space="0" w:color="auto"/>
              <w:right w:val="single" w:sz="4" w:space="0" w:color="auto"/>
            </w:tcBorders>
            <w:shd w:val="clear" w:color="auto" w:fill="C0C0C0"/>
            <w:vAlign w:val="center"/>
            <w:hideMark/>
          </w:tcPr>
          <w:p w14:paraId="145979AC"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479D71C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7E23E01F"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415A01DE"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35067E30"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5523B76D"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5640AF15" w14:textId="77777777" w:rsidR="00BC3683" w:rsidRPr="00B3699C" w:rsidRDefault="00BC3683">
            <w:pPr>
              <w:spacing w:after="0" w:line="240" w:lineRule="auto"/>
              <w:jc w:val="center"/>
              <w:rPr>
                <w:rFonts w:ascii="Times New Roman" w:eastAsia="Times New Roman" w:hAnsi="Times New Roman" w:cs="Times New Roman"/>
                <w:b/>
                <w:bCs/>
                <w:color w:val="000000"/>
                <w:sz w:val="28"/>
                <w:szCs w:val="28"/>
                <w:lang w:val="it-IT"/>
              </w:rPr>
            </w:pPr>
            <w:r w:rsidRPr="00B3699C">
              <w:rPr>
                <w:rFonts w:ascii="Times New Roman" w:eastAsia="Times New Roman" w:hAnsi="Times New Roman" w:cs="Times New Roman"/>
                <w:b/>
                <w:bCs/>
                <w:color w:val="000000"/>
                <w:sz w:val="28"/>
                <w:szCs w:val="28"/>
                <w:lang w:val="it-IT"/>
              </w:rPr>
              <w:t> </w:t>
            </w:r>
          </w:p>
        </w:tc>
        <w:tc>
          <w:tcPr>
            <w:tcW w:w="94" w:type="pct"/>
            <w:vAlign w:val="center"/>
            <w:hideMark/>
          </w:tcPr>
          <w:p w14:paraId="0A899458" w14:textId="77777777" w:rsidR="00BC3683" w:rsidRPr="00B3699C" w:rsidRDefault="00BC3683">
            <w:pPr>
              <w:rPr>
                <w:rFonts w:ascii="Times New Roman" w:eastAsia="Times New Roman" w:hAnsi="Times New Roman" w:cs="Times New Roman"/>
                <w:b/>
                <w:bCs/>
                <w:color w:val="000000"/>
                <w:sz w:val="28"/>
                <w:szCs w:val="28"/>
                <w:lang w:val="it-IT"/>
              </w:rPr>
            </w:pPr>
          </w:p>
        </w:tc>
      </w:tr>
      <w:tr w:rsidR="00BC3683" w14:paraId="2EDFC0E3"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1637C5D"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V.a</w:t>
            </w:r>
          </w:p>
        </w:tc>
        <w:tc>
          <w:tcPr>
            <w:tcW w:w="1376" w:type="pct"/>
            <w:vMerge w:val="restart"/>
            <w:tcBorders>
              <w:top w:val="nil"/>
              <w:left w:val="single" w:sz="4" w:space="0" w:color="auto"/>
              <w:bottom w:val="single" w:sz="4" w:space="0" w:color="auto"/>
              <w:right w:val="single" w:sz="4" w:space="0" w:color="auto"/>
            </w:tcBorders>
            <w:vAlign w:val="center"/>
            <w:hideMark/>
          </w:tcPr>
          <w:p w14:paraId="30A6AD04"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salariale pentru echipa de management intern de proiect personal angajat al beneficiarului și partenerului (conform legislației în vigoare</w:t>
            </w:r>
          </w:p>
        </w:tc>
        <w:tc>
          <w:tcPr>
            <w:tcW w:w="503" w:type="pct"/>
            <w:vMerge w:val="restart"/>
            <w:tcBorders>
              <w:top w:val="nil"/>
              <w:left w:val="single" w:sz="4" w:space="0" w:color="auto"/>
              <w:bottom w:val="single" w:sz="4" w:space="0" w:color="auto"/>
              <w:right w:val="single" w:sz="4" w:space="0" w:color="auto"/>
            </w:tcBorders>
            <w:vAlign w:val="center"/>
            <w:hideMark/>
          </w:tcPr>
          <w:p w14:paraId="054832E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val/ora</w:t>
            </w:r>
          </w:p>
        </w:tc>
        <w:tc>
          <w:tcPr>
            <w:tcW w:w="209" w:type="pct"/>
            <w:tcBorders>
              <w:top w:val="nil"/>
              <w:left w:val="nil"/>
              <w:bottom w:val="single" w:sz="4" w:space="0" w:color="auto"/>
              <w:right w:val="single" w:sz="4" w:space="0" w:color="auto"/>
            </w:tcBorders>
            <w:vAlign w:val="center"/>
            <w:hideMark/>
          </w:tcPr>
          <w:p w14:paraId="3DD536C3"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7A299D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3F41C5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6EF92D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E1112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85BF74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5B2A777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737240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696DA855" w14:textId="77777777" w:rsidR="00BC3683" w:rsidRDefault="00BC3683">
            <w:pPr>
              <w:rPr>
                <w:rFonts w:ascii="Times New Roman" w:eastAsia="Times New Roman" w:hAnsi="Times New Roman" w:cs="Times New Roman"/>
                <w:i/>
                <w:iCs/>
                <w:color w:val="000000"/>
                <w:lang w:val="en-US"/>
              </w:rPr>
            </w:pPr>
          </w:p>
        </w:tc>
      </w:tr>
      <w:tr w:rsidR="00BC3683" w14:paraId="784DA9A2"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8F78F8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4AA17D"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21F1A8"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F408B2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A2832B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32D4EA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2EFF6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20A29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AF84D4F"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2BA974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B49845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E679F0E" w14:textId="77777777" w:rsidR="00BC3683" w:rsidRDefault="00BC3683">
            <w:pPr>
              <w:rPr>
                <w:rFonts w:ascii="Times New Roman" w:eastAsia="Times New Roman" w:hAnsi="Times New Roman" w:cs="Times New Roman"/>
                <w:i/>
                <w:iCs/>
                <w:color w:val="000000"/>
                <w:lang w:val="en-US"/>
              </w:rPr>
            </w:pPr>
          </w:p>
        </w:tc>
      </w:tr>
      <w:tr w:rsidR="00BC3683" w14:paraId="6AA5CC81"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5671ABFA"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DF8709"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4C4FB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59B0B7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813312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351F1C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9B5FB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756F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5543D47"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BBFA6A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26866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A31FC37" w14:textId="77777777" w:rsidR="00BC3683" w:rsidRDefault="00BC3683">
            <w:pPr>
              <w:rPr>
                <w:rFonts w:ascii="Times New Roman" w:eastAsia="Times New Roman" w:hAnsi="Times New Roman" w:cs="Times New Roman"/>
                <w:i/>
                <w:iCs/>
                <w:color w:val="000000"/>
                <w:lang w:val="en-US"/>
              </w:rPr>
            </w:pPr>
          </w:p>
        </w:tc>
      </w:tr>
      <w:tr w:rsidR="00BC3683" w14:paraId="76C18559"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75A371D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A52298F"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11032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0B1DAF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229DE4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B40BAE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D4E44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EA2BD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457EC31"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C0CC64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120622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2620E0B" w14:textId="77777777" w:rsidR="00BC3683" w:rsidRDefault="00BC3683">
            <w:pPr>
              <w:rPr>
                <w:rFonts w:ascii="Times New Roman" w:eastAsia="Times New Roman" w:hAnsi="Times New Roman" w:cs="Times New Roman"/>
                <w:i/>
                <w:iCs/>
                <w:color w:val="000000"/>
                <w:lang w:val="en-US"/>
              </w:rPr>
            </w:pPr>
          </w:p>
        </w:tc>
      </w:tr>
      <w:tr w:rsidR="00BC3683" w14:paraId="024CAEA9" w14:textId="77777777" w:rsidTr="00BC3683">
        <w:trPr>
          <w:trHeight w:val="300"/>
        </w:trPr>
        <w:tc>
          <w:tcPr>
            <w:tcW w:w="352" w:type="pct"/>
            <w:vMerge w:val="restart"/>
            <w:tcBorders>
              <w:top w:val="nil"/>
              <w:left w:val="single" w:sz="4" w:space="0" w:color="auto"/>
              <w:bottom w:val="single" w:sz="4" w:space="0" w:color="auto"/>
              <w:right w:val="single" w:sz="4" w:space="0" w:color="auto"/>
            </w:tcBorders>
            <w:vAlign w:val="center"/>
            <w:hideMark/>
          </w:tcPr>
          <w:p w14:paraId="7925A0DD"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V.b</w:t>
            </w:r>
          </w:p>
        </w:tc>
        <w:tc>
          <w:tcPr>
            <w:tcW w:w="1376" w:type="pct"/>
            <w:vMerge w:val="restart"/>
            <w:tcBorders>
              <w:top w:val="nil"/>
              <w:left w:val="single" w:sz="4" w:space="0" w:color="auto"/>
              <w:bottom w:val="single" w:sz="4" w:space="0" w:color="auto"/>
              <w:right w:val="single" w:sz="4" w:space="0" w:color="auto"/>
            </w:tcBorders>
            <w:vAlign w:val="center"/>
            <w:hideMark/>
          </w:tcPr>
          <w:p w14:paraId="3399301A" w14:textId="77777777" w:rsidR="00BC3683" w:rsidRPr="00B3699C" w:rsidRDefault="00BC3683">
            <w:pPr>
              <w:spacing w:after="0" w:line="240" w:lineRule="auto"/>
              <w:jc w:val="center"/>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Cheltuieli salariale pentru echipa de implementare internă de proiect - personal angajat al beneficiarului și partenerului finanţării sau personal ce urmează a fi angajat de către solicitant, pe bază de contract individual de muncă, pe perioadă determinată, în afara organigramei, în cadrul proiectului (conform legislației în vigoare);</w:t>
            </w:r>
          </w:p>
        </w:tc>
        <w:tc>
          <w:tcPr>
            <w:tcW w:w="503" w:type="pct"/>
            <w:vMerge w:val="restart"/>
            <w:tcBorders>
              <w:top w:val="nil"/>
              <w:left w:val="single" w:sz="4" w:space="0" w:color="auto"/>
              <w:bottom w:val="single" w:sz="4" w:space="0" w:color="auto"/>
              <w:right w:val="single" w:sz="4" w:space="0" w:color="auto"/>
            </w:tcBorders>
            <w:vAlign w:val="center"/>
            <w:hideMark/>
          </w:tcPr>
          <w:p w14:paraId="16D72BF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val/ora</w:t>
            </w:r>
          </w:p>
        </w:tc>
        <w:tc>
          <w:tcPr>
            <w:tcW w:w="209" w:type="pct"/>
            <w:tcBorders>
              <w:top w:val="nil"/>
              <w:left w:val="nil"/>
              <w:bottom w:val="single" w:sz="4" w:space="0" w:color="auto"/>
              <w:right w:val="single" w:sz="4" w:space="0" w:color="auto"/>
            </w:tcBorders>
            <w:vAlign w:val="center"/>
            <w:hideMark/>
          </w:tcPr>
          <w:p w14:paraId="57BF5AE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630E5F0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95F671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03441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456D7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29DEF9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0FFCDCC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2AE9A3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2F5F9E67" w14:textId="77777777" w:rsidR="00BC3683" w:rsidRDefault="00BC3683">
            <w:pPr>
              <w:rPr>
                <w:rFonts w:ascii="Times New Roman" w:eastAsia="Times New Roman" w:hAnsi="Times New Roman" w:cs="Times New Roman"/>
                <w:i/>
                <w:iCs/>
                <w:color w:val="000000"/>
                <w:lang w:val="en-US"/>
              </w:rPr>
            </w:pPr>
          </w:p>
        </w:tc>
      </w:tr>
      <w:tr w:rsidR="00BC3683" w14:paraId="4B61FFF7"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52D549AF"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789292"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9BCD4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31EAEE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B29924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74DDF2B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1B4CAB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FD1BA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BFC036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0E1AEB2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9BBBFC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2B95796" w14:textId="77777777" w:rsidR="00BC3683" w:rsidRDefault="00BC3683">
            <w:pPr>
              <w:rPr>
                <w:rFonts w:ascii="Times New Roman" w:eastAsia="Times New Roman" w:hAnsi="Times New Roman" w:cs="Times New Roman"/>
                <w:i/>
                <w:iCs/>
                <w:color w:val="000000"/>
                <w:lang w:val="en-US"/>
              </w:rPr>
            </w:pPr>
          </w:p>
        </w:tc>
      </w:tr>
      <w:tr w:rsidR="00BC3683" w14:paraId="20703D11"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09A584E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DE8EB36"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94472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27AFA3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2DDCF4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32665CB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C00BF7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63BDF4E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969E086"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DD71F8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0E1C71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09F0ADA" w14:textId="77777777" w:rsidR="00BC3683" w:rsidRDefault="00BC3683">
            <w:pPr>
              <w:rPr>
                <w:rFonts w:ascii="Times New Roman" w:eastAsia="Times New Roman" w:hAnsi="Times New Roman" w:cs="Times New Roman"/>
                <w:i/>
                <w:iCs/>
                <w:color w:val="000000"/>
                <w:lang w:val="en-US"/>
              </w:rPr>
            </w:pPr>
          </w:p>
        </w:tc>
      </w:tr>
      <w:tr w:rsidR="00BC3683" w14:paraId="0DFD092B"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0CE37B89"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06FFC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8E3F71"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524B1F6"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BCBF10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9EA580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E4017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BD184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DDB28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715DE0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CF35A0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ED1B441" w14:textId="77777777" w:rsidR="00BC3683" w:rsidRDefault="00BC3683">
            <w:pPr>
              <w:rPr>
                <w:rFonts w:ascii="Times New Roman" w:eastAsia="Times New Roman" w:hAnsi="Times New Roman" w:cs="Times New Roman"/>
                <w:i/>
                <w:iCs/>
                <w:color w:val="000000"/>
                <w:lang w:val="en-US"/>
              </w:rPr>
            </w:pPr>
          </w:p>
        </w:tc>
      </w:tr>
      <w:tr w:rsidR="00BC3683" w14:paraId="43155852"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3F556B2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FC50F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BA19F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1A8338E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72BC3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EF32D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77E36D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100B0D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30D2752"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AAA298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D0868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691667A" w14:textId="77777777" w:rsidR="00BC3683" w:rsidRDefault="00BC3683">
            <w:pPr>
              <w:rPr>
                <w:rFonts w:ascii="Times New Roman" w:eastAsia="Times New Roman" w:hAnsi="Times New Roman" w:cs="Times New Roman"/>
                <w:i/>
                <w:iCs/>
                <w:color w:val="000000"/>
                <w:lang w:val="en-US"/>
              </w:rPr>
            </w:pPr>
          </w:p>
        </w:tc>
      </w:tr>
      <w:tr w:rsidR="00BC3683" w14:paraId="197F7898" w14:textId="77777777" w:rsidTr="00BC3683">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24EA2153"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V.c</w:t>
            </w:r>
          </w:p>
        </w:tc>
        <w:tc>
          <w:tcPr>
            <w:tcW w:w="1376" w:type="pct"/>
            <w:vMerge w:val="restart"/>
            <w:tcBorders>
              <w:top w:val="nil"/>
              <w:left w:val="single" w:sz="4" w:space="0" w:color="auto"/>
              <w:bottom w:val="single" w:sz="4" w:space="0" w:color="auto"/>
              <w:right w:val="single" w:sz="4" w:space="0" w:color="auto"/>
            </w:tcBorders>
            <w:vAlign w:val="center"/>
            <w:hideMark/>
          </w:tcPr>
          <w:p w14:paraId="450D3755" w14:textId="77777777" w:rsidR="00BC3683" w:rsidRPr="00B3699C" w:rsidRDefault="00BC3683">
            <w:pPr>
              <w:spacing w:after="0" w:line="240" w:lineRule="auto"/>
              <w:jc w:val="center"/>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de deplasare - diurnă, cazare, transport  </w:t>
            </w:r>
          </w:p>
        </w:tc>
        <w:tc>
          <w:tcPr>
            <w:tcW w:w="503" w:type="pct"/>
            <w:vMerge w:val="restart"/>
            <w:tcBorders>
              <w:top w:val="nil"/>
              <w:left w:val="single" w:sz="4" w:space="0" w:color="auto"/>
              <w:bottom w:val="single" w:sz="4" w:space="0" w:color="auto"/>
              <w:right w:val="single" w:sz="4" w:space="0" w:color="auto"/>
            </w:tcBorders>
            <w:vAlign w:val="center"/>
            <w:hideMark/>
          </w:tcPr>
          <w:p w14:paraId="27108AF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val/zi</w:t>
            </w:r>
          </w:p>
        </w:tc>
        <w:tc>
          <w:tcPr>
            <w:tcW w:w="209" w:type="pct"/>
            <w:tcBorders>
              <w:top w:val="nil"/>
              <w:left w:val="nil"/>
              <w:bottom w:val="single" w:sz="4" w:space="0" w:color="auto"/>
              <w:right w:val="single" w:sz="4" w:space="0" w:color="auto"/>
            </w:tcBorders>
            <w:vAlign w:val="center"/>
            <w:hideMark/>
          </w:tcPr>
          <w:p w14:paraId="40B05D2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8F2942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D2BA1F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DF096B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1D276C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0223355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BC11E6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AB8F6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4CF2307" w14:textId="77777777" w:rsidR="00BC3683" w:rsidRDefault="00BC3683">
            <w:pPr>
              <w:rPr>
                <w:rFonts w:ascii="Times New Roman" w:eastAsia="Times New Roman" w:hAnsi="Times New Roman" w:cs="Times New Roman"/>
                <w:i/>
                <w:iCs/>
                <w:color w:val="000000"/>
                <w:lang w:val="en-US"/>
              </w:rPr>
            </w:pPr>
          </w:p>
        </w:tc>
      </w:tr>
      <w:tr w:rsidR="00BC3683" w14:paraId="550B1C8F"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4A4229C6"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49608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080AF6"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2099278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E8E4DA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4467AF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EE8AB3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EFCB05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F05301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513281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AF5E19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5DCDCB1" w14:textId="77777777" w:rsidR="00BC3683" w:rsidRDefault="00BC3683">
            <w:pPr>
              <w:rPr>
                <w:rFonts w:ascii="Times New Roman" w:eastAsia="Times New Roman" w:hAnsi="Times New Roman" w:cs="Times New Roman"/>
                <w:i/>
                <w:iCs/>
                <w:color w:val="000000"/>
                <w:lang w:val="en-US"/>
              </w:rPr>
            </w:pPr>
          </w:p>
        </w:tc>
      </w:tr>
      <w:tr w:rsidR="00BC3683" w14:paraId="0794B463" w14:textId="77777777" w:rsidTr="00BC3683">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265384E0"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V.d</w:t>
            </w:r>
          </w:p>
        </w:tc>
        <w:tc>
          <w:tcPr>
            <w:tcW w:w="1376" w:type="pct"/>
            <w:vMerge w:val="restart"/>
            <w:tcBorders>
              <w:top w:val="nil"/>
              <w:left w:val="single" w:sz="4" w:space="0" w:color="auto"/>
              <w:bottom w:val="single" w:sz="4" w:space="0" w:color="auto"/>
              <w:right w:val="single" w:sz="4" w:space="0" w:color="auto"/>
            </w:tcBorders>
            <w:vAlign w:val="center"/>
            <w:hideMark/>
          </w:tcPr>
          <w:p w14:paraId="6D1D4091" w14:textId="77777777" w:rsidR="00BC3683" w:rsidRPr="00B3699C" w:rsidRDefault="00BC3683">
            <w:pPr>
              <w:spacing w:after="0" w:line="240" w:lineRule="auto"/>
              <w:jc w:val="center"/>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 xml:space="preserve">Cheltuieli cu transportul de bunuri, dacă se justifică în cadrul proiectului; </w:t>
            </w:r>
          </w:p>
        </w:tc>
        <w:tc>
          <w:tcPr>
            <w:tcW w:w="503" w:type="pct"/>
            <w:vMerge w:val="restart"/>
            <w:tcBorders>
              <w:top w:val="nil"/>
              <w:left w:val="single" w:sz="4" w:space="0" w:color="auto"/>
              <w:bottom w:val="single" w:sz="4" w:space="0" w:color="auto"/>
              <w:right w:val="single" w:sz="4" w:space="0" w:color="auto"/>
            </w:tcBorders>
            <w:vAlign w:val="center"/>
            <w:hideMark/>
          </w:tcPr>
          <w:p w14:paraId="1642E78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val/zi</w:t>
            </w:r>
          </w:p>
        </w:tc>
        <w:tc>
          <w:tcPr>
            <w:tcW w:w="209" w:type="pct"/>
            <w:tcBorders>
              <w:top w:val="nil"/>
              <w:left w:val="nil"/>
              <w:bottom w:val="single" w:sz="4" w:space="0" w:color="auto"/>
              <w:right w:val="single" w:sz="4" w:space="0" w:color="auto"/>
            </w:tcBorders>
            <w:vAlign w:val="center"/>
            <w:hideMark/>
          </w:tcPr>
          <w:p w14:paraId="1FB9BCDA"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338ECC9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84C7F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9C6EA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F1ADCD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2495F35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7A58A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4C7E2E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53588FE2" w14:textId="77777777" w:rsidR="00BC3683" w:rsidRDefault="00BC3683">
            <w:pPr>
              <w:rPr>
                <w:rFonts w:ascii="Times New Roman" w:eastAsia="Times New Roman" w:hAnsi="Times New Roman" w:cs="Times New Roman"/>
                <w:i/>
                <w:iCs/>
                <w:color w:val="000000"/>
                <w:lang w:val="en-US"/>
              </w:rPr>
            </w:pPr>
          </w:p>
        </w:tc>
      </w:tr>
      <w:tr w:rsidR="00BC3683" w14:paraId="41A69FC7"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6ED8E0ED"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39CF5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1D353EE"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47B4D1"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0F08A6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F92D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404759A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C46A7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D8E334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3513A7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E3D297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B6BCD10" w14:textId="77777777" w:rsidR="00BC3683" w:rsidRDefault="00BC3683">
            <w:pPr>
              <w:rPr>
                <w:rFonts w:ascii="Times New Roman" w:eastAsia="Times New Roman" w:hAnsi="Times New Roman" w:cs="Times New Roman"/>
                <w:i/>
                <w:iCs/>
                <w:color w:val="000000"/>
                <w:lang w:val="en-US"/>
              </w:rPr>
            </w:pPr>
          </w:p>
        </w:tc>
      </w:tr>
      <w:tr w:rsidR="00BC3683" w14:paraId="3E38025E" w14:textId="77777777" w:rsidTr="00BC3683">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304C5B47"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V.e</w:t>
            </w:r>
          </w:p>
        </w:tc>
        <w:tc>
          <w:tcPr>
            <w:tcW w:w="1376" w:type="pct"/>
            <w:vMerge w:val="restart"/>
            <w:tcBorders>
              <w:top w:val="nil"/>
              <w:left w:val="single" w:sz="4" w:space="0" w:color="auto"/>
              <w:bottom w:val="single" w:sz="4" w:space="0" w:color="auto"/>
              <w:right w:val="single" w:sz="4" w:space="0" w:color="auto"/>
            </w:tcBorders>
            <w:vAlign w:val="center"/>
            <w:hideMark/>
          </w:tcPr>
          <w:p w14:paraId="7C567F4B"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xml:space="preserve">Birotică – pentru echipa de management (conform </w:t>
            </w:r>
            <w:r>
              <w:rPr>
                <w:rFonts w:ascii="Times New Roman" w:eastAsia="Times New Roman" w:hAnsi="Times New Roman" w:cs="Times New Roman"/>
                <w:i/>
                <w:iCs/>
                <w:color w:val="000000"/>
                <w:sz w:val="20"/>
                <w:szCs w:val="20"/>
                <w:lang w:val="en-US"/>
              </w:rPr>
              <w:lastRenderedPageBreak/>
              <w:t xml:space="preserve">H.G. nr. 2139/30.11.2004); </w:t>
            </w:r>
          </w:p>
        </w:tc>
        <w:tc>
          <w:tcPr>
            <w:tcW w:w="503" w:type="pct"/>
            <w:vMerge w:val="restart"/>
            <w:tcBorders>
              <w:top w:val="nil"/>
              <w:left w:val="single" w:sz="4" w:space="0" w:color="auto"/>
              <w:bottom w:val="single" w:sz="4" w:space="0" w:color="auto"/>
              <w:right w:val="single" w:sz="4" w:space="0" w:color="auto"/>
            </w:tcBorders>
            <w:vAlign w:val="center"/>
            <w:hideMark/>
          </w:tcPr>
          <w:p w14:paraId="1D5E4B8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lastRenderedPageBreak/>
              <w:t>serv/set/pachet</w:t>
            </w:r>
          </w:p>
        </w:tc>
        <w:tc>
          <w:tcPr>
            <w:tcW w:w="209" w:type="pct"/>
            <w:tcBorders>
              <w:top w:val="nil"/>
              <w:left w:val="nil"/>
              <w:bottom w:val="single" w:sz="4" w:space="0" w:color="auto"/>
              <w:right w:val="single" w:sz="4" w:space="0" w:color="auto"/>
            </w:tcBorders>
            <w:vAlign w:val="center"/>
            <w:hideMark/>
          </w:tcPr>
          <w:p w14:paraId="4584F18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1832C6A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EFC8D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9C499A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646C89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489786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38DC1E4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6F83032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01CDC31" w14:textId="77777777" w:rsidR="00BC3683" w:rsidRDefault="00BC3683">
            <w:pPr>
              <w:rPr>
                <w:rFonts w:ascii="Times New Roman" w:eastAsia="Times New Roman" w:hAnsi="Times New Roman" w:cs="Times New Roman"/>
                <w:i/>
                <w:iCs/>
                <w:color w:val="000000"/>
                <w:lang w:val="en-US"/>
              </w:rPr>
            </w:pPr>
          </w:p>
        </w:tc>
      </w:tr>
      <w:tr w:rsidR="00BC3683" w14:paraId="468D3235" w14:textId="77777777" w:rsidTr="00BC3683">
        <w:trPr>
          <w:trHeight w:val="510"/>
        </w:trPr>
        <w:tc>
          <w:tcPr>
            <w:tcW w:w="0" w:type="auto"/>
            <w:vMerge/>
            <w:tcBorders>
              <w:top w:val="nil"/>
              <w:left w:val="single" w:sz="4" w:space="0" w:color="auto"/>
              <w:bottom w:val="single" w:sz="4" w:space="0" w:color="auto"/>
              <w:right w:val="single" w:sz="4" w:space="0" w:color="auto"/>
            </w:tcBorders>
            <w:vAlign w:val="center"/>
            <w:hideMark/>
          </w:tcPr>
          <w:p w14:paraId="05BF9D5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03567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217E5FF"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9DF434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524B3E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C15F53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16C179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AD1DE1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041D0D9"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27F6136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26528ED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3F7C37" w14:textId="77777777" w:rsidR="00BC3683" w:rsidRDefault="00BC3683">
            <w:pPr>
              <w:rPr>
                <w:rFonts w:ascii="Times New Roman" w:eastAsia="Times New Roman" w:hAnsi="Times New Roman" w:cs="Times New Roman"/>
                <w:i/>
                <w:iCs/>
                <w:color w:val="000000"/>
                <w:lang w:val="en-US"/>
              </w:rPr>
            </w:pPr>
          </w:p>
        </w:tc>
      </w:tr>
      <w:tr w:rsidR="00BC3683" w14:paraId="423BFB2A" w14:textId="77777777" w:rsidTr="00BC3683">
        <w:trPr>
          <w:trHeight w:val="510"/>
        </w:trPr>
        <w:tc>
          <w:tcPr>
            <w:tcW w:w="352" w:type="pct"/>
            <w:vMerge w:val="restart"/>
            <w:tcBorders>
              <w:top w:val="nil"/>
              <w:left w:val="single" w:sz="4" w:space="0" w:color="auto"/>
              <w:bottom w:val="single" w:sz="4" w:space="0" w:color="auto"/>
              <w:right w:val="single" w:sz="4" w:space="0" w:color="auto"/>
            </w:tcBorders>
            <w:vAlign w:val="center"/>
            <w:hideMark/>
          </w:tcPr>
          <w:p w14:paraId="31CBE822"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V.f</w:t>
            </w:r>
          </w:p>
        </w:tc>
        <w:tc>
          <w:tcPr>
            <w:tcW w:w="1376" w:type="pct"/>
            <w:vMerge w:val="restart"/>
            <w:tcBorders>
              <w:top w:val="nil"/>
              <w:left w:val="single" w:sz="4" w:space="0" w:color="auto"/>
              <w:bottom w:val="single" w:sz="4" w:space="0" w:color="auto"/>
              <w:right w:val="single" w:sz="4" w:space="0" w:color="auto"/>
            </w:tcBorders>
            <w:vAlign w:val="center"/>
            <w:hideMark/>
          </w:tcPr>
          <w:p w14:paraId="769521C3" w14:textId="77777777" w:rsidR="00BC3683" w:rsidRPr="00B3699C" w:rsidRDefault="00BC3683">
            <w:pPr>
              <w:spacing w:after="0" w:line="240" w:lineRule="auto"/>
              <w:jc w:val="center"/>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Achiziţia de echipamente TIC – numai pentru echipa internă de management</w:t>
            </w:r>
          </w:p>
        </w:tc>
        <w:tc>
          <w:tcPr>
            <w:tcW w:w="503" w:type="pct"/>
            <w:vMerge w:val="restart"/>
            <w:tcBorders>
              <w:top w:val="nil"/>
              <w:left w:val="single" w:sz="4" w:space="0" w:color="auto"/>
              <w:bottom w:val="single" w:sz="4" w:space="0" w:color="auto"/>
              <w:right w:val="single" w:sz="4" w:space="0" w:color="auto"/>
            </w:tcBorders>
            <w:vAlign w:val="center"/>
            <w:hideMark/>
          </w:tcPr>
          <w:p w14:paraId="523D25A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buc</w:t>
            </w:r>
          </w:p>
        </w:tc>
        <w:tc>
          <w:tcPr>
            <w:tcW w:w="209" w:type="pct"/>
            <w:tcBorders>
              <w:top w:val="nil"/>
              <w:left w:val="nil"/>
              <w:bottom w:val="single" w:sz="4" w:space="0" w:color="auto"/>
              <w:right w:val="single" w:sz="4" w:space="0" w:color="auto"/>
            </w:tcBorders>
            <w:vAlign w:val="center"/>
            <w:hideMark/>
          </w:tcPr>
          <w:p w14:paraId="0ED991FE"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BC284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0060456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8539CD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AB5D4A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7CACEBD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10E19E5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A8411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779C4CD2" w14:textId="77777777" w:rsidR="00BC3683" w:rsidRDefault="00BC3683">
            <w:pPr>
              <w:rPr>
                <w:rFonts w:ascii="Times New Roman" w:eastAsia="Times New Roman" w:hAnsi="Times New Roman" w:cs="Times New Roman"/>
                <w:i/>
                <w:iCs/>
                <w:color w:val="000000"/>
                <w:lang w:val="en-US"/>
              </w:rPr>
            </w:pPr>
          </w:p>
        </w:tc>
      </w:tr>
      <w:tr w:rsidR="00BC3683" w14:paraId="64A3D5CB" w14:textId="77777777" w:rsidTr="00BC3683">
        <w:trPr>
          <w:trHeight w:val="300"/>
        </w:trPr>
        <w:tc>
          <w:tcPr>
            <w:tcW w:w="0" w:type="auto"/>
            <w:vMerge/>
            <w:tcBorders>
              <w:top w:val="nil"/>
              <w:left w:val="single" w:sz="4" w:space="0" w:color="auto"/>
              <w:bottom w:val="single" w:sz="4" w:space="0" w:color="auto"/>
              <w:right w:val="single" w:sz="4" w:space="0" w:color="auto"/>
            </w:tcBorders>
            <w:vAlign w:val="center"/>
            <w:hideMark/>
          </w:tcPr>
          <w:p w14:paraId="121F633C"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2EBAA1"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0BA976A"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14FB10C"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947F6C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8D3B6F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D2001A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FECDD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CF3C20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681A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3AD63FA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85449E6" w14:textId="77777777" w:rsidR="00BC3683" w:rsidRDefault="00BC3683">
            <w:pPr>
              <w:rPr>
                <w:rFonts w:ascii="Times New Roman" w:eastAsia="Times New Roman" w:hAnsi="Times New Roman" w:cs="Times New Roman"/>
                <w:i/>
                <w:iCs/>
                <w:color w:val="000000"/>
                <w:lang w:val="en-US"/>
              </w:rPr>
            </w:pPr>
          </w:p>
        </w:tc>
      </w:tr>
      <w:tr w:rsidR="00BC3683" w14:paraId="24C7B986" w14:textId="77777777" w:rsidTr="00BC3683">
        <w:trPr>
          <w:trHeight w:val="780"/>
        </w:trPr>
        <w:tc>
          <w:tcPr>
            <w:tcW w:w="352" w:type="pct"/>
            <w:tcBorders>
              <w:top w:val="nil"/>
              <w:left w:val="single" w:sz="4" w:space="0" w:color="auto"/>
              <w:bottom w:val="single" w:sz="4" w:space="0" w:color="auto"/>
              <w:right w:val="single" w:sz="4" w:space="0" w:color="auto"/>
            </w:tcBorders>
            <w:shd w:val="clear" w:color="auto" w:fill="C0C0C0"/>
            <w:vAlign w:val="center"/>
            <w:hideMark/>
          </w:tcPr>
          <w:p w14:paraId="7C4DB365" w14:textId="77777777" w:rsidR="00BC3683" w:rsidRDefault="00BC3683">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t>VI.</w:t>
            </w:r>
          </w:p>
        </w:tc>
        <w:tc>
          <w:tcPr>
            <w:tcW w:w="1376" w:type="pct"/>
            <w:tcBorders>
              <w:top w:val="nil"/>
              <w:left w:val="nil"/>
              <w:bottom w:val="single" w:sz="4" w:space="0" w:color="auto"/>
              <w:right w:val="single" w:sz="4" w:space="0" w:color="auto"/>
            </w:tcBorders>
            <w:shd w:val="clear" w:color="auto" w:fill="C0C0C0"/>
            <w:vAlign w:val="center"/>
            <w:hideMark/>
          </w:tcPr>
          <w:p w14:paraId="4BE8240D" w14:textId="77777777" w:rsidR="00BC3683" w:rsidRPr="00B3699C" w:rsidRDefault="00BC3683">
            <w:pPr>
              <w:spacing w:after="0" w:line="240" w:lineRule="auto"/>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Cheltuieli pentru auditare intermediară/finală a proiectului</w:t>
            </w:r>
          </w:p>
        </w:tc>
        <w:tc>
          <w:tcPr>
            <w:tcW w:w="503" w:type="pct"/>
            <w:tcBorders>
              <w:top w:val="nil"/>
              <w:left w:val="nil"/>
              <w:bottom w:val="single" w:sz="4" w:space="0" w:color="auto"/>
              <w:right w:val="single" w:sz="4" w:space="0" w:color="auto"/>
            </w:tcBorders>
            <w:shd w:val="clear" w:color="auto" w:fill="C0C0C0"/>
            <w:vAlign w:val="center"/>
            <w:hideMark/>
          </w:tcPr>
          <w:p w14:paraId="23BBD207"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09" w:type="pct"/>
            <w:tcBorders>
              <w:top w:val="nil"/>
              <w:left w:val="nil"/>
              <w:bottom w:val="single" w:sz="4" w:space="0" w:color="auto"/>
              <w:right w:val="single" w:sz="4" w:space="0" w:color="auto"/>
            </w:tcBorders>
            <w:shd w:val="clear" w:color="auto" w:fill="C0C0C0"/>
            <w:vAlign w:val="center"/>
            <w:hideMark/>
          </w:tcPr>
          <w:p w14:paraId="77751F12"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50" w:type="pct"/>
            <w:tcBorders>
              <w:top w:val="nil"/>
              <w:left w:val="nil"/>
              <w:bottom w:val="single" w:sz="4" w:space="0" w:color="auto"/>
              <w:right w:val="single" w:sz="4" w:space="0" w:color="auto"/>
            </w:tcBorders>
            <w:shd w:val="clear" w:color="auto" w:fill="C0C0C0"/>
            <w:vAlign w:val="center"/>
            <w:hideMark/>
          </w:tcPr>
          <w:p w14:paraId="6335EF25"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15" w:type="pct"/>
            <w:tcBorders>
              <w:top w:val="nil"/>
              <w:left w:val="nil"/>
              <w:bottom w:val="single" w:sz="4" w:space="0" w:color="auto"/>
              <w:right w:val="single" w:sz="4" w:space="0" w:color="auto"/>
            </w:tcBorders>
            <w:shd w:val="clear" w:color="auto" w:fill="C0C0C0"/>
            <w:vAlign w:val="center"/>
            <w:hideMark/>
          </w:tcPr>
          <w:p w14:paraId="27245727"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268" w:type="pct"/>
            <w:tcBorders>
              <w:top w:val="nil"/>
              <w:left w:val="nil"/>
              <w:bottom w:val="single" w:sz="4" w:space="0" w:color="auto"/>
              <w:right w:val="single" w:sz="4" w:space="0" w:color="auto"/>
            </w:tcBorders>
            <w:shd w:val="clear" w:color="auto" w:fill="C0C0C0"/>
            <w:vAlign w:val="center"/>
            <w:hideMark/>
          </w:tcPr>
          <w:p w14:paraId="38303E8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07" w:type="pct"/>
            <w:tcBorders>
              <w:top w:val="nil"/>
              <w:left w:val="nil"/>
              <w:bottom w:val="single" w:sz="4" w:space="0" w:color="auto"/>
              <w:right w:val="single" w:sz="4" w:space="0" w:color="auto"/>
            </w:tcBorders>
            <w:shd w:val="clear" w:color="auto" w:fill="C0C0C0"/>
            <w:vAlign w:val="center"/>
            <w:hideMark/>
          </w:tcPr>
          <w:p w14:paraId="2DDC505C"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450" w:type="pct"/>
            <w:tcBorders>
              <w:top w:val="nil"/>
              <w:left w:val="nil"/>
              <w:bottom w:val="single" w:sz="4" w:space="0" w:color="auto"/>
              <w:right w:val="single" w:sz="4" w:space="0" w:color="auto"/>
            </w:tcBorders>
            <w:shd w:val="clear" w:color="auto" w:fill="C0C0C0"/>
            <w:vAlign w:val="center"/>
            <w:hideMark/>
          </w:tcPr>
          <w:p w14:paraId="7803A88B"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375" w:type="pct"/>
            <w:tcBorders>
              <w:top w:val="nil"/>
              <w:left w:val="nil"/>
              <w:bottom w:val="single" w:sz="4" w:space="0" w:color="auto"/>
              <w:right w:val="single" w:sz="4" w:space="0" w:color="auto"/>
            </w:tcBorders>
            <w:shd w:val="clear" w:color="auto" w:fill="C0C0C0"/>
            <w:vAlign w:val="center"/>
            <w:hideMark/>
          </w:tcPr>
          <w:p w14:paraId="3F65D58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500" w:type="pct"/>
            <w:tcBorders>
              <w:top w:val="nil"/>
              <w:left w:val="nil"/>
              <w:bottom w:val="single" w:sz="4" w:space="0" w:color="auto"/>
              <w:right w:val="single" w:sz="4" w:space="0" w:color="auto"/>
            </w:tcBorders>
            <w:shd w:val="clear" w:color="auto" w:fill="C0C0C0"/>
            <w:vAlign w:val="center"/>
            <w:hideMark/>
          </w:tcPr>
          <w:p w14:paraId="40BC9D31" w14:textId="77777777" w:rsidR="00BC3683" w:rsidRPr="00B3699C" w:rsidRDefault="00BC3683">
            <w:pPr>
              <w:spacing w:after="0" w:line="240" w:lineRule="auto"/>
              <w:jc w:val="center"/>
              <w:rPr>
                <w:rFonts w:ascii="Times New Roman" w:eastAsia="Times New Roman" w:hAnsi="Times New Roman" w:cs="Times New Roman"/>
                <w:b/>
                <w:bCs/>
                <w:color w:val="000000"/>
                <w:lang w:val="it-IT"/>
              </w:rPr>
            </w:pPr>
            <w:r w:rsidRPr="00B3699C">
              <w:rPr>
                <w:rFonts w:ascii="Times New Roman" w:eastAsia="Times New Roman" w:hAnsi="Times New Roman" w:cs="Times New Roman"/>
                <w:b/>
                <w:bCs/>
                <w:color w:val="000000"/>
                <w:lang w:val="it-IT"/>
              </w:rPr>
              <w:t> </w:t>
            </w:r>
          </w:p>
        </w:tc>
        <w:tc>
          <w:tcPr>
            <w:tcW w:w="94" w:type="pct"/>
            <w:vAlign w:val="center"/>
            <w:hideMark/>
          </w:tcPr>
          <w:p w14:paraId="1EE726C9" w14:textId="77777777" w:rsidR="00BC3683" w:rsidRPr="00B3699C" w:rsidRDefault="00BC3683">
            <w:pPr>
              <w:rPr>
                <w:rFonts w:ascii="Times New Roman" w:eastAsia="Times New Roman" w:hAnsi="Times New Roman" w:cs="Times New Roman"/>
                <w:b/>
                <w:bCs/>
                <w:color w:val="000000"/>
                <w:lang w:val="it-IT"/>
              </w:rPr>
            </w:pPr>
          </w:p>
        </w:tc>
      </w:tr>
      <w:tr w:rsidR="00BC3683" w14:paraId="6981FCF4"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1D250E9E"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VI.a</w:t>
            </w:r>
          </w:p>
        </w:tc>
        <w:tc>
          <w:tcPr>
            <w:tcW w:w="1376" w:type="pct"/>
            <w:vMerge w:val="restart"/>
            <w:tcBorders>
              <w:top w:val="nil"/>
              <w:left w:val="single" w:sz="4" w:space="0" w:color="auto"/>
              <w:bottom w:val="single" w:sz="4" w:space="0" w:color="auto"/>
              <w:right w:val="single" w:sz="4" w:space="0" w:color="auto"/>
            </w:tcBorders>
            <w:vAlign w:val="center"/>
            <w:hideMark/>
          </w:tcPr>
          <w:p w14:paraId="31AE7B12"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Auditare financiară (conform reglementărilor naţionale);</w:t>
            </w:r>
          </w:p>
        </w:tc>
        <w:tc>
          <w:tcPr>
            <w:tcW w:w="503" w:type="pct"/>
            <w:vMerge w:val="restart"/>
            <w:tcBorders>
              <w:top w:val="nil"/>
              <w:left w:val="single" w:sz="4" w:space="0" w:color="auto"/>
              <w:bottom w:val="single" w:sz="4" w:space="0" w:color="auto"/>
              <w:right w:val="single" w:sz="4" w:space="0" w:color="auto"/>
            </w:tcBorders>
            <w:vAlign w:val="center"/>
            <w:hideMark/>
          </w:tcPr>
          <w:p w14:paraId="0DB439CF" w14:textId="7F7D9C1D" w:rsidR="00BC3683" w:rsidRDefault="00BC3683">
            <w:pPr>
              <w:spacing w:after="0" w:line="240" w:lineRule="auto"/>
              <w:jc w:val="center"/>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w:t>
            </w:r>
            <w:r w:rsidR="00706118">
              <w:rPr>
                <w:rFonts w:ascii="Times New Roman" w:eastAsia="Times New Roman" w:hAnsi="Times New Roman" w:cs="Times New Roman"/>
                <w:i/>
                <w:iCs/>
                <w:color w:val="000000"/>
                <w:sz w:val="20"/>
                <w:szCs w:val="20"/>
                <w:lang w:val="en-US"/>
              </w:rPr>
              <w:t>serviciu</w:t>
            </w:r>
          </w:p>
        </w:tc>
        <w:tc>
          <w:tcPr>
            <w:tcW w:w="209" w:type="pct"/>
            <w:tcBorders>
              <w:top w:val="nil"/>
              <w:left w:val="nil"/>
              <w:bottom w:val="single" w:sz="4" w:space="0" w:color="auto"/>
              <w:right w:val="single" w:sz="4" w:space="0" w:color="auto"/>
            </w:tcBorders>
            <w:vAlign w:val="center"/>
            <w:hideMark/>
          </w:tcPr>
          <w:p w14:paraId="561A6CA0"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4EC619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0C6983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7DCB252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755CACC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7F5CE18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2945ABE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0E1648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1D9BF06" w14:textId="77777777" w:rsidR="00BC3683" w:rsidRDefault="00BC3683">
            <w:pPr>
              <w:rPr>
                <w:rFonts w:ascii="Times New Roman" w:eastAsia="Times New Roman" w:hAnsi="Times New Roman" w:cs="Times New Roman"/>
                <w:i/>
                <w:iCs/>
                <w:color w:val="000000"/>
                <w:lang w:val="en-US"/>
              </w:rPr>
            </w:pPr>
          </w:p>
        </w:tc>
      </w:tr>
      <w:tr w:rsidR="00BC3683" w14:paraId="005069EA"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3AD20A3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DD9C58"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C3ABB2"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9E8954"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0407482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2668354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06D072E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05D4014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141A49C"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E54C7C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58094E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0DD2E92" w14:textId="77777777" w:rsidR="00BC3683" w:rsidRDefault="00BC3683">
            <w:pPr>
              <w:rPr>
                <w:rFonts w:ascii="Times New Roman" w:eastAsia="Times New Roman" w:hAnsi="Times New Roman" w:cs="Times New Roman"/>
                <w:i/>
                <w:iCs/>
                <w:color w:val="000000"/>
                <w:lang w:val="en-US"/>
              </w:rPr>
            </w:pPr>
          </w:p>
        </w:tc>
      </w:tr>
      <w:tr w:rsidR="00BC3683" w14:paraId="1251BE90"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7FBE570"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9DD2B5"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A92387"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DC4A73D"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C50CE0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42FC36D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60D173C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E54968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E1F9A13"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4D66AD5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7156FF8"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C757D3A" w14:textId="77777777" w:rsidR="00BC3683" w:rsidRDefault="00BC3683">
            <w:pPr>
              <w:rPr>
                <w:rFonts w:ascii="Times New Roman" w:eastAsia="Times New Roman" w:hAnsi="Times New Roman" w:cs="Times New Roman"/>
                <w:i/>
                <w:iCs/>
                <w:color w:val="000000"/>
                <w:lang w:val="en-US"/>
              </w:rPr>
            </w:pPr>
          </w:p>
        </w:tc>
      </w:tr>
      <w:tr w:rsidR="00BC3683" w14:paraId="2DB071E5"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65085F65"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D4091AB"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20F6C9"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68A83032"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174DCA5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1E57C77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288CF1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4218EB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0301FA"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B6FAB7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0612A1D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3D6ACD0" w14:textId="77777777" w:rsidR="00BC3683" w:rsidRDefault="00BC3683">
            <w:pPr>
              <w:rPr>
                <w:rFonts w:ascii="Times New Roman" w:eastAsia="Times New Roman" w:hAnsi="Times New Roman" w:cs="Times New Roman"/>
                <w:i/>
                <w:iCs/>
                <w:color w:val="000000"/>
                <w:lang w:val="en-US"/>
              </w:rPr>
            </w:pPr>
          </w:p>
        </w:tc>
      </w:tr>
      <w:tr w:rsidR="00BC3683" w14:paraId="70164D04" w14:textId="77777777" w:rsidTr="00BC3683">
        <w:trPr>
          <w:trHeight w:val="285"/>
        </w:trPr>
        <w:tc>
          <w:tcPr>
            <w:tcW w:w="352" w:type="pct"/>
            <w:vMerge w:val="restart"/>
            <w:tcBorders>
              <w:top w:val="nil"/>
              <w:left w:val="single" w:sz="4" w:space="0" w:color="auto"/>
              <w:bottom w:val="single" w:sz="4" w:space="0" w:color="auto"/>
              <w:right w:val="single" w:sz="4" w:space="0" w:color="auto"/>
            </w:tcBorders>
            <w:vAlign w:val="center"/>
            <w:hideMark/>
          </w:tcPr>
          <w:p w14:paraId="650E18DC" w14:textId="77777777" w:rsidR="00BC3683" w:rsidRDefault="00BC3683">
            <w:pPr>
              <w:spacing w:after="0" w:line="240" w:lineRule="auto"/>
              <w:jc w:val="center"/>
              <w:rPr>
                <w:rFonts w:ascii="Times New Roman" w:eastAsia="Times New Roman" w:hAnsi="Times New Roman" w:cs="Times New Roman"/>
                <w:i/>
                <w:iCs/>
                <w:color w:val="000000"/>
                <w:sz w:val="18"/>
                <w:szCs w:val="18"/>
                <w:lang w:val="en-US"/>
              </w:rPr>
            </w:pPr>
            <w:r>
              <w:rPr>
                <w:rFonts w:ascii="Times New Roman" w:eastAsia="Times New Roman" w:hAnsi="Times New Roman" w:cs="Times New Roman"/>
                <w:i/>
                <w:iCs/>
                <w:color w:val="000000"/>
                <w:sz w:val="18"/>
                <w:szCs w:val="18"/>
                <w:lang w:val="en-US"/>
              </w:rPr>
              <w:t>VI.b</w:t>
            </w:r>
          </w:p>
        </w:tc>
        <w:tc>
          <w:tcPr>
            <w:tcW w:w="1376" w:type="pct"/>
            <w:vMerge w:val="restart"/>
            <w:tcBorders>
              <w:top w:val="nil"/>
              <w:left w:val="single" w:sz="4" w:space="0" w:color="auto"/>
              <w:bottom w:val="single" w:sz="4" w:space="0" w:color="auto"/>
              <w:right w:val="single" w:sz="4" w:space="0" w:color="auto"/>
            </w:tcBorders>
            <w:vAlign w:val="center"/>
            <w:hideMark/>
          </w:tcPr>
          <w:p w14:paraId="68DC9260" w14:textId="77777777" w:rsidR="00BC3683" w:rsidRPr="00B3699C" w:rsidRDefault="00BC3683">
            <w:pPr>
              <w:spacing w:after="0" w:line="240" w:lineRule="auto"/>
              <w:rPr>
                <w:rFonts w:ascii="Times New Roman" w:eastAsia="Times New Roman" w:hAnsi="Times New Roman" w:cs="Times New Roman"/>
                <w:i/>
                <w:iCs/>
                <w:color w:val="000000"/>
                <w:sz w:val="20"/>
                <w:szCs w:val="20"/>
                <w:lang w:val="it-IT"/>
              </w:rPr>
            </w:pPr>
            <w:r w:rsidRPr="00B3699C">
              <w:rPr>
                <w:rFonts w:ascii="Times New Roman" w:eastAsia="Times New Roman" w:hAnsi="Times New Roman" w:cs="Times New Roman"/>
                <w:i/>
                <w:iCs/>
                <w:color w:val="000000"/>
                <w:sz w:val="20"/>
                <w:szCs w:val="20"/>
                <w:lang w:val="it-IT"/>
              </w:rPr>
              <w:t>Auditare tehnică (din perspectiva corespondenţei rezultatului proiectului cu Cererea de finanţare şi obiectivele PoCIDIF), inclusiv din punct de vedere al securităţii aplicaţiei şi testarea nivelelor de securitate ale sistemului informatic, protecția informației și asigurarea respectării reglementărilor privitoare la datele cu caracter personal</w:t>
            </w:r>
          </w:p>
        </w:tc>
        <w:tc>
          <w:tcPr>
            <w:tcW w:w="503" w:type="pct"/>
            <w:vMerge w:val="restart"/>
            <w:tcBorders>
              <w:top w:val="nil"/>
              <w:left w:val="single" w:sz="4" w:space="0" w:color="auto"/>
              <w:bottom w:val="single" w:sz="4" w:space="0" w:color="auto"/>
              <w:right w:val="single" w:sz="4" w:space="0" w:color="auto"/>
            </w:tcBorders>
            <w:vAlign w:val="center"/>
            <w:hideMark/>
          </w:tcPr>
          <w:p w14:paraId="70E860A3" w14:textId="589666AA" w:rsidR="00BC3683" w:rsidRDefault="00BC3683">
            <w:pPr>
              <w:spacing w:after="0" w:line="240" w:lineRule="auto"/>
              <w:jc w:val="center"/>
              <w:rPr>
                <w:rFonts w:ascii="Times New Roman" w:eastAsia="Times New Roman" w:hAnsi="Times New Roman" w:cs="Times New Roman"/>
                <w:i/>
                <w:iCs/>
                <w:color w:val="000000"/>
                <w:sz w:val="20"/>
                <w:szCs w:val="20"/>
                <w:lang w:val="en-US"/>
              </w:rPr>
            </w:pPr>
            <w:r w:rsidRPr="00B3699C">
              <w:rPr>
                <w:rFonts w:ascii="Times New Roman" w:eastAsia="Times New Roman" w:hAnsi="Times New Roman" w:cs="Times New Roman"/>
                <w:i/>
                <w:iCs/>
                <w:color w:val="000000"/>
                <w:sz w:val="20"/>
                <w:szCs w:val="20"/>
                <w:lang w:val="it-IT"/>
              </w:rPr>
              <w:t> </w:t>
            </w:r>
            <w:r w:rsidR="00706118" w:rsidRPr="00B3699C">
              <w:rPr>
                <w:rFonts w:ascii="Times New Roman" w:eastAsia="Times New Roman" w:hAnsi="Times New Roman" w:cs="Times New Roman"/>
                <w:i/>
                <w:iCs/>
                <w:color w:val="000000"/>
                <w:sz w:val="20"/>
                <w:szCs w:val="20"/>
                <w:lang w:val="it-IT"/>
              </w:rPr>
              <w:t> </w:t>
            </w:r>
            <w:r w:rsidR="00706118">
              <w:rPr>
                <w:rFonts w:ascii="Times New Roman" w:eastAsia="Times New Roman" w:hAnsi="Times New Roman" w:cs="Times New Roman"/>
                <w:i/>
                <w:iCs/>
                <w:color w:val="000000"/>
                <w:sz w:val="20"/>
                <w:szCs w:val="20"/>
                <w:lang w:val="en-US"/>
              </w:rPr>
              <w:t>serviciu</w:t>
            </w:r>
          </w:p>
        </w:tc>
        <w:tc>
          <w:tcPr>
            <w:tcW w:w="209" w:type="pct"/>
            <w:tcBorders>
              <w:top w:val="nil"/>
              <w:left w:val="nil"/>
              <w:bottom w:val="single" w:sz="4" w:space="0" w:color="auto"/>
              <w:right w:val="single" w:sz="4" w:space="0" w:color="auto"/>
            </w:tcBorders>
            <w:vAlign w:val="center"/>
            <w:hideMark/>
          </w:tcPr>
          <w:p w14:paraId="1DD03F68"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591D4BBA"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3EEFB55"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22CC0C7"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9EC3E0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vAlign w:val="center"/>
            <w:hideMark/>
          </w:tcPr>
          <w:p w14:paraId="5715558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vAlign w:val="center"/>
            <w:hideMark/>
          </w:tcPr>
          <w:p w14:paraId="68802ACF"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7F73B91"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02B4E087" w14:textId="77777777" w:rsidR="00BC3683" w:rsidRDefault="00BC3683">
            <w:pPr>
              <w:rPr>
                <w:rFonts w:ascii="Times New Roman" w:eastAsia="Times New Roman" w:hAnsi="Times New Roman" w:cs="Times New Roman"/>
                <w:i/>
                <w:iCs/>
                <w:color w:val="000000"/>
                <w:lang w:val="en-US"/>
              </w:rPr>
            </w:pPr>
          </w:p>
        </w:tc>
      </w:tr>
      <w:tr w:rsidR="00BC3683" w14:paraId="3A4A391F"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22959894"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00B3590"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12C05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4F687F39"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76E59674"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0C9DD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B4EA61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5347798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0F205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757943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75DD3B2C"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4333EE50" w14:textId="77777777" w:rsidR="00BC3683" w:rsidRDefault="00BC3683">
            <w:pPr>
              <w:rPr>
                <w:rFonts w:ascii="Times New Roman" w:eastAsia="Times New Roman" w:hAnsi="Times New Roman" w:cs="Times New Roman"/>
                <w:i/>
                <w:iCs/>
                <w:color w:val="000000"/>
                <w:lang w:val="en-US"/>
              </w:rPr>
            </w:pPr>
          </w:p>
        </w:tc>
      </w:tr>
      <w:tr w:rsidR="00BC3683" w14:paraId="2108BE4A" w14:textId="77777777" w:rsidTr="00BC3683">
        <w:trPr>
          <w:trHeight w:val="285"/>
        </w:trPr>
        <w:tc>
          <w:tcPr>
            <w:tcW w:w="0" w:type="auto"/>
            <w:vMerge/>
            <w:tcBorders>
              <w:top w:val="nil"/>
              <w:left w:val="single" w:sz="4" w:space="0" w:color="auto"/>
              <w:bottom w:val="single" w:sz="4" w:space="0" w:color="auto"/>
              <w:right w:val="single" w:sz="4" w:space="0" w:color="auto"/>
            </w:tcBorders>
            <w:vAlign w:val="center"/>
            <w:hideMark/>
          </w:tcPr>
          <w:p w14:paraId="4C7E2D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AD461D"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677E95"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7E6FEEDF"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72BCB9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562D122D"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1A1F3166"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9B6E2D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829CC5E"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3691FFB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1A0B4FC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3F00E973" w14:textId="77777777" w:rsidR="00BC3683" w:rsidRDefault="00BC3683">
            <w:pPr>
              <w:rPr>
                <w:rFonts w:ascii="Times New Roman" w:eastAsia="Times New Roman" w:hAnsi="Times New Roman" w:cs="Times New Roman"/>
                <w:i/>
                <w:iCs/>
                <w:color w:val="000000"/>
                <w:lang w:val="en-US"/>
              </w:rPr>
            </w:pPr>
          </w:p>
        </w:tc>
      </w:tr>
      <w:tr w:rsidR="00BC3683" w14:paraId="3C3E3F8C" w14:textId="77777777" w:rsidTr="00BC3683">
        <w:trPr>
          <w:trHeight w:val="690"/>
        </w:trPr>
        <w:tc>
          <w:tcPr>
            <w:tcW w:w="0" w:type="auto"/>
            <w:vMerge/>
            <w:tcBorders>
              <w:top w:val="nil"/>
              <w:left w:val="single" w:sz="4" w:space="0" w:color="auto"/>
              <w:bottom w:val="single" w:sz="4" w:space="0" w:color="auto"/>
              <w:right w:val="single" w:sz="4" w:space="0" w:color="auto"/>
            </w:tcBorders>
            <w:vAlign w:val="center"/>
            <w:hideMark/>
          </w:tcPr>
          <w:p w14:paraId="6778EABB" w14:textId="77777777" w:rsidR="00BC3683"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4D1FD93" w14:textId="77777777" w:rsidR="00BC3683"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F9AAA0" w14:textId="77777777" w:rsidR="00BC3683" w:rsidRDefault="00BC3683">
            <w:pPr>
              <w:spacing w:after="0"/>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vAlign w:val="center"/>
            <w:hideMark/>
          </w:tcPr>
          <w:p w14:paraId="531374C5" w14:textId="77777777" w:rsidR="00BC3683" w:rsidRDefault="00BC3683">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vAlign w:val="center"/>
            <w:hideMark/>
          </w:tcPr>
          <w:p w14:paraId="2C738FB2"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vAlign w:val="center"/>
            <w:hideMark/>
          </w:tcPr>
          <w:p w14:paraId="685C693E"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vAlign w:val="center"/>
            <w:hideMark/>
          </w:tcPr>
          <w:p w14:paraId="3C3E5799"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vAlign w:val="center"/>
            <w:hideMark/>
          </w:tcPr>
          <w:p w14:paraId="3EB36DE3"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48B6720" w14:textId="77777777" w:rsidR="00BC3683" w:rsidRDefault="00BC3683">
            <w:pPr>
              <w:spacing w:after="0"/>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vAlign w:val="center"/>
            <w:hideMark/>
          </w:tcPr>
          <w:p w14:paraId="72FFD8F0"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vAlign w:val="center"/>
            <w:hideMark/>
          </w:tcPr>
          <w:p w14:paraId="5C3276BB" w14:textId="77777777" w:rsidR="00BC3683" w:rsidRDefault="00BC3683">
            <w:pPr>
              <w:spacing w:after="0" w:line="240" w:lineRule="auto"/>
              <w:jc w:val="center"/>
              <w:rPr>
                <w:rFonts w:ascii="Times New Roman" w:eastAsia="Times New Roman" w:hAnsi="Times New Roman" w:cs="Times New Roman"/>
                <w:i/>
                <w:iCs/>
                <w:color w:val="000000"/>
                <w:lang w:val="en-US"/>
              </w:rPr>
            </w:pPr>
            <w:r>
              <w:rPr>
                <w:rFonts w:ascii="Times New Roman" w:eastAsia="Times New Roman" w:hAnsi="Times New Roman" w:cs="Times New Roman"/>
                <w:i/>
                <w:iCs/>
                <w:color w:val="000000"/>
                <w:lang w:val="en-US"/>
              </w:rPr>
              <w:t> </w:t>
            </w:r>
          </w:p>
        </w:tc>
        <w:tc>
          <w:tcPr>
            <w:tcW w:w="94" w:type="pct"/>
            <w:vAlign w:val="center"/>
            <w:hideMark/>
          </w:tcPr>
          <w:p w14:paraId="1701D467" w14:textId="77777777" w:rsidR="00BC3683" w:rsidRDefault="00BC3683">
            <w:pPr>
              <w:rPr>
                <w:rFonts w:ascii="Times New Roman" w:eastAsia="Times New Roman" w:hAnsi="Times New Roman" w:cs="Times New Roman"/>
                <w:i/>
                <w:iCs/>
                <w:color w:val="000000"/>
                <w:lang w:val="en-US"/>
              </w:rPr>
            </w:pPr>
          </w:p>
        </w:tc>
      </w:tr>
      <w:tr w:rsidR="00BC3683" w14:paraId="410304A9" w14:textId="77777777" w:rsidTr="00BC3683">
        <w:trPr>
          <w:trHeight w:val="989"/>
        </w:trPr>
        <w:tc>
          <w:tcPr>
            <w:tcW w:w="352" w:type="pct"/>
            <w:tcBorders>
              <w:top w:val="nil"/>
              <w:left w:val="single" w:sz="4" w:space="0" w:color="auto"/>
              <w:bottom w:val="single" w:sz="4" w:space="0" w:color="auto"/>
              <w:right w:val="single" w:sz="4" w:space="0" w:color="auto"/>
            </w:tcBorders>
            <w:noWrap/>
            <w:vAlign w:val="bottom"/>
            <w:hideMark/>
          </w:tcPr>
          <w:p w14:paraId="3B18A651" w14:textId="77777777" w:rsidR="00BC3683" w:rsidRDefault="00BC3683">
            <w:pPr>
              <w:spacing w:after="0" w:line="240" w:lineRule="auto"/>
              <w:rPr>
                <w:rFonts w:eastAsia="Times New Roman"/>
                <w:color w:val="000000"/>
                <w:lang w:val="en-US"/>
              </w:rPr>
            </w:pPr>
            <w:r>
              <w:rPr>
                <w:rFonts w:eastAsia="Times New Roman"/>
                <w:color w:val="000000"/>
                <w:lang w:val="en-US"/>
              </w:rPr>
              <w:t> </w:t>
            </w:r>
          </w:p>
        </w:tc>
        <w:tc>
          <w:tcPr>
            <w:tcW w:w="1376" w:type="pct"/>
            <w:tcBorders>
              <w:top w:val="nil"/>
              <w:left w:val="nil"/>
              <w:bottom w:val="single" w:sz="4" w:space="0" w:color="auto"/>
              <w:right w:val="single" w:sz="4" w:space="0" w:color="auto"/>
            </w:tcBorders>
            <w:vAlign w:val="center"/>
            <w:hideMark/>
          </w:tcPr>
          <w:p w14:paraId="3BB13DB4" w14:textId="77777777" w:rsidR="00BC3683" w:rsidRPr="00B3699C" w:rsidRDefault="00BC3683">
            <w:pPr>
              <w:spacing w:after="0" w:line="240" w:lineRule="auto"/>
              <w:jc w:val="center"/>
              <w:rPr>
                <w:rFonts w:ascii="Times New Roman" w:eastAsia="Times New Roman" w:hAnsi="Times New Roman" w:cs="Times New Roman"/>
                <w:b/>
                <w:bCs/>
                <w:color w:val="000000"/>
                <w:sz w:val="24"/>
                <w:szCs w:val="24"/>
                <w:lang w:val="it-IT"/>
              </w:rPr>
            </w:pPr>
            <w:r w:rsidRPr="00B3699C">
              <w:rPr>
                <w:rFonts w:ascii="Times New Roman" w:eastAsia="Times New Roman" w:hAnsi="Times New Roman" w:cs="Times New Roman"/>
                <w:b/>
                <w:bCs/>
                <w:color w:val="000000"/>
                <w:sz w:val="24"/>
                <w:szCs w:val="24"/>
                <w:lang w:val="it-IT"/>
              </w:rPr>
              <w:t>TOTAL GENERAL (I+II+III+IV+V+VI)</w:t>
            </w:r>
          </w:p>
        </w:tc>
        <w:tc>
          <w:tcPr>
            <w:tcW w:w="503" w:type="pct"/>
            <w:tcBorders>
              <w:top w:val="nil"/>
              <w:left w:val="nil"/>
              <w:bottom w:val="single" w:sz="4" w:space="0" w:color="auto"/>
              <w:right w:val="single" w:sz="4" w:space="0" w:color="auto"/>
            </w:tcBorders>
            <w:vAlign w:val="center"/>
            <w:hideMark/>
          </w:tcPr>
          <w:p w14:paraId="1998F8C9"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09" w:type="pct"/>
            <w:tcBorders>
              <w:top w:val="nil"/>
              <w:left w:val="nil"/>
              <w:bottom w:val="single" w:sz="4" w:space="0" w:color="auto"/>
              <w:right w:val="single" w:sz="4" w:space="0" w:color="auto"/>
            </w:tcBorders>
            <w:vAlign w:val="center"/>
            <w:hideMark/>
          </w:tcPr>
          <w:p w14:paraId="1C8CFB0F"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50" w:type="pct"/>
            <w:tcBorders>
              <w:top w:val="nil"/>
              <w:left w:val="nil"/>
              <w:bottom w:val="single" w:sz="4" w:space="0" w:color="auto"/>
              <w:right w:val="single" w:sz="4" w:space="0" w:color="auto"/>
            </w:tcBorders>
            <w:vAlign w:val="center"/>
            <w:hideMark/>
          </w:tcPr>
          <w:p w14:paraId="67881F3A"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15" w:type="pct"/>
            <w:tcBorders>
              <w:top w:val="nil"/>
              <w:left w:val="nil"/>
              <w:bottom w:val="single" w:sz="4" w:space="0" w:color="auto"/>
              <w:right w:val="single" w:sz="4" w:space="0" w:color="auto"/>
            </w:tcBorders>
            <w:vAlign w:val="center"/>
            <w:hideMark/>
          </w:tcPr>
          <w:p w14:paraId="6C22D76C"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268" w:type="pct"/>
            <w:tcBorders>
              <w:top w:val="nil"/>
              <w:left w:val="nil"/>
              <w:bottom w:val="single" w:sz="4" w:space="0" w:color="auto"/>
              <w:right w:val="single" w:sz="4" w:space="0" w:color="auto"/>
            </w:tcBorders>
            <w:vAlign w:val="center"/>
            <w:hideMark/>
          </w:tcPr>
          <w:p w14:paraId="0FAF44E5"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07" w:type="pct"/>
            <w:tcBorders>
              <w:top w:val="nil"/>
              <w:left w:val="nil"/>
              <w:bottom w:val="single" w:sz="4" w:space="0" w:color="auto"/>
              <w:right w:val="single" w:sz="4" w:space="0" w:color="auto"/>
            </w:tcBorders>
            <w:vAlign w:val="center"/>
            <w:hideMark/>
          </w:tcPr>
          <w:p w14:paraId="51F2C601"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450" w:type="pct"/>
            <w:tcBorders>
              <w:top w:val="nil"/>
              <w:left w:val="nil"/>
              <w:bottom w:val="single" w:sz="4" w:space="0" w:color="auto"/>
              <w:right w:val="single" w:sz="4" w:space="0" w:color="auto"/>
            </w:tcBorders>
            <w:vAlign w:val="center"/>
            <w:hideMark/>
          </w:tcPr>
          <w:p w14:paraId="69A2F2C5"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375" w:type="pct"/>
            <w:tcBorders>
              <w:top w:val="nil"/>
              <w:left w:val="nil"/>
              <w:bottom w:val="single" w:sz="4" w:space="0" w:color="auto"/>
              <w:right w:val="single" w:sz="4" w:space="0" w:color="auto"/>
            </w:tcBorders>
            <w:vAlign w:val="center"/>
            <w:hideMark/>
          </w:tcPr>
          <w:p w14:paraId="2B486AAD"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500" w:type="pct"/>
            <w:tcBorders>
              <w:top w:val="nil"/>
              <w:left w:val="nil"/>
              <w:bottom w:val="single" w:sz="4" w:space="0" w:color="auto"/>
              <w:right w:val="single" w:sz="4" w:space="0" w:color="auto"/>
            </w:tcBorders>
            <w:vAlign w:val="center"/>
            <w:hideMark/>
          </w:tcPr>
          <w:p w14:paraId="14313309" w14:textId="77777777" w:rsidR="00BC3683" w:rsidRPr="00B3699C" w:rsidRDefault="00BC3683">
            <w:pPr>
              <w:spacing w:after="0" w:line="240" w:lineRule="auto"/>
              <w:jc w:val="center"/>
              <w:rPr>
                <w:rFonts w:ascii="Times New Roman" w:eastAsia="Times New Roman" w:hAnsi="Times New Roman" w:cs="Times New Roman"/>
                <w:b/>
                <w:bCs/>
                <w:color w:val="000000"/>
                <w:sz w:val="32"/>
                <w:szCs w:val="32"/>
                <w:lang w:val="it-IT"/>
              </w:rPr>
            </w:pPr>
            <w:r w:rsidRPr="00B3699C">
              <w:rPr>
                <w:rFonts w:ascii="Times New Roman" w:eastAsia="Times New Roman" w:hAnsi="Times New Roman" w:cs="Times New Roman"/>
                <w:b/>
                <w:bCs/>
                <w:color w:val="000000"/>
                <w:sz w:val="32"/>
                <w:szCs w:val="32"/>
                <w:lang w:val="it-IT"/>
              </w:rPr>
              <w:t> </w:t>
            </w:r>
          </w:p>
        </w:tc>
        <w:tc>
          <w:tcPr>
            <w:tcW w:w="94" w:type="pct"/>
            <w:vAlign w:val="center"/>
            <w:hideMark/>
          </w:tcPr>
          <w:p w14:paraId="3E7F9EFC" w14:textId="77777777" w:rsidR="00BC3683" w:rsidRPr="00B3699C" w:rsidRDefault="00BC3683">
            <w:pPr>
              <w:rPr>
                <w:rFonts w:ascii="Times New Roman" w:eastAsia="Times New Roman" w:hAnsi="Times New Roman" w:cs="Times New Roman"/>
                <w:b/>
                <w:bCs/>
                <w:color w:val="000000"/>
                <w:sz w:val="32"/>
                <w:szCs w:val="32"/>
                <w:lang w:val="it-IT"/>
              </w:rPr>
            </w:pPr>
          </w:p>
        </w:tc>
      </w:tr>
    </w:tbl>
    <w:p w14:paraId="2BD69C71" w14:textId="77777777" w:rsidR="00BC3683" w:rsidRDefault="00BC3683" w:rsidP="00BC3683">
      <w:pPr>
        <w:spacing w:before="120" w:after="120"/>
        <w:jc w:val="both"/>
        <w:rPr>
          <w:rFonts w:ascii="Trebuchet MS" w:eastAsia="Trebuchet MS" w:hAnsi="Trebuchet MS" w:cs="Trebuchet MS"/>
          <w:b/>
          <w:iCs/>
        </w:rPr>
      </w:pPr>
    </w:p>
    <w:p w14:paraId="0CEDBB77" w14:textId="77777777" w:rsidR="005131A6" w:rsidRPr="0062733C" w:rsidRDefault="005131A6" w:rsidP="00BC3683">
      <w:pPr>
        <w:spacing w:before="120" w:after="120"/>
        <w:jc w:val="both"/>
        <w:rPr>
          <w:rFonts w:ascii="Trebuchet MS" w:eastAsia="Trebuchet MS" w:hAnsi="Trebuchet MS" w:cs="Trebuchet MS"/>
          <w:b/>
          <w:iCs/>
        </w:rPr>
      </w:pPr>
    </w:p>
    <w:p w14:paraId="2A08D6B8" w14:textId="77777777" w:rsidR="005131A6" w:rsidRPr="0062733C" w:rsidRDefault="005131A6" w:rsidP="00095E03">
      <w:pPr>
        <w:spacing w:before="120" w:after="120"/>
        <w:jc w:val="right"/>
        <w:rPr>
          <w:rFonts w:ascii="Trebuchet MS" w:eastAsia="Trebuchet MS" w:hAnsi="Trebuchet MS" w:cs="Trebuchet MS"/>
          <w:b/>
          <w:iCs/>
        </w:rPr>
      </w:pPr>
    </w:p>
    <w:p w14:paraId="27458A59" w14:textId="77777777" w:rsidR="005131A6" w:rsidRPr="0062733C" w:rsidRDefault="005131A6" w:rsidP="00095E03">
      <w:pPr>
        <w:spacing w:before="120" w:after="120"/>
        <w:jc w:val="right"/>
        <w:rPr>
          <w:rFonts w:ascii="Trebuchet MS" w:eastAsia="Trebuchet MS" w:hAnsi="Trebuchet MS" w:cs="Trebuchet MS"/>
          <w:b/>
          <w:iCs/>
        </w:rPr>
      </w:pPr>
    </w:p>
    <w:p w14:paraId="745B4B65" w14:textId="77777777" w:rsidR="005131A6" w:rsidRPr="0062733C" w:rsidRDefault="005131A6" w:rsidP="00095E03">
      <w:pPr>
        <w:spacing w:before="120" w:after="120"/>
        <w:jc w:val="right"/>
        <w:rPr>
          <w:rFonts w:ascii="Trebuchet MS" w:eastAsia="Trebuchet MS" w:hAnsi="Trebuchet MS" w:cs="Trebuchet MS"/>
          <w:b/>
          <w:iCs/>
        </w:rPr>
      </w:pPr>
    </w:p>
    <w:p w14:paraId="54672F37" w14:textId="77777777" w:rsidR="005131A6" w:rsidRPr="0062733C" w:rsidRDefault="005131A6" w:rsidP="00095E03">
      <w:pPr>
        <w:spacing w:before="120" w:after="120"/>
        <w:jc w:val="right"/>
        <w:rPr>
          <w:rFonts w:ascii="Trebuchet MS" w:eastAsia="Trebuchet MS" w:hAnsi="Trebuchet MS" w:cs="Trebuchet MS"/>
          <w:b/>
          <w:iCs/>
        </w:rPr>
      </w:pPr>
    </w:p>
    <w:p w14:paraId="1A3266B8" w14:textId="77777777" w:rsidR="005131A6" w:rsidRPr="0062733C" w:rsidRDefault="005131A6" w:rsidP="00095E03">
      <w:pPr>
        <w:spacing w:before="120" w:after="120"/>
        <w:jc w:val="right"/>
        <w:rPr>
          <w:rFonts w:ascii="Trebuchet MS" w:eastAsia="Trebuchet MS" w:hAnsi="Trebuchet MS" w:cs="Trebuchet MS"/>
          <w:b/>
          <w:iCs/>
        </w:rPr>
      </w:pPr>
    </w:p>
    <w:p w14:paraId="54495C19" w14:textId="77777777" w:rsidR="005131A6" w:rsidRPr="0062733C" w:rsidRDefault="005131A6" w:rsidP="00095E03">
      <w:pPr>
        <w:spacing w:before="120" w:after="120"/>
        <w:jc w:val="right"/>
        <w:rPr>
          <w:rFonts w:ascii="Trebuchet MS" w:eastAsia="Trebuchet MS" w:hAnsi="Trebuchet MS" w:cs="Trebuchet MS"/>
          <w:b/>
          <w:iCs/>
        </w:rPr>
      </w:pPr>
    </w:p>
    <w:p w14:paraId="626C1679" w14:textId="77777777" w:rsidR="005131A6" w:rsidRPr="0062733C" w:rsidRDefault="005131A6" w:rsidP="00095E03">
      <w:pPr>
        <w:spacing w:before="120" w:after="120"/>
        <w:jc w:val="right"/>
        <w:rPr>
          <w:rFonts w:ascii="Trebuchet MS" w:eastAsia="Trebuchet MS" w:hAnsi="Trebuchet MS" w:cs="Trebuchet MS"/>
          <w:b/>
          <w:iCs/>
        </w:rPr>
      </w:pPr>
    </w:p>
    <w:p w14:paraId="0D34087D" w14:textId="77777777" w:rsidR="005131A6" w:rsidRPr="0062733C" w:rsidRDefault="005131A6" w:rsidP="00095E03">
      <w:pPr>
        <w:spacing w:before="120" w:after="120"/>
        <w:jc w:val="right"/>
        <w:rPr>
          <w:rFonts w:ascii="Trebuchet MS" w:eastAsia="Trebuchet MS" w:hAnsi="Trebuchet MS" w:cs="Trebuchet MS"/>
          <w:b/>
          <w:iCs/>
        </w:rPr>
      </w:pPr>
    </w:p>
    <w:p w14:paraId="624AF622" w14:textId="77777777" w:rsidR="005131A6" w:rsidRPr="0062733C" w:rsidRDefault="005131A6" w:rsidP="00095E03">
      <w:pPr>
        <w:spacing w:before="120" w:after="120"/>
        <w:jc w:val="right"/>
        <w:rPr>
          <w:rFonts w:ascii="Trebuchet MS" w:eastAsia="Trebuchet MS" w:hAnsi="Trebuchet MS" w:cs="Trebuchet MS"/>
          <w:b/>
          <w:iCs/>
        </w:rPr>
      </w:pPr>
    </w:p>
    <w:p w14:paraId="295FF514" w14:textId="77777777" w:rsidR="005131A6" w:rsidRPr="0062733C" w:rsidRDefault="005131A6" w:rsidP="00095E03">
      <w:pPr>
        <w:spacing w:before="120" w:after="120"/>
        <w:jc w:val="right"/>
        <w:rPr>
          <w:rFonts w:ascii="Trebuchet MS" w:eastAsia="Trebuchet MS" w:hAnsi="Trebuchet MS" w:cs="Trebuchet MS"/>
          <w:b/>
          <w:iCs/>
        </w:rPr>
      </w:pPr>
    </w:p>
    <w:p w14:paraId="656FBB73" w14:textId="77777777" w:rsidR="005131A6" w:rsidRPr="0062733C" w:rsidRDefault="005131A6" w:rsidP="00095E03">
      <w:pPr>
        <w:spacing w:before="120" w:after="120"/>
        <w:jc w:val="right"/>
        <w:rPr>
          <w:rFonts w:ascii="Trebuchet MS" w:eastAsia="Trebuchet MS" w:hAnsi="Trebuchet MS" w:cs="Trebuchet MS"/>
          <w:b/>
          <w:iCs/>
        </w:rPr>
      </w:pPr>
    </w:p>
    <w:p w14:paraId="15EA1131" w14:textId="77777777" w:rsidR="005131A6" w:rsidRPr="0062733C" w:rsidRDefault="005131A6" w:rsidP="00095E03">
      <w:pPr>
        <w:spacing w:before="120" w:after="120"/>
        <w:jc w:val="right"/>
        <w:rPr>
          <w:rFonts w:ascii="Trebuchet MS" w:eastAsia="Trebuchet MS" w:hAnsi="Trebuchet MS" w:cs="Trebuchet MS"/>
          <w:b/>
          <w:iCs/>
        </w:rPr>
      </w:pPr>
    </w:p>
    <w:p w14:paraId="4270EC04" w14:textId="6658F830" w:rsidR="005131A6" w:rsidRPr="0062733C" w:rsidRDefault="005131A6" w:rsidP="00BC3683">
      <w:pPr>
        <w:spacing w:before="120" w:after="120"/>
        <w:rPr>
          <w:rFonts w:ascii="Trebuchet MS" w:eastAsia="Trebuchet MS" w:hAnsi="Trebuchet MS" w:cs="Trebuchet MS"/>
          <w:b/>
          <w:iCs/>
        </w:rPr>
      </w:pPr>
    </w:p>
    <w:p w14:paraId="4F91CBF8" w14:textId="3DCC7DC0" w:rsidR="005131A6" w:rsidRPr="00FD5C67" w:rsidRDefault="005131A6" w:rsidP="003367F0">
      <w:pPr>
        <w:pStyle w:val="Heading2"/>
        <w:ind w:left="1004"/>
        <w:jc w:val="right"/>
        <w:rPr>
          <w:rFonts w:ascii="Trebuchet MS" w:hAnsi="Trebuchet MS"/>
          <w:b w:val="0"/>
          <w:bCs/>
          <w:i/>
          <w:iCs/>
          <w:sz w:val="22"/>
          <w:szCs w:val="22"/>
        </w:rPr>
      </w:pPr>
      <w:bookmarkStart w:id="121" w:name="_Toc143258997"/>
      <w:r w:rsidRPr="00FD5C67">
        <w:rPr>
          <w:rFonts w:ascii="Trebuchet MS" w:hAnsi="Trebuchet MS"/>
          <w:b w:val="0"/>
          <w:bCs/>
          <w:i/>
          <w:iCs/>
          <w:sz w:val="22"/>
          <w:szCs w:val="22"/>
        </w:rPr>
        <w:lastRenderedPageBreak/>
        <w:t xml:space="preserve">Anexa </w:t>
      </w:r>
      <w:r w:rsidR="00CC2E07" w:rsidRPr="00FD5C67">
        <w:rPr>
          <w:rFonts w:ascii="Trebuchet MS" w:hAnsi="Trebuchet MS"/>
          <w:b w:val="0"/>
          <w:bCs/>
          <w:i/>
          <w:iCs/>
          <w:sz w:val="22"/>
          <w:szCs w:val="22"/>
        </w:rPr>
        <w:t>6</w:t>
      </w:r>
      <w:r w:rsidRPr="00FD5C67">
        <w:rPr>
          <w:rFonts w:ascii="Trebuchet MS" w:hAnsi="Trebuchet MS"/>
          <w:b w:val="0"/>
          <w:bCs/>
          <w:i/>
          <w:iCs/>
          <w:sz w:val="22"/>
          <w:szCs w:val="22"/>
        </w:rPr>
        <w:t xml:space="preserve"> – Declarație TVA</w:t>
      </w:r>
      <w:bookmarkEnd w:id="121"/>
    </w:p>
    <w:p w14:paraId="2D0D292B" w14:textId="46812E2D" w:rsidR="005131A6" w:rsidRPr="0062733C" w:rsidRDefault="005131A6" w:rsidP="00095E03">
      <w:pPr>
        <w:spacing w:before="120" w:after="120"/>
        <w:jc w:val="right"/>
        <w:rPr>
          <w:rFonts w:ascii="Trebuchet MS" w:eastAsia="Trebuchet MS" w:hAnsi="Trebuchet MS" w:cs="Trebuchet MS"/>
          <w:b/>
          <w:iCs/>
        </w:rPr>
      </w:pPr>
      <w:r w:rsidRPr="0062733C">
        <w:rPr>
          <w:rFonts w:ascii="Trebuchet MS" w:eastAsia="Trebuchet MS" w:hAnsi="Trebuchet MS" w:cs="Trebuchet MS"/>
          <w:b/>
          <w:iCs/>
        </w:rPr>
        <w:br w:type="page"/>
      </w:r>
    </w:p>
    <w:p w14:paraId="68BEE06A" w14:textId="6B301D32" w:rsidR="0062733C" w:rsidRPr="00FD5C67" w:rsidRDefault="0062733C" w:rsidP="003367F0">
      <w:pPr>
        <w:pStyle w:val="Heading2"/>
        <w:ind w:left="1004"/>
        <w:jc w:val="right"/>
        <w:rPr>
          <w:rFonts w:ascii="Trebuchet MS" w:hAnsi="Trebuchet MS"/>
          <w:b w:val="0"/>
          <w:bCs/>
          <w:i/>
          <w:iCs/>
          <w:sz w:val="22"/>
          <w:szCs w:val="22"/>
        </w:rPr>
      </w:pPr>
      <w:bookmarkStart w:id="122" w:name="_Toc143258998"/>
      <w:r w:rsidRPr="00FD5C67">
        <w:rPr>
          <w:rFonts w:ascii="Trebuchet MS" w:hAnsi="Trebuchet MS"/>
          <w:b w:val="0"/>
          <w:bCs/>
          <w:i/>
          <w:iCs/>
          <w:sz w:val="22"/>
          <w:szCs w:val="22"/>
        </w:rPr>
        <w:lastRenderedPageBreak/>
        <w:t>Anexa 7- Studiu de Fezabilitate</w:t>
      </w:r>
      <w:bookmarkEnd w:id="122"/>
    </w:p>
    <w:p w14:paraId="0661DDF3" w14:textId="77777777" w:rsidR="0062733C" w:rsidRDefault="0062733C" w:rsidP="00095E03">
      <w:pPr>
        <w:spacing w:before="120" w:after="120"/>
        <w:jc w:val="right"/>
        <w:rPr>
          <w:rFonts w:ascii="Trebuchet MS" w:eastAsia="Trebuchet MS" w:hAnsi="Trebuchet MS" w:cs="Trebuchet MS"/>
          <w:b/>
          <w:iCs/>
        </w:rPr>
      </w:pPr>
    </w:p>
    <w:p w14:paraId="6CCD4618" w14:textId="77777777" w:rsidR="0062733C" w:rsidRDefault="0062733C" w:rsidP="00095E03">
      <w:pPr>
        <w:spacing w:before="120" w:after="120"/>
        <w:jc w:val="right"/>
        <w:rPr>
          <w:rFonts w:ascii="Trebuchet MS" w:eastAsia="Trebuchet MS" w:hAnsi="Trebuchet MS" w:cs="Trebuchet MS"/>
          <w:b/>
          <w:iCs/>
        </w:rPr>
      </w:pPr>
    </w:p>
    <w:p w14:paraId="16688E1C" w14:textId="77777777" w:rsidR="0062733C" w:rsidRDefault="0062733C" w:rsidP="00095E03">
      <w:pPr>
        <w:spacing w:before="120" w:after="120"/>
        <w:jc w:val="right"/>
        <w:rPr>
          <w:rFonts w:ascii="Trebuchet MS" w:eastAsia="Trebuchet MS" w:hAnsi="Trebuchet MS" w:cs="Trebuchet MS"/>
          <w:b/>
          <w:iCs/>
        </w:rPr>
      </w:pPr>
    </w:p>
    <w:p w14:paraId="306D5BDC" w14:textId="77777777" w:rsidR="0062733C" w:rsidRDefault="0062733C" w:rsidP="00095E03">
      <w:pPr>
        <w:spacing w:before="120" w:after="120"/>
        <w:jc w:val="right"/>
        <w:rPr>
          <w:rFonts w:ascii="Trebuchet MS" w:eastAsia="Trebuchet MS" w:hAnsi="Trebuchet MS" w:cs="Trebuchet MS"/>
          <w:b/>
          <w:iCs/>
        </w:rPr>
      </w:pPr>
    </w:p>
    <w:p w14:paraId="6FC94009" w14:textId="77777777" w:rsidR="0062733C" w:rsidRDefault="0062733C" w:rsidP="00095E03">
      <w:pPr>
        <w:spacing w:before="120" w:after="120"/>
        <w:jc w:val="right"/>
        <w:rPr>
          <w:rFonts w:ascii="Trebuchet MS" w:eastAsia="Trebuchet MS" w:hAnsi="Trebuchet MS" w:cs="Trebuchet MS"/>
          <w:b/>
          <w:iCs/>
        </w:rPr>
      </w:pPr>
    </w:p>
    <w:p w14:paraId="25B837C8" w14:textId="77777777" w:rsidR="0062733C" w:rsidRDefault="0062733C" w:rsidP="00095E03">
      <w:pPr>
        <w:spacing w:before="120" w:after="120"/>
        <w:jc w:val="right"/>
        <w:rPr>
          <w:rFonts w:ascii="Trebuchet MS" w:eastAsia="Trebuchet MS" w:hAnsi="Trebuchet MS" w:cs="Trebuchet MS"/>
          <w:b/>
          <w:iCs/>
        </w:rPr>
      </w:pPr>
    </w:p>
    <w:p w14:paraId="77E8230B" w14:textId="77777777" w:rsidR="0062733C" w:rsidRDefault="0062733C" w:rsidP="00095E03">
      <w:pPr>
        <w:spacing w:before="120" w:after="120"/>
        <w:jc w:val="right"/>
        <w:rPr>
          <w:rFonts w:ascii="Trebuchet MS" w:eastAsia="Trebuchet MS" w:hAnsi="Trebuchet MS" w:cs="Trebuchet MS"/>
          <w:b/>
          <w:iCs/>
        </w:rPr>
      </w:pPr>
    </w:p>
    <w:p w14:paraId="40789B73" w14:textId="77777777" w:rsidR="0062733C" w:rsidRDefault="0062733C" w:rsidP="00095E03">
      <w:pPr>
        <w:spacing w:before="120" w:after="120"/>
        <w:jc w:val="right"/>
        <w:rPr>
          <w:rFonts w:ascii="Trebuchet MS" w:eastAsia="Trebuchet MS" w:hAnsi="Trebuchet MS" w:cs="Trebuchet MS"/>
          <w:b/>
          <w:iCs/>
        </w:rPr>
      </w:pPr>
    </w:p>
    <w:p w14:paraId="3995FB7A" w14:textId="77777777" w:rsidR="0062733C" w:rsidRDefault="0062733C" w:rsidP="00095E03">
      <w:pPr>
        <w:spacing w:before="120" w:after="120"/>
        <w:jc w:val="right"/>
        <w:rPr>
          <w:rFonts w:ascii="Trebuchet MS" w:eastAsia="Trebuchet MS" w:hAnsi="Trebuchet MS" w:cs="Trebuchet MS"/>
          <w:b/>
          <w:iCs/>
        </w:rPr>
      </w:pPr>
    </w:p>
    <w:p w14:paraId="4A572560" w14:textId="77777777" w:rsidR="0062733C" w:rsidRDefault="0062733C" w:rsidP="00095E03">
      <w:pPr>
        <w:spacing w:before="120" w:after="120"/>
        <w:jc w:val="right"/>
        <w:rPr>
          <w:rFonts w:ascii="Trebuchet MS" w:eastAsia="Trebuchet MS" w:hAnsi="Trebuchet MS" w:cs="Trebuchet MS"/>
          <w:b/>
          <w:iCs/>
        </w:rPr>
      </w:pPr>
    </w:p>
    <w:p w14:paraId="51867690" w14:textId="77777777" w:rsidR="0062733C" w:rsidRDefault="0062733C" w:rsidP="00095E03">
      <w:pPr>
        <w:spacing w:before="120" w:after="120"/>
        <w:jc w:val="right"/>
        <w:rPr>
          <w:rFonts w:ascii="Trebuchet MS" w:eastAsia="Trebuchet MS" w:hAnsi="Trebuchet MS" w:cs="Trebuchet MS"/>
          <w:b/>
          <w:iCs/>
        </w:rPr>
      </w:pPr>
    </w:p>
    <w:p w14:paraId="64208B45" w14:textId="77777777" w:rsidR="0062733C" w:rsidRDefault="0062733C" w:rsidP="00095E03">
      <w:pPr>
        <w:spacing w:before="120" w:after="120"/>
        <w:jc w:val="right"/>
        <w:rPr>
          <w:rFonts w:ascii="Trebuchet MS" w:eastAsia="Trebuchet MS" w:hAnsi="Trebuchet MS" w:cs="Trebuchet MS"/>
          <w:b/>
          <w:iCs/>
        </w:rPr>
      </w:pPr>
    </w:p>
    <w:p w14:paraId="3FC807D9" w14:textId="77777777" w:rsidR="0062733C" w:rsidRDefault="0062733C" w:rsidP="00095E03">
      <w:pPr>
        <w:spacing w:before="120" w:after="120"/>
        <w:jc w:val="right"/>
        <w:rPr>
          <w:rFonts w:ascii="Trebuchet MS" w:eastAsia="Trebuchet MS" w:hAnsi="Trebuchet MS" w:cs="Trebuchet MS"/>
          <w:b/>
          <w:iCs/>
        </w:rPr>
      </w:pPr>
    </w:p>
    <w:p w14:paraId="2DDD1F0B" w14:textId="77777777" w:rsidR="0062733C" w:rsidRDefault="0062733C" w:rsidP="00095E03">
      <w:pPr>
        <w:spacing w:before="120" w:after="120"/>
        <w:jc w:val="right"/>
        <w:rPr>
          <w:rFonts w:ascii="Trebuchet MS" w:eastAsia="Trebuchet MS" w:hAnsi="Trebuchet MS" w:cs="Trebuchet MS"/>
          <w:b/>
          <w:iCs/>
        </w:rPr>
      </w:pPr>
    </w:p>
    <w:p w14:paraId="74CF16D5" w14:textId="77777777" w:rsidR="0062733C" w:rsidRDefault="0062733C" w:rsidP="00095E03">
      <w:pPr>
        <w:spacing w:before="120" w:after="120"/>
        <w:jc w:val="right"/>
        <w:rPr>
          <w:rFonts w:ascii="Trebuchet MS" w:eastAsia="Trebuchet MS" w:hAnsi="Trebuchet MS" w:cs="Trebuchet MS"/>
          <w:b/>
          <w:iCs/>
        </w:rPr>
      </w:pPr>
    </w:p>
    <w:p w14:paraId="275B1FD4" w14:textId="77777777" w:rsidR="0062733C" w:rsidRDefault="0062733C" w:rsidP="00095E03">
      <w:pPr>
        <w:spacing w:before="120" w:after="120"/>
        <w:jc w:val="right"/>
        <w:rPr>
          <w:rFonts w:ascii="Trebuchet MS" w:eastAsia="Trebuchet MS" w:hAnsi="Trebuchet MS" w:cs="Trebuchet MS"/>
          <w:b/>
          <w:iCs/>
        </w:rPr>
      </w:pPr>
    </w:p>
    <w:p w14:paraId="64CFDC8D" w14:textId="77777777" w:rsidR="0062733C" w:rsidRDefault="0062733C" w:rsidP="00095E03">
      <w:pPr>
        <w:spacing w:before="120" w:after="120"/>
        <w:jc w:val="right"/>
        <w:rPr>
          <w:rFonts w:ascii="Trebuchet MS" w:eastAsia="Trebuchet MS" w:hAnsi="Trebuchet MS" w:cs="Trebuchet MS"/>
          <w:b/>
          <w:iCs/>
        </w:rPr>
      </w:pPr>
    </w:p>
    <w:p w14:paraId="45400058" w14:textId="77777777" w:rsidR="0062733C" w:rsidRDefault="0062733C" w:rsidP="00095E03">
      <w:pPr>
        <w:spacing w:before="120" w:after="120"/>
        <w:jc w:val="right"/>
        <w:rPr>
          <w:rFonts w:ascii="Trebuchet MS" w:eastAsia="Trebuchet MS" w:hAnsi="Trebuchet MS" w:cs="Trebuchet MS"/>
          <w:b/>
          <w:iCs/>
        </w:rPr>
      </w:pPr>
    </w:p>
    <w:p w14:paraId="6E14F471" w14:textId="77777777" w:rsidR="0062733C" w:rsidRDefault="0062733C" w:rsidP="00095E03">
      <w:pPr>
        <w:spacing w:before="120" w:after="120"/>
        <w:jc w:val="right"/>
        <w:rPr>
          <w:rFonts w:ascii="Trebuchet MS" w:eastAsia="Trebuchet MS" w:hAnsi="Trebuchet MS" w:cs="Trebuchet MS"/>
          <w:b/>
          <w:iCs/>
        </w:rPr>
      </w:pPr>
    </w:p>
    <w:p w14:paraId="55929E31" w14:textId="77777777" w:rsidR="0062733C" w:rsidRDefault="0062733C" w:rsidP="00095E03">
      <w:pPr>
        <w:spacing w:before="120" w:after="120"/>
        <w:jc w:val="right"/>
        <w:rPr>
          <w:rFonts w:ascii="Trebuchet MS" w:eastAsia="Trebuchet MS" w:hAnsi="Trebuchet MS" w:cs="Trebuchet MS"/>
          <w:b/>
          <w:iCs/>
        </w:rPr>
      </w:pPr>
    </w:p>
    <w:p w14:paraId="42FDCF4F" w14:textId="77777777" w:rsidR="0062733C" w:rsidRDefault="0062733C" w:rsidP="00095E03">
      <w:pPr>
        <w:spacing w:before="120" w:after="120"/>
        <w:jc w:val="right"/>
        <w:rPr>
          <w:rFonts w:ascii="Trebuchet MS" w:eastAsia="Trebuchet MS" w:hAnsi="Trebuchet MS" w:cs="Trebuchet MS"/>
          <w:b/>
          <w:iCs/>
        </w:rPr>
      </w:pPr>
    </w:p>
    <w:p w14:paraId="08DB3C3D" w14:textId="77777777" w:rsidR="0062733C" w:rsidRDefault="0062733C" w:rsidP="00095E03">
      <w:pPr>
        <w:spacing w:before="120" w:after="120"/>
        <w:jc w:val="right"/>
        <w:rPr>
          <w:rFonts w:ascii="Trebuchet MS" w:eastAsia="Trebuchet MS" w:hAnsi="Trebuchet MS" w:cs="Trebuchet MS"/>
          <w:b/>
          <w:iCs/>
        </w:rPr>
      </w:pPr>
    </w:p>
    <w:p w14:paraId="464C54C7" w14:textId="77777777" w:rsidR="0062733C" w:rsidRDefault="0062733C" w:rsidP="00095E03">
      <w:pPr>
        <w:spacing w:before="120" w:after="120"/>
        <w:jc w:val="right"/>
        <w:rPr>
          <w:rFonts w:ascii="Trebuchet MS" w:eastAsia="Trebuchet MS" w:hAnsi="Trebuchet MS" w:cs="Trebuchet MS"/>
          <w:b/>
          <w:iCs/>
        </w:rPr>
      </w:pPr>
    </w:p>
    <w:p w14:paraId="09DAF9B2" w14:textId="77777777" w:rsidR="0062733C" w:rsidRDefault="0062733C" w:rsidP="00095E03">
      <w:pPr>
        <w:spacing w:before="120" w:after="120"/>
        <w:jc w:val="right"/>
        <w:rPr>
          <w:rFonts w:ascii="Trebuchet MS" w:eastAsia="Trebuchet MS" w:hAnsi="Trebuchet MS" w:cs="Trebuchet MS"/>
          <w:b/>
          <w:iCs/>
        </w:rPr>
      </w:pPr>
    </w:p>
    <w:p w14:paraId="7F260EF4" w14:textId="77777777" w:rsidR="0062733C" w:rsidRDefault="0062733C" w:rsidP="00095E03">
      <w:pPr>
        <w:spacing w:before="120" w:after="120"/>
        <w:jc w:val="right"/>
        <w:rPr>
          <w:rFonts w:ascii="Trebuchet MS" w:eastAsia="Trebuchet MS" w:hAnsi="Trebuchet MS" w:cs="Trebuchet MS"/>
          <w:b/>
          <w:iCs/>
        </w:rPr>
      </w:pPr>
    </w:p>
    <w:p w14:paraId="34F3D32B" w14:textId="77777777" w:rsidR="0062733C" w:rsidRDefault="0062733C" w:rsidP="00095E03">
      <w:pPr>
        <w:spacing w:before="120" w:after="120"/>
        <w:jc w:val="right"/>
        <w:rPr>
          <w:rFonts w:ascii="Trebuchet MS" w:eastAsia="Trebuchet MS" w:hAnsi="Trebuchet MS" w:cs="Trebuchet MS"/>
          <w:b/>
          <w:iCs/>
        </w:rPr>
      </w:pPr>
    </w:p>
    <w:p w14:paraId="4F07C6BB" w14:textId="77777777" w:rsidR="0062733C" w:rsidRDefault="0062733C" w:rsidP="00095E03">
      <w:pPr>
        <w:spacing w:before="120" w:after="120"/>
        <w:jc w:val="right"/>
        <w:rPr>
          <w:rFonts w:ascii="Trebuchet MS" w:eastAsia="Trebuchet MS" w:hAnsi="Trebuchet MS" w:cs="Trebuchet MS"/>
          <w:b/>
          <w:iCs/>
        </w:rPr>
      </w:pPr>
    </w:p>
    <w:p w14:paraId="10BBDBB4" w14:textId="77777777" w:rsidR="0062733C" w:rsidRDefault="0062733C" w:rsidP="00095E03">
      <w:pPr>
        <w:spacing w:before="120" w:after="120"/>
        <w:jc w:val="right"/>
        <w:rPr>
          <w:rFonts w:ascii="Trebuchet MS" w:eastAsia="Trebuchet MS" w:hAnsi="Trebuchet MS" w:cs="Trebuchet MS"/>
          <w:b/>
          <w:iCs/>
        </w:rPr>
      </w:pPr>
    </w:p>
    <w:p w14:paraId="1907DA63" w14:textId="77777777" w:rsidR="0062733C" w:rsidRDefault="0062733C" w:rsidP="00095E03">
      <w:pPr>
        <w:spacing w:before="120" w:after="120"/>
        <w:jc w:val="right"/>
        <w:rPr>
          <w:rFonts w:ascii="Trebuchet MS" w:eastAsia="Trebuchet MS" w:hAnsi="Trebuchet MS" w:cs="Trebuchet MS"/>
          <w:b/>
          <w:iCs/>
        </w:rPr>
      </w:pPr>
    </w:p>
    <w:p w14:paraId="256DDA42" w14:textId="77777777" w:rsidR="0062733C" w:rsidRDefault="0062733C" w:rsidP="00095E03">
      <w:pPr>
        <w:spacing w:before="120" w:after="120"/>
        <w:jc w:val="right"/>
        <w:rPr>
          <w:rFonts w:ascii="Trebuchet MS" w:eastAsia="Trebuchet MS" w:hAnsi="Trebuchet MS" w:cs="Trebuchet MS"/>
          <w:b/>
          <w:iCs/>
        </w:rPr>
      </w:pPr>
    </w:p>
    <w:p w14:paraId="70D52E77" w14:textId="77777777" w:rsidR="0062733C" w:rsidRDefault="0062733C" w:rsidP="00095E03">
      <w:pPr>
        <w:spacing w:before="120" w:after="120"/>
        <w:jc w:val="right"/>
        <w:rPr>
          <w:rFonts w:ascii="Trebuchet MS" w:eastAsia="Trebuchet MS" w:hAnsi="Trebuchet MS" w:cs="Trebuchet MS"/>
          <w:b/>
          <w:iCs/>
        </w:rPr>
      </w:pPr>
    </w:p>
    <w:p w14:paraId="51CAF217" w14:textId="77777777" w:rsidR="0062733C" w:rsidRDefault="0062733C" w:rsidP="00095E03">
      <w:pPr>
        <w:spacing w:before="120" w:after="120"/>
        <w:jc w:val="right"/>
        <w:rPr>
          <w:rFonts w:ascii="Trebuchet MS" w:eastAsia="Trebuchet MS" w:hAnsi="Trebuchet MS" w:cs="Trebuchet MS"/>
          <w:b/>
          <w:iCs/>
        </w:rPr>
      </w:pPr>
    </w:p>
    <w:p w14:paraId="76978A57" w14:textId="77777777" w:rsidR="0062733C" w:rsidRDefault="0062733C" w:rsidP="00095E03">
      <w:pPr>
        <w:spacing w:before="120" w:after="120"/>
        <w:jc w:val="right"/>
        <w:rPr>
          <w:rFonts w:ascii="Trebuchet MS" w:eastAsia="Trebuchet MS" w:hAnsi="Trebuchet MS" w:cs="Trebuchet MS"/>
          <w:b/>
          <w:iCs/>
        </w:rPr>
      </w:pPr>
    </w:p>
    <w:p w14:paraId="4558AFFF" w14:textId="77777777" w:rsidR="0062733C" w:rsidRDefault="0062733C" w:rsidP="00095E03">
      <w:pPr>
        <w:spacing w:before="120" w:after="120"/>
        <w:jc w:val="right"/>
        <w:rPr>
          <w:rFonts w:ascii="Trebuchet MS" w:eastAsia="Trebuchet MS" w:hAnsi="Trebuchet MS" w:cs="Trebuchet MS"/>
          <w:b/>
          <w:iCs/>
        </w:rPr>
      </w:pPr>
    </w:p>
    <w:p w14:paraId="0F30A1DD" w14:textId="77777777" w:rsidR="0062733C" w:rsidRDefault="0062733C" w:rsidP="00095E03">
      <w:pPr>
        <w:spacing w:before="120" w:after="120"/>
        <w:jc w:val="right"/>
        <w:rPr>
          <w:rFonts w:ascii="Trebuchet MS" w:eastAsia="Trebuchet MS" w:hAnsi="Trebuchet MS" w:cs="Trebuchet MS"/>
          <w:b/>
          <w:iCs/>
        </w:rPr>
      </w:pPr>
    </w:p>
    <w:p w14:paraId="3D4D4494" w14:textId="77777777" w:rsidR="0062733C" w:rsidRDefault="0062733C" w:rsidP="00095E03">
      <w:pPr>
        <w:spacing w:before="120" w:after="120"/>
        <w:jc w:val="right"/>
        <w:rPr>
          <w:rFonts w:ascii="Trebuchet MS" w:eastAsia="Trebuchet MS" w:hAnsi="Trebuchet MS" w:cs="Trebuchet MS"/>
          <w:b/>
          <w:iCs/>
        </w:rPr>
      </w:pPr>
    </w:p>
    <w:p w14:paraId="1189C936" w14:textId="77777777" w:rsidR="0062733C" w:rsidRDefault="0062733C" w:rsidP="00095E03">
      <w:pPr>
        <w:spacing w:before="120" w:after="120"/>
        <w:jc w:val="right"/>
        <w:rPr>
          <w:rFonts w:ascii="Trebuchet MS" w:eastAsia="Trebuchet MS" w:hAnsi="Trebuchet MS" w:cs="Trebuchet MS"/>
          <w:b/>
          <w:iCs/>
        </w:rPr>
      </w:pPr>
    </w:p>
    <w:p w14:paraId="7C348752" w14:textId="2651EA3E" w:rsidR="0062733C" w:rsidRPr="00FD5C67" w:rsidRDefault="0062733C" w:rsidP="003367F0">
      <w:pPr>
        <w:pStyle w:val="Heading2"/>
        <w:ind w:left="1004"/>
        <w:jc w:val="right"/>
        <w:rPr>
          <w:rFonts w:ascii="Trebuchet MS" w:hAnsi="Trebuchet MS"/>
          <w:b w:val="0"/>
          <w:bCs/>
          <w:i/>
          <w:iCs/>
          <w:sz w:val="22"/>
          <w:szCs w:val="22"/>
        </w:rPr>
      </w:pPr>
      <w:bookmarkStart w:id="123" w:name="_Toc143258999"/>
      <w:r w:rsidRPr="00FD5C67">
        <w:rPr>
          <w:rFonts w:ascii="Trebuchet MS" w:hAnsi="Trebuchet MS"/>
          <w:b w:val="0"/>
          <w:bCs/>
          <w:i/>
          <w:iCs/>
          <w:sz w:val="22"/>
          <w:szCs w:val="22"/>
        </w:rPr>
        <w:lastRenderedPageBreak/>
        <w:t>Anexa 8- Proiect Tehnic</w:t>
      </w:r>
      <w:bookmarkEnd w:id="123"/>
    </w:p>
    <w:p w14:paraId="65991F56" w14:textId="77777777" w:rsidR="00FD5C67" w:rsidRDefault="00FD5C67" w:rsidP="00095E03">
      <w:pPr>
        <w:spacing w:before="120" w:after="120"/>
        <w:jc w:val="right"/>
        <w:rPr>
          <w:rFonts w:ascii="Trebuchet MS" w:eastAsia="Trebuchet MS" w:hAnsi="Trebuchet MS" w:cs="Trebuchet MS"/>
          <w:b/>
          <w:iCs/>
        </w:rPr>
      </w:pPr>
    </w:p>
    <w:p w14:paraId="3D36F661" w14:textId="77777777" w:rsidR="00FD5C67" w:rsidRDefault="00FD5C67" w:rsidP="00095E03">
      <w:pPr>
        <w:spacing w:before="120" w:after="120"/>
        <w:jc w:val="right"/>
        <w:rPr>
          <w:rFonts w:ascii="Trebuchet MS" w:eastAsia="Trebuchet MS" w:hAnsi="Trebuchet MS" w:cs="Trebuchet MS"/>
          <w:b/>
          <w:iCs/>
        </w:rPr>
      </w:pPr>
    </w:p>
    <w:p w14:paraId="32D5E9CD" w14:textId="77777777" w:rsidR="00FD5C67" w:rsidRDefault="00FD5C67" w:rsidP="00095E03">
      <w:pPr>
        <w:spacing w:before="120" w:after="120"/>
        <w:jc w:val="right"/>
        <w:rPr>
          <w:rFonts w:ascii="Trebuchet MS" w:eastAsia="Trebuchet MS" w:hAnsi="Trebuchet MS" w:cs="Trebuchet MS"/>
          <w:b/>
          <w:iCs/>
        </w:rPr>
      </w:pPr>
    </w:p>
    <w:p w14:paraId="1CFCB2FC" w14:textId="77777777" w:rsidR="00FD5C67" w:rsidRDefault="00FD5C67" w:rsidP="00095E03">
      <w:pPr>
        <w:spacing w:before="120" w:after="120"/>
        <w:jc w:val="right"/>
        <w:rPr>
          <w:rFonts w:ascii="Trebuchet MS" w:eastAsia="Trebuchet MS" w:hAnsi="Trebuchet MS" w:cs="Trebuchet MS"/>
          <w:b/>
          <w:iCs/>
        </w:rPr>
      </w:pPr>
    </w:p>
    <w:p w14:paraId="1A4ECFCF" w14:textId="77777777" w:rsidR="00FD5C67" w:rsidRDefault="00FD5C67" w:rsidP="00095E03">
      <w:pPr>
        <w:spacing w:before="120" w:after="120"/>
        <w:jc w:val="right"/>
        <w:rPr>
          <w:rFonts w:ascii="Trebuchet MS" w:eastAsia="Trebuchet MS" w:hAnsi="Trebuchet MS" w:cs="Trebuchet MS"/>
          <w:b/>
          <w:iCs/>
        </w:rPr>
      </w:pPr>
    </w:p>
    <w:p w14:paraId="43A3C8A0" w14:textId="77777777" w:rsidR="00FD5C67" w:rsidRDefault="00FD5C67" w:rsidP="00095E03">
      <w:pPr>
        <w:spacing w:before="120" w:after="120"/>
        <w:jc w:val="right"/>
        <w:rPr>
          <w:rFonts w:ascii="Trebuchet MS" w:eastAsia="Trebuchet MS" w:hAnsi="Trebuchet MS" w:cs="Trebuchet MS"/>
          <w:b/>
          <w:iCs/>
        </w:rPr>
      </w:pPr>
    </w:p>
    <w:p w14:paraId="2D7220E9" w14:textId="77777777" w:rsidR="00FD5C67" w:rsidRDefault="00FD5C67" w:rsidP="00095E03">
      <w:pPr>
        <w:spacing w:before="120" w:after="120"/>
        <w:jc w:val="right"/>
        <w:rPr>
          <w:rFonts w:ascii="Trebuchet MS" w:eastAsia="Trebuchet MS" w:hAnsi="Trebuchet MS" w:cs="Trebuchet MS"/>
          <w:b/>
          <w:iCs/>
        </w:rPr>
      </w:pPr>
    </w:p>
    <w:p w14:paraId="6350F4C5" w14:textId="77777777" w:rsidR="00FD5C67" w:rsidRDefault="00FD5C67" w:rsidP="00095E03">
      <w:pPr>
        <w:spacing w:before="120" w:after="120"/>
        <w:jc w:val="right"/>
        <w:rPr>
          <w:rFonts w:ascii="Trebuchet MS" w:eastAsia="Trebuchet MS" w:hAnsi="Trebuchet MS" w:cs="Trebuchet MS"/>
          <w:b/>
          <w:iCs/>
        </w:rPr>
      </w:pPr>
    </w:p>
    <w:p w14:paraId="0E937B5A" w14:textId="77777777" w:rsidR="00FD5C67" w:rsidRDefault="00FD5C67" w:rsidP="00095E03">
      <w:pPr>
        <w:spacing w:before="120" w:after="120"/>
        <w:jc w:val="right"/>
        <w:rPr>
          <w:rFonts w:ascii="Trebuchet MS" w:eastAsia="Trebuchet MS" w:hAnsi="Trebuchet MS" w:cs="Trebuchet MS"/>
          <w:b/>
          <w:iCs/>
        </w:rPr>
      </w:pPr>
    </w:p>
    <w:p w14:paraId="71AD117F" w14:textId="77777777" w:rsidR="00FD5C67" w:rsidRDefault="00FD5C67" w:rsidP="00095E03">
      <w:pPr>
        <w:spacing w:before="120" w:after="120"/>
        <w:jc w:val="right"/>
        <w:rPr>
          <w:rFonts w:ascii="Trebuchet MS" w:eastAsia="Trebuchet MS" w:hAnsi="Trebuchet MS" w:cs="Trebuchet MS"/>
          <w:b/>
          <w:iCs/>
        </w:rPr>
      </w:pPr>
    </w:p>
    <w:p w14:paraId="6914C21D" w14:textId="77777777" w:rsidR="00FD5C67" w:rsidRDefault="00FD5C67" w:rsidP="00095E03">
      <w:pPr>
        <w:spacing w:before="120" w:after="120"/>
        <w:jc w:val="right"/>
        <w:rPr>
          <w:rFonts w:ascii="Trebuchet MS" w:eastAsia="Trebuchet MS" w:hAnsi="Trebuchet MS" w:cs="Trebuchet MS"/>
          <w:b/>
          <w:iCs/>
        </w:rPr>
      </w:pPr>
    </w:p>
    <w:p w14:paraId="13632CFC" w14:textId="77777777" w:rsidR="00FD5C67" w:rsidRDefault="00FD5C67" w:rsidP="00095E03">
      <w:pPr>
        <w:spacing w:before="120" w:after="120"/>
        <w:jc w:val="right"/>
        <w:rPr>
          <w:rFonts w:ascii="Trebuchet MS" w:eastAsia="Trebuchet MS" w:hAnsi="Trebuchet MS" w:cs="Trebuchet MS"/>
          <w:b/>
          <w:iCs/>
        </w:rPr>
      </w:pPr>
    </w:p>
    <w:p w14:paraId="40F8C13C" w14:textId="77777777" w:rsidR="00FD5C67" w:rsidRDefault="00FD5C67" w:rsidP="00095E03">
      <w:pPr>
        <w:spacing w:before="120" w:after="120"/>
        <w:jc w:val="right"/>
        <w:rPr>
          <w:rFonts w:ascii="Trebuchet MS" w:eastAsia="Trebuchet MS" w:hAnsi="Trebuchet MS" w:cs="Trebuchet MS"/>
          <w:b/>
          <w:iCs/>
        </w:rPr>
      </w:pPr>
    </w:p>
    <w:p w14:paraId="5B06E926" w14:textId="77777777" w:rsidR="00FD5C67" w:rsidRDefault="00FD5C67" w:rsidP="00095E03">
      <w:pPr>
        <w:spacing w:before="120" w:after="120"/>
        <w:jc w:val="right"/>
        <w:rPr>
          <w:rFonts w:ascii="Trebuchet MS" w:eastAsia="Trebuchet MS" w:hAnsi="Trebuchet MS" w:cs="Trebuchet MS"/>
          <w:b/>
          <w:iCs/>
        </w:rPr>
      </w:pPr>
    </w:p>
    <w:p w14:paraId="1E79B323" w14:textId="77777777" w:rsidR="00FD5C67" w:rsidRDefault="00FD5C67" w:rsidP="00095E03">
      <w:pPr>
        <w:spacing w:before="120" w:after="120"/>
        <w:jc w:val="right"/>
        <w:rPr>
          <w:rFonts w:ascii="Trebuchet MS" w:eastAsia="Trebuchet MS" w:hAnsi="Trebuchet MS" w:cs="Trebuchet MS"/>
          <w:b/>
          <w:iCs/>
        </w:rPr>
      </w:pPr>
    </w:p>
    <w:p w14:paraId="70532649" w14:textId="77777777" w:rsidR="00FD5C67" w:rsidRDefault="00FD5C67" w:rsidP="00095E03">
      <w:pPr>
        <w:spacing w:before="120" w:after="120"/>
        <w:jc w:val="right"/>
        <w:rPr>
          <w:rFonts w:ascii="Trebuchet MS" w:eastAsia="Trebuchet MS" w:hAnsi="Trebuchet MS" w:cs="Trebuchet MS"/>
          <w:b/>
          <w:iCs/>
        </w:rPr>
      </w:pPr>
    </w:p>
    <w:p w14:paraId="6E3EF779" w14:textId="77777777" w:rsidR="00FD5C67" w:rsidRDefault="00FD5C67" w:rsidP="00095E03">
      <w:pPr>
        <w:spacing w:before="120" w:after="120"/>
        <w:jc w:val="right"/>
        <w:rPr>
          <w:rFonts w:ascii="Trebuchet MS" w:eastAsia="Trebuchet MS" w:hAnsi="Trebuchet MS" w:cs="Trebuchet MS"/>
          <w:b/>
          <w:iCs/>
        </w:rPr>
      </w:pPr>
    </w:p>
    <w:p w14:paraId="66288305" w14:textId="77777777" w:rsidR="00FD5C67" w:rsidRDefault="00FD5C67" w:rsidP="00095E03">
      <w:pPr>
        <w:spacing w:before="120" w:after="120"/>
        <w:jc w:val="right"/>
        <w:rPr>
          <w:rFonts w:ascii="Trebuchet MS" w:eastAsia="Trebuchet MS" w:hAnsi="Trebuchet MS" w:cs="Trebuchet MS"/>
          <w:b/>
          <w:iCs/>
        </w:rPr>
      </w:pPr>
    </w:p>
    <w:p w14:paraId="5337ED4A" w14:textId="77777777" w:rsidR="00FD5C67" w:rsidRDefault="00FD5C67" w:rsidP="00095E03">
      <w:pPr>
        <w:spacing w:before="120" w:after="120"/>
        <w:jc w:val="right"/>
        <w:rPr>
          <w:rFonts w:ascii="Trebuchet MS" w:eastAsia="Trebuchet MS" w:hAnsi="Trebuchet MS" w:cs="Trebuchet MS"/>
          <w:b/>
          <w:iCs/>
        </w:rPr>
      </w:pPr>
    </w:p>
    <w:p w14:paraId="77426E82" w14:textId="77777777" w:rsidR="00FD5C67" w:rsidRDefault="00FD5C67" w:rsidP="00095E03">
      <w:pPr>
        <w:spacing w:before="120" w:after="120"/>
        <w:jc w:val="right"/>
        <w:rPr>
          <w:rFonts w:ascii="Trebuchet MS" w:eastAsia="Trebuchet MS" w:hAnsi="Trebuchet MS" w:cs="Trebuchet MS"/>
          <w:b/>
          <w:iCs/>
        </w:rPr>
      </w:pPr>
    </w:p>
    <w:p w14:paraId="0A1CC89B" w14:textId="77777777" w:rsidR="00FD5C67" w:rsidRDefault="00FD5C67" w:rsidP="00095E03">
      <w:pPr>
        <w:spacing w:before="120" w:after="120"/>
        <w:jc w:val="right"/>
        <w:rPr>
          <w:rFonts w:ascii="Trebuchet MS" w:eastAsia="Trebuchet MS" w:hAnsi="Trebuchet MS" w:cs="Trebuchet MS"/>
          <w:b/>
          <w:iCs/>
        </w:rPr>
      </w:pPr>
    </w:p>
    <w:p w14:paraId="3567A907" w14:textId="77777777" w:rsidR="00FD5C67" w:rsidRDefault="00FD5C67" w:rsidP="00095E03">
      <w:pPr>
        <w:spacing w:before="120" w:after="120"/>
        <w:jc w:val="right"/>
        <w:rPr>
          <w:rFonts w:ascii="Trebuchet MS" w:eastAsia="Trebuchet MS" w:hAnsi="Trebuchet MS" w:cs="Trebuchet MS"/>
          <w:b/>
          <w:iCs/>
        </w:rPr>
      </w:pPr>
    </w:p>
    <w:p w14:paraId="0B412E1D" w14:textId="77777777" w:rsidR="00FD5C67" w:rsidRDefault="00FD5C67" w:rsidP="00095E03">
      <w:pPr>
        <w:spacing w:before="120" w:after="120"/>
        <w:jc w:val="right"/>
        <w:rPr>
          <w:rFonts w:ascii="Trebuchet MS" w:eastAsia="Trebuchet MS" w:hAnsi="Trebuchet MS" w:cs="Trebuchet MS"/>
          <w:b/>
          <w:iCs/>
        </w:rPr>
      </w:pPr>
    </w:p>
    <w:p w14:paraId="41EFBED2" w14:textId="77777777" w:rsidR="00FD5C67" w:rsidRDefault="00FD5C67" w:rsidP="00095E03">
      <w:pPr>
        <w:spacing w:before="120" w:after="120"/>
        <w:jc w:val="right"/>
        <w:rPr>
          <w:rFonts w:ascii="Trebuchet MS" w:eastAsia="Trebuchet MS" w:hAnsi="Trebuchet MS" w:cs="Trebuchet MS"/>
          <w:b/>
          <w:iCs/>
        </w:rPr>
      </w:pPr>
    </w:p>
    <w:p w14:paraId="11B7BFBF" w14:textId="77777777" w:rsidR="00FD5C67" w:rsidRDefault="00FD5C67" w:rsidP="00095E03">
      <w:pPr>
        <w:spacing w:before="120" w:after="120"/>
        <w:jc w:val="right"/>
        <w:rPr>
          <w:rFonts w:ascii="Trebuchet MS" w:eastAsia="Trebuchet MS" w:hAnsi="Trebuchet MS" w:cs="Trebuchet MS"/>
          <w:b/>
          <w:iCs/>
        </w:rPr>
      </w:pPr>
    </w:p>
    <w:p w14:paraId="2D6853AD" w14:textId="77777777" w:rsidR="00FD5C67" w:rsidRDefault="00FD5C67" w:rsidP="00095E03">
      <w:pPr>
        <w:spacing w:before="120" w:after="120"/>
        <w:jc w:val="right"/>
        <w:rPr>
          <w:rFonts w:ascii="Trebuchet MS" w:eastAsia="Trebuchet MS" w:hAnsi="Trebuchet MS" w:cs="Trebuchet MS"/>
          <w:b/>
          <w:iCs/>
        </w:rPr>
      </w:pPr>
    </w:p>
    <w:p w14:paraId="4E78DCA8" w14:textId="77777777" w:rsidR="00FD5C67" w:rsidRDefault="00FD5C67" w:rsidP="00095E03">
      <w:pPr>
        <w:spacing w:before="120" w:after="120"/>
        <w:jc w:val="right"/>
        <w:rPr>
          <w:rFonts w:ascii="Trebuchet MS" w:eastAsia="Trebuchet MS" w:hAnsi="Trebuchet MS" w:cs="Trebuchet MS"/>
          <w:b/>
          <w:iCs/>
        </w:rPr>
      </w:pPr>
    </w:p>
    <w:p w14:paraId="1B6C2192" w14:textId="77777777" w:rsidR="00FD5C67" w:rsidRDefault="00FD5C67" w:rsidP="00095E03">
      <w:pPr>
        <w:spacing w:before="120" w:after="120"/>
        <w:jc w:val="right"/>
        <w:rPr>
          <w:rFonts w:ascii="Trebuchet MS" w:eastAsia="Trebuchet MS" w:hAnsi="Trebuchet MS" w:cs="Trebuchet MS"/>
          <w:b/>
          <w:iCs/>
        </w:rPr>
      </w:pPr>
    </w:p>
    <w:p w14:paraId="14D41C27" w14:textId="77777777" w:rsidR="00FD5C67" w:rsidRDefault="00FD5C67" w:rsidP="00095E03">
      <w:pPr>
        <w:spacing w:before="120" w:after="120"/>
        <w:jc w:val="right"/>
        <w:rPr>
          <w:rFonts w:ascii="Trebuchet MS" w:eastAsia="Trebuchet MS" w:hAnsi="Trebuchet MS" w:cs="Trebuchet MS"/>
          <w:b/>
          <w:iCs/>
        </w:rPr>
      </w:pPr>
    </w:p>
    <w:p w14:paraId="0A60939B" w14:textId="77777777" w:rsidR="00FD5C67" w:rsidRDefault="00FD5C67" w:rsidP="00095E03">
      <w:pPr>
        <w:spacing w:before="120" w:after="120"/>
        <w:jc w:val="right"/>
        <w:rPr>
          <w:rFonts w:ascii="Trebuchet MS" w:eastAsia="Trebuchet MS" w:hAnsi="Trebuchet MS" w:cs="Trebuchet MS"/>
          <w:b/>
          <w:iCs/>
        </w:rPr>
      </w:pPr>
    </w:p>
    <w:p w14:paraId="6CE2C7A1" w14:textId="77777777" w:rsidR="00FD5C67" w:rsidRDefault="00FD5C67" w:rsidP="00095E03">
      <w:pPr>
        <w:spacing w:before="120" w:after="120"/>
        <w:jc w:val="right"/>
        <w:rPr>
          <w:rFonts w:ascii="Trebuchet MS" w:eastAsia="Trebuchet MS" w:hAnsi="Trebuchet MS" w:cs="Trebuchet MS"/>
          <w:b/>
          <w:iCs/>
        </w:rPr>
      </w:pPr>
    </w:p>
    <w:p w14:paraId="59699027" w14:textId="77777777" w:rsidR="00FD5C67" w:rsidRDefault="00FD5C67" w:rsidP="00095E03">
      <w:pPr>
        <w:spacing w:before="120" w:after="120"/>
        <w:jc w:val="right"/>
        <w:rPr>
          <w:rFonts w:ascii="Trebuchet MS" w:eastAsia="Trebuchet MS" w:hAnsi="Trebuchet MS" w:cs="Trebuchet MS"/>
          <w:b/>
          <w:iCs/>
        </w:rPr>
      </w:pPr>
    </w:p>
    <w:p w14:paraId="4EA0486B" w14:textId="77777777" w:rsidR="00FD5C67" w:rsidRDefault="00FD5C67" w:rsidP="00095E03">
      <w:pPr>
        <w:spacing w:before="120" w:after="120"/>
        <w:jc w:val="right"/>
        <w:rPr>
          <w:rFonts w:ascii="Trebuchet MS" w:eastAsia="Trebuchet MS" w:hAnsi="Trebuchet MS" w:cs="Trebuchet MS"/>
          <w:b/>
          <w:iCs/>
        </w:rPr>
      </w:pPr>
    </w:p>
    <w:p w14:paraId="07F910DF" w14:textId="77777777" w:rsidR="00FD5C67" w:rsidRDefault="00FD5C67" w:rsidP="00095E03">
      <w:pPr>
        <w:spacing w:before="120" w:after="120"/>
        <w:jc w:val="right"/>
        <w:rPr>
          <w:rFonts w:ascii="Trebuchet MS" w:eastAsia="Trebuchet MS" w:hAnsi="Trebuchet MS" w:cs="Trebuchet MS"/>
          <w:b/>
          <w:iCs/>
        </w:rPr>
      </w:pPr>
    </w:p>
    <w:p w14:paraId="64451F04" w14:textId="77777777" w:rsidR="00FD5C67" w:rsidRDefault="00FD5C67" w:rsidP="00095E03">
      <w:pPr>
        <w:spacing w:before="120" w:after="120"/>
        <w:jc w:val="right"/>
        <w:rPr>
          <w:rFonts w:ascii="Trebuchet MS" w:eastAsia="Trebuchet MS" w:hAnsi="Trebuchet MS" w:cs="Trebuchet MS"/>
          <w:b/>
          <w:iCs/>
        </w:rPr>
      </w:pPr>
    </w:p>
    <w:p w14:paraId="6F3BAE44" w14:textId="77777777" w:rsidR="00A64688" w:rsidRDefault="00A64688" w:rsidP="00095E03">
      <w:pPr>
        <w:spacing w:before="120" w:after="120"/>
        <w:jc w:val="right"/>
        <w:rPr>
          <w:rFonts w:ascii="Trebuchet MS" w:eastAsia="Trebuchet MS" w:hAnsi="Trebuchet MS" w:cs="Trebuchet MS"/>
          <w:b/>
          <w:iCs/>
        </w:rPr>
        <w:sectPr w:rsidR="00A64688" w:rsidSect="00DC23CC">
          <w:pgSz w:w="11920" w:h="16840"/>
          <w:pgMar w:top="1080" w:right="1147" w:bottom="851" w:left="1134" w:header="0" w:footer="240" w:gutter="0"/>
          <w:cols w:space="720"/>
        </w:sectPr>
      </w:pPr>
    </w:p>
    <w:p w14:paraId="52549FFC" w14:textId="77777777" w:rsidR="00FD5C67" w:rsidRDefault="00FD5C67" w:rsidP="00095E03">
      <w:pPr>
        <w:spacing w:before="120" w:after="120"/>
        <w:jc w:val="right"/>
        <w:rPr>
          <w:rFonts w:ascii="Trebuchet MS" w:eastAsia="Trebuchet MS" w:hAnsi="Trebuchet MS" w:cs="Trebuchet MS"/>
          <w:b/>
          <w:iCs/>
        </w:rPr>
      </w:pPr>
    </w:p>
    <w:p w14:paraId="400AB758" w14:textId="77777777" w:rsidR="00FD5C67" w:rsidRDefault="00FD5C67" w:rsidP="00095E03">
      <w:pPr>
        <w:spacing w:before="120" w:after="120"/>
        <w:jc w:val="right"/>
        <w:rPr>
          <w:rFonts w:ascii="Trebuchet MS" w:eastAsia="Trebuchet MS" w:hAnsi="Trebuchet MS" w:cs="Trebuchet MS"/>
          <w:b/>
          <w:iCs/>
        </w:rPr>
      </w:pPr>
    </w:p>
    <w:p w14:paraId="0856EF16" w14:textId="7F56F229" w:rsidR="00FD5C67" w:rsidRDefault="00FD5C67" w:rsidP="003367F0">
      <w:pPr>
        <w:pStyle w:val="Heading2"/>
        <w:ind w:left="1004"/>
        <w:jc w:val="right"/>
        <w:rPr>
          <w:rFonts w:ascii="Trebuchet MS" w:hAnsi="Trebuchet MS"/>
          <w:b w:val="0"/>
          <w:bCs/>
          <w:i/>
          <w:iCs/>
          <w:sz w:val="22"/>
          <w:szCs w:val="22"/>
        </w:rPr>
      </w:pPr>
      <w:bookmarkStart w:id="124" w:name="_Toc143259000"/>
      <w:r w:rsidRPr="00FD5C67">
        <w:rPr>
          <w:rFonts w:ascii="Trebuchet MS" w:hAnsi="Trebuchet MS"/>
          <w:b w:val="0"/>
          <w:bCs/>
          <w:i/>
          <w:iCs/>
          <w:sz w:val="22"/>
          <w:szCs w:val="22"/>
        </w:rPr>
        <w:t>Anexa 9-Centralizator oferte</w:t>
      </w:r>
      <w:bookmarkEnd w:id="124"/>
    </w:p>
    <w:tbl>
      <w:tblPr>
        <w:tblW w:w="16246" w:type="dxa"/>
        <w:tblInd w:w="-284" w:type="dxa"/>
        <w:tblLook w:val="04A0" w:firstRow="1" w:lastRow="0" w:firstColumn="1" w:lastColumn="0" w:noHBand="0" w:noVBand="1"/>
      </w:tblPr>
      <w:tblGrid>
        <w:gridCol w:w="1241"/>
        <w:gridCol w:w="1570"/>
        <w:gridCol w:w="905"/>
        <w:gridCol w:w="1134"/>
        <w:gridCol w:w="1226"/>
        <w:gridCol w:w="882"/>
        <w:gridCol w:w="668"/>
        <w:gridCol w:w="1108"/>
        <w:gridCol w:w="1250"/>
        <w:gridCol w:w="787"/>
        <w:gridCol w:w="1250"/>
        <w:gridCol w:w="787"/>
        <w:gridCol w:w="1250"/>
        <w:gridCol w:w="787"/>
        <w:gridCol w:w="1179"/>
        <w:gridCol w:w="222"/>
      </w:tblGrid>
      <w:tr w:rsidR="00A64688" w:rsidRPr="00A64688" w14:paraId="5C72D933" w14:textId="77777777" w:rsidTr="00A64688">
        <w:trPr>
          <w:gridAfter w:val="1"/>
          <w:wAfter w:w="222" w:type="dxa"/>
          <w:trHeight w:val="219"/>
        </w:trPr>
        <w:tc>
          <w:tcPr>
            <w:tcW w:w="1241" w:type="dxa"/>
            <w:tcBorders>
              <w:top w:val="nil"/>
              <w:left w:val="nil"/>
              <w:bottom w:val="nil"/>
              <w:right w:val="nil"/>
            </w:tcBorders>
            <w:shd w:val="clear" w:color="auto" w:fill="auto"/>
            <w:noWrap/>
            <w:vAlign w:val="bottom"/>
            <w:hideMark/>
          </w:tcPr>
          <w:p w14:paraId="1F77AFB2"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c>
          <w:tcPr>
            <w:tcW w:w="7493" w:type="dxa"/>
            <w:gridSpan w:val="7"/>
            <w:tcBorders>
              <w:top w:val="nil"/>
              <w:left w:val="nil"/>
              <w:bottom w:val="nil"/>
              <w:right w:val="nil"/>
            </w:tcBorders>
            <w:shd w:val="clear" w:color="auto" w:fill="auto"/>
            <w:noWrap/>
            <w:vAlign w:val="bottom"/>
            <w:hideMark/>
          </w:tcPr>
          <w:p w14:paraId="4D9BF8C2" w14:textId="77777777" w:rsidR="00A64688" w:rsidRPr="00A64688" w:rsidRDefault="00A64688" w:rsidP="005E3EA7">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CENTRALIZATOR CANTITĂȚI SI OFERTE</w:t>
            </w:r>
          </w:p>
        </w:tc>
        <w:tc>
          <w:tcPr>
            <w:tcW w:w="1250" w:type="dxa"/>
            <w:tcBorders>
              <w:top w:val="nil"/>
              <w:left w:val="nil"/>
              <w:bottom w:val="nil"/>
              <w:right w:val="nil"/>
            </w:tcBorders>
            <w:shd w:val="clear" w:color="auto" w:fill="auto"/>
            <w:noWrap/>
            <w:vAlign w:val="bottom"/>
            <w:hideMark/>
          </w:tcPr>
          <w:p w14:paraId="73A3140C" w14:textId="77777777" w:rsidR="00A64688" w:rsidRPr="00A64688" w:rsidRDefault="00A64688" w:rsidP="005E3EA7">
            <w:pPr>
              <w:spacing w:after="0" w:line="240" w:lineRule="auto"/>
              <w:jc w:val="center"/>
              <w:rPr>
                <w:rFonts w:ascii="Times New Roman" w:eastAsia="Times New Roman" w:hAnsi="Times New Roman" w:cs="Times New Roman"/>
                <w:b/>
                <w:bCs/>
                <w:color w:val="000000"/>
                <w:sz w:val="20"/>
                <w:szCs w:val="20"/>
                <w:lang w:eastAsia="ro-RO"/>
              </w:rPr>
            </w:pPr>
          </w:p>
        </w:tc>
        <w:tc>
          <w:tcPr>
            <w:tcW w:w="787" w:type="dxa"/>
            <w:tcBorders>
              <w:top w:val="nil"/>
              <w:left w:val="nil"/>
              <w:bottom w:val="nil"/>
              <w:right w:val="nil"/>
            </w:tcBorders>
            <w:shd w:val="clear" w:color="auto" w:fill="auto"/>
            <w:noWrap/>
            <w:vAlign w:val="bottom"/>
            <w:hideMark/>
          </w:tcPr>
          <w:p w14:paraId="52450DF0" w14:textId="77777777" w:rsidR="00A64688" w:rsidRPr="00A64688" w:rsidRDefault="00A64688" w:rsidP="005E3EA7">
            <w:pPr>
              <w:spacing w:after="0" w:line="240" w:lineRule="auto"/>
              <w:jc w:val="center"/>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3E349A83"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31863C4"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59B81751"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663525A"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c>
          <w:tcPr>
            <w:tcW w:w="1179" w:type="dxa"/>
            <w:tcBorders>
              <w:top w:val="nil"/>
              <w:left w:val="nil"/>
              <w:bottom w:val="nil"/>
              <w:right w:val="nil"/>
            </w:tcBorders>
            <w:shd w:val="clear" w:color="auto" w:fill="auto"/>
            <w:noWrap/>
            <w:vAlign w:val="bottom"/>
            <w:hideMark/>
          </w:tcPr>
          <w:p w14:paraId="2B5AFB99" w14:textId="77777777" w:rsidR="00A64688" w:rsidRPr="00A64688" w:rsidRDefault="00A64688" w:rsidP="005E3EA7">
            <w:pPr>
              <w:spacing w:after="0" w:line="240" w:lineRule="auto"/>
              <w:rPr>
                <w:rFonts w:ascii="Times New Roman" w:eastAsia="Times New Roman" w:hAnsi="Times New Roman" w:cs="Times New Roman"/>
                <w:sz w:val="20"/>
                <w:szCs w:val="20"/>
                <w:lang w:eastAsia="ro-RO"/>
              </w:rPr>
            </w:pPr>
          </w:p>
        </w:tc>
      </w:tr>
      <w:tr w:rsidR="00A64688" w:rsidRPr="00A64688" w14:paraId="4FB18A92" w14:textId="77777777" w:rsidTr="00A64688">
        <w:trPr>
          <w:gridAfter w:val="1"/>
          <w:wAfter w:w="222" w:type="dxa"/>
          <w:trHeight w:val="450"/>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35158" w14:textId="44054E74" w:rsidR="00A64688" w:rsidRPr="00A64688" w:rsidRDefault="00A64688" w:rsidP="00A64688">
            <w:pPr>
              <w:spacing w:after="0" w:line="240" w:lineRule="auto"/>
              <w:ind w:left="452" w:right="-236"/>
              <w:jc w:val="center"/>
              <w:rPr>
                <w:rFonts w:eastAsia="Times New Roman"/>
                <w:b/>
                <w:bCs/>
                <w:color w:val="000000"/>
                <w:sz w:val="20"/>
                <w:szCs w:val="20"/>
                <w:lang w:eastAsia="ro-RO"/>
              </w:rPr>
            </w:pP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47250" w14:textId="2EA3D2CE"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eastAsia="Times New Roman"/>
                <w:b/>
                <w:bCs/>
                <w:color w:val="000000"/>
                <w:sz w:val="20"/>
                <w:szCs w:val="20"/>
                <w:lang w:eastAsia="ro-RO"/>
              </w:rPr>
              <w:t>Nr. Crt</w:t>
            </w:r>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23CA2"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Unitate de masura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D6F6"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Denumire cheltuială (produs/ serviciu)</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F7979"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Specificații</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41C8E"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Pret unitar estimat fără TVA</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884855"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Cant</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BA911"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Total cheltuială buget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1AFE4"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1/ justificarea 1</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598F1"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92A99"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2/ justificarea 2</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3E947"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91D64"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Furnizor Oferta 3/ justificarea 3 (dacă este cazul)</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3B94"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Preț unitar fără TVA</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F63BA"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Observații</w:t>
            </w:r>
          </w:p>
        </w:tc>
      </w:tr>
      <w:tr w:rsidR="00A64688" w:rsidRPr="00A64688" w14:paraId="748D7756" w14:textId="77777777" w:rsidTr="00A64688">
        <w:trPr>
          <w:trHeight w:val="735"/>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691DDF20" w14:textId="77777777" w:rsidR="00A64688" w:rsidRPr="00A64688" w:rsidRDefault="00A64688" w:rsidP="00A64688">
            <w:pPr>
              <w:spacing w:after="0" w:line="240" w:lineRule="auto"/>
              <w:rPr>
                <w:rFonts w:eastAsia="Times New Roman"/>
                <w:b/>
                <w:bCs/>
                <w:color w:val="000000"/>
                <w:sz w:val="20"/>
                <w:szCs w:val="20"/>
                <w:lang w:eastAsia="ro-RO"/>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A05B188"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07787F42"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6BA14"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610D6675"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5A20847F"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C87EEDA"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75E2FE8E"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04C73DE"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3005BCE1"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72BC42D"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511D448"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8099124"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5211FAC1"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16CD8E70" w14:textId="77777777" w:rsidR="00A64688" w:rsidRPr="00A64688"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66DE2DBC"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p>
        </w:tc>
      </w:tr>
      <w:tr w:rsidR="00A64688" w:rsidRPr="00A64688" w14:paraId="6B36A198"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vAlign w:val="bottom"/>
            <w:hideMark/>
          </w:tcPr>
          <w:p w14:paraId="7228099D"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vAlign w:val="bottom"/>
            <w:hideMark/>
          </w:tcPr>
          <w:p w14:paraId="0505B11E"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w:t>
            </w:r>
          </w:p>
        </w:tc>
        <w:tc>
          <w:tcPr>
            <w:tcW w:w="905" w:type="dxa"/>
            <w:tcBorders>
              <w:top w:val="nil"/>
              <w:left w:val="nil"/>
              <w:bottom w:val="single" w:sz="4" w:space="0" w:color="auto"/>
              <w:right w:val="single" w:sz="4" w:space="0" w:color="auto"/>
            </w:tcBorders>
            <w:shd w:val="clear" w:color="auto" w:fill="auto"/>
            <w:vAlign w:val="bottom"/>
            <w:hideMark/>
          </w:tcPr>
          <w:p w14:paraId="466880B9"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2</w:t>
            </w:r>
          </w:p>
        </w:tc>
        <w:tc>
          <w:tcPr>
            <w:tcW w:w="1134" w:type="dxa"/>
            <w:tcBorders>
              <w:top w:val="nil"/>
              <w:left w:val="nil"/>
              <w:bottom w:val="single" w:sz="4" w:space="0" w:color="auto"/>
              <w:right w:val="single" w:sz="4" w:space="0" w:color="auto"/>
            </w:tcBorders>
            <w:shd w:val="clear" w:color="auto" w:fill="auto"/>
            <w:vAlign w:val="bottom"/>
            <w:hideMark/>
          </w:tcPr>
          <w:p w14:paraId="321F1538"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3</w:t>
            </w:r>
          </w:p>
        </w:tc>
        <w:tc>
          <w:tcPr>
            <w:tcW w:w="1226" w:type="dxa"/>
            <w:tcBorders>
              <w:top w:val="nil"/>
              <w:left w:val="nil"/>
              <w:bottom w:val="single" w:sz="4" w:space="0" w:color="auto"/>
              <w:right w:val="single" w:sz="4" w:space="0" w:color="auto"/>
            </w:tcBorders>
            <w:shd w:val="clear" w:color="auto" w:fill="auto"/>
            <w:vAlign w:val="bottom"/>
            <w:hideMark/>
          </w:tcPr>
          <w:p w14:paraId="6D7DE147"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4</w:t>
            </w:r>
          </w:p>
        </w:tc>
        <w:tc>
          <w:tcPr>
            <w:tcW w:w="882" w:type="dxa"/>
            <w:tcBorders>
              <w:top w:val="nil"/>
              <w:left w:val="nil"/>
              <w:bottom w:val="single" w:sz="4" w:space="0" w:color="auto"/>
              <w:right w:val="single" w:sz="4" w:space="0" w:color="auto"/>
            </w:tcBorders>
            <w:shd w:val="clear" w:color="auto" w:fill="auto"/>
            <w:vAlign w:val="bottom"/>
            <w:hideMark/>
          </w:tcPr>
          <w:p w14:paraId="11385C21"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5</w:t>
            </w:r>
          </w:p>
        </w:tc>
        <w:tc>
          <w:tcPr>
            <w:tcW w:w="668" w:type="dxa"/>
            <w:tcBorders>
              <w:top w:val="nil"/>
              <w:left w:val="nil"/>
              <w:bottom w:val="single" w:sz="4" w:space="0" w:color="auto"/>
              <w:right w:val="single" w:sz="4" w:space="0" w:color="auto"/>
            </w:tcBorders>
            <w:shd w:val="clear" w:color="auto" w:fill="auto"/>
            <w:vAlign w:val="bottom"/>
            <w:hideMark/>
          </w:tcPr>
          <w:p w14:paraId="3A3310DE"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6</w:t>
            </w:r>
          </w:p>
        </w:tc>
        <w:tc>
          <w:tcPr>
            <w:tcW w:w="1108" w:type="dxa"/>
            <w:tcBorders>
              <w:top w:val="nil"/>
              <w:left w:val="nil"/>
              <w:bottom w:val="single" w:sz="4" w:space="0" w:color="auto"/>
              <w:right w:val="single" w:sz="4" w:space="0" w:color="auto"/>
            </w:tcBorders>
            <w:shd w:val="clear" w:color="auto" w:fill="auto"/>
            <w:vAlign w:val="bottom"/>
            <w:hideMark/>
          </w:tcPr>
          <w:p w14:paraId="541AD4F0"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7</w:t>
            </w:r>
          </w:p>
        </w:tc>
        <w:tc>
          <w:tcPr>
            <w:tcW w:w="1250" w:type="dxa"/>
            <w:tcBorders>
              <w:top w:val="nil"/>
              <w:left w:val="nil"/>
              <w:bottom w:val="single" w:sz="4" w:space="0" w:color="auto"/>
              <w:right w:val="single" w:sz="4" w:space="0" w:color="auto"/>
            </w:tcBorders>
            <w:shd w:val="clear" w:color="auto" w:fill="auto"/>
            <w:vAlign w:val="bottom"/>
            <w:hideMark/>
          </w:tcPr>
          <w:p w14:paraId="2467CF2F"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8</w:t>
            </w:r>
          </w:p>
        </w:tc>
        <w:tc>
          <w:tcPr>
            <w:tcW w:w="787" w:type="dxa"/>
            <w:tcBorders>
              <w:top w:val="nil"/>
              <w:left w:val="nil"/>
              <w:bottom w:val="single" w:sz="4" w:space="0" w:color="auto"/>
              <w:right w:val="single" w:sz="4" w:space="0" w:color="auto"/>
            </w:tcBorders>
            <w:shd w:val="clear" w:color="auto" w:fill="auto"/>
            <w:vAlign w:val="bottom"/>
            <w:hideMark/>
          </w:tcPr>
          <w:p w14:paraId="3D84094D"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9</w:t>
            </w:r>
          </w:p>
        </w:tc>
        <w:tc>
          <w:tcPr>
            <w:tcW w:w="1250" w:type="dxa"/>
            <w:tcBorders>
              <w:top w:val="nil"/>
              <w:left w:val="nil"/>
              <w:bottom w:val="single" w:sz="4" w:space="0" w:color="auto"/>
              <w:right w:val="single" w:sz="4" w:space="0" w:color="auto"/>
            </w:tcBorders>
            <w:shd w:val="clear" w:color="auto" w:fill="auto"/>
            <w:vAlign w:val="bottom"/>
            <w:hideMark/>
          </w:tcPr>
          <w:p w14:paraId="0D65B6E7"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10</w:t>
            </w:r>
          </w:p>
        </w:tc>
        <w:tc>
          <w:tcPr>
            <w:tcW w:w="787" w:type="dxa"/>
            <w:tcBorders>
              <w:top w:val="nil"/>
              <w:left w:val="nil"/>
              <w:bottom w:val="single" w:sz="4" w:space="0" w:color="auto"/>
              <w:right w:val="single" w:sz="4" w:space="0" w:color="auto"/>
            </w:tcBorders>
            <w:shd w:val="clear" w:color="auto" w:fill="auto"/>
            <w:vAlign w:val="bottom"/>
            <w:hideMark/>
          </w:tcPr>
          <w:p w14:paraId="12266CED"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11</w:t>
            </w:r>
          </w:p>
        </w:tc>
        <w:tc>
          <w:tcPr>
            <w:tcW w:w="1250" w:type="dxa"/>
            <w:tcBorders>
              <w:top w:val="nil"/>
              <w:left w:val="nil"/>
              <w:bottom w:val="single" w:sz="4" w:space="0" w:color="auto"/>
              <w:right w:val="single" w:sz="4" w:space="0" w:color="auto"/>
            </w:tcBorders>
            <w:shd w:val="clear" w:color="auto" w:fill="auto"/>
            <w:vAlign w:val="bottom"/>
            <w:hideMark/>
          </w:tcPr>
          <w:p w14:paraId="672D6BA1"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12</w:t>
            </w:r>
          </w:p>
        </w:tc>
        <w:tc>
          <w:tcPr>
            <w:tcW w:w="787" w:type="dxa"/>
            <w:tcBorders>
              <w:top w:val="nil"/>
              <w:left w:val="nil"/>
              <w:bottom w:val="single" w:sz="4" w:space="0" w:color="auto"/>
              <w:right w:val="single" w:sz="4" w:space="0" w:color="auto"/>
            </w:tcBorders>
            <w:shd w:val="clear" w:color="auto" w:fill="auto"/>
            <w:vAlign w:val="bottom"/>
            <w:hideMark/>
          </w:tcPr>
          <w:p w14:paraId="5486EDC8"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13</w:t>
            </w:r>
          </w:p>
        </w:tc>
        <w:tc>
          <w:tcPr>
            <w:tcW w:w="1179" w:type="dxa"/>
            <w:tcBorders>
              <w:top w:val="nil"/>
              <w:left w:val="nil"/>
              <w:bottom w:val="single" w:sz="4" w:space="0" w:color="auto"/>
              <w:right w:val="single" w:sz="4" w:space="0" w:color="auto"/>
            </w:tcBorders>
            <w:shd w:val="clear" w:color="auto" w:fill="auto"/>
            <w:vAlign w:val="bottom"/>
            <w:hideMark/>
          </w:tcPr>
          <w:p w14:paraId="575CF9E1" w14:textId="77777777" w:rsidR="00A64688" w:rsidRPr="00A64688"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A64688">
              <w:rPr>
                <w:rFonts w:ascii="Times New Roman" w:eastAsia="Times New Roman" w:hAnsi="Times New Roman" w:cs="Times New Roman"/>
                <w:b/>
                <w:bCs/>
                <w:color w:val="000000"/>
                <w:sz w:val="20"/>
                <w:szCs w:val="20"/>
                <w:lang w:eastAsia="ro-RO"/>
              </w:rPr>
              <w:t>14</w:t>
            </w:r>
          </w:p>
        </w:tc>
        <w:tc>
          <w:tcPr>
            <w:tcW w:w="222" w:type="dxa"/>
            <w:vAlign w:val="center"/>
            <w:hideMark/>
          </w:tcPr>
          <w:p w14:paraId="24EB1FFB"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693542FD"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9E2340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65F2313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76B9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C8554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37D611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4C01607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6BDF14F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834301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52656B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D8D12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DD24A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0D4FAA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5A1CC6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B2AD06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488C79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0E5EE2F3"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40B47FB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B57E56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607DC02"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69018C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13AB9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AAB82A6"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0BFE14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C31A1B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715527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809F53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1182E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7D84AD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FBBC8E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1866D2"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D2D52A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EC83AF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4289EF77"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6B0F2DFA"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795A23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727D246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A1FA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CDA90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9DA5D7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93F811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3448C67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6F2C56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8B07A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B0B33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FD6EA0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2DD64E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275325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18D21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441068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5DA3AC20"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79CBC42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063AE4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B22C21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E0CA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86A5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4AD549C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37B2E2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7A775F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E65B496"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ECDC43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6EE71F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97CD3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EA90D7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677C2C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B7795F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5C130D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6F7BC1EE"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6FB5D1C8"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9307C8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7425629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5943184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06962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5DBC6CB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0A40BE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068E80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399D88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0140B7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C094B1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93AB2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B197DD5"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BFD5AF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196FEC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78BA1F9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1759EBC0"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35B64202"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D3DC5D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5DC91D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9D2D34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00D25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329140B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096DB8A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150B8C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20CD7E4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72A81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7A8221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830F07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853DD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A19D86"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24D74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164729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258D3851"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7B1FA47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C0F249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BFC655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981D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986116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755AA2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7C6D73E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E05628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7FA1B2A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94E9F4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84264D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623E03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95DF38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4544F72"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178943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9DBE17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5365955B"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54EA75EC"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7F4D6F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6E6F5D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5719FC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0B865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C2E550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6880028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1EE800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5B1D40D"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220ABD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A6D755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43BEF8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A604B0F"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B2C497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D0ABA2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1F949AA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22FCBCFA"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7B469D7A"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1BAB3E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295791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B535A13"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B341E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72F3FAD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4EA94E6"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65EF50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3EACD3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1D0396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C3736F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D44F9C0"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A2E07E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2F2EC6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C634AE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383DA84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306DB1B1"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2AEDE02D"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F144AC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28859F1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93422C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27BAD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F38601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50CB27D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CC49357"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3C552C7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97FCD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CAB61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B96EB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ED9702C"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6B10DF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171AF9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6A458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74F9B6FC"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r w:rsidR="00A64688" w:rsidRPr="00A64688" w14:paraId="645A221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2BDF74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CC49CA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DBAE3E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5C4E91B"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E2F9DC2"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3C3D326"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2A883112"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5CF5854"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E7C71B9"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7238C9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9D45FA8"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36686BA"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4B471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5F4108E"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F2BFC71" w14:textId="77777777" w:rsidR="00A64688" w:rsidRPr="00A64688" w:rsidRDefault="00A64688" w:rsidP="00A64688">
            <w:pPr>
              <w:spacing w:after="0" w:line="240" w:lineRule="auto"/>
              <w:rPr>
                <w:rFonts w:eastAsia="Times New Roman"/>
                <w:color w:val="000000"/>
                <w:sz w:val="20"/>
                <w:szCs w:val="20"/>
                <w:lang w:eastAsia="ro-RO"/>
              </w:rPr>
            </w:pPr>
            <w:r w:rsidRPr="00A64688">
              <w:rPr>
                <w:rFonts w:eastAsia="Times New Roman"/>
                <w:color w:val="000000"/>
                <w:sz w:val="20"/>
                <w:szCs w:val="20"/>
                <w:lang w:eastAsia="ro-RO"/>
              </w:rPr>
              <w:t> </w:t>
            </w:r>
          </w:p>
        </w:tc>
        <w:tc>
          <w:tcPr>
            <w:tcW w:w="222" w:type="dxa"/>
            <w:vAlign w:val="center"/>
            <w:hideMark/>
          </w:tcPr>
          <w:p w14:paraId="45804169" w14:textId="77777777" w:rsidR="00A64688" w:rsidRPr="00A64688" w:rsidRDefault="00A64688" w:rsidP="00A64688">
            <w:pPr>
              <w:spacing w:after="0" w:line="240" w:lineRule="auto"/>
              <w:rPr>
                <w:rFonts w:ascii="Times New Roman" w:eastAsia="Times New Roman" w:hAnsi="Times New Roman" w:cs="Times New Roman"/>
                <w:sz w:val="20"/>
                <w:szCs w:val="20"/>
                <w:lang w:eastAsia="ro-RO"/>
              </w:rPr>
            </w:pPr>
          </w:p>
        </w:tc>
      </w:tr>
    </w:tbl>
    <w:p w14:paraId="70DBFC50" w14:textId="77777777" w:rsidR="00A64688" w:rsidRPr="00A64688" w:rsidRDefault="00A64688" w:rsidP="00A64688">
      <w:pPr>
        <w:rPr>
          <w:sz w:val="20"/>
          <w:szCs w:val="20"/>
        </w:rPr>
      </w:pPr>
    </w:p>
    <w:p w14:paraId="17648E31" w14:textId="77777777" w:rsidR="00A64688" w:rsidRPr="00A64688" w:rsidRDefault="00A64688" w:rsidP="00A64688">
      <w:pPr>
        <w:rPr>
          <w:sz w:val="20"/>
          <w:szCs w:val="20"/>
        </w:rPr>
      </w:pPr>
    </w:p>
    <w:p w14:paraId="49E9F26E" w14:textId="77777777" w:rsidR="0062733C" w:rsidRDefault="0062733C" w:rsidP="00095E03">
      <w:pPr>
        <w:spacing w:before="120" w:after="120"/>
        <w:jc w:val="right"/>
        <w:rPr>
          <w:rFonts w:ascii="Trebuchet MS" w:eastAsia="Trebuchet MS" w:hAnsi="Trebuchet MS" w:cs="Trebuchet MS"/>
          <w:b/>
          <w:iCs/>
        </w:rPr>
      </w:pPr>
    </w:p>
    <w:p w14:paraId="0806185C" w14:textId="53937FB5" w:rsidR="00A64688" w:rsidRDefault="00A938C5" w:rsidP="00A938C5">
      <w:pPr>
        <w:tabs>
          <w:tab w:val="left" w:pos="6336"/>
        </w:tabs>
        <w:spacing w:before="120" w:after="120"/>
        <w:rPr>
          <w:rFonts w:ascii="Trebuchet MS" w:eastAsia="Trebuchet MS" w:hAnsi="Trebuchet MS" w:cs="Trebuchet MS"/>
          <w:b/>
          <w:iCs/>
        </w:rPr>
        <w:sectPr w:rsidR="00A64688" w:rsidSect="00A64688">
          <w:pgSz w:w="16840" w:h="11920" w:orient="landscape"/>
          <w:pgMar w:top="1134" w:right="1080" w:bottom="1147" w:left="851" w:header="0" w:footer="240" w:gutter="0"/>
          <w:cols w:space="720"/>
          <w:docGrid w:linePitch="299"/>
        </w:sectPr>
      </w:pPr>
      <w:r>
        <w:rPr>
          <w:rFonts w:ascii="Trebuchet MS" w:eastAsia="Trebuchet MS" w:hAnsi="Trebuchet MS" w:cs="Trebuchet MS"/>
          <w:b/>
          <w:iCs/>
        </w:rPr>
        <w:tab/>
      </w:r>
    </w:p>
    <w:p w14:paraId="7F9E6288" w14:textId="3685940D" w:rsidR="00095E03" w:rsidRPr="00FD5C67" w:rsidRDefault="005131A6" w:rsidP="003367F0">
      <w:pPr>
        <w:pStyle w:val="Heading2"/>
        <w:ind w:left="1004"/>
        <w:jc w:val="right"/>
        <w:rPr>
          <w:rFonts w:ascii="Trebuchet MS" w:hAnsi="Trebuchet MS"/>
          <w:b w:val="0"/>
          <w:bCs/>
          <w:i/>
          <w:iCs/>
          <w:sz w:val="22"/>
          <w:szCs w:val="22"/>
        </w:rPr>
      </w:pPr>
      <w:bookmarkStart w:id="125" w:name="_Toc143259001"/>
      <w:r w:rsidRPr="00FD5C67">
        <w:rPr>
          <w:rFonts w:ascii="Trebuchet MS" w:hAnsi="Trebuchet MS"/>
          <w:b w:val="0"/>
          <w:bCs/>
          <w:i/>
          <w:iCs/>
          <w:sz w:val="22"/>
          <w:szCs w:val="22"/>
        </w:rPr>
        <w:lastRenderedPageBreak/>
        <w:t xml:space="preserve">Anexa </w:t>
      </w:r>
      <w:r w:rsidR="00FD5C67" w:rsidRPr="00FD5C67">
        <w:rPr>
          <w:rFonts w:ascii="Trebuchet MS" w:hAnsi="Trebuchet MS"/>
          <w:b w:val="0"/>
          <w:bCs/>
          <w:i/>
          <w:iCs/>
          <w:sz w:val="22"/>
          <w:szCs w:val="22"/>
        </w:rPr>
        <w:t>10</w:t>
      </w:r>
      <w:r w:rsidRPr="00FD5C67">
        <w:rPr>
          <w:rFonts w:ascii="Trebuchet MS" w:hAnsi="Trebuchet MS"/>
          <w:b w:val="0"/>
          <w:bCs/>
          <w:i/>
          <w:iCs/>
          <w:sz w:val="22"/>
          <w:szCs w:val="22"/>
        </w:rPr>
        <w:t xml:space="preserve"> - </w:t>
      </w:r>
      <w:r w:rsidR="00095E03" w:rsidRPr="00FD5C67">
        <w:rPr>
          <w:rFonts w:ascii="Trebuchet MS" w:hAnsi="Trebuchet MS"/>
          <w:b w:val="0"/>
          <w:bCs/>
          <w:i/>
          <w:iCs/>
          <w:sz w:val="22"/>
          <w:szCs w:val="22"/>
        </w:rPr>
        <w:t>Contract  de finanțare</w:t>
      </w:r>
      <w:bookmarkEnd w:id="125"/>
      <w:r w:rsidR="00095E03" w:rsidRPr="00FD5C67">
        <w:rPr>
          <w:rFonts w:ascii="Trebuchet MS" w:hAnsi="Trebuchet MS"/>
          <w:b w:val="0"/>
          <w:bCs/>
          <w:i/>
          <w:iCs/>
          <w:sz w:val="22"/>
          <w:szCs w:val="22"/>
        </w:rPr>
        <w:t xml:space="preserve"> </w:t>
      </w:r>
    </w:p>
    <w:p w14:paraId="7A36F6F6" w14:textId="77777777" w:rsidR="00095E03" w:rsidRPr="0062733C" w:rsidRDefault="00095E03" w:rsidP="00095E03">
      <w:pPr>
        <w:jc w:val="right"/>
        <w:rPr>
          <w:rFonts w:ascii="Trebuchet MS" w:hAnsi="Trebuchet MS"/>
          <w:b/>
        </w:rPr>
      </w:pPr>
    </w:p>
    <w:p w14:paraId="29AD2970" w14:textId="77777777" w:rsidR="00095E03" w:rsidRPr="0062733C" w:rsidRDefault="00095E03" w:rsidP="00095E03">
      <w:pPr>
        <w:spacing w:line="200" w:lineRule="exact"/>
        <w:rPr>
          <w:rFonts w:ascii="Trebuchet MS" w:hAnsi="Trebuchet MS"/>
        </w:rPr>
      </w:pPr>
    </w:p>
    <w:p w14:paraId="731B8114" w14:textId="77777777" w:rsidR="00095E03" w:rsidRPr="0062733C" w:rsidRDefault="00095E03" w:rsidP="00095E03">
      <w:pPr>
        <w:spacing w:line="200" w:lineRule="exact"/>
        <w:rPr>
          <w:rFonts w:ascii="Trebuchet MS" w:hAnsi="Trebuchet MS"/>
        </w:rPr>
      </w:pPr>
    </w:p>
    <w:p w14:paraId="0133E2D7" w14:textId="77777777" w:rsidR="00095E03" w:rsidRPr="0062733C" w:rsidRDefault="00095E03" w:rsidP="00095E03">
      <w:pPr>
        <w:spacing w:before="29" w:line="240" w:lineRule="exact"/>
        <w:ind w:right="18"/>
        <w:jc w:val="center"/>
        <w:rPr>
          <w:rFonts w:ascii="Trebuchet MS" w:eastAsia="Arial" w:hAnsi="Trebuchet MS"/>
          <w:b/>
          <w:i/>
          <w:iCs/>
          <w:position w:val="-1"/>
        </w:rPr>
      </w:pPr>
      <w:r w:rsidRPr="0062733C">
        <w:rPr>
          <w:rFonts w:ascii="Trebuchet MS" w:eastAsia="Arial" w:hAnsi="Trebuchet MS"/>
          <w:b/>
          <w:i/>
          <w:iCs/>
          <w:spacing w:val="-1"/>
          <w:position w:val="-1"/>
        </w:rPr>
        <w:t>C</w:t>
      </w:r>
      <w:r w:rsidRPr="0062733C">
        <w:rPr>
          <w:rFonts w:ascii="Trebuchet MS" w:eastAsia="Arial" w:hAnsi="Trebuchet MS"/>
          <w:b/>
          <w:i/>
          <w:iCs/>
          <w:spacing w:val="1"/>
          <w:position w:val="-1"/>
        </w:rPr>
        <w:t>O</w:t>
      </w:r>
      <w:r w:rsidRPr="0062733C">
        <w:rPr>
          <w:rFonts w:ascii="Trebuchet MS" w:eastAsia="Arial" w:hAnsi="Trebuchet MS"/>
          <w:b/>
          <w:i/>
          <w:iCs/>
          <w:spacing w:val="-1"/>
          <w:position w:val="-1"/>
        </w:rPr>
        <w:t>N</w:t>
      </w:r>
      <w:r w:rsidRPr="0062733C">
        <w:rPr>
          <w:rFonts w:ascii="Trebuchet MS" w:eastAsia="Arial" w:hAnsi="Trebuchet MS"/>
          <w:b/>
          <w:i/>
          <w:iCs/>
          <w:spacing w:val="-3"/>
          <w:position w:val="-1"/>
        </w:rPr>
        <w:t>T</w:t>
      </w:r>
      <w:r w:rsidRPr="0062733C">
        <w:rPr>
          <w:rFonts w:ascii="Trebuchet MS" w:eastAsia="Arial" w:hAnsi="Trebuchet MS"/>
          <w:b/>
          <w:i/>
          <w:iCs/>
          <w:spacing w:val="4"/>
          <w:position w:val="-1"/>
        </w:rPr>
        <w:t>R</w:t>
      </w:r>
      <w:r w:rsidRPr="0062733C">
        <w:rPr>
          <w:rFonts w:ascii="Trebuchet MS" w:eastAsia="Arial" w:hAnsi="Trebuchet MS"/>
          <w:b/>
          <w:i/>
          <w:iCs/>
          <w:spacing w:val="-6"/>
          <w:position w:val="-1"/>
        </w:rPr>
        <w:t>A</w:t>
      </w:r>
      <w:r w:rsidRPr="0062733C">
        <w:rPr>
          <w:rFonts w:ascii="Trebuchet MS" w:eastAsia="Arial" w:hAnsi="Trebuchet MS"/>
          <w:b/>
          <w:i/>
          <w:iCs/>
          <w:spacing w:val="1"/>
          <w:position w:val="-1"/>
        </w:rPr>
        <w:t>C</w:t>
      </w:r>
      <w:r w:rsidRPr="0062733C">
        <w:rPr>
          <w:rFonts w:ascii="Trebuchet MS" w:eastAsia="Arial" w:hAnsi="Trebuchet MS"/>
          <w:b/>
          <w:i/>
          <w:iCs/>
          <w:position w:val="-1"/>
        </w:rPr>
        <w:t>T DE FINANȚARE</w:t>
      </w:r>
    </w:p>
    <w:p w14:paraId="3E920E46" w14:textId="77777777" w:rsidR="00095E03" w:rsidRPr="0062733C" w:rsidRDefault="00095E03" w:rsidP="00095E03">
      <w:pPr>
        <w:spacing w:before="29" w:line="240" w:lineRule="exact"/>
        <w:ind w:right="3151"/>
        <w:rPr>
          <w:rFonts w:ascii="Trebuchet MS" w:eastAsia="Arial" w:hAnsi="Trebuchet MS"/>
          <w:b/>
          <w:i/>
          <w:iCs/>
          <w:position w:val="-1"/>
        </w:rPr>
      </w:pPr>
    </w:p>
    <w:p w14:paraId="043A67CE" w14:textId="77777777" w:rsidR="00095E03" w:rsidRPr="0062733C" w:rsidRDefault="00095E03" w:rsidP="00095E03">
      <w:pPr>
        <w:spacing w:line="200" w:lineRule="exact"/>
        <w:rPr>
          <w:rFonts w:ascii="Trebuchet MS" w:hAnsi="Trebuchet MS"/>
        </w:rPr>
      </w:pPr>
    </w:p>
    <w:p w14:paraId="4FACF6A4" w14:textId="77777777" w:rsidR="00095E03" w:rsidRPr="0062733C" w:rsidRDefault="00095E03" w:rsidP="00095E03">
      <w:pPr>
        <w:spacing w:before="2" w:line="240" w:lineRule="exact"/>
        <w:ind w:left="118" w:right="75"/>
        <w:jc w:val="both"/>
        <w:rPr>
          <w:rFonts w:ascii="Trebuchet MS" w:eastAsia="Arial" w:hAnsi="Trebuchet MS"/>
          <w:b/>
        </w:rPr>
      </w:pPr>
    </w:p>
    <w:p w14:paraId="397EE33F" w14:textId="77777777" w:rsidR="00095E03" w:rsidRPr="0062733C" w:rsidRDefault="00095E03" w:rsidP="00095E03">
      <w:pPr>
        <w:spacing w:before="2" w:line="240" w:lineRule="exact"/>
        <w:ind w:right="75"/>
        <w:jc w:val="both"/>
        <w:rPr>
          <w:rFonts w:ascii="Trebuchet MS" w:eastAsia="Arial" w:hAnsi="Trebuchet MS"/>
          <w:b/>
        </w:rPr>
      </w:pPr>
      <w:r w:rsidRPr="0062733C">
        <w:rPr>
          <w:rFonts w:ascii="Trebuchet MS" w:eastAsia="Arial" w:hAnsi="Trebuchet MS"/>
          <w:b/>
        </w:rPr>
        <w:t xml:space="preserve">I. Părțile  </w:t>
      </w:r>
    </w:p>
    <w:p w14:paraId="53E0B06B" w14:textId="77777777" w:rsidR="00095E03" w:rsidRPr="0062733C" w:rsidRDefault="00095E03" w:rsidP="00095E03">
      <w:pPr>
        <w:spacing w:before="2" w:line="276" w:lineRule="auto"/>
        <w:ind w:right="75"/>
        <w:jc w:val="both"/>
        <w:rPr>
          <w:rFonts w:ascii="Trebuchet MS" w:eastAsia="Arial" w:hAnsi="Trebuchet MS"/>
          <w:b/>
        </w:rPr>
      </w:pPr>
    </w:p>
    <w:p w14:paraId="34AFC4DD" w14:textId="1DB405EB" w:rsidR="00A219A7" w:rsidRPr="00A00FF8" w:rsidRDefault="00A219A7" w:rsidP="00A219A7">
      <w:pPr>
        <w:spacing w:before="14" w:line="240" w:lineRule="exact"/>
        <w:jc w:val="both"/>
        <w:rPr>
          <w:rFonts w:ascii="Trebuchet MS" w:eastAsiaTheme="minorHAnsi" w:hAnsi="Trebuchet MS" w:cstheme="minorBidi"/>
        </w:rPr>
      </w:pPr>
      <w:r w:rsidRPr="00F85569">
        <w:rPr>
          <w:rFonts w:ascii="Trebuchet MS" w:eastAsia="Arial" w:hAnsi="Trebuchet MS" w:cstheme="minorBidi"/>
          <w:b/>
          <w:spacing w:val="1"/>
        </w:rPr>
        <w:t xml:space="preserve">Autoritatea pentru Digitalizarea României, în calitate de Organism Intermediar pentru Programul Creștere Inteligentă, Digitalizare și Instrumente Financiare 2021-2027, CUI 42283735, cu sediul în Bd. Libertatii nr.14, sector 5, București, România, cod poștal 050706, telefon 021.311.41.12, fax 021.311.39.19, poștă electronică: fonduri.oipsi@adr.gov.ro , reprezentat de domnul </w:t>
      </w:r>
      <w:r>
        <w:rPr>
          <w:rFonts w:ascii="Trebuchet MS" w:eastAsia="Arial" w:hAnsi="Trebuchet MS" w:cstheme="minorBidi"/>
          <w:b/>
          <w:spacing w:val="1"/>
        </w:rPr>
        <w:t>Dragos-Cristian VLAD</w:t>
      </w:r>
      <w:r w:rsidRPr="00F85569">
        <w:rPr>
          <w:rFonts w:ascii="Trebuchet MS" w:eastAsia="Arial" w:hAnsi="Trebuchet MS" w:cstheme="minorBidi"/>
          <w:b/>
          <w:spacing w:val="1"/>
        </w:rPr>
        <w:t>, denumit în cele ce urmează OIPSI</w:t>
      </w:r>
    </w:p>
    <w:p w14:paraId="01665ABF" w14:textId="77777777" w:rsidR="00095E03" w:rsidRPr="0062733C" w:rsidRDefault="00095E03" w:rsidP="00095E03">
      <w:pPr>
        <w:spacing w:before="14" w:line="240" w:lineRule="exact"/>
        <w:rPr>
          <w:rFonts w:ascii="Trebuchet MS" w:hAnsi="Trebuchet MS"/>
        </w:rPr>
      </w:pPr>
    </w:p>
    <w:p w14:paraId="4EB40FE0" w14:textId="77777777" w:rsidR="00095E03" w:rsidRPr="0062733C" w:rsidRDefault="00095E03" w:rsidP="00095E03">
      <w:pPr>
        <w:spacing w:before="11" w:line="240" w:lineRule="exact"/>
        <w:rPr>
          <w:rFonts w:ascii="Trebuchet MS" w:eastAsia="Arial" w:hAnsi="Trebuchet MS"/>
          <w:b/>
        </w:rPr>
      </w:pPr>
      <w:r w:rsidRPr="0062733C">
        <w:rPr>
          <w:rFonts w:ascii="Trebuchet MS" w:eastAsia="Arial" w:hAnsi="Trebuchet MS"/>
          <w:b/>
        </w:rPr>
        <w:t>și</w:t>
      </w:r>
    </w:p>
    <w:p w14:paraId="6CD1F0F2" w14:textId="77777777" w:rsidR="00095E03" w:rsidRPr="0062733C" w:rsidRDefault="00095E03" w:rsidP="00095E03">
      <w:pPr>
        <w:spacing w:before="13" w:line="240" w:lineRule="exact"/>
        <w:jc w:val="both"/>
        <w:rPr>
          <w:rFonts w:ascii="Trebuchet MS" w:hAnsi="Trebuchet MS"/>
        </w:rPr>
      </w:pPr>
    </w:p>
    <w:p w14:paraId="4D1560C9" w14:textId="77777777" w:rsidR="00095E03" w:rsidRPr="0062733C" w:rsidRDefault="00095E03" w:rsidP="00095E03">
      <w:pPr>
        <w:ind w:right="81"/>
        <w:jc w:val="both"/>
        <w:rPr>
          <w:rFonts w:ascii="Trebuchet MS" w:eastAsia="Arial" w:hAnsi="Trebuchet MS"/>
          <w:bCs/>
        </w:rPr>
      </w:pPr>
      <w:r w:rsidRPr="0062733C">
        <w:rPr>
          <w:rFonts w:ascii="Trebuchet MS" w:eastAsia="Arial" w:hAnsi="Trebuchet MS"/>
          <w:b/>
          <w:spacing w:val="1"/>
        </w:rPr>
        <w:t>[</w:t>
      </w:r>
      <w:r w:rsidRPr="0062733C">
        <w:rPr>
          <w:rFonts w:ascii="Trebuchet MS" w:eastAsia="Arial" w:hAnsi="Trebuchet MS"/>
          <w:b/>
          <w:spacing w:val="-1"/>
        </w:rPr>
        <w:t>P</w:t>
      </w:r>
      <w:r w:rsidRPr="0062733C">
        <w:rPr>
          <w:rFonts w:ascii="Trebuchet MS" w:eastAsia="Arial" w:hAnsi="Trebuchet MS"/>
          <w:b/>
        </w:rPr>
        <w:t>ersoana</w:t>
      </w:r>
      <w:r w:rsidRPr="0062733C">
        <w:rPr>
          <w:rFonts w:ascii="Trebuchet MS" w:eastAsia="Arial" w:hAnsi="Trebuchet MS"/>
          <w:b/>
          <w:spacing w:val="3"/>
        </w:rPr>
        <w:t xml:space="preserve"> </w:t>
      </w:r>
      <w:r w:rsidRPr="0062733C">
        <w:rPr>
          <w:rFonts w:ascii="Trebuchet MS" w:eastAsia="Arial" w:hAnsi="Trebuchet MS"/>
          <w:b/>
          <w:spacing w:val="-1"/>
        </w:rPr>
        <w:t>j</w:t>
      </w:r>
      <w:r w:rsidRPr="0062733C">
        <w:rPr>
          <w:rFonts w:ascii="Trebuchet MS" w:eastAsia="Arial" w:hAnsi="Trebuchet MS"/>
          <w:b/>
        </w:rPr>
        <w:t>ur</w:t>
      </w:r>
      <w:r w:rsidRPr="0062733C">
        <w:rPr>
          <w:rFonts w:ascii="Trebuchet MS" w:eastAsia="Arial" w:hAnsi="Trebuchet MS"/>
          <w:b/>
          <w:spacing w:val="1"/>
        </w:rPr>
        <w:t>i</w:t>
      </w:r>
      <w:r w:rsidRPr="0062733C">
        <w:rPr>
          <w:rFonts w:ascii="Trebuchet MS" w:eastAsia="Arial" w:hAnsi="Trebuchet MS"/>
          <w:b/>
        </w:rPr>
        <w:t>d</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3"/>
        </w:rPr>
        <w:t>ă</w:t>
      </w:r>
      <w:r w:rsidRPr="0062733C">
        <w:rPr>
          <w:rFonts w:ascii="Trebuchet MS" w:eastAsia="Arial" w:hAnsi="Trebuchet MS"/>
          <w:b/>
        </w:rPr>
        <w:t>]</w:t>
      </w:r>
      <w:r w:rsidRPr="0062733C">
        <w:rPr>
          <w:rFonts w:ascii="Trebuchet MS" w:eastAsia="Arial" w:hAnsi="Trebuchet MS"/>
          <w:b/>
          <w:spacing w:val="6"/>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w:t>
      </w:r>
      <w:r w:rsidRPr="0062733C">
        <w:rPr>
          <w:rFonts w:ascii="Trebuchet MS" w:eastAsia="Arial" w:hAnsi="Trebuchet MS"/>
          <w:b/>
          <w:spacing w:val="4"/>
        </w:rPr>
        <w:t xml:space="preserve"> </w:t>
      </w:r>
      <w:r w:rsidRPr="0062733C">
        <w:rPr>
          <w:rFonts w:ascii="Trebuchet MS" w:eastAsia="Arial" w:hAnsi="Trebuchet MS"/>
          <w:bCs/>
        </w:rPr>
        <w:t>cod</w:t>
      </w:r>
      <w:r w:rsidRPr="0062733C">
        <w:rPr>
          <w:rFonts w:ascii="Trebuchet MS" w:eastAsia="Arial" w:hAnsi="Trebuchet MS"/>
          <w:bCs/>
          <w:spacing w:val="3"/>
        </w:rPr>
        <w:t xml:space="preserve"> </w:t>
      </w:r>
      <w:r w:rsidRPr="0062733C">
        <w:rPr>
          <w:rFonts w:ascii="Trebuchet MS" w:eastAsia="Arial" w:hAnsi="Trebuchet MS"/>
          <w:bCs/>
        </w:rPr>
        <w:t>de</w:t>
      </w:r>
      <w:r w:rsidRPr="0062733C">
        <w:rPr>
          <w:rFonts w:ascii="Trebuchet MS" w:eastAsia="Arial" w:hAnsi="Trebuchet MS"/>
          <w:bCs/>
          <w:spacing w:val="11"/>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care</w:t>
      </w:r>
      <w:r w:rsidRPr="0062733C">
        <w:rPr>
          <w:rFonts w:ascii="Trebuchet MS" w:eastAsia="Arial" w:hAnsi="Trebuchet MS"/>
          <w:bCs/>
          <w:spacing w:val="3"/>
        </w:rPr>
        <w:t xml:space="preserve"> </w:t>
      </w:r>
      <w:r w:rsidRPr="0062733C">
        <w:rPr>
          <w:rFonts w:ascii="Trebuchet MS" w:eastAsia="Arial" w:hAnsi="Trebuchet MS"/>
          <w:bCs/>
          <w:spacing w:val="-1"/>
        </w:rPr>
        <w:t>fiscal</w:t>
      </w:r>
      <w:r w:rsidRPr="0062733C">
        <w:rPr>
          <w:rFonts w:ascii="Trebuchet MS" w:eastAsia="Arial" w:hAnsi="Trebuchet MS"/>
          <w:bCs/>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spacing w:val="-3"/>
        </w:rPr>
        <w:t>n</w:t>
      </w:r>
      <w:r w:rsidRPr="0062733C">
        <w:rPr>
          <w:rFonts w:ascii="Trebuchet MS" w:eastAsia="Arial" w:hAnsi="Trebuchet MS"/>
          <w:bCs/>
        </w:rPr>
        <w:t>reg</w:t>
      </w:r>
      <w:r w:rsidRPr="0062733C">
        <w:rPr>
          <w:rFonts w:ascii="Trebuchet MS" w:eastAsia="Arial" w:hAnsi="Trebuchet MS"/>
          <w:bCs/>
          <w:spacing w:val="1"/>
        </w:rPr>
        <w:t>i</w:t>
      </w:r>
      <w:r w:rsidRPr="0062733C">
        <w:rPr>
          <w:rFonts w:ascii="Trebuchet MS" w:eastAsia="Arial" w:hAnsi="Trebuchet MS"/>
          <w:bCs/>
          <w:spacing w:val="-3"/>
        </w:rPr>
        <w:t>s</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a</w:t>
      </w:r>
      <w:r w:rsidRPr="0062733C">
        <w:rPr>
          <w:rFonts w:ascii="Trebuchet MS" w:eastAsia="Arial" w:hAnsi="Trebuchet MS"/>
          <w:bCs/>
          <w:spacing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 xml:space="preserve"> </w:t>
      </w:r>
      <w:r w:rsidRPr="0062733C">
        <w:rPr>
          <w:rFonts w:ascii="Trebuchet MS" w:eastAsia="Arial" w:hAnsi="Trebuchet MS"/>
          <w:bCs/>
        </w:rPr>
        <w:t xml:space="preserve">sub  </w:t>
      </w:r>
      <w:r w:rsidRPr="0062733C">
        <w:rPr>
          <w:rFonts w:ascii="Trebuchet MS" w:eastAsia="Arial" w:hAnsi="Trebuchet MS"/>
          <w:bCs/>
          <w:spacing w:val="20"/>
        </w:rPr>
        <w:t xml:space="preserve"> </w:t>
      </w:r>
      <w:r w:rsidRPr="0062733C">
        <w:rPr>
          <w:rFonts w:ascii="Trebuchet MS" w:eastAsia="Arial" w:hAnsi="Trebuchet MS"/>
          <w:bCs/>
        </w:rPr>
        <w:t>nr.</w:t>
      </w:r>
      <w:r w:rsidRPr="0062733C">
        <w:rPr>
          <w:rFonts w:ascii="Trebuchet MS" w:eastAsia="Arial" w:hAnsi="Trebuchet MS"/>
          <w:bCs/>
          <w:spacing w:val="2"/>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22"/>
        </w:rPr>
        <w:t xml:space="preserve"> </w:t>
      </w:r>
      <w:r w:rsidRPr="0062733C">
        <w:rPr>
          <w:rFonts w:ascii="Trebuchet MS" w:eastAsia="Arial" w:hAnsi="Trebuchet MS"/>
          <w:bCs/>
        </w:rPr>
        <w:t>cu</w:t>
      </w:r>
      <w:r w:rsidRPr="0062733C">
        <w:rPr>
          <w:rFonts w:ascii="Trebuchet MS" w:eastAsia="Arial" w:hAnsi="Trebuchet MS"/>
          <w:bCs/>
          <w:spacing w:val="1"/>
        </w:rPr>
        <w:t xml:space="preserve"> </w:t>
      </w:r>
      <w:r w:rsidRPr="0062733C">
        <w:rPr>
          <w:rFonts w:ascii="Trebuchet MS" w:eastAsia="Arial" w:hAnsi="Trebuchet MS"/>
          <w:bCs/>
        </w:rPr>
        <w:t>sed</w:t>
      </w:r>
      <w:r w:rsidRPr="0062733C">
        <w:rPr>
          <w:rFonts w:ascii="Trebuchet MS" w:eastAsia="Arial" w:hAnsi="Trebuchet MS"/>
          <w:bCs/>
          <w:spacing w:val="1"/>
        </w:rPr>
        <w:t>i</w:t>
      </w:r>
      <w:r w:rsidRPr="0062733C">
        <w:rPr>
          <w:rFonts w:ascii="Trebuchet MS" w:eastAsia="Arial" w:hAnsi="Trebuchet MS"/>
          <w:bCs/>
        </w:rPr>
        <w:t xml:space="preserve">ul </w:t>
      </w:r>
      <w:r w:rsidRPr="0062733C">
        <w:rPr>
          <w:rFonts w:ascii="Trebuchet MS" w:eastAsia="Arial" w:hAnsi="Trebuchet MS"/>
          <w:bCs/>
          <w:spacing w:val="1"/>
        </w:rPr>
        <w:t>î</w:t>
      </w:r>
      <w:r w:rsidRPr="0062733C">
        <w:rPr>
          <w:rFonts w:ascii="Trebuchet MS" w:eastAsia="Arial" w:hAnsi="Trebuchet MS"/>
          <w:bCs/>
        </w:rPr>
        <w:t xml:space="preserve">n </w:t>
      </w:r>
      <w:r w:rsidRPr="0062733C">
        <w:rPr>
          <w:rFonts w:ascii="Trebuchet MS" w:eastAsia="Arial" w:hAnsi="Trebuchet MS"/>
          <w:bCs/>
          <w:spacing w:val="1"/>
        </w:rPr>
        <w:t>l</w:t>
      </w:r>
      <w:r w:rsidRPr="0062733C">
        <w:rPr>
          <w:rFonts w:ascii="Trebuchet MS" w:eastAsia="Arial" w:hAnsi="Trebuchet MS"/>
          <w:bCs/>
        </w:rPr>
        <w:t>oca</w:t>
      </w:r>
      <w:r w:rsidRPr="0062733C">
        <w:rPr>
          <w:rFonts w:ascii="Trebuchet MS" w:eastAsia="Arial" w:hAnsi="Trebuchet MS"/>
          <w:bCs/>
          <w:spacing w:val="-1"/>
        </w:rPr>
        <w:t>l</w:t>
      </w:r>
      <w:r w:rsidRPr="0062733C">
        <w:rPr>
          <w:rFonts w:ascii="Trebuchet MS" w:eastAsia="Arial" w:hAnsi="Trebuchet MS"/>
          <w:bCs/>
          <w:spacing w:val="1"/>
        </w:rPr>
        <w:t>it</w:t>
      </w:r>
      <w:r w:rsidRPr="0062733C">
        <w:rPr>
          <w:rFonts w:ascii="Trebuchet MS" w:eastAsia="Arial" w:hAnsi="Trebuchet MS"/>
          <w:bCs/>
          <w:spacing w:val="-3"/>
        </w:rPr>
        <w:t>a</w:t>
      </w:r>
      <w:r w:rsidRPr="0062733C">
        <w:rPr>
          <w:rFonts w:ascii="Trebuchet MS" w:eastAsia="Arial" w:hAnsi="Trebuchet MS"/>
          <w:bCs/>
          <w:spacing w:val="1"/>
        </w:rPr>
        <w:t>t</w:t>
      </w:r>
      <w:r w:rsidRPr="0062733C">
        <w:rPr>
          <w:rFonts w:ascii="Trebuchet MS" w:eastAsia="Arial" w:hAnsi="Trebuchet MS"/>
          <w:bCs/>
        </w:rPr>
        <w:t>ea</w:t>
      </w:r>
      <w:r w:rsidRPr="0062733C">
        <w:rPr>
          <w:rFonts w:ascii="Trebuchet MS" w:eastAsia="Arial" w:hAnsi="Trebuchet MS"/>
          <w:bCs/>
          <w:spacing w:val="6"/>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3"/>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6"/>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s</w:t>
      </w:r>
      <w:r w:rsidRPr="0062733C">
        <w:rPr>
          <w:rFonts w:ascii="Trebuchet MS" w:eastAsia="Arial" w:hAnsi="Trebuchet MS"/>
          <w:bCs/>
          <w:spacing w:val="-1"/>
        </w:rPr>
        <w:t>t</w:t>
      </w:r>
      <w:r w:rsidRPr="0062733C">
        <w:rPr>
          <w:rFonts w:ascii="Trebuchet MS" w:eastAsia="Arial" w:hAnsi="Trebuchet MS"/>
          <w:bCs/>
        </w:rPr>
        <w:t>r.</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4"/>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rPr>
        <w:t>n</w:t>
      </w:r>
      <w:r w:rsidRPr="0062733C">
        <w:rPr>
          <w:rFonts w:ascii="Trebuchet MS" w:eastAsia="Arial" w:hAnsi="Trebuchet MS"/>
          <w:bCs/>
          <w:spacing w:val="-2"/>
        </w:rPr>
        <w:t>r</w:t>
      </w:r>
      <w:r w:rsidRPr="0062733C">
        <w:rPr>
          <w:rFonts w:ascii="Trebuchet MS" w:eastAsia="Arial" w:hAnsi="Trebuchet MS"/>
          <w:bCs/>
        </w:rPr>
        <w:t>.</w:t>
      </w:r>
      <w:r w:rsidRPr="0062733C">
        <w:rPr>
          <w:rFonts w:ascii="Trebuchet MS" w:eastAsia="Arial" w:hAnsi="Trebuchet MS"/>
          <w:bCs/>
          <w:spacing w:val="7"/>
        </w:rPr>
        <w:t xml:space="preserve">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sec</w:t>
      </w:r>
      <w:r w:rsidRPr="0062733C">
        <w:rPr>
          <w:rFonts w:ascii="Trebuchet MS" w:eastAsia="Arial" w:hAnsi="Trebuchet MS"/>
          <w:bCs/>
          <w:spacing w:val="1"/>
        </w:rPr>
        <w:t>t</w:t>
      </w:r>
      <w:r w:rsidRPr="0062733C">
        <w:rPr>
          <w:rFonts w:ascii="Trebuchet MS" w:eastAsia="Arial" w:hAnsi="Trebuchet MS"/>
          <w:bCs/>
        </w:rPr>
        <w:t>or</w:t>
      </w:r>
      <w:r w:rsidRPr="0062733C">
        <w:rPr>
          <w:rFonts w:ascii="Trebuchet MS" w:eastAsia="Arial" w:hAnsi="Trebuchet MS"/>
          <w:bCs/>
          <w:spacing w:val="1"/>
        </w:rPr>
        <w:t>/</w:t>
      </w:r>
      <w:r w:rsidRPr="0062733C">
        <w:rPr>
          <w:rFonts w:ascii="Trebuchet MS" w:eastAsia="Arial" w:hAnsi="Trebuchet MS"/>
          <w:bCs/>
          <w:spacing w:val="-1"/>
        </w:rPr>
        <w:t>j</w:t>
      </w:r>
      <w:r w:rsidRPr="0062733C">
        <w:rPr>
          <w:rFonts w:ascii="Trebuchet MS" w:eastAsia="Arial" w:hAnsi="Trebuchet MS"/>
          <w:bCs/>
        </w:rPr>
        <w:t>ud</w:t>
      </w:r>
      <w:r w:rsidRPr="0062733C">
        <w:rPr>
          <w:rFonts w:ascii="Trebuchet MS" w:eastAsia="Arial" w:hAnsi="Trebuchet MS"/>
          <w:bCs/>
          <w:spacing w:val="-14"/>
        </w:rPr>
        <w:t>e</w:t>
      </w:r>
      <w:r w:rsidRPr="0062733C">
        <w:rPr>
          <w:rFonts w:ascii="Trebuchet MS" w:eastAsia="Arial" w:hAnsi="Trebuchet MS"/>
          <w:bCs/>
          <w:spacing w:val="1"/>
        </w:rPr>
        <w:t>ț</w:t>
      </w:r>
      <w:r w:rsidRPr="0062733C">
        <w:rPr>
          <w:rFonts w:ascii="Trebuchet MS" w:eastAsia="Arial" w:hAnsi="Trebuchet MS"/>
          <w:bCs/>
          <w:spacing w:val="-3"/>
        </w:rPr>
        <w:t>u</w:t>
      </w:r>
      <w:r w:rsidRPr="0062733C">
        <w:rPr>
          <w:rFonts w:ascii="Trebuchet MS" w:eastAsia="Arial" w:hAnsi="Trebuchet MS"/>
          <w:bCs/>
        </w:rPr>
        <w:t xml:space="preserve">l    </w:t>
      </w:r>
      <w:r w:rsidRPr="0062733C">
        <w:rPr>
          <w:rFonts w:ascii="Trebuchet MS" w:eastAsia="Arial" w:hAnsi="Trebuchet MS"/>
          <w:bCs/>
          <w:spacing w:val="14"/>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R</w:t>
      </w:r>
      <w:r w:rsidRPr="0062733C">
        <w:rPr>
          <w:rFonts w:ascii="Trebuchet MS" w:eastAsia="Arial" w:hAnsi="Trebuchet MS"/>
          <w:bCs/>
          <w:spacing w:val="-3"/>
        </w:rPr>
        <w:t>o</w:t>
      </w:r>
      <w:r w:rsidRPr="0062733C">
        <w:rPr>
          <w:rFonts w:ascii="Trebuchet MS" w:eastAsia="Arial" w:hAnsi="Trebuchet MS"/>
          <w:bCs/>
        </w:rPr>
        <w:t>mân</w:t>
      </w:r>
      <w:r w:rsidRPr="0062733C">
        <w:rPr>
          <w:rFonts w:ascii="Trebuchet MS" w:eastAsia="Arial" w:hAnsi="Trebuchet MS"/>
          <w:bCs/>
          <w:spacing w:val="1"/>
        </w:rPr>
        <w:t>i</w:t>
      </w:r>
      <w:r w:rsidRPr="0062733C">
        <w:rPr>
          <w:rFonts w:ascii="Trebuchet MS" w:eastAsia="Arial" w:hAnsi="Trebuchet MS"/>
          <w:bCs/>
          <w:spacing w:val="-3"/>
        </w:rPr>
        <w:t>a</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t</w:t>
      </w:r>
      <w:r w:rsidRPr="0062733C">
        <w:rPr>
          <w:rFonts w:ascii="Trebuchet MS" w:eastAsia="Arial" w:hAnsi="Trebuchet MS"/>
          <w:bCs/>
        </w:rPr>
        <w:t>e</w:t>
      </w:r>
      <w:r w:rsidRPr="0062733C">
        <w:rPr>
          <w:rFonts w:ascii="Trebuchet MS" w:eastAsia="Arial" w:hAnsi="Trebuchet MS"/>
          <w:bCs/>
          <w:spacing w:val="1"/>
        </w:rPr>
        <w:t>l</w:t>
      </w:r>
      <w:r w:rsidRPr="0062733C">
        <w:rPr>
          <w:rFonts w:ascii="Trebuchet MS" w:eastAsia="Arial" w:hAnsi="Trebuchet MS"/>
          <w:bCs/>
          <w:spacing w:val="-3"/>
        </w:rPr>
        <w:t>e</w:t>
      </w:r>
      <w:r w:rsidRPr="0062733C">
        <w:rPr>
          <w:rFonts w:ascii="Trebuchet MS" w:eastAsia="Arial" w:hAnsi="Trebuchet MS"/>
          <w:bCs/>
          <w:spacing w:val="1"/>
        </w:rPr>
        <w:t>f</w:t>
      </w:r>
      <w:r w:rsidRPr="0062733C">
        <w:rPr>
          <w:rFonts w:ascii="Trebuchet MS" w:eastAsia="Arial" w:hAnsi="Trebuchet MS"/>
          <w:bCs/>
        </w:rPr>
        <w:t xml:space="preserve">on    </w:t>
      </w:r>
      <w:r w:rsidRPr="0062733C">
        <w:rPr>
          <w:rFonts w:ascii="Trebuchet MS" w:eastAsia="Arial" w:hAnsi="Trebuchet MS"/>
          <w:bCs/>
          <w:spacing w:val="1"/>
        </w:rPr>
        <w:t xml:space="preserve">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59"/>
        </w:rPr>
        <w:t xml:space="preserve"> </w:t>
      </w:r>
      <w:r w:rsidRPr="0062733C">
        <w:rPr>
          <w:rFonts w:ascii="Trebuchet MS" w:eastAsia="Arial" w:hAnsi="Trebuchet MS"/>
          <w:bCs/>
          <w:spacing w:val="1"/>
        </w:rPr>
        <w:t>f</w:t>
      </w:r>
      <w:r w:rsidRPr="0062733C">
        <w:rPr>
          <w:rFonts w:ascii="Trebuchet MS" w:eastAsia="Arial" w:hAnsi="Trebuchet MS"/>
          <w:bCs/>
        </w:rPr>
        <w:t>ax ………</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poștă electronică </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0"/>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4"/>
        </w:rPr>
        <w:t xml:space="preserve"> </w:t>
      </w:r>
      <w:r w:rsidRPr="0062733C">
        <w:rPr>
          <w:rFonts w:ascii="Trebuchet MS" w:eastAsia="Arial" w:hAnsi="Trebuchet MS"/>
          <w:bCs/>
        </w:rPr>
        <w:t>repr</w:t>
      </w:r>
      <w:r w:rsidRPr="0062733C">
        <w:rPr>
          <w:rFonts w:ascii="Trebuchet MS" w:eastAsia="Arial" w:hAnsi="Trebuchet MS"/>
          <w:bCs/>
          <w:spacing w:val="-3"/>
        </w:rPr>
        <w:t>e</w:t>
      </w:r>
      <w:r w:rsidRPr="0062733C">
        <w:rPr>
          <w:rFonts w:ascii="Trebuchet MS" w:eastAsia="Arial" w:hAnsi="Trebuchet MS"/>
          <w:bCs/>
        </w:rPr>
        <w:t>zen</w:t>
      </w:r>
      <w:r w:rsidRPr="0062733C">
        <w:rPr>
          <w:rFonts w:ascii="Trebuchet MS" w:eastAsia="Arial" w:hAnsi="Trebuchet MS"/>
          <w:bCs/>
          <w:spacing w:val="1"/>
        </w:rPr>
        <w:t>t</w:t>
      </w:r>
      <w:r w:rsidRPr="0062733C">
        <w:rPr>
          <w:rFonts w:ascii="Trebuchet MS" w:eastAsia="Arial" w:hAnsi="Trebuchet MS"/>
          <w:bCs/>
        </w:rPr>
        <w:t>a</w:t>
      </w:r>
      <w:r w:rsidRPr="0062733C">
        <w:rPr>
          <w:rFonts w:ascii="Trebuchet MS" w:eastAsia="Arial" w:hAnsi="Trebuchet MS"/>
          <w:bCs/>
          <w:spacing w:val="1"/>
        </w:rPr>
        <w:t>t</w:t>
      </w:r>
      <w:r w:rsidRPr="0062733C">
        <w:rPr>
          <w:rFonts w:ascii="Trebuchet MS" w:eastAsia="Arial" w:hAnsi="Trebuchet MS"/>
          <w:bCs/>
        </w:rPr>
        <w:t>ă</w:t>
      </w:r>
      <w:r w:rsidRPr="0062733C">
        <w:rPr>
          <w:rFonts w:ascii="Trebuchet MS" w:eastAsia="Arial" w:hAnsi="Trebuchet MS"/>
          <w:bCs/>
          <w:spacing w:val="1"/>
        </w:rPr>
        <w:t xml:space="preserve"> l</w:t>
      </w:r>
      <w:r w:rsidRPr="0062733C">
        <w:rPr>
          <w:rFonts w:ascii="Trebuchet MS" w:eastAsia="Arial" w:hAnsi="Trebuchet MS"/>
          <w:bCs/>
        </w:rPr>
        <w:t>egal</w:t>
      </w:r>
      <w:r w:rsidRPr="0062733C">
        <w:rPr>
          <w:rFonts w:ascii="Trebuchet MS" w:eastAsia="Arial" w:hAnsi="Trebuchet MS"/>
          <w:bCs/>
          <w:spacing w:val="4"/>
        </w:rPr>
        <w:t xml:space="preserve"> </w:t>
      </w:r>
      <w:r w:rsidRPr="0062733C">
        <w:rPr>
          <w:rFonts w:ascii="Trebuchet MS" w:eastAsia="Arial" w:hAnsi="Trebuchet MS"/>
          <w:bCs/>
        </w:rPr>
        <w:t>p</w:t>
      </w:r>
      <w:r w:rsidRPr="0062733C">
        <w:rPr>
          <w:rFonts w:ascii="Trebuchet MS" w:eastAsia="Arial" w:hAnsi="Trebuchet MS"/>
          <w:bCs/>
          <w:spacing w:val="-2"/>
        </w:rPr>
        <w:t>r</w:t>
      </w:r>
      <w:r w:rsidRPr="0062733C">
        <w:rPr>
          <w:rFonts w:ascii="Trebuchet MS" w:eastAsia="Arial" w:hAnsi="Trebuchet MS"/>
          <w:bCs/>
          <w:spacing w:val="1"/>
        </w:rPr>
        <w:t>i</w:t>
      </w:r>
      <w:r w:rsidRPr="0062733C">
        <w:rPr>
          <w:rFonts w:ascii="Trebuchet MS" w:eastAsia="Arial" w:hAnsi="Trebuchet MS"/>
          <w:bCs/>
        </w:rPr>
        <w:t>n ………</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1"/>
          <w:position w:val="1"/>
        </w:rPr>
        <w:t>funcția</w:t>
      </w:r>
      <w:r w:rsidRPr="0062733C">
        <w:rPr>
          <w:rFonts w:ascii="Trebuchet MS" w:eastAsia="Arial" w:hAnsi="Trebuchet MS"/>
          <w:bCs/>
          <w:spacing w:val="38"/>
          <w:position w:val="1"/>
        </w:rPr>
        <w:t xml:space="preserve"> </w:t>
      </w:r>
      <w:r w:rsidRPr="0062733C">
        <w:rPr>
          <w:rFonts w:ascii="Trebuchet MS" w:eastAsia="Arial" w:hAnsi="Trebuchet MS"/>
          <w:bCs/>
          <w:position w:val="1"/>
        </w:rPr>
        <w:t>d</w:t>
      </w:r>
      <w:r w:rsidRPr="0062733C">
        <w:rPr>
          <w:rFonts w:ascii="Trebuchet MS" w:eastAsia="Arial" w:hAnsi="Trebuchet MS"/>
          <w:bCs/>
          <w:spacing w:val="-3"/>
          <w:position w:val="1"/>
        </w:rPr>
        <w:t>e</w:t>
      </w:r>
      <w:r w:rsidRPr="0062733C">
        <w:rPr>
          <w:rFonts w:ascii="Trebuchet MS" w:eastAsia="Arial" w:hAnsi="Trebuchet MS"/>
          <w:bCs/>
          <w:spacing w:val="1"/>
          <w:position w:val="1"/>
        </w:rPr>
        <w:t>ți</w:t>
      </w:r>
      <w:r w:rsidRPr="0062733C">
        <w:rPr>
          <w:rFonts w:ascii="Trebuchet MS" w:eastAsia="Arial" w:hAnsi="Trebuchet MS"/>
          <w:bCs/>
          <w:spacing w:val="-3"/>
          <w:position w:val="1"/>
        </w:rPr>
        <w:t>n</w:t>
      </w:r>
      <w:r w:rsidRPr="0062733C">
        <w:rPr>
          <w:rFonts w:ascii="Trebuchet MS" w:eastAsia="Arial" w:hAnsi="Trebuchet MS"/>
          <w:bCs/>
          <w:position w:val="1"/>
        </w:rPr>
        <w:t>u</w:t>
      </w:r>
      <w:r w:rsidRPr="0062733C">
        <w:rPr>
          <w:rFonts w:ascii="Trebuchet MS" w:eastAsia="Arial" w:hAnsi="Trebuchet MS"/>
          <w:bCs/>
          <w:spacing w:val="1"/>
          <w:position w:val="1"/>
        </w:rPr>
        <w:t>t</w:t>
      </w:r>
      <w:r w:rsidRPr="0062733C">
        <w:rPr>
          <w:rFonts w:ascii="Trebuchet MS" w:eastAsia="Arial" w:hAnsi="Trebuchet MS"/>
          <w:bCs/>
          <w:position w:val="1"/>
        </w:rPr>
        <w:t>ă</w:t>
      </w:r>
      <w:r w:rsidRPr="0062733C">
        <w:rPr>
          <w:rFonts w:ascii="Trebuchet MS" w:eastAsia="Arial" w:hAnsi="Trebuchet MS"/>
          <w:bCs/>
          <w:spacing w:val="-43"/>
          <w:position w:val="1"/>
        </w:rPr>
        <w:t xml:space="preserve"> </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spacing w:val="1"/>
        </w:rPr>
        <w:t>.</w:t>
      </w:r>
      <w:r w:rsidRPr="0062733C">
        <w:rPr>
          <w:rFonts w:ascii="Trebuchet MS" w:eastAsia="Arial" w:hAnsi="Trebuchet MS"/>
          <w:bCs/>
        </w:rPr>
        <w:t xml:space="preserve">), </w:t>
      </w:r>
      <w:r w:rsidRPr="0062733C">
        <w:rPr>
          <w:rFonts w:ascii="Trebuchet MS" w:eastAsia="Arial" w:hAnsi="Trebuchet MS"/>
          <w:bCs/>
          <w:spacing w:val="1"/>
        </w:rPr>
        <w:t>i</w:t>
      </w:r>
      <w:r w:rsidRPr="0062733C">
        <w:rPr>
          <w:rFonts w:ascii="Trebuchet MS" w:eastAsia="Arial" w:hAnsi="Trebuchet MS"/>
          <w:bCs/>
        </w:rPr>
        <w:t>den</w:t>
      </w:r>
      <w:r w:rsidRPr="0062733C">
        <w:rPr>
          <w:rFonts w:ascii="Trebuchet MS" w:eastAsia="Arial" w:hAnsi="Trebuchet MS"/>
          <w:bCs/>
          <w:spacing w:val="-1"/>
        </w:rPr>
        <w:t>t</w:t>
      </w:r>
      <w:r w:rsidRPr="0062733C">
        <w:rPr>
          <w:rFonts w:ascii="Trebuchet MS" w:eastAsia="Arial" w:hAnsi="Trebuchet MS"/>
          <w:bCs/>
          <w:spacing w:val="1"/>
        </w:rPr>
        <w:t>i</w:t>
      </w:r>
      <w:r w:rsidRPr="0062733C">
        <w:rPr>
          <w:rFonts w:ascii="Trebuchet MS" w:eastAsia="Arial" w:hAnsi="Trebuchet MS"/>
          <w:bCs/>
          <w:spacing w:val="-1"/>
        </w:rPr>
        <w:t>f</w:t>
      </w:r>
      <w:r w:rsidRPr="0062733C">
        <w:rPr>
          <w:rFonts w:ascii="Trebuchet MS" w:eastAsia="Arial" w:hAnsi="Trebuchet MS"/>
          <w:bCs/>
          <w:spacing w:val="1"/>
        </w:rPr>
        <w:t>i</w:t>
      </w:r>
      <w:r w:rsidRPr="0062733C">
        <w:rPr>
          <w:rFonts w:ascii="Trebuchet MS" w:eastAsia="Arial" w:hAnsi="Trebuchet MS"/>
          <w:bCs/>
        </w:rPr>
        <w:t>cat pr</w:t>
      </w:r>
      <w:r w:rsidRPr="0062733C">
        <w:rPr>
          <w:rFonts w:ascii="Trebuchet MS" w:eastAsia="Arial" w:hAnsi="Trebuchet MS"/>
          <w:bCs/>
          <w:spacing w:val="1"/>
        </w:rPr>
        <w:t>i</w:t>
      </w:r>
      <w:r w:rsidRPr="0062733C">
        <w:rPr>
          <w:rFonts w:ascii="Trebuchet MS" w:eastAsia="Arial" w:hAnsi="Trebuchet MS"/>
          <w:bCs/>
          <w:spacing w:val="-1"/>
        </w:rPr>
        <w:t>n</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3"/>
        </w:rPr>
        <w:t>…</w:t>
      </w:r>
      <w:r w:rsidRPr="0062733C">
        <w:rPr>
          <w:rFonts w:ascii="Trebuchet MS" w:eastAsia="Arial" w:hAnsi="Trebuchet MS"/>
          <w:bCs/>
        </w:rPr>
        <w:t>……</w:t>
      </w:r>
      <w:r w:rsidRPr="0062733C">
        <w:rPr>
          <w:rFonts w:ascii="Trebuchet MS" w:eastAsia="Arial" w:hAnsi="Trebuchet MS"/>
          <w:bCs/>
          <w:spacing w:val="-2"/>
        </w:rPr>
        <w:t>……</w:t>
      </w:r>
      <w:r w:rsidRPr="0062733C">
        <w:rPr>
          <w:rFonts w:ascii="Trebuchet MS" w:eastAsia="Arial" w:hAnsi="Trebuchet MS"/>
          <w:bCs/>
        </w:rPr>
        <w:t>…</w:t>
      </w:r>
      <w:r w:rsidRPr="0062733C">
        <w:rPr>
          <w:rFonts w:ascii="Trebuchet MS" w:eastAsia="Arial" w:hAnsi="Trebuchet MS"/>
          <w:bCs/>
          <w:spacing w:val="1"/>
        </w:rPr>
        <w:t>.</w:t>
      </w:r>
      <w:r w:rsidRPr="0062733C">
        <w:rPr>
          <w:rFonts w:ascii="Trebuchet MS" w:eastAsia="Arial" w:hAnsi="Trebuchet MS"/>
          <w:bCs/>
        </w:rPr>
        <w:t>,</w:t>
      </w:r>
      <w:r w:rsidRPr="0062733C">
        <w:rPr>
          <w:rFonts w:ascii="Trebuchet MS" w:eastAsia="Arial" w:hAnsi="Trebuchet MS"/>
          <w:b/>
        </w:rPr>
        <w:t xml:space="preserve"> </w:t>
      </w:r>
      <w:r w:rsidRPr="0062733C">
        <w:rPr>
          <w:rFonts w:ascii="Trebuchet MS" w:eastAsia="Arial" w:hAnsi="Trebuchet MS"/>
          <w:b/>
          <w:spacing w:val="1"/>
        </w:rPr>
        <w:t>î</w:t>
      </w:r>
      <w:r w:rsidRPr="0062733C">
        <w:rPr>
          <w:rFonts w:ascii="Trebuchet MS" w:eastAsia="Arial" w:hAnsi="Trebuchet MS"/>
          <w:b/>
        </w:rPr>
        <w:t>n</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1"/>
        </w:rPr>
        <w:t xml:space="preserve"> B</w:t>
      </w:r>
      <w:r w:rsidRPr="0062733C">
        <w:rPr>
          <w:rFonts w:ascii="Trebuchet MS" w:eastAsia="Arial" w:hAnsi="Trebuchet MS"/>
          <w:b/>
        </w:rPr>
        <w:t>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ar</w:t>
      </w:r>
      <w:r w:rsidRPr="0062733C">
        <w:rPr>
          <w:rFonts w:ascii="Trebuchet MS" w:eastAsia="Arial" w:hAnsi="Trebuchet MS"/>
          <w:b/>
          <w:spacing w:val="-1"/>
        </w:rPr>
        <w:t xml:space="preserve"> </w:t>
      </w:r>
      <w:r w:rsidRPr="0062733C">
        <w:rPr>
          <w:rFonts w:ascii="Trebuchet MS" w:eastAsia="Arial" w:hAnsi="Trebuchet MS"/>
          <w:b/>
        </w:rPr>
        <w:t xml:space="preserve">al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9"/>
        </w:rPr>
        <w:t>n</w:t>
      </w:r>
      <w:r w:rsidRPr="0062733C">
        <w:rPr>
          <w:rFonts w:ascii="Trebuchet MS" w:eastAsia="Arial" w:hAnsi="Trebuchet MS"/>
          <w:b/>
          <w:spacing w:val="1"/>
        </w:rPr>
        <w:t>ț</w:t>
      </w:r>
      <w:r w:rsidRPr="0062733C">
        <w:rPr>
          <w:rFonts w:ascii="Trebuchet MS" w:eastAsia="Arial" w:hAnsi="Trebuchet MS"/>
          <w:b/>
        </w:rPr>
        <w:t>ăr</w:t>
      </w:r>
      <w:r w:rsidRPr="0062733C">
        <w:rPr>
          <w:rFonts w:ascii="Trebuchet MS" w:eastAsia="Arial" w:hAnsi="Trebuchet MS"/>
          <w:b/>
          <w:spacing w:val="-1"/>
        </w:rPr>
        <w:t>i</w:t>
      </w:r>
      <w:r w:rsidRPr="0062733C">
        <w:rPr>
          <w:rFonts w:ascii="Trebuchet MS" w:eastAsia="Arial" w:hAnsi="Trebuchet MS"/>
          <w:b/>
          <w:spacing w:val="1"/>
        </w:rPr>
        <w:t>i/Lider de parteneriat</w:t>
      </w:r>
      <w:r w:rsidRPr="0062733C">
        <w:rPr>
          <w:rFonts w:ascii="Trebuchet MS" w:eastAsia="Arial" w:hAnsi="Trebuchet MS"/>
          <w:b/>
        </w:rPr>
        <w:t>, denumită în continuare Beneficiar,</w:t>
      </w:r>
    </w:p>
    <w:p w14:paraId="482ED603" w14:textId="77777777" w:rsidR="00095E03" w:rsidRPr="0062733C" w:rsidRDefault="00095E03" w:rsidP="00095E03">
      <w:pPr>
        <w:spacing w:before="7" w:line="240" w:lineRule="exact"/>
        <w:jc w:val="both"/>
        <w:rPr>
          <w:rFonts w:ascii="Trebuchet MS" w:hAnsi="Trebuchet MS"/>
        </w:rPr>
      </w:pPr>
    </w:p>
    <w:p w14:paraId="47D50682" w14:textId="77777777" w:rsidR="00095E03" w:rsidRPr="0062733C" w:rsidRDefault="00095E03" w:rsidP="00095E03">
      <w:pPr>
        <w:jc w:val="both"/>
        <w:rPr>
          <w:rFonts w:ascii="Trebuchet MS" w:eastAsia="Arial" w:hAnsi="Trebuchet MS"/>
          <w:bCs/>
        </w:rPr>
      </w:pPr>
      <w:r w:rsidRPr="0062733C">
        <w:rPr>
          <w:rFonts w:ascii="Trebuchet MS" w:eastAsia="Arial" w:hAnsi="Trebuchet MS"/>
          <w:bCs/>
        </w:rPr>
        <w:t>au</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v</w:t>
      </w:r>
      <w:r w:rsidRPr="0062733C">
        <w:rPr>
          <w:rFonts w:ascii="Trebuchet MS" w:eastAsia="Arial" w:hAnsi="Trebuchet MS"/>
          <w:bCs/>
        </w:rPr>
        <w:t>en</w:t>
      </w:r>
      <w:r w:rsidRPr="0062733C">
        <w:rPr>
          <w:rFonts w:ascii="Trebuchet MS" w:eastAsia="Arial" w:hAnsi="Trebuchet MS"/>
          <w:bCs/>
          <w:spacing w:val="1"/>
        </w:rPr>
        <w:t>i</w:t>
      </w:r>
      <w:r w:rsidRPr="0062733C">
        <w:rPr>
          <w:rFonts w:ascii="Trebuchet MS" w:eastAsia="Arial" w:hAnsi="Trebuchet MS"/>
          <w:bCs/>
        </w:rPr>
        <w:t xml:space="preserve">t </w:t>
      </w:r>
      <w:r w:rsidRPr="0062733C">
        <w:rPr>
          <w:rFonts w:ascii="Trebuchet MS" w:eastAsia="Arial" w:hAnsi="Trebuchet MS"/>
          <w:bCs/>
          <w:spacing w:val="1"/>
        </w:rPr>
        <w:t>î</w:t>
      </w:r>
      <w:r w:rsidRPr="0062733C">
        <w:rPr>
          <w:rFonts w:ascii="Trebuchet MS" w:eastAsia="Arial" w:hAnsi="Trebuchet MS"/>
          <w:bCs/>
        </w:rPr>
        <w:t>nche</w:t>
      </w:r>
      <w:r w:rsidRPr="0062733C">
        <w:rPr>
          <w:rFonts w:ascii="Trebuchet MS" w:eastAsia="Arial" w:hAnsi="Trebuchet MS"/>
          <w:bCs/>
          <w:spacing w:val="1"/>
        </w:rPr>
        <w:t>i</w:t>
      </w:r>
      <w:r w:rsidRPr="0062733C">
        <w:rPr>
          <w:rFonts w:ascii="Trebuchet MS" w:eastAsia="Arial" w:hAnsi="Trebuchet MS"/>
          <w:bCs/>
          <w:spacing w:val="-3"/>
        </w:rPr>
        <w:t>e</w:t>
      </w:r>
      <w:r w:rsidRPr="0062733C">
        <w:rPr>
          <w:rFonts w:ascii="Trebuchet MS" w:eastAsia="Arial" w:hAnsi="Trebuchet MS"/>
          <w:bCs/>
        </w:rPr>
        <w:t>rea</w:t>
      </w:r>
      <w:r w:rsidRPr="0062733C">
        <w:rPr>
          <w:rFonts w:ascii="Trebuchet MS" w:eastAsia="Arial" w:hAnsi="Trebuchet MS"/>
          <w:bCs/>
          <w:spacing w:val="-1"/>
        </w:rPr>
        <w:t xml:space="preserve"> </w:t>
      </w:r>
      <w:r w:rsidRPr="0062733C">
        <w:rPr>
          <w:rFonts w:ascii="Trebuchet MS" w:eastAsia="Arial" w:hAnsi="Trebuchet MS"/>
          <w:bCs/>
        </w:rPr>
        <w:t>prezen</w:t>
      </w:r>
      <w:r w:rsidRPr="0062733C">
        <w:rPr>
          <w:rFonts w:ascii="Trebuchet MS" w:eastAsia="Arial" w:hAnsi="Trebuchet MS"/>
          <w:bCs/>
          <w:spacing w:val="1"/>
        </w:rPr>
        <w:t>t</w:t>
      </w:r>
      <w:r w:rsidRPr="0062733C">
        <w:rPr>
          <w:rFonts w:ascii="Trebuchet MS" w:eastAsia="Arial" w:hAnsi="Trebuchet MS"/>
          <w:bCs/>
          <w:spacing w:val="-3"/>
        </w:rPr>
        <w:t>u</w:t>
      </w:r>
      <w:r w:rsidRPr="0062733C">
        <w:rPr>
          <w:rFonts w:ascii="Trebuchet MS" w:eastAsia="Arial" w:hAnsi="Trebuchet MS"/>
          <w:bCs/>
          <w:spacing w:val="1"/>
        </w:rPr>
        <w:t>l</w:t>
      </w:r>
      <w:r w:rsidRPr="0062733C">
        <w:rPr>
          <w:rFonts w:ascii="Trebuchet MS" w:eastAsia="Arial" w:hAnsi="Trebuchet MS"/>
          <w:bCs/>
        </w:rPr>
        <w:t>ui</w:t>
      </w:r>
      <w:r w:rsidRPr="0062733C">
        <w:rPr>
          <w:rFonts w:ascii="Trebuchet MS" w:eastAsia="Arial" w:hAnsi="Trebuchet MS"/>
          <w:bCs/>
          <w:spacing w:val="3"/>
        </w:rPr>
        <w:t xml:space="preserve"> </w:t>
      </w:r>
      <w:r w:rsidRPr="0062733C">
        <w:rPr>
          <w:rFonts w:ascii="Trebuchet MS" w:eastAsia="Arial" w:hAnsi="Trebuchet MS"/>
          <w:bCs/>
          <w:spacing w:val="-1"/>
        </w:rPr>
        <w:t>c</w:t>
      </w:r>
      <w:r w:rsidRPr="0062733C">
        <w:rPr>
          <w:rFonts w:ascii="Trebuchet MS" w:eastAsia="Arial" w:hAnsi="Trebuchet MS"/>
          <w:bCs/>
        </w:rPr>
        <w:t>on</w:t>
      </w:r>
      <w:r w:rsidRPr="0062733C">
        <w:rPr>
          <w:rFonts w:ascii="Trebuchet MS" w:eastAsia="Arial" w:hAnsi="Trebuchet MS"/>
          <w:bCs/>
          <w:spacing w:val="1"/>
        </w:rPr>
        <w:t>t</w:t>
      </w:r>
      <w:r w:rsidRPr="0062733C">
        <w:rPr>
          <w:rFonts w:ascii="Trebuchet MS" w:eastAsia="Arial" w:hAnsi="Trebuchet MS"/>
          <w:bCs/>
        </w:rPr>
        <w:t>ra</w:t>
      </w:r>
      <w:r w:rsidRPr="0062733C">
        <w:rPr>
          <w:rFonts w:ascii="Trebuchet MS" w:eastAsia="Arial" w:hAnsi="Trebuchet MS"/>
          <w:bCs/>
          <w:spacing w:val="-3"/>
        </w:rPr>
        <w:t>c</w:t>
      </w:r>
      <w:r w:rsidRPr="0062733C">
        <w:rPr>
          <w:rFonts w:ascii="Trebuchet MS" w:eastAsia="Arial" w:hAnsi="Trebuchet MS"/>
          <w:bCs/>
        </w:rPr>
        <w:t>t</w:t>
      </w:r>
      <w:r w:rsidRPr="0062733C">
        <w:rPr>
          <w:rFonts w:ascii="Trebuchet MS" w:eastAsia="Arial" w:hAnsi="Trebuchet MS"/>
          <w:bCs/>
          <w:spacing w:val="-44"/>
        </w:rPr>
        <w:t>,</w:t>
      </w:r>
      <w:r w:rsidRPr="0062733C">
        <w:rPr>
          <w:rFonts w:ascii="Trebuchet MS" w:eastAsia="Arial" w:hAnsi="Trebuchet MS"/>
          <w:bCs/>
          <w:spacing w:val="-2"/>
        </w:rPr>
        <w:t xml:space="preserve"> </w:t>
      </w:r>
      <w:r w:rsidRPr="0062733C">
        <w:rPr>
          <w:rFonts w:ascii="Trebuchet MS" w:eastAsia="Arial" w:hAnsi="Trebuchet MS"/>
          <w:bCs/>
          <w:spacing w:val="1"/>
        </w:rPr>
        <w:t>î</w:t>
      </w:r>
      <w:r w:rsidRPr="0062733C">
        <w:rPr>
          <w:rFonts w:ascii="Trebuchet MS" w:eastAsia="Arial" w:hAnsi="Trebuchet MS"/>
          <w:bCs/>
        </w:rPr>
        <w:t>n</w:t>
      </w:r>
      <w:r w:rsidRPr="0062733C">
        <w:rPr>
          <w:rFonts w:ascii="Trebuchet MS" w:eastAsia="Arial" w:hAnsi="Trebuchet MS"/>
          <w:bCs/>
          <w:spacing w:val="1"/>
        </w:rPr>
        <w:t xml:space="preserve"> </w:t>
      </w:r>
      <w:r w:rsidRPr="0062733C">
        <w:rPr>
          <w:rFonts w:ascii="Trebuchet MS" w:eastAsia="Arial" w:hAnsi="Trebuchet MS"/>
          <w:bCs/>
        </w:rPr>
        <w:t>u</w:t>
      </w:r>
      <w:r w:rsidRPr="0062733C">
        <w:rPr>
          <w:rFonts w:ascii="Trebuchet MS" w:eastAsia="Arial" w:hAnsi="Trebuchet MS"/>
          <w:bCs/>
          <w:spacing w:val="-2"/>
        </w:rPr>
        <w:t>r</w:t>
      </w:r>
      <w:r w:rsidRPr="0062733C">
        <w:rPr>
          <w:rFonts w:ascii="Trebuchet MS" w:eastAsia="Arial" w:hAnsi="Trebuchet MS"/>
          <w:bCs/>
        </w:rPr>
        <w:t>mă</w:t>
      </w:r>
      <w:r w:rsidRPr="0062733C">
        <w:rPr>
          <w:rFonts w:ascii="Trebuchet MS" w:eastAsia="Arial" w:hAnsi="Trebuchet MS"/>
          <w:bCs/>
          <w:spacing w:val="1"/>
        </w:rPr>
        <w:t>t</w:t>
      </w:r>
      <w:r w:rsidRPr="0062733C">
        <w:rPr>
          <w:rFonts w:ascii="Trebuchet MS" w:eastAsia="Arial" w:hAnsi="Trebuchet MS"/>
          <w:bCs/>
        </w:rPr>
        <w:t>o</w:t>
      </w:r>
      <w:r w:rsidRPr="0062733C">
        <w:rPr>
          <w:rFonts w:ascii="Trebuchet MS" w:eastAsia="Arial" w:hAnsi="Trebuchet MS"/>
          <w:bCs/>
          <w:spacing w:val="-3"/>
        </w:rPr>
        <w:t>a</w:t>
      </w:r>
      <w:r w:rsidRPr="0062733C">
        <w:rPr>
          <w:rFonts w:ascii="Trebuchet MS" w:eastAsia="Arial" w:hAnsi="Trebuchet MS"/>
          <w:bCs/>
        </w:rPr>
        <w:t>re</w:t>
      </w:r>
      <w:r w:rsidRPr="0062733C">
        <w:rPr>
          <w:rFonts w:ascii="Trebuchet MS" w:eastAsia="Arial" w:hAnsi="Trebuchet MS"/>
          <w:bCs/>
          <w:spacing w:val="1"/>
        </w:rPr>
        <w:t>l</w:t>
      </w:r>
      <w:r w:rsidRPr="0062733C">
        <w:rPr>
          <w:rFonts w:ascii="Trebuchet MS" w:eastAsia="Arial" w:hAnsi="Trebuchet MS"/>
          <w:bCs/>
        </w:rPr>
        <w:t>e</w:t>
      </w:r>
      <w:r w:rsidRPr="0062733C">
        <w:rPr>
          <w:rFonts w:ascii="Trebuchet MS" w:eastAsia="Arial" w:hAnsi="Trebuchet MS"/>
          <w:bCs/>
          <w:spacing w:val="1"/>
        </w:rPr>
        <w:t xml:space="preserve"> </w:t>
      </w:r>
      <w:r w:rsidRPr="0062733C">
        <w:rPr>
          <w:rFonts w:ascii="Trebuchet MS" w:eastAsia="Arial" w:hAnsi="Trebuchet MS"/>
          <w:bCs/>
        </w:rPr>
        <w:t>con</w:t>
      </w:r>
      <w:r w:rsidRPr="0062733C">
        <w:rPr>
          <w:rFonts w:ascii="Trebuchet MS" w:eastAsia="Arial" w:hAnsi="Trebuchet MS"/>
          <w:bCs/>
          <w:spacing w:val="-3"/>
        </w:rPr>
        <w:t>d</w:t>
      </w:r>
      <w:r w:rsidRPr="0062733C">
        <w:rPr>
          <w:rFonts w:ascii="Trebuchet MS" w:eastAsia="Arial" w:hAnsi="Trebuchet MS"/>
          <w:bCs/>
          <w:spacing w:val="-7"/>
        </w:rPr>
        <w:t>i</w:t>
      </w:r>
      <w:r w:rsidRPr="0062733C">
        <w:rPr>
          <w:rFonts w:ascii="Trebuchet MS" w:eastAsia="Arial" w:hAnsi="Trebuchet MS"/>
          <w:bCs/>
          <w:spacing w:val="-1"/>
        </w:rPr>
        <w:t>ț</w:t>
      </w:r>
      <w:r w:rsidRPr="0062733C">
        <w:rPr>
          <w:rFonts w:ascii="Trebuchet MS" w:eastAsia="Arial" w:hAnsi="Trebuchet MS"/>
          <w:bCs/>
          <w:spacing w:val="1"/>
        </w:rPr>
        <w:t>i</w:t>
      </w:r>
      <w:r w:rsidRPr="0062733C">
        <w:rPr>
          <w:rFonts w:ascii="Trebuchet MS" w:eastAsia="Arial" w:hAnsi="Trebuchet MS"/>
          <w:bCs/>
          <w:spacing w:val="-1"/>
        </w:rPr>
        <w:t>i</w:t>
      </w:r>
      <w:r w:rsidRPr="0062733C">
        <w:rPr>
          <w:rFonts w:ascii="Trebuchet MS" w:eastAsia="Arial" w:hAnsi="Trebuchet MS"/>
          <w:bCs/>
        </w:rPr>
        <w:t>:</w:t>
      </w:r>
    </w:p>
    <w:p w14:paraId="526785C3" w14:textId="77777777" w:rsidR="00095E03" w:rsidRPr="0062733C" w:rsidRDefault="00095E03" w:rsidP="00095E03">
      <w:pPr>
        <w:spacing w:line="200" w:lineRule="exact"/>
        <w:rPr>
          <w:rFonts w:ascii="Trebuchet MS" w:hAnsi="Trebuchet MS"/>
        </w:rPr>
      </w:pPr>
    </w:p>
    <w:p w14:paraId="68837031" w14:textId="77777777" w:rsidR="00095E03" w:rsidRPr="0062733C" w:rsidRDefault="00095E03" w:rsidP="00095E03">
      <w:pPr>
        <w:spacing w:line="200" w:lineRule="exact"/>
        <w:rPr>
          <w:rFonts w:ascii="Trebuchet MS" w:hAnsi="Trebuchet MS"/>
        </w:rPr>
      </w:pPr>
    </w:p>
    <w:p w14:paraId="1573E64A" w14:textId="77777777" w:rsidR="00095E03" w:rsidRPr="0062733C" w:rsidRDefault="00095E03" w:rsidP="00095E03">
      <w:pPr>
        <w:tabs>
          <w:tab w:val="left" w:pos="0"/>
        </w:tabs>
        <w:jc w:val="both"/>
        <w:rPr>
          <w:rFonts w:ascii="Trebuchet MS" w:eastAsia="Arial" w:hAnsi="Trebuchet MS"/>
          <w:b/>
        </w:rPr>
      </w:pPr>
      <w:r w:rsidRPr="0062733C">
        <w:rPr>
          <w:rFonts w:ascii="Trebuchet MS" w:eastAsia="Arial" w:hAnsi="Trebuchet MS"/>
          <w:b/>
        </w:rPr>
        <w:t xml:space="preserve">II. </w:t>
      </w:r>
      <w:r w:rsidRPr="0062733C">
        <w:rPr>
          <w:rFonts w:ascii="Trebuchet MS" w:eastAsia="Arial" w:hAnsi="Trebuchet MS"/>
          <w:b/>
          <w:spacing w:val="-1"/>
        </w:rPr>
        <w:t>P</w:t>
      </w:r>
      <w:r w:rsidRPr="0062733C">
        <w:rPr>
          <w:rFonts w:ascii="Trebuchet MS" w:eastAsia="Arial" w:hAnsi="Trebuchet MS"/>
          <w:b/>
        </w:rPr>
        <w:t>re</w:t>
      </w:r>
      <w:r w:rsidRPr="0062733C">
        <w:rPr>
          <w:rFonts w:ascii="Trebuchet MS" w:eastAsia="Arial" w:hAnsi="Trebuchet MS"/>
          <w:b/>
          <w:spacing w:val="-3"/>
        </w:rPr>
        <w:t>c</w:t>
      </w:r>
      <w:r w:rsidRPr="0062733C">
        <w:rPr>
          <w:rFonts w:ascii="Trebuchet MS" w:eastAsia="Arial" w:hAnsi="Trebuchet MS"/>
          <w:b/>
          <w:spacing w:val="1"/>
        </w:rPr>
        <w:t>i</w:t>
      </w:r>
      <w:r w:rsidRPr="0062733C">
        <w:rPr>
          <w:rFonts w:ascii="Trebuchet MS" w:eastAsia="Arial" w:hAnsi="Trebuchet MS"/>
          <w:b/>
        </w:rPr>
        <w:t>ză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2"/>
        </w:rPr>
        <w:t>p</w:t>
      </w:r>
      <w:r w:rsidRPr="0062733C">
        <w:rPr>
          <w:rFonts w:ascii="Trebuchet MS" w:eastAsia="Arial" w:hAnsi="Trebuchet MS"/>
          <w:b/>
        </w:rPr>
        <w:t>rea</w:t>
      </w:r>
      <w:r w:rsidRPr="0062733C">
        <w:rPr>
          <w:rFonts w:ascii="Trebuchet MS" w:eastAsia="Arial" w:hAnsi="Trebuchet MS"/>
          <w:b/>
          <w:spacing w:val="1"/>
        </w:rPr>
        <w:t>l</w:t>
      </w:r>
      <w:r w:rsidRPr="0062733C">
        <w:rPr>
          <w:rFonts w:ascii="Trebuchet MS" w:eastAsia="Arial" w:hAnsi="Trebuchet MS"/>
          <w:b/>
        </w:rPr>
        <w:t>a</w:t>
      </w:r>
      <w:r w:rsidRPr="0062733C">
        <w:rPr>
          <w:rFonts w:ascii="Trebuchet MS" w:eastAsia="Arial" w:hAnsi="Trebuchet MS"/>
          <w:b/>
          <w:spacing w:val="-3"/>
        </w:rPr>
        <w:t>b</w:t>
      </w:r>
      <w:r w:rsidRPr="0062733C">
        <w:rPr>
          <w:rFonts w:ascii="Trebuchet MS" w:eastAsia="Arial" w:hAnsi="Trebuchet MS"/>
          <w:b/>
          <w:spacing w:val="1"/>
        </w:rPr>
        <w:t>il</w:t>
      </w:r>
      <w:r w:rsidRPr="0062733C">
        <w:rPr>
          <w:rFonts w:ascii="Trebuchet MS" w:eastAsia="Arial" w:hAnsi="Trebuchet MS"/>
          <w:b/>
        </w:rPr>
        <w:t>e</w:t>
      </w:r>
    </w:p>
    <w:p w14:paraId="1A565A3C" w14:textId="77777777" w:rsidR="00095E03" w:rsidRPr="0062733C" w:rsidRDefault="00095E03" w:rsidP="00095E03">
      <w:pPr>
        <w:tabs>
          <w:tab w:val="left" w:pos="0"/>
        </w:tabs>
        <w:jc w:val="both"/>
        <w:rPr>
          <w:rFonts w:ascii="Trebuchet MS" w:eastAsia="Arial" w:hAnsi="Trebuchet MS"/>
        </w:rPr>
      </w:pPr>
    </w:p>
    <w:p w14:paraId="7DD06FDB"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(1) - </w:t>
      </w:r>
      <w:r w:rsidRPr="0062733C">
        <w:rPr>
          <w:rFonts w:ascii="Trebuchet MS" w:eastAsia="Arial" w:hAnsi="Trebuchet MS"/>
        </w:rPr>
        <w:t>În prezentul contract de finanțare, cu excepția situațiilor când contextul cere altfel sau a unei prevederi contrare:</w:t>
      </w:r>
    </w:p>
    <w:p w14:paraId="4060306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singularul includ și pluralul, iar cuvintele care indică pluralul includ și singularul;</w:t>
      </w:r>
    </w:p>
    <w:p w14:paraId="452CAA9E"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Cuvintele care indică un gen includ toate genurile;</w:t>
      </w:r>
    </w:p>
    <w:p w14:paraId="5D9A3DC6"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Termenul „zi” reprezintă zi calendaristică dacă nu se specifică altfel;</w:t>
      </w:r>
    </w:p>
    <w:p w14:paraId="0140AE9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„beneficiar” are înțelesul prevăzut de art. 2, punctul 9 din </w:t>
      </w:r>
      <w:r w:rsidRPr="0062733C">
        <w:rPr>
          <w:rFonts w:ascii="Trebuchet MS" w:hAnsi="Trebuchet MS" w:cs="Arial"/>
        </w:rPr>
        <w:t xml:space="preserve">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w:t>
      </w:r>
      <w:r w:rsidRPr="0062733C">
        <w:rPr>
          <w:rFonts w:ascii="Trebuchet MS" w:hAnsi="Trebuchet MS" w:cs="Arial"/>
        </w:rPr>
        <w:lastRenderedPageBreak/>
        <w:t>pentru securitate internă și Instrumentului de sprijin financiar pentru managementul frontierelor și politica de vize, denumit în continuare Regulamentul (UE) 2021/1060</w:t>
      </w:r>
      <w:r w:rsidRPr="0062733C">
        <w:rPr>
          <w:rFonts w:ascii="Trebuchet MS" w:eastAsia="Arial" w:hAnsi="Trebuchet MS"/>
        </w:rPr>
        <w:t>;</w:t>
      </w:r>
    </w:p>
    <w:p w14:paraId="2977CD80"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de ”destinatar final” are înțelesul prevăzut de art. 2, punctul 18 din </w:t>
      </w:r>
      <w:r w:rsidRPr="0062733C">
        <w:rPr>
          <w:rFonts w:ascii="Trebuchet MS" w:hAnsi="Trebuchet MS" w:cs="Arial"/>
        </w:rPr>
        <w:t>Regulamentul (UE) 2021/1060;</w:t>
      </w:r>
    </w:p>
    <w:p w14:paraId="741362C4"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Termenul de ”relocare” are înțelesul prevăzut de art. 2, punctul 27 din </w:t>
      </w:r>
      <w:r w:rsidRPr="0062733C">
        <w:rPr>
          <w:rFonts w:ascii="Trebuchet MS" w:hAnsi="Trebuchet MS" w:cs="Arial"/>
        </w:rPr>
        <w:t>Regulamentul (UE) 2021/1060;</w:t>
      </w:r>
    </w:p>
    <w:p w14:paraId="26C0F88C" w14:textId="77777777" w:rsidR="00095E03" w:rsidRPr="0062733C" w:rsidRDefault="00095E03">
      <w:pPr>
        <w:pStyle w:val="ListParagraph"/>
        <w:numPr>
          <w:ilvl w:val="0"/>
          <w:numId w:val="24"/>
        </w:numPr>
        <w:spacing w:after="0" w:line="240" w:lineRule="auto"/>
        <w:ind w:right="76"/>
        <w:jc w:val="both"/>
        <w:rPr>
          <w:rFonts w:ascii="Trebuchet MS" w:hAnsi="Trebuchet MS" w:cs="Arial"/>
        </w:rPr>
      </w:pPr>
      <w:r w:rsidRPr="0062733C">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540BCDFA"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63E9D5B9"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1CB8F53F"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7EA53FF5"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În înțelesul prezentului contract de finanțare orice referire la contracte va interpreta ca fiind făcută atât la contract, cât și la anexele acestuia;</w:t>
      </w:r>
    </w:p>
    <w:p w14:paraId="2493A48C" w14:textId="77777777"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F1C632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0F14B646"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pe zile, acesta începe să curgă în ziua intrării în vigoare a contractului și se împlinește la ora 24.00 din ultima zi;</w:t>
      </w:r>
    </w:p>
    <w:p w14:paraId="28A14C82"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4F00F017" w14:textId="77777777" w:rsidR="00095E03" w:rsidRPr="0062733C" w:rsidRDefault="00095E03">
      <w:pPr>
        <w:pStyle w:val="ListParagraph"/>
        <w:numPr>
          <w:ilvl w:val="0"/>
          <w:numId w:val="25"/>
        </w:numPr>
        <w:spacing w:after="0" w:line="240" w:lineRule="auto"/>
        <w:ind w:right="76"/>
        <w:jc w:val="both"/>
        <w:rPr>
          <w:rFonts w:ascii="Trebuchet MS" w:eastAsia="Arial" w:hAnsi="Trebuchet MS"/>
        </w:rPr>
      </w:pPr>
      <w:r w:rsidRPr="0062733C">
        <w:rPr>
          <w:rFonts w:ascii="Trebuchet MS" w:eastAsia="Arial" w:hAnsi="Trebuchet MS"/>
        </w:rPr>
        <w:t>Dacă ultima zi a termenului este o zi nelucrătoare, termenul se consideră împlinit la sfârșitul primei zile lucrătoare care îi urmează.</w:t>
      </w:r>
    </w:p>
    <w:p w14:paraId="72078C87" w14:textId="31E3B8B4" w:rsidR="00095E03" w:rsidRPr="0062733C" w:rsidRDefault="00095E03">
      <w:pPr>
        <w:pStyle w:val="ListParagraph"/>
        <w:numPr>
          <w:ilvl w:val="0"/>
          <w:numId w:val="24"/>
        </w:numPr>
        <w:spacing w:after="0" w:line="240" w:lineRule="auto"/>
        <w:ind w:right="76"/>
        <w:jc w:val="both"/>
        <w:rPr>
          <w:rFonts w:ascii="Trebuchet MS" w:eastAsia="Arial" w:hAnsi="Trebuchet MS"/>
        </w:rPr>
      </w:pPr>
      <w:r w:rsidRPr="0062733C" w:rsidDel="009622A8">
        <w:rPr>
          <w:rFonts w:ascii="Trebuchet MS" w:eastAsia="Arial" w:hAnsi="Trebuchet MS"/>
        </w:rPr>
        <w:t xml:space="preserve"> </w:t>
      </w:r>
      <w:r w:rsidRPr="0062733C">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26A6FFA5" w14:textId="77777777"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(2)</w:t>
      </w:r>
      <w:r w:rsidRPr="0062733C">
        <w:rPr>
          <w:rFonts w:ascii="Trebuchet MS" w:eastAsia="Arial" w:hAnsi="Trebuchet MS"/>
        </w:rPr>
        <w:t xml:space="preserve"> - Finanțarea nerambursabilă acordată Beneficiarului este stabilită în termenii și condițiile prezentului contract de finanțare.</w:t>
      </w:r>
    </w:p>
    <w:p w14:paraId="6FAA264B" w14:textId="7CB2716D" w:rsidR="00095E03" w:rsidRPr="0062733C" w:rsidRDefault="00095E03" w:rsidP="00095E03">
      <w:pPr>
        <w:ind w:right="76"/>
        <w:jc w:val="both"/>
        <w:rPr>
          <w:rFonts w:ascii="Trebuchet MS" w:eastAsia="Arial" w:hAnsi="Trebuchet MS"/>
        </w:rPr>
      </w:pPr>
      <w:r w:rsidRPr="0062733C">
        <w:rPr>
          <w:rFonts w:ascii="Trebuchet MS" w:eastAsia="Arial" w:hAnsi="Trebuchet MS"/>
          <w:b/>
        </w:rPr>
        <w:t xml:space="preserve"> (3)</w:t>
      </w:r>
      <w:r w:rsidRPr="0062733C">
        <w:rPr>
          <w:rFonts w:ascii="Trebuchet MS" w:eastAsia="Arial" w:hAnsi="Trebuchet MS"/>
        </w:rPr>
        <w:t xml:space="preserve"> - Contractul de finanțare este un contract de adeziune. Acesta stabilește cadrul juridic general în care se va desfășura relația contractuală dintre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și Beneficiar. Raporturile juridice dintre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6D8C04C7" w14:textId="77777777" w:rsidR="00095E03" w:rsidRPr="0062733C" w:rsidRDefault="00095E03" w:rsidP="00095E03">
      <w:pPr>
        <w:ind w:firstLine="420"/>
        <w:rPr>
          <w:rFonts w:ascii="Trebuchet MS" w:eastAsia="Arial" w:hAnsi="Trebuchet MS"/>
        </w:rPr>
      </w:pPr>
      <w:r w:rsidRPr="0062733C">
        <w:rPr>
          <w:rFonts w:ascii="Trebuchet MS" w:eastAsia="Arial" w:hAnsi="Trebuchet MS"/>
          <w:b/>
          <w:spacing w:val="-1"/>
        </w:rPr>
        <w:t>III. C</w:t>
      </w:r>
      <w:r w:rsidRPr="0062733C">
        <w:rPr>
          <w:rFonts w:ascii="Trebuchet MS" w:eastAsia="Arial" w:hAnsi="Trebuchet MS"/>
          <w:b/>
          <w:spacing w:val="1"/>
        </w:rPr>
        <w:t>O</w:t>
      </w:r>
      <w:r w:rsidRPr="0062733C">
        <w:rPr>
          <w:rFonts w:ascii="Trebuchet MS" w:eastAsia="Arial" w:hAnsi="Trebuchet MS"/>
          <w:b/>
          <w:spacing w:val="-1"/>
        </w:rPr>
        <w:t>ND</w:t>
      </w:r>
      <w:r w:rsidRPr="0062733C">
        <w:rPr>
          <w:rFonts w:ascii="Trebuchet MS" w:eastAsia="Arial" w:hAnsi="Trebuchet MS"/>
          <w:b/>
          <w:spacing w:val="1"/>
        </w:rPr>
        <w:t>I</w:t>
      </w:r>
      <w:r w:rsidRPr="0062733C">
        <w:rPr>
          <w:rFonts w:ascii="Trebuchet MS" w:eastAsia="Arial" w:hAnsi="Trebuchet MS"/>
          <w:b/>
          <w:spacing w:val="-3"/>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G</w:t>
      </w:r>
      <w:r w:rsidRPr="0062733C">
        <w:rPr>
          <w:rFonts w:ascii="Trebuchet MS" w:eastAsia="Arial" w:hAnsi="Trebuchet MS"/>
          <w:b/>
          <w:spacing w:val="-1"/>
        </w:rPr>
        <w:t>ENE</w:t>
      </w:r>
      <w:r w:rsidRPr="0062733C">
        <w:rPr>
          <w:rFonts w:ascii="Trebuchet MS" w:eastAsia="Arial" w:hAnsi="Trebuchet MS"/>
          <w:b/>
          <w:spacing w:val="1"/>
        </w:rPr>
        <w:t>R</w:t>
      </w:r>
      <w:r w:rsidRPr="0062733C">
        <w:rPr>
          <w:rFonts w:ascii="Trebuchet MS" w:eastAsia="Arial" w:hAnsi="Trebuchet MS"/>
          <w:b/>
          <w:spacing w:val="-6"/>
        </w:rPr>
        <w:t>A</w:t>
      </w:r>
      <w:r w:rsidRPr="0062733C">
        <w:rPr>
          <w:rFonts w:ascii="Trebuchet MS" w:eastAsia="Arial" w:hAnsi="Trebuchet MS"/>
          <w:b/>
        </w:rPr>
        <w:t>LE</w:t>
      </w:r>
    </w:p>
    <w:p w14:paraId="2FA0381C" w14:textId="77777777" w:rsidR="00095E03" w:rsidRPr="0062733C" w:rsidRDefault="00095E03" w:rsidP="00095E03">
      <w:pPr>
        <w:rPr>
          <w:rFonts w:ascii="Trebuchet MS" w:hAnsi="Trebuchet MS"/>
        </w:rPr>
      </w:pPr>
    </w:p>
    <w:p w14:paraId="309560B7" w14:textId="77777777" w:rsidR="00095E03" w:rsidRPr="0062733C" w:rsidRDefault="00095E03" w:rsidP="00095E03">
      <w:pPr>
        <w:ind w:firstLine="4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 xml:space="preserve">1 - </w:t>
      </w:r>
      <w:r w:rsidRPr="0062733C">
        <w:rPr>
          <w:rFonts w:ascii="Trebuchet MS" w:eastAsia="Arial" w:hAnsi="Trebuchet MS"/>
          <w:b/>
          <w:spacing w:val="1"/>
        </w:rPr>
        <w:t>O</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rPr>
        <w:t>ec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4"/>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w:t>
      </w:r>
      <w:r w:rsidRPr="0062733C">
        <w:rPr>
          <w:rFonts w:ascii="Trebuchet MS" w:eastAsia="Arial" w:hAnsi="Trebuchet MS"/>
          <w:b/>
          <w:spacing w:val="3"/>
        </w:rPr>
        <w:t xml:space="preserve"> </w:t>
      </w:r>
      <w:r w:rsidRPr="0062733C">
        <w:rPr>
          <w:rFonts w:ascii="Trebuchet MS" w:eastAsia="Arial" w:hAnsi="Trebuchet MS"/>
          <w:b/>
          <w:spacing w:val="-3"/>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4"/>
        </w:rPr>
        <w:t>n</w:t>
      </w:r>
      <w:r w:rsidRPr="0062733C">
        <w:rPr>
          <w:rFonts w:ascii="Trebuchet MS" w:eastAsia="Arial" w:hAnsi="Trebuchet MS"/>
          <w:b/>
          <w:spacing w:val="1"/>
        </w:rPr>
        <w:t>ț</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w:t>
      </w:r>
    </w:p>
    <w:p w14:paraId="6DAC1E73" w14:textId="77777777" w:rsidR="00095E03" w:rsidRPr="0062733C" w:rsidRDefault="00095E03" w:rsidP="00095E03">
      <w:pPr>
        <w:ind w:firstLine="420"/>
        <w:rPr>
          <w:rFonts w:ascii="Trebuchet MS" w:eastAsia="Arial" w:hAnsi="Trebuchet MS"/>
        </w:rPr>
      </w:pPr>
    </w:p>
    <w:p w14:paraId="7F191709"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95BED1" w14:textId="77777777" w:rsidR="00095E03" w:rsidRPr="0062733C" w:rsidRDefault="00095E03">
      <w:pPr>
        <w:pStyle w:val="ListParagraph"/>
        <w:numPr>
          <w:ilvl w:val="1"/>
          <w:numId w:val="25"/>
        </w:numPr>
        <w:spacing w:after="0" w:line="240" w:lineRule="auto"/>
        <w:ind w:left="567" w:right="76" w:hanging="283"/>
        <w:jc w:val="both"/>
        <w:rPr>
          <w:rFonts w:ascii="Trebuchet MS" w:eastAsia="Arial" w:hAnsi="Trebuchet MS"/>
        </w:rPr>
      </w:pPr>
      <w:r w:rsidRPr="0062733C">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0BC605DC" w14:textId="456BF376" w:rsidR="00095E03" w:rsidRPr="0062733C" w:rsidRDefault="00495933">
      <w:pPr>
        <w:pStyle w:val="ListParagraph"/>
        <w:numPr>
          <w:ilvl w:val="1"/>
          <w:numId w:val="25"/>
        </w:numPr>
        <w:spacing w:after="0" w:line="240" w:lineRule="auto"/>
        <w:ind w:left="567" w:right="76" w:hanging="283"/>
        <w:jc w:val="both"/>
        <w:rPr>
          <w:rFonts w:ascii="Trebuchet MS" w:eastAsia="Arial" w:hAnsi="Trebuchet MS"/>
        </w:rPr>
      </w:pPr>
      <w:r>
        <w:rPr>
          <w:rFonts w:ascii="Trebuchet MS" w:eastAsia="Arial" w:hAnsi="Trebuchet MS"/>
          <w:highlight w:val="lightGray"/>
        </w:rPr>
        <w:t>AMP</w:t>
      </w:r>
      <w:r w:rsidR="00E70525">
        <w:rPr>
          <w:rFonts w:ascii="Trebuchet MS" w:eastAsia="Arial" w:hAnsi="Trebuchet MS"/>
          <w:highlight w:val="lightGray"/>
        </w:rPr>
        <w:t>o</w:t>
      </w:r>
      <w:r>
        <w:rPr>
          <w:rFonts w:ascii="Trebuchet MS" w:eastAsia="Arial" w:hAnsi="Trebuchet MS"/>
          <w:highlight w:val="lightGray"/>
        </w:rPr>
        <w:t>CIDIF/OI</w:t>
      </w:r>
      <w:r w:rsidR="00095E03" w:rsidRPr="0062733C">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6DB89A9" w14:textId="77777777" w:rsidR="00095E03" w:rsidRPr="0062733C" w:rsidRDefault="00095E03" w:rsidP="00095E03">
      <w:pPr>
        <w:pStyle w:val="ListParagraph"/>
        <w:ind w:left="567" w:right="76"/>
        <w:jc w:val="both"/>
        <w:rPr>
          <w:rFonts w:ascii="Trebuchet MS" w:eastAsia="Arial" w:hAnsi="Trebuchet MS"/>
        </w:rPr>
      </w:pPr>
    </w:p>
    <w:p w14:paraId="6F3CFB56" w14:textId="77777777" w:rsidR="00095E03" w:rsidRPr="0062733C" w:rsidRDefault="00095E03" w:rsidP="00095E03">
      <w:pPr>
        <w:ind w:left="426" w:hanging="6"/>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ura</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2"/>
        </w:rPr>
        <w:t xml:space="preserve"> </w:t>
      </w:r>
      <w:r w:rsidRPr="0062733C">
        <w:rPr>
          <w:rFonts w:ascii="Trebuchet MS" w:eastAsia="Arial" w:hAnsi="Trebuchet MS"/>
          <w:b/>
        </w:rPr>
        <w:t>c</w:t>
      </w:r>
      <w:r w:rsidRPr="0062733C">
        <w:rPr>
          <w:rFonts w:ascii="Trebuchet MS" w:eastAsia="Arial" w:hAnsi="Trebuchet MS"/>
          <w:b/>
          <w:spacing w:val="-3"/>
        </w:rPr>
        <w:t>o</w:t>
      </w:r>
      <w:r w:rsidRPr="0062733C">
        <w:rPr>
          <w:rFonts w:ascii="Trebuchet MS" w:eastAsia="Arial" w:hAnsi="Trebuchet MS"/>
          <w:b/>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w:t>
      </w:r>
    </w:p>
    <w:p w14:paraId="1182F9CC" w14:textId="77777777" w:rsidR="00095E03" w:rsidRPr="0062733C" w:rsidRDefault="00095E03" w:rsidP="00095E03">
      <w:pPr>
        <w:ind w:firstLine="420"/>
        <w:jc w:val="both"/>
        <w:rPr>
          <w:rFonts w:ascii="Trebuchet MS" w:eastAsia="Arial" w:hAnsi="Trebuchet MS"/>
        </w:rPr>
      </w:pPr>
    </w:p>
    <w:p w14:paraId="68B5BBC8" w14:textId="7F58BBC2"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intră în vigoare și produce efecte de la data semnării de către ultima parte, respectiv de la data semnării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după ce acesta a fost semnat, în prealabil, de către Beneficiar/Liderul de parteneriat.</w:t>
      </w:r>
    </w:p>
    <w:p w14:paraId="1EF1DC19"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Perioada de implementare a proiectului este de </w:t>
      </w:r>
      <w:r w:rsidRPr="0062733C">
        <w:rPr>
          <w:rFonts w:ascii="Trebuchet MS" w:eastAsia="Arial" w:hAnsi="Trebuchet MS"/>
          <w:highlight w:val="lightGray"/>
        </w:rPr>
        <w:t>________</w:t>
      </w:r>
      <w:r w:rsidRPr="0062733C">
        <w:rPr>
          <w:rFonts w:ascii="Trebuchet MS" w:eastAsia="Arial" w:hAnsi="Trebuchet MS"/>
        </w:rPr>
        <w:t xml:space="preserve">luni de la data semnării contractului de finanțare, respectiv între data de </w:t>
      </w:r>
      <w:r w:rsidRPr="0062733C">
        <w:rPr>
          <w:rFonts w:ascii="Trebuchet MS" w:eastAsia="Arial" w:hAnsi="Trebuchet MS"/>
          <w:highlight w:val="lightGray"/>
        </w:rPr>
        <w:t>___[z/l/a]____</w:t>
      </w:r>
      <w:r w:rsidRPr="0062733C">
        <w:rPr>
          <w:rFonts w:ascii="Trebuchet MS" w:eastAsia="Arial" w:hAnsi="Trebuchet MS"/>
        </w:rPr>
        <w:t xml:space="preserve"> și </w:t>
      </w:r>
      <w:r w:rsidRPr="0062733C">
        <w:rPr>
          <w:rFonts w:ascii="Trebuchet MS" w:eastAsia="Arial" w:hAnsi="Trebuchet MS"/>
          <w:highlight w:val="lightGray"/>
        </w:rPr>
        <w:t>___[z/l/a]____</w:t>
      </w:r>
      <w:r w:rsidRPr="0062733C">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3F9568E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61E613C6" w14:textId="3AA1AFB9"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Contractul de finanțare produce efecte de la data semnării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52917310"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În cazul proiectelor care includ investiții productive sau în infrastructură și a celor care nu sunt cofinanțate din Fondul social european Plus (FSE+) sau nu fac parte din operațiunile cofinanțate din Fondul pentru </w:t>
      </w:r>
      <w:r w:rsidRPr="0062733C">
        <w:rPr>
          <w:rFonts w:ascii="Trebuchet MS" w:eastAsia="Arial" w:hAnsi="Trebuchet MS"/>
          <w:highlight w:val="green"/>
        </w:rPr>
        <w:t>o</w:t>
      </w:r>
      <w:r w:rsidRPr="0062733C">
        <w:rPr>
          <w:rFonts w:ascii="Trebuchet MS" w:eastAsia="Arial" w:hAnsi="Trebuchet MS"/>
        </w:rPr>
        <w:t xml:space="preserve">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30F80860"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încetarea unei activități productive sau transferul acesteia în afara regiunii de nivel NUTS 2 în care a primit sprijin;</w:t>
      </w:r>
    </w:p>
    <w:p w14:paraId="3666235E" w14:textId="77777777" w:rsidR="00095E03" w:rsidRPr="0062733C" w:rsidRDefault="00095E03">
      <w:pPr>
        <w:pStyle w:val="ListParagraph"/>
        <w:numPr>
          <w:ilvl w:val="0"/>
          <w:numId w:val="27"/>
        </w:numPr>
        <w:tabs>
          <w:tab w:val="left" w:pos="426"/>
        </w:tabs>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a proprietății asupra unui element de infrastructură care conferă un avantaj nejustificat unei întreprinderi sau unui organism public;</w:t>
      </w:r>
    </w:p>
    <w:p w14:paraId="0767947C" w14:textId="77777777" w:rsidR="00095E03" w:rsidRPr="0062733C" w:rsidRDefault="00095E03">
      <w:pPr>
        <w:pStyle w:val="ListParagraph"/>
        <w:numPr>
          <w:ilvl w:val="0"/>
          <w:numId w:val="27"/>
        </w:numPr>
        <w:spacing w:after="0" w:line="240" w:lineRule="auto"/>
        <w:jc w:val="both"/>
        <w:rPr>
          <w:rFonts w:ascii="Trebuchet MS" w:eastAsia="Arial" w:hAnsi="Trebuchet MS" w:cs="Arial"/>
          <w:spacing w:val="-1"/>
        </w:rPr>
      </w:pPr>
      <w:r w:rsidRPr="0062733C">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2BB80987" w14:textId="73C9AE4D"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t>În cazul proiectelor cofinanțate din FSE+ sau din FTJ pentru operațiunile care fac obiectul art. 8, alin (2) lit. k), l), m), din Regulamentul (UE) 2021/1056,</w:t>
      </w:r>
      <w:r w:rsidRPr="0062733C" w:rsidDel="005335A2">
        <w:rPr>
          <w:rFonts w:ascii="Trebuchet MS" w:eastAsia="Arial" w:hAnsi="Trebuchet MS"/>
        </w:rPr>
        <w:t xml:space="preserve"> </w:t>
      </w:r>
      <w:r w:rsidRPr="0062733C">
        <w:rPr>
          <w:rFonts w:ascii="Trebuchet MS" w:eastAsia="Arial" w:hAnsi="Trebuchet MS"/>
        </w:rPr>
        <w:t xml:space="preserve">Beneficiarul are obligația asigurării sustenabilității/durabilității proiectului, în condițiile și pentru perioada stabilită de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prin </w:t>
      </w:r>
      <w:r w:rsidRPr="0062733C">
        <w:rPr>
          <w:rFonts w:ascii="Trebuchet MS" w:eastAsia="Arial" w:hAnsi="Trebuchet MS"/>
          <w:highlight w:val="lightGray"/>
        </w:rPr>
        <w:t>Condiții Specifice /Ghidul solicitantului</w:t>
      </w:r>
      <w:r w:rsidRPr="0062733C">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4E524786" w14:textId="77777777" w:rsidR="00095E03" w:rsidRPr="0062733C" w:rsidRDefault="00095E03">
      <w:pPr>
        <w:pStyle w:val="ListParagraph"/>
        <w:numPr>
          <w:ilvl w:val="0"/>
          <w:numId w:val="26"/>
        </w:numPr>
        <w:tabs>
          <w:tab w:val="left" w:pos="709"/>
        </w:tabs>
        <w:spacing w:after="0" w:line="240" w:lineRule="auto"/>
        <w:ind w:right="76"/>
        <w:jc w:val="both"/>
        <w:rPr>
          <w:rFonts w:ascii="Trebuchet MS" w:eastAsia="Arial" w:hAnsi="Trebuchet MS"/>
        </w:rPr>
      </w:pPr>
      <w:r w:rsidRPr="0062733C">
        <w:rPr>
          <w:rFonts w:ascii="Trebuchet MS" w:eastAsia="Arial" w:hAnsi="Trebuchet MS"/>
        </w:rPr>
        <w:lastRenderedPageBreak/>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62733C">
        <w:rPr>
          <w:rFonts w:ascii="Trebuchet MS" w:hAnsi="Trebuchet MS"/>
        </w:rPr>
        <w:t xml:space="preserve"> </w:t>
      </w:r>
      <w:r w:rsidRPr="0062733C">
        <w:rPr>
          <w:rFonts w:ascii="Trebuchet MS" w:eastAsia="Arial" w:hAnsi="Trebuchet MS"/>
        </w:rPr>
        <w:t>Sunt exceptate situațiile în care încetarea activității este rezultatul unui faliment nefraudulos, în conformitate cu prevederile art. 65 alin. (3) din Regulamentul (UE) 2021/1060.</w:t>
      </w:r>
    </w:p>
    <w:p w14:paraId="458EC475" w14:textId="77777777" w:rsidR="00095E03" w:rsidRPr="0062733C" w:rsidRDefault="00095E03" w:rsidP="00095E03">
      <w:pPr>
        <w:rPr>
          <w:rFonts w:ascii="Trebuchet MS" w:eastAsia="Arial" w:hAnsi="Trebuchet MS"/>
          <w:b/>
          <w:spacing w:val="-6"/>
        </w:rPr>
      </w:pPr>
    </w:p>
    <w:p w14:paraId="1113A21C" w14:textId="77777777" w:rsidR="00095E03" w:rsidRPr="0062733C" w:rsidRDefault="00095E03" w:rsidP="00095E03">
      <w:pPr>
        <w:ind w:firstLine="465"/>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V</w:t>
      </w:r>
      <w:r w:rsidRPr="0062733C">
        <w:rPr>
          <w:rFonts w:ascii="Trebuchet MS" w:eastAsia="Arial" w:hAnsi="Trebuchet MS"/>
          <w:b/>
        </w:rPr>
        <w:t>a</w:t>
      </w:r>
      <w:r w:rsidRPr="0062733C">
        <w:rPr>
          <w:rFonts w:ascii="Trebuchet MS" w:eastAsia="Arial" w:hAnsi="Trebuchet MS"/>
          <w:b/>
          <w:spacing w:val="1"/>
        </w:rPr>
        <w:t>l</w:t>
      </w:r>
      <w:r w:rsidRPr="0062733C">
        <w:rPr>
          <w:rFonts w:ascii="Trebuchet MS" w:eastAsia="Arial" w:hAnsi="Trebuchet MS"/>
          <w:b/>
        </w:rPr>
        <w:t>o</w:t>
      </w:r>
      <w:r w:rsidRPr="0062733C">
        <w:rPr>
          <w:rFonts w:ascii="Trebuchet MS" w:eastAsia="Arial" w:hAnsi="Trebuchet MS"/>
          <w:b/>
          <w:spacing w:val="-3"/>
        </w:rPr>
        <w:t>a</w:t>
      </w:r>
      <w:r w:rsidRPr="0062733C">
        <w:rPr>
          <w:rFonts w:ascii="Trebuchet MS" w:eastAsia="Arial" w:hAnsi="Trebuchet MS"/>
          <w:b/>
        </w:rPr>
        <w:t>rea</w:t>
      </w:r>
      <w:r w:rsidRPr="0062733C">
        <w:rPr>
          <w:rFonts w:ascii="Trebuchet MS" w:eastAsia="Arial" w:hAnsi="Trebuchet MS"/>
          <w:b/>
          <w:spacing w:val="1"/>
        </w:rPr>
        <w:t xml:space="preserve"> </w:t>
      </w:r>
      <w:r w:rsidRPr="0062733C">
        <w:rPr>
          <w:rFonts w:ascii="Trebuchet MS" w:eastAsia="Arial" w:hAnsi="Trebuchet MS"/>
          <w:b/>
          <w:spacing w:val="-3"/>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ui de finanțare</w:t>
      </w:r>
    </w:p>
    <w:p w14:paraId="393ECB56" w14:textId="77777777" w:rsidR="00095E03" w:rsidRPr="0062733C" w:rsidRDefault="00095E03" w:rsidP="00095E03">
      <w:pPr>
        <w:pStyle w:val="ListParagraph"/>
        <w:tabs>
          <w:tab w:val="left" w:pos="709"/>
        </w:tabs>
        <w:ind w:right="76"/>
        <w:jc w:val="both"/>
        <w:rPr>
          <w:rFonts w:ascii="Trebuchet MS" w:eastAsia="Arial" w:hAnsi="Trebuchet MS"/>
        </w:rPr>
      </w:pPr>
    </w:p>
    <w:p w14:paraId="390B80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Valoarea totală a contractului este de </w:t>
      </w:r>
      <w:r w:rsidRPr="0062733C">
        <w:rPr>
          <w:rFonts w:ascii="Trebuchet MS" w:eastAsia="Arial" w:hAnsi="Trebuchet MS"/>
          <w:highlight w:val="lightGray"/>
        </w:rPr>
        <w:t>..................</w:t>
      </w:r>
      <w:r w:rsidRPr="0062733C">
        <w:rPr>
          <w:rFonts w:ascii="Trebuchet MS" w:eastAsia="Arial" w:hAnsi="Trebuchet MS"/>
        </w:rPr>
        <w:t xml:space="preserve"> LEI (</w:t>
      </w:r>
      <w:r w:rsidRPr="0062733C">
        <w:rPr>
          <w:rFonts w:ascii="Trebuchet MS" w:eastAsia="Arial" w:hAnsi="Trebuchet MS"/>
          <w:highlight w:val="lightGray"/>
        </w:rPr>
        <w:t>valoarea în litere</w:t>
      </w:r>
      <w:r w:rsidRPr="0062733C">
        <w:rPr>
          <w:rFonts w:ascii="Trebuchet MS" w:eastAsia="Arial" w:hAnsi="Trebuchet MS"/>
        </w:rPr>
        <w:t>), după cum urmează:</w:t>
      </w:r>
    </w:p>
    <w:p w14:paraId="09591B28" w14:textId="77777777" w:rsidR="00095E03" w:rsidRPr="0062733C"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7"/>
        <w:gridCol w:w="999"/>
        <w:gridCol w:w="1200"/>
        <w:gridCol w:w="959"/>
        <w:gridCol w:w="732"/>
        <w:gridCol w:w="942"/>
        <w:gridCol w:w="560"/>
        <w:gridCol w:w="1371"/>
        <w:gridCol w:w="1419"/>
      </w:tblGrid>
      <w:tr w:rsidR="0062733C" w:rsidRPr="0062733C" w14:paraId="4FB2B3D2" w14:textId="77777777" w:rsidTr="005E3EA7">
        <w:trPr>
          <w:trHeight w:val="1682"/>
          <w:tblHeader/>
        </w:trPr>
        <w:tc>
          <w:tcPr>
            <w:tcW w:w="751" w:type="pct"/>
          </w:tcPr>
          <w:p w14:paraId="3A738979" w14:textId="77777777" w:rsidR="00095E03" w:rsidRPr="0062733C" w:rsidRDefault="00095E03" w:rsidP="005E3EA7">
            <w:pPr>
              <w:pStyle w:val="bullet"/>
              <w:spacing w:before="0" w:after="0"/>
              <w:jc w:val="center"/>
              <w:rPr>
                <w:b/>
                <w:sz w:val="22"/>
                <w:szCs w:val="22"/>
              </w:rPr>
            </w:pPr>
          </w:p>
          <w:p w14:paraId="7D6DCCC8" w14:textId="77777777" w:rsidR="00095E03" w:rsidRPr="0062733C" w:rsidRDefault="00095E03" w:rsidP="005E3EA7">
            <w:pPr>
              <w:pStyle w:val="bullet"/>
              <w:spacing w:before="0" w:after="0"/>
              <w:rPr>
                <w:b/>
                <w:sz w:val="22"/>
                <w:szCs w:val="22"/>
              </w:rPr>
            </w:pPr>
            <w:r w:rsidRPr="0062733C">
              <w:rPr>
                <w:b/>
                <w:i/>
                <w:sz w:val="22"/>
                <w:szCs w:val="22"/>
              </w:rPr>
              <w:t>Valoare totală eligibilă a proiectului, incl. TVA eligibil</w:t>
            </w:r>
          </w:p>
        </w:tc>
        <w:tc>
          <w:tcPr>
            <w:tcW w:w="1142" w:type="pct"/>
            <w:gridSpan w:val="2"/>
          </w:tcPr>
          <w:p w14:paraId="78560F16" w14:textId="77777777" w:rsidR="00095E03" w:rsidRPr="0062733C" w:rsidRDefault="00095E03" w:rsidP="005E3EA7">
            <w:pPr>
              <w:pStyle w:val="bullet"/>
              <w:spacing w:before="0" w:after="0"/>
              <w:rPr>
                <w:b/>
                <w:sz w:val="22"/>
                <w:szCs w:val="22"/>
              </w:rPr>
            </w:pPr>
            <w:r w:rsidRPr="0062733C">
              <w:rPr>
                <w:b/>
                <w:i/>
                <w:sz w:val="22"/>
                <w:szCs w:val="22"/>
              </w:rPr>
              <w:t xml:space="preserve">Valoare eligibilă nerambursabilă din partea fondurilor (FEDR/FSE+/FC/FTJ)    </w:t>
            </w:r>
          </w:p>
        </w:tc>
        <w:tc>
          <w:tcPr>
            <w:tcW w:w="878" w:type="pct"/>
            <w:gridSpan w:val="2"/>
          </w:tcPr>
          <w:p w14:paraId="188DB7B4" w14:textId="77777777" w:rsidR="00095E03" w:rsidRPr="0062733C" w:rsidRDefault="00095E03" w:rsidP="005E3EA7">
            <w:pPr>
              <w:pStyle w:val="bullet"/>
              <w:spacing w:before="0" w:after="0"/>
              <w:rPr>
                <w:b/>
                <w:sz w:val="22"/>
                <w:szCs w:val="22"/>
              </w:rPr>
            </w:pPr>
            <w:r w:rsidRPr="0062733C">
              <w:rPr>
                <w:b/>
                <w:i/>
                <w:sz w:val="22"/>
                <w:szCs w:val="22"/>
              </w:rPr>
              <w:t>Valoarea eligibilă nerambursabilă  din bugetul național</w:t>
            </w:r>
          </w:p>
        </w:tc>
        <w:tc>
          <w:tcPr>
            <w:tcW w:w="780" w:type="pct"/>
            <w:gridSpan w:val="2"/>
          </w:tcPr>
          <w:p w14:paraId="0FCD3FD9" w14:textId="77777777" w:rsidR="00095E03" w:rsidRPr="0062733C" w:rsidRDefault="00095E03" w:rsidP="005E3EA7">
            <w:pPr>
              <w:pStyle w:val="bullet"/>
              <w:spacing w:before="0" w:after="0"/>
              <w:rPr>
                <w:b/>
                <w:sz w:val="22"/>
                <w:szCs w:val="22"/>
              </w:rPr>
            </w:pPr>
            <w:r w:rsidRPr="0062733C">
              <w:rPr>
                <w:b/>
                <w:i/>
                <w:sz w:val="22"/>
                <w:szCs w:val="22"/>
              </w:rPr>
              <w:t xml:space="preserve">Valoare cofinanțare eligibilă  beneficiar </w:t>
            </w:r>
          </w:p>
        </w:tc>
        <w:tc>
          <w:tcPr>
            <w:tcW w:w="712" w:type="pct"/>
          </w:tcPr>
          <w:p w14:paraId="501717EF" w14:textId="77777777" w:rsidR="00095E03" w:rsidRPr="0062733C" w:rsidRDefault="00095E03" w:rsidP="005E3EA7">
            <w:pPr>
              <w:pStyle w:val="bullet"/>
              <w:spacing w:before="0" w:after="0"/>
              <w:jc w:val="center"/>
              <w:rPr>
                <w:b/>
                <w:sz w:val="22"/>
                <w:szCs w:val="22"/>
              </w:rPr>
            </w:pPr>
            <w:r w:rsidRPr="0062733C">
              <w:rPr>
                <w:b/>
                <w:sz w:val="22"/>
                <w:szCs w:val="22"/>
              </w:rPr>
              <w:t>Valoare totală neeligibilă a proiectului, incl. TVA neeligibil</w:t>
            </w:r>
            <w:r w:rsidRPr="0062733C">
              <w:rPr>
                <w:rStyle w:val="FootnoteReference"/>
                <w:sz w:val="22"/>
                <w:szCs w:val="22"/>
              </w:rPr>
              <w:footnoteReference w:id="2"/>
            </w:r>
          </w:p>
        </w:tc>
        <w:tc>
          <w:tcPr>
            <w:tcW w:w="738" w:type="pct"/>
          </w:tcPr>
          <w:p w14:paraId="20FE1D31" w14:textId="77777777" w:rsidR="00095E03" w:rsidRPr="0062733C" w:rsidRDefault="00095E03" w:rsidP="005E3EA7">
            <w:pPr>
              <w:pStyle w:val="bullet"/>
              <w:spacing w:before="0" w:after="0"/>
              <w:jc w:val="center"/>
              <w:rPr>
                <w:b/>
                <w:sz w:val="22"/>
                <w:szCs w:val="22"/>
              </w:rPr>
            </w:pPr>
            <w:r w:rsidRPr="0062733C">
              <w:rPr>
                <w:b/>
                <w:sz w:val="22"/>
                <w:szCs w:val="22"/>
              </w:rPr>
              <w:t>Valoare totală  a proiectului</w:t>
            </w:r>
          </w:p>
        </w:tc>
      </w:tr>
      <w:tr w:rsidR="0062733C" w:rsidRPr="0062733C" w14:paraId="523AE09E" w14:textId="77777777" w:rsidTr="005E3EA7">
        <w:trPr>
          <w:tblHeader/>
        </w:trPr>
        <w:tc>
          <w:tcPr>
            <w:tcW w:w="751" w:type="pct"/>
          </w:tcPr>
          <w:p w14:paraId="15A96306" w14:textId="77777777" w:rsidR="00095E03" w:rsidRPr="0062733C" w:rsidRDefault="00095E03" w:rsidP="005E3EA7">
            <w:pPr>
              <w:pStyle w:val="bullet"/>
              <w:spacing w:before="0" w:after="0"/>
              <w:rPr>
                <w:i/>
                <w:sz w:val="22"/>
                <w:szCs w:val="22"/>
              </w:rPr>
            </w:pPr>
            <w:r w:rsidRPr="0062733C">
              <w:rPr>
                <w:sz w:val="22"/>
                <w:szCs w:val="22"/>
              </w:rPr>
              <w:t>(lei)</w:t>
            </w:r>
          </w:p>
        </w:tc>
        <w:tc>
          <w:tcPr>
            <w:tcW w:w="519" w:type="pct"/>
          </w:tcPr>
          <w:p w14:paraId="1E488797" w14:textId="77777777" w:rsidR="00095E03" w:rsidRPr="0062733C" w:rsidRDefault="00095E03" w:rsidP="005E3EA7">
            <w:pPr>
              <w:pStyle w:val="bullet"/>
              <w:spacing w:before="0" w:after="0"/>
              <w:rPr>
                <w:i/>
                <w:sz w:val="22"/>
                <w:szCs w:val="22"/>
              </w:rPr>
            </w:pPr>
            <w:r w:rsidRPr="0062733C">
              <w:rPr>
                <w:sz w:val="22"/>
                <w:szCs w:val="22"/>
              </w:rPr>
              <w:t>(lei)</w:t>
            </w:r>
          </w:p>
        </w:tc>
        <w:tc>
          <w:tcPr>
            <w:tcW w:w="622" w:type="pct"/>
          </w:tcPr>
          <w:p w14:paraId="5F867E5A" w14:textId="77777777" w:rsidR="00095E03" w:rsidRPr="0062733C" w:rsidRDefault="00095E03" w:rsidP="005E3EA7">
            <w:pPr>
              <w:pStyle w:val="bullet"/>
              <w:spacing w:before="0" w:after="0"/>
              <w:rPr>
                <w:i/>
                <w:sz w:val="22"/>
                <w:szCs w:val="22"/>
              </w:rPr>
            </w:pPr>
            <w:r w:rsidRPr="0062733C">
              <w:rPr>
                <w:sz w:val="22"/>
                <w:szCs w:val="22"/>
              </w:rPr>
              <w:t>(%)</w:t>
            </w:r>
          </w:p>
        </w:tc>
        <w:tc>
          <w:tcPr>
            <w:tcW w:w="498" w:type="pct"/>
          </w:tcPr>
          <w:p w14:paraId="45AA1C03" w14:textId="77777777" w:rsidR="00095E03" w:rsidRPr="0062733C" w:rsidRDefault="00095E03" w:rsidP="005E3EA7">
            <w:pPr>
              <w:pStyle w:val="bullet"/>
              <w:spacing w:before="0" w:after="0"/>
              <w:rPr>
                <w:i/>
                <w:sz w:val="22"/>
                <w:szCs w:val="22"/>
              </w:rPr>
            </w:pPr>
            <w:r w:rsidRPr="0062733C">
              <w:rPr>
                <w:sz w:val="22"/>
                <w:szCs w:val="22"/>
              </w:rPr>
              <w:t>(lei)</w:t>
            </w:r>
          </w:p>
        </w:tc>
        <w:tc>
          <w:tcPr>
            <w:tcW w:w="380" w:type="pct"/>
          </w:tcPr>
          <w:p w14:paraId="2A016659" w14:textId="77777777" w:rsidR="00095E03" w:rsidRPr="0062733C" w:rsidRDefault="00095E03" w:rsidP="005E3EA7">
            <w:pPr>
              <w:pStyle w:val="bullet"/>
              <w:spacing w:before="0" w:after="0"/>
              <w:rPr>
                <w:i/>
                <w:sz w:val="22"/>
                <w:szCs w:val="22"/>
              </w:rPr>
            </w:pPr>
            <w:r w:rsidRPr="0062733C">
              <w:rPr>
                <w:sz w:val="22"/>
                <w:szCs w:val="22"/>
              </w:rPr>
              <w:t>(%)</w:t>
            </w:r>
          </w:p>
        </w:tc>
        <w:tc>
          <w:tcPr>
            <w:tcW w:w="489" w:type="pct"/>
          </w:tcPr>
          <w:p w14:paraId="12C03435" w14:textId="77777777" w:rsidR="00095E03" w:rsidRPr="0062733C" w:rsidRDefault="00095E03" w:rsidP="005E3EA7">
            <w:pPr>
              <w:pStyle w:val="bullet"/>
              <w:spacing w:before="0" w:after="0"/>
              <w:rPr>
                <w:i/>
                <w:sz w:val="22"/>
                <w:szCs w:val="22"/>
              </w:rPr>
            </w:pPr>
            <w:r w:rsidRPr="0062733C">
              <w:rPr>
                <w:sz w:val="22"/>
                <w:szCs w:val="22"/>
              </w:rPr>
              <w:t>(lei)</w:t>
            </w:r>
          </w:p>
        </w:tc>
        <w:tc>
          <w:tcPr>
            <w:tcW w:w="291" w:type="pct"/>
          </w:tcPr>
          <w:p w14:paraId="729FA0DB" w14:textId="77777777" w:rsidR="00095E03" w:rsidRPr="0062733C" w:rsidRDefault="00095E03" w:rsidP="005E3EA7">
            <w:pPr>
              <w:pStyle w:val="bullet"/>
              <w:spacing w:before="0" w:after="0"/>
              <w:rPr>
                <w:i/>
                <w:sz w:val="22"/>
                <w:szCs w:val="22"/>
              </w:rPr>
            </w:pPr>
            <w:r w:rsidRPr="0062733C">
              <w:rPr>
                <w:sz w:val="22"/>
                <w:szCs w:val="22"/>
              </w:rPr>
              <w:t>(%)</w:t>
            </w:r>
          </w:p>
        </w:tc>
        <w:tc>
          <w:tcPr>
            <w:tcW w:w="712" w:type="pct"/>
          </w:tcPr>
          <w:p w14:paraId="70EAD5F6" w14:textId="77777777" w:rsidR="00095E03" w:rsidRPr="0062733C" w:rsidRDefault="00095E03" w:rsidP="005E3EA7">
            <w:pPr>
              <w:pStyle w:val="bullet"/>
              <w:spacing w:before="0" w:after="0"/>
              <w:rPr>
                <w:i/>
                <w:sz w:val="22"/>
                <w:szCs w:val="22"/>
              </w:rPr>
            </w:pPr>
            <w:r w:rsidRPr="0062733C">
              <w:rPr>
                <w:sz w:val="22"/>
                <w:szCs w:val="22"/>
              </w:rPr>
              <w:t>(lei)</w:t>
            </w:r>
          </w:p>
        </w:tc>
        <w:tc>
          <w:tcPr>
            <w:tcW w:w="738" w:type="pct"/>
          </w:tcPr>
          <w:p w14:paraId="7C1F277D" w14:textId="77777777" w:rsidR="00095E03" w:rsidRPr="0062733C" w:rsidRDefault="00095E03" w:rsidP="005E3EA7">
            <w:pPr>
              <w:pStyle w:val="bullet"/>
              <w:spacing w:before="0" w:after="0"/>
              <w:rPr>
                <w:i/>
                <w:sz w:val="22"/>
                <w:szCs w:val="22"/>
              </w:rPr>
            </w:pPr>
            <w:r w:rsidRPr="0062733C">
              <w:rPr>
                <w:sz w:val="22"/>
                <w:szCs w:val="22"/>
              </w:rPr>
              <w:t>(lei)</w:t>
            </w:r>
          </w:p>
        </w:tc>
      </w:tr>
      <w:tr w:rsidR="0062733C" w:rsidRPr="0062733C" w14:paraId="0BBAE438" w14:textId="77777777" w:rsidTr="005E3EA7">
        <w:trPr>
          <w:tblHeader/>
        </w:trPr>
        <w:tc>
          <w:tcPr>
            <w:tcW w:w="751" w:type="pct"/>
          </w:tcPr>
          <w:p w14:paraId="37C7F121" w14:textId="77777777" w:rsidR="00095E03" w:rsidRPr="0062733C" w:rsidRDefault="00095E03" w:rsidP="005E3EA7">
            <w:pPr>
              <w:pStyle w:val="bullet"/>
              <w:spacing w:before="0" w:after="0"/>
              <w:rPr>
                <w:i/>
                <w:sz w:val="22"/>
                <w:szCs w:val="22"/>
              </w:rPr>
            </w:pPr>
            <w:r w:rsidRPr="0062733C">
              <w:rPr>
                <w:i/>
                <w:sz w:val="22"/>
                <w:szCs w:val="22"/>
              </w:rPr>
              <w:t>1 =2+ 3+4</w:t>
            </w:r>
          </w:p>
        </w:tc>
        <w:tc>
          <w:tcPr>
            <w:tcW w:w="519" w:type="pct"/>
          </w:tcPr>
          <w:p w14:paraId="0C7A4FC4" w14:textId="77777777" w:rsidR="00095E03" w:rsidRPr="0062733C" w:rsidRDefault="00095E03" w:rsidP="005E3EA7">
            <w:pPr>
              <w:pStyle w:val="bullet"/>
              <w:spacing w:before="0" w:after="0"/>
              <w:rPr>
                <w:i/>
                <w:sz w:val="22"/>
                <w:szCs w:val="22"/>
              </w:rPr>
            </w:pPr>
            <w:r w:rsidRPr="0062733C">
              <w:rPr>
                <w:i/>
                <w:sz w:val="22"/>
                <w:szCs w:val="22"/>
              </w:rPr>
              <w:t>2</w:t>
            </w:r>
          </w:p>
        </w:tc>
        <w:tc>
          <w:tcPr>
            <w:tcW w:w="622" w:type="pct"/>
          </w:tcPr>
          <w:p w14:paraId="4B52BE56" w14:textId="77777777" w:rsidR="00095E03" w:rsidRPr="0062733C" w:rsidRDefault="00095E03" w:rsidP="005E3EA7">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498" w:type="pct"/>
          </w:tcPr>
          <w:p w14:paraId="405CC28F" w14:textId="77777777" w:rsidR="00095E03" w:rsidRPr="0062733C" w:rsidRDefault="00095E03" w:rsidP="005E3EA7">
            <w:pPr>
              <w:pStyle w:val="bullet"/>
              <w:spacing w:before="0" w:after="0"/>
              <w:rPr>
                <w:i/>
                <w:sz w:val="22"/>
                <w:szCs w:val="22"/>
              </w:rPr>
            </w:pPr>
            <w:r w:rsidRPr="0062733C">
              <w:rPr>
                <w:i/>
                <w:sz w:val="22"/>
                <w:szCs w:val="22"/>
              </w:rPr>
              <w:t>3</w:t>
            </w:r>
          </w:p>
        </w:tc>
        <w:tc>
          <w:tcPr>
            <w:tcW w:w="380" w:type="pct"/>
          </w:tcPr>
          <w:p w14:paraId="41A0AF35" w14:textId="77777777" w:rsidR="00095E03" w:rsidRPr="0062733C" w:rsidRDefault="00095E03" w:rsidP="005E3EA7">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489" w:type="pct"/>
          </w:tcPr>
          <w:p w14:paraId="4C6E5421" w14:textId="77777777" w:rsidR="00095E03" w:rsidRPr="0062733C" w:rsidRDefault="00095E03" w:rsidP="005E3EA7">
            <w:pPr>
              <w:pStyle w:val="bullet"/>
              <w:spacing w:before="0" w:after="0"/>
              <w:rPr>
                <w:i/>
                <w:sz w:val="22"/>
                <w:szCs w:val="22"/>
              </w:rPr>
            </w:pPr>
            <w:r w:rsidRPr="0062733C">
              <w:rPr>
                <w:i/>
                <w:sz w:val="22"/>
                <w:szCs w:val="22"/>
              </w:rPr>
              <w:t>4</w:t>
            </w:r>
          </w:p>
        </w:tc>
        <w:tc>
          <w:tcPr>
            <w:tcW w:w="291" w:type="pct"/>
          </w:tcPr>
          <w:p w14:paraId="3F9E4197" w14:textId="77777777" w:rsidR="00095E03" w:rsidRPr="0062733C" w:rsidRDefault="00095E03" w:rsidP="005E3EA7">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712" w:type="pct"/>
          </w:tcPr>
          <w:p w14:paraId="35472243" w14:textId="77777777" w:rsidR="00095E03" w:rsidRPr="0062733C" w:rsidRDefault="00095E03" w:rsidP="005E3EA7">
            <w:pPr>
              <w:pStyle w:val="bullet"/>
              <w:spacing w:before="0" w:after="0"/>
              <w:rPr>
                <w:i/>
                <w:sz w:val="22"/>
                <w:szCs w:val="22"/>
              </w:rPr>
            </w:pPr>
            <w:r w:rsidRPr="0062733C">
              <w:rPr>
                <w:i/>
                <w:sz w:val="22"/>
                <w:szCs w:val="22"/>
              </w:rPr>
              <w:t>5</w:t>
            </w:r>
          </w:p>
        </w:tc>
        <w:tc>
          <w:tcPr>
            <w:tcW w:w="738" w:type="pct"/>
          </w:tcPr>
          <w:p w14:paraId="04FA271B" w14:textId="77777777" w:rsidR="00095E03" w:rsidRPr="0062733C" w:rsidRDefault="00095E03" w:rsidP="005E3EA7">
            <w:pPr>
              <w:pStyle w:val="bullet"/>
              <w:spacing w:before="0" w:after="0"/>
              <w:rPr>
                <w:i/>
                <w:sz w:val="22"/>
                <w:szCs w:val="22"/>
              </w:rPr>
            </w:pPr>
            <w:r w:rsidRPr="0062733C">
              <w:rPr>
                <w:i/>
                <w:sz w:val="22"/>
                <w:szCs w:val="22"/>
              </w:rPr>
              <w:t>6=1+5</w:t>
            </w:r>
          </w:p>
        </w:tc>
      </w:tr>
      <w:tr w:rsidR="00095E03" w:rsidRPr="0062733C" w14:paraId="7BC98447" w14:textId="77777777" w:rsidTr="005E3EA7">
        <w:tc>
          <w:tcPr>
            <w:tcW w:w="751" w:type="pct"/>
          </w:tcPr>
          <w:p w14:paraId="1BD1EEAB" w14:textId="77777777" w:rsidR="00095E03" w:rsidRPr="0062733C" w:rsidRDefault="00095E03" w:rsidP="005E3EA7">
            <w:pPr>
              <w:pStyle w:val="bullet"/>
              <w:spacing w:before="0" w:after="0"/>
              <w:rPr>
                <w:sz w:val="22"/>
                <w:szCs w:val="22"/>
              </w:rPr>
            </w:pPr>
          </w:p>
        </w:tc>
        <w:tc>
          <w:tcPr>
            <w:tcW w:w="519" w:type="pct"/>
          </w:tcPr>
          <w:p w14:paraId="5FBDE40B" w14:textId="77777777" w:rsidR="00095E03" w:rsidRPr="0062733C" w:rsidRDefault="00095E03" w:rsidP="005E3EA7">
            <w:pPr>
              <w:pStyle w:val="bullet"/>
              <w:spacing w:before="0" w:after="0"/>
              <w:rPr>
                <w:sz w:val="22"/>
                <w:szCs w:val="22"/>
              </w:rPr>
            </w:pPr>
          </w:p>
        </w:tc>
        <w:tc>
          <w:tcPr>
            <w:tcW w:w="622" w:type="pct"/>
          </w:tcPr>
          <w:p w14:paraId="12E2769B" w14:textId="77777777" w:rsidR="00095E03" w:rsidRPr="0062733C" w:rsidRDefault="00095E03" w:rsidP="005E3EA7">
            <w:pPr>
              <w:pStyle w:val="bullet"/>
              <w:spacing w:before="0" w:after="0"/>
              <w:rPr>
                <w:sz w:val="22"/>
                <w:szCs w:val="22"/>
              </w:rPr>
            </w:pPr>
          </w:p>
        </w:tc>
        <w:tc>
          <w:tcPr>
            <w:tcW w:w="498" w:type="pct"/>
          </w:tcPr>
          <w:p w14:paraId="14ECCE69" w14:textId="77777777" w:rsidR="00095E03" w:rsidRPr="0062733C" w:rsidRDefault="00095E03" w:rsidP="005E3EA7">
            <w:pPr>
              <w:pStyle w:val="bullet"/>
              <w:spacing w:before="0" w:after="0"/>
              <w:rPr>
                <w:sz w:val="22"/>
                <w:szCs w:val="22"/>
              </w:rPr>
            </w:pPr>
          </w:p>
        </w:tc>
        <w:tc>
          <w:tcPr>
            <w:tcW w:w="380" w:type="pct"/>
          </w:tcPr>
          <w:p w14:paraId="5BB74B2A" w14:textId="77777777" w:rsidR="00095E03" w:rsidRPr="0062733C" w:rsidRDefault="00095E03" w:rsidP="005E3EA7">
            <w:pPr>
              <w:pStyle w:val="bullet"/>
              <w:spacing w:before="0" w:after="0"/>
              <w:rPr>
                <w:sz w:val="22"/>
                <w:szCs w:val="22"/>
              </w:rPr>
            </w:pPr>
          </w:p>
        </w:tc>
        <w:tc>
          <w:tcPr>
            <w:tcW w:w="489" w:type="pct"/>
          </w:tcPr>
          <w:p w14:paraId="21CB6CDE" w14:textId="77777777" w:rsidR="00095E03" w:rsidRPr="0062733C" w:rsidRDefault="00095E03" w:rsidP="005E3EA7">
            <w:pPr>
              <w:pStyle w:val="bullet"/>
              <w:spacing w:before="0" w:after="0"/>
              <w:rPr>
                <w:sz w:val="22"/>
                <w:szCs w:val="22"/>
              </w:rPr>
            </w:pPr>
          </w:p>
        </w:tc>
        <w:tc>
          <w:tcPr>
            <w:tcW w:w="291" w:type="pct"/>
          </w:tcPr>
          <w:p w14:paraId="141C35A0" w14:textId="77777777" w:rsidR="00095E03" w:rsidRPr="0062733C" w:rsidRDefault="00095E03" w:rsidP="005E3EA7">
            <w:pPr>
              <w:pStyle w:val="bullet"/>
              <w:spacing w:before="0" w:after="0"/>
              <w:rPr>
                <w:sz w:val="22"/>
                <w:szCs w:val="22"/>
              </w:rPr>
            </w:pPr>
          </w:p>
        </w:tc>
        <w:tc>
          <w:tcPr>
            <w:tcW w:w="712" w:type="pct"/>
          </w:tcPr>
          <w:p w14:paraId="1941FEB7" w14:textId="77777777" w:rsidR="00095E03" w:rsidRPr="0062733C" w:rsidRDefault="00095E03" w:rsidP="005E3EA7">
            <w:pPr>
              <w:pStyle w:val="bullet"/>
              <w:spacing w:before="0" w:after="0"/>
              <w:rPr>
                <w:sz w:val="22"/>
                <w:szCs w:val="22"/>
              </w:rPr>
            </w:pPr>
          </w:p>
        </w:tc>
        <w:tc>
          <w:tcPr>
            <w:tcW w:w="738" w:type="pct"/>
          </w:tcPr>
          <w:p w14:paraId="13D55FD1" w14:textId="77777777" w:rsidR="00095E03" w:rsidRPr="0062733C" w:rsidRDefault="00095E03" w:rsidP="005E3EA7">
            <w:pPr>
              <w:pStyle w:val="bullet"/>
              <w:spacing w:before="0" w:after="0"/>
              <w:rPr>
                <w:sz w:val="22"/>
                <w:szCs w:val="22"/>
              </w:rPr>
            </w:pPr>
          </w:p>
        </w:tc>
      </w:tr>
    </w:tbl>
    <w:p w14:paraId="7CE49033" w14:textId="77777777" w:rsidR="00095E03" w:rsidRPr="0062733C" w:rsidRDefault="00095E03" w:rsidP="00095E03">
      <w:pPr>
        <w:ind w:left="118"/>
        <w:rPr>
          <w:rFonts w:ascii="Trebuchet MS" w:eastAsia="Arial" w:hAnsi="Trebuchet MS"/>
          <w:i/>
          <w:position w:val="-1"/>
        </w:rPr>
      </w:pPr>
    </w:p>
    <w:p w14:paraId="677CF0D5" w14:textId="77777777" w:rsidR="00095E03" w:rsidRPr="0062733C" w:rsidRDefault="00095E03" w:rsidP="00095E03">
      <w:pPr>
        <w:ind w:left="118"/>
        <w:rPr>
          <w:rFonts w:ascii="Trebuchet MS" w:eastAsia="Arial" w:hAnsi="Trebuchet MS"/>
          <w:i/>
          <w:position w:val="-1"/>
        </w:rPr>
      </w:pPr>
      <w:r w:rsidRPr="0062733C">
        <w:rPr>
          <w:rFonts w:ascii="Trebuchet MS" w:eastAsia="Arial" w:hAnsi="Trebuchet MS"/>
          <w:i/>
          <w:position w:val="-1"/>
          <w:highlight w:val="lightGray"/>
        </w:rPr>
        <w:t>Pentru proiectele implementate în parteneriat, se va adăuga paragraful următor</w:t>
      </w:r>
    </w:p>
    <w:p w14:paraId="3F300268" w14:textId="77777777" w:rsidR="00095E03" w:rsidRPr="0062733C" w:rsidRDefault="00095E03" w:rsidP="00095E03">
      <w:pPr>
        <w:tabs>
          <w:tab w:val="left" w:pos="709"/>
        </w:tabs>
        <w:ind w:left="709" w:right="76" w:hanging="283"/>
        <w:jc w:val="both"/>
        <w:rPr>
          <w:rFonts w:ascii="Trebuchet MS" w:eastAsia="Arial" w:hAnsi="Trebuchet MS"/>
        </w:rPr>
      </w:pPr>
      <w:r w:rsidRPr="0062733C">
        <w:rPr>
          <w:rFonts w:ascii="Trebuchet MS" w:eastAsia="Arial" w:hAnsi="Trebuchet MS"/>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49"/>
        <w:gridCol w:w="1377"/>
        <w:gridCol w:w="807"/>
        <w:gridCol w:w="1127"/>
        <w:gridCol w:w="612"/>
        <w:gridCol w:w="888"/>
        <w:gridCol w:w="465"/>
        <w:gridCol w:w="739"/>
        <w:gridCol w:w="1204"/>
        <w:gridCol w:w="1198"/>
      </w:tblGrid>
      <w:tr w:rsidR="0062733C" w:rsidRPr="0062733C" w14:paraId="14A6E4B2" w14:textId="77777777" w:rsidTr="005E3EA7">
        <w:trPr>
          <w:trHeight w:val="1682"/>
          <w:tblHeader/>
        </w:trPr>
        <w:tc>
          <w:tcPr>
            <w:tcW w:w="819" w:type="pct"/>
            <w:vMerge w:val="restart"/>
          </w:tcPr>
          <w:p w14:paraId="2FD92041" w14:textId="77777777" w:rsidR="00095E03" w:rsidRPr="0062733C" w:rsidRDefault="00095E03" w:rsidP="005E3EA7">
            <w:pPr>
              <w:pStyle w:val="bullet"/>
              <w:spacing w:before="0" w:after="0"/>
              <w:jc w:val="center"/>
              <w:rPr>
                <w:b/>
                <w:sz w:val="22"/>
                <w:szCs w:val="22"/>
              </w:rPr>
            </w:pPr>
            <w:r w:rsidRPr="0062733C">
              <w:rPr>
                <w:b/>
                <w:sz w:val="22"/>
                <w:szCs w:val="22"/>
              </w:rPr>
              <w:t xml:space="preserve">Organizația </w:t>
            </w:r>
          </w:p>
        </w:tc>
        <w:tc>
          <w:tcPr>
            <w:tcW w:w="684" w:type="pct"/>
          </w:tcPr>
          <w:p w14:paraId="37B73A9A" w14:textId="77777777" w:rsidR="00095E03" w:rsidRPr="0062733C" w:rsidRDefault="00095E03" w:rsidP="005E3EA7">
            <w:pPr>
              <w:pStyle w:val="bullet"/>
              <w:spacing w:before="0" w:after="0"/>
              <w:jc w:val="center"/>
              <w:rPr>
                <w:b/>
                <w:sz w:val="22"/>
                <w:szCs w:val="22"/>
              </w:rPr>
            </w:pPr>
          </w:p>
          <w:p w14:paraId="0B4FE962" w14:textId="77777777" w:rsidR="00095E03" w:rsidRPr="0062733C" w:rsidRDefault="00095E03" w:rsidP="005E3EA7">
            <w:pPr>
              <w:pStyle w:val="bullet"/>
              <w:spacing w:before="0" w:after="0"/>
              <w:rPr>
                <w:b/>
                <w:sz w:val="22"/>
                <w:szCs w:val="22"/>
              </w:rPr>
            </w:pPr>
            <w:r w:rsidRPr="0062733C">
              <w:rPr>
                <w:b/>
                <w:i/>
                <w:sz w:val="22"/>
                <w:szCs w:val="22"/>
              </w:rPr>
              <w:t>Valoare totală eligibilă a proiectului, incl. TVA eligibil</w:t>
            </w:r>
          </w:p>
        </w:tc>
        <w:tc>
          <w:tcPr>
            <w:tcW w:w="961" w:type="pct"/>
            <w:gridSpan w:val="2"/>
          </w:tcPr>
          <w:p w14:paraId="13B91A5D" w14:textId="77777777" w:rsidR="00095E03" w:rsidRPr="0062733C" w:rsidRDefault="00095E03" w:rsidP="005E3EA7">
            <w:pPr>
              <w:pStyle w:val="bullet"/>
              <w:spacing w:before="0" w:after="0"/>
              <w:rPr>
                <w:b/>
                <w:sz w:val="22"/>
                <w:szCs w:val="22"/>
              </w:rPr>
            </w:pPr>
            <w:r w:rsidRPr="0062733C">
              <w:rPr>
                <w:b/>
                <w:i/>
                <w:sz w:val="22"/>
                <w:szCs w:val="22"/>
              </w:rPr>
              <w:t xml:space="preserve">Valoare eligibilă nerambursabilă din partea fondurilor (FEDR/FSE+/FC/FTJ)    </w:t>
            </w:r>
          </w:p>
        </w:tc>
        <w:tc>
          <w:tcPr>
            <w:tcW w:w="745" w:type="pct"/>
            <w:gridSpan w:val="2"/>
          </w:tcPr>
          <w:p w14:paraId="3F351962" w14:textId="77777777" w:rsidR="00095E03" w:rsidRPr="0062733C" w:rsidRDefault="00095E03" w:rsidP="005E3EA7">
            <w:pPr>
              <w:pStyle w:val="bullet"/>
              <w:spacing w:before="0" w:after="0"/>
              <w:rPr>
                <w:b/>
                <w:sz w:val="22"/>
                <w:szCs w:val="22"/>
              </w:rPr>
            </w:pPr>
            <w:r w:rsidRPr="0062733C">
              <w:rPr>
                <w:b/>
                <w:i/>
                <w:sz w:val="22"/>
                <w:szCs w:val="22"/>
              </w:rPr>
              <w:t>Valoarea eligibilă nerambursabilă  din bugetul național</w:t>
            </w:r>
          </w:p>
        </w:tc>
        <w:tc>
          <w:tcPr>
            <w:tcW w:w="597" w:type="pct"/>
            <w:gridSpan w:val="2"/>
          </w:tcPr>
          <w:p w14:paraId="731B95E5" w14:textId="77777777" w:rsidR="00095E03" w:rsidRPr="0062733C" w:rsidRDefault="00095E03" w:rsidP="005E3EA7">
            <w:pPr>
              <w:pStyle w:val="bullet"/>
              <w:spacing w:before="0" w:after="0"/>
              <w:rPr>
                <w:b/>
                <w:sz w:val="22"/>
                <w:szCs w:val="22"/>
              </w:rPr>
            </w:pPr>
            <w:r w:rsidRPr="0062733C">
              <w:rPr>
                <w:b/>
                <w:i/>
                <w:sz w:val="22"/>
                <w:szCs w:val="22"/>
              </w:rPr>
              <w:t xml:space="preserve">Valoare cofinanțare eligibilă  beneficiar </w:t>
            </w:r>
          </w:p>
        </w:tc>
        <w:tc>
          <w:tcPr>
            <w:tcW w:w="598" w:type="pct"/>
          </w:tcPr>
          <w:p w14:paraId="04527578" w14:textId="77777777" w:rsidR="00095E03" w:rsidRPr="0062733C" w:rsidRDefault="00095E03" w:rsidP="005E3EA7">
            <w:pPr>
              <w:pStyle w:val="bullet"/>
              <w:spacing w:before="0" w:after="0"/>
              <w:jc w:val="center"/>
              <w:rPr>
                <w:b/>
                <w:sz w:val="22"/>
                <w:szCs w:val="22"/>
              </w:rPr>
            </w:pPr>
            <w:r w:rsidRPr="0062733C">
              <w:rPr>
                <w:b/>
                <w:sz w:val="22"/>
                <w:szCs w:val="22"/>
              </w:rPr>
              <w:t>Valoare totală neeligibilă a proiectului, incl. TVA neeligibil</w:t>
            </w:r>
          </w:p>
        </w:tc>
        <w:tc>
          <w:tcPr>
            <w:tcW w:w="597" w:type="pct"/>
          </w:tcPr>
          <w:p w14:paraId="6A71390F" w14:textId="77777777" w:rsidR="00095E03" w:rsidRPr="0062733C" w:rsidRDefault="00095E03" w:rsidP="005E3EA7">
            <w:pPr>
              <w:pStyle w:val="bullet"/>
              <w:spacing w:before="0" w:after="0"/>
              <w:jc w:val="center"/>
              <w:rPr>
                <w:b/>
                <w:sz w:val="22"/>
                <w:szCs w:val="22"/>
              </w:rPr>
            </w:pPr>
            <w:r w:rsidRPr="0062733C">
              <w:rPr>
                <w:b/>
                <w:sz w:val="22"/>
                <w:szCs w:val="22"/>
              </w:rPr>
              <w:t>Valoare totală  a proiectului</w:t>
            </w:r>
          </w:p>
        </w:tc>
      </w:tr>
      <w:tr w:rsidR="0062733C" w:rsidRPr="0062733C" w14:paraId="523E3BE9" w14:textId="77777777" w:rsidTr="005E3EA7">
        <w:tc>
          <w:tcPr>
            <w:tcW w:w="819" w:type="pct"/>
            <w:vMerge/>
          </w:tcPr>
          <w:p w14:paraId="61A037E2" w14:textId="77777777" w:rsidR="00095E03" w:rsidRPr="0062733C" w:rsidRDefault="00095E03" w:rsidP="005E3EA7">
            <w:pPr>
              <w:pStyle w:val="bullet"/>
              <w:spacing w:before="0" w:after="0"/>
              <w:rPr>
                <w:i/>
                <w:sz w:val="22"/>
                <w:szCs w:val="22"/>
              </w:rPr>
            </w:pPr>
          </w:p>
        </w:tc>
        <w:tc>
          <w:tcPr>
            <w:tcW w:w="684" w:type="pct"/>
          </w:tcPr>
          <w:p w14:paraId="5A8CD448" w14:textId="77777777" w:rsidR="00095E03" w:rsidRPr="0062733C" w:rsidRDefault="00095E03" w:rsidP="005E3EA7">
            <w:pPr>
              <w:pStyle w:val="bullet"/>
              <w:spacing w:before="0" w:after="0"/>
              <w:rPr>
                <w:i/>
                <w:sz w:val="22"/>
                <w:szCs w:val="22"/>
              </w:rPr>
            </w:pPr>
            <w:r w:rsidRPr="0062733C">
              <w:rPr>
                <w:sz w:val="22"/>
                <w:szCs w:val="22"/>
              </w:rPr>
              <w:t>(lei)</w:t>
            </w:r>
          </w:p>
        </w:tc>
        <w:tc>
          <w:tcPr>
            <w:tcW w:w="401" w:type="pct"/>
          </w:tcPr>
          <w:p w14:paraId="67B8BFAC" w14:textId="77777777" w:rsidR="00095E03" w:rsidRPr="0062733C" w:rsidRDefault="00095E03" w:rsidP="005E3EA7">
            <w:pPr>
              <w:pStyle w:val="bullet"/>
              <w:spacing w:before="0" w:after="0"/>
              <w:rPr>
                <w:i/>
                <w:sz w:val="22"/>
                <w:szCs w:val="22"/>
              </w:rPr>
            </w:pPr>
            <w:r w:rsidRPr="0062733C">
              <w:rPr>
                <w:sz w:val="22"/>
                <w:szCs w:val="22"/>
              </w:rPr>
              <w:t>(lei)</w:t>
            </w:r>
          </w:p>
        </w:tc>
        <w:tc>
          <w:tcPr>
            <w:tcW w:w="560" w:type="pct"/>
          </w:tcPr>
          <w:p w14:paraId="359E0A71" w14:textId="77777777" w:rsidR="00095E03" w:rsidRPr="0062733C" w:rsidRDefault="00095E03" w:rsidP="005E3EA7">
            <w:pPr>
              <w:pStyle w:val="bullet"/>
              <w:spacing w:before="0" w:after="0"/>
              <w:rPr>
                <w:i/>
                <w:sz w:val="22"/>
                <w:szCs w:val="22"/>
              </w:rPr>
            </w:pPr>
            <w:r w:rsidRPr="0062733C">
              <w:rPr>
                <w:sz w:val="22"/>
                <w:szCs w:val="22"/>
              </w:rPr>
              <w:t>(%)</w:t>
            </w:r>
          </w:p>
        </w:tc>
        <w:tc>
          <w:tcPr>
            <w:tcW w:w="304" w:type="pct"/>
          </w:tcPr>
          <w:p w14:paraId="0B036C8B" w14:textId="77777777" w:rsidR="00095E03" w:rsidRPr="0062733C" w:rsidRDefault="00095E03" w:rsidP="005E3EA7">
            <w:pPr>
              <w:pStyle w:val="bullet"/>
              <w:spacing w:before="0" w:after="0"/>
              <w:rPr>
                <w:i/>
                <w:sz w:val="22"/>
                <w:szCs w:val="22"/>
              </w:rPr>
            </w:pPr>
            <w:r w:rsidRPr="0062733C">
              <w:rPr>
                <w:sz w:val="22"/>
                <w:szCs w:val="22"/>
              </w:rPr>
              <w:t>(lei)</w:t>
            </w:r>
          </w:p>
        </w:tc>
        <w:tc>
          <w:tcPr>
            <w:tcW w:w="440" w:type="pct"/>
          </w:tcPr>
          <w:p w14:paraId="1D67BBA8" w14:textId="77777777" w:rsidR="00095E03" w:rsidRPr="0062733C" w:rsidRDefault="00095E03" w:rsidP="005E3EA7">
            <w:pPr>
              <w:pStyle w:val="bullet"/>
              <w:spacing w:before="0" w:after="0"/>
              <w:rPr>
                <w:i/>
                <w:sz w:val="22"/>
                <w:szCs w:val="22"/>
              </w:rPr>
            </w:pPr>
            <w:r w:rsidRPr="0062733C">
              <w:rPr>
                <w:sz w:val="22"/>
                <w:szCs w:val="22"/>
              </w:rPr>
              <w:t>(%)</w:t>
            </w:r>
          </w:p>
        </w:tc>
        <w:tc>
          <w:tcPr>
            <w:tcW w:w="231" w:type="pct"/>
          </w:tcPr>
          <w:p w14:paraId="2F96E77C" w14:textId="77777777" w:rsidR="00095E03" w:rsidRPr="0062733C" w:rsidRDefault="00095E03" w:rsidP="005E3EA7">
            <w:pPr>
              <w:pStyle w:val="bullet"/>
              <w:spacing w:before="0" w:after="0"/>
              <w:rPr>
                <w:i/>
                <w:sz w:val="22"/>
                <w:szCs w:val="22"/>
              </w:rPr>
            </w:pPr>
            <w:r w:rsidRPr="0062733C">
              <w:rPr>
                <w:sz w:val="22"/>
                <w:szCs w:val="22"/>
              </w:rPr>
              <w:t>(lei)</w:t>
            </w:r>
          </w:p>
        </w:tc>
        <w:tc>
          <w:tcPr>
            <w:tcW w:w="367" w:type="pct"/>
          </w:tcPr>
          <w:p w14:paraId="4B3B5684" w14:textId="77777777" w:rsidR="00095E03" w:rsidRPr="0062733C" w:rsidRDefault="00095E03" w:rsidP="005E3EA7">
            <w:pPr>
              <w:pStyle w:val="bullet"/>
              <w:spacing w:before="0" w:after="0"/>
              <w:rPr>
                <w:i/>
                <w:sz w:val="22"/>
                <w:szCs w:val="22"/>
              </w:rPr>
            </w:pPr>
            <w:r w:rsidRPr="0062733C">
              <w:rPr>
                <w:sz w:val="22"/>
                <w:szCs w:val="22"/>
              </w:rPr>
              <w:t>(%)</w:t>
            </w:r>
          </w:p>
        </w:tc>
        <w:tc>
          <w:tcPr>
            <w:tcW w:w="598" w:type="pct"/>
          </w:tcPr>
          <w:p w14:paraId="3E72D0F5" w14:textId="77777777" w:rsidR="00095E03" w:rsidRPr="0062733C" w:rsidRDefault="00095E03" w:rsidP="005E3EA7">
            <w:pPr>
              <w:pStyle w:val="bullet"/>
              <w:spacing w:before="0" w:after="0"/>
              <w:rPr>
                <w:i/>
                <w:sz w:val="22"/>
                <w:szCs w:val="22"/>
              </w:rPr>
            </w:pPr>
            <w:r w:rsidRPr="0062733C">
              <w:rPr>
                <w:sz w:val="22"/>
                <w:szCs w:val="22"/>
              </w:rPr>
              <w:t>(lei)</w:t>
            </w:r>
          </w:p>
        </w:tc>
        <w:tc>
          <w:tcPr>
            <w:tcW w:w="597" w:type="pct"/>
          </w:tcPr>
          <w:p w14:paraId="55C71A06" w14:textId="77777777" w:rsidR="00095E03" w:rsidRPr="0062733C" w:rsidRDefault="00095E03" w:rsidP="005E3EA7">
            <w:pPr>
              <w:pStyle w:val="bullet"/>
              <w:spacing w:before="0" w:after="0"/>
              <w:rPr>
                <w:i/>
                <w:sz w:val="22"/>
                <w:szCs w:val="22"/>
              </w:rPr>
            </w:pPr>
            <w:r w:rsidRPr="0062733C">
              <w:rPr>
                <w:sz w:val="22"/>
                <w:szCs w:val="22"/>
              </w:rPr>
              <w:t>(lei)</w:t>
            </w:r>
          </w:p>
        </w:tc>
      </w:tr>
      <w:tr w:rsidR="0062733C" w:rsidRPr="0062733C" w14:paraId="559390C4" w14:textId="77777777" w:rsidTr="005E3EA7">
        <w:tc>
          <w:tcPr>
            <w:tcW w:w="819" w:type="pct"/>
          </w:tcPr>
          <w:p w14:paraId="388D2A6B" w14:textId="77777777" w:rsidR="00095E03" w:rsidRPr="0062733C" w:rsidRDefault="00095E03" w:rsidP="005E3EA7">
            <w:pPr>
              <w:pStyle w:val="bullet"/>
              <w:spacing w:before="0" w:after="0"/>
              <w:rPr>
                <w:i/>
                <w:sz w:val="22"/>
                <w:szCs w:val="22"/>
              </w:rPr>
            </w:pPr>
            <w:r w:rsidRPr="0062733C">
              <w:rPr>
                <w:i/>
                <w:sz w:val="22"/>
                <w:szCs w:val="22"/>
              </w:rPr>
              <w:t>0</w:t>
            </w:r>
          </w:p>
        </w:tc>
        <w:tc>
          <w:tcPr>
            <w:tcW w:w="684" w:type="pct"/>
          </w:tcPr>
          <w:p w14:paraId="1AA11D5F" w14:textId="77777777" w:rsidR="00095E03" w:rsidRPr="0062733C" w:rsidRDefault="00095E03" w:rsidP="005E3EA7">
            <w:pPr>
              <w:pStyle w:val="bullet"/>
              <w:spacing w:before="0" w:after="0"/>
              <w:rPr>
                <w:i/>
                <w:sz w:val="22"/>
                <w:szCs w:val="22"/>
              </w:rPr>
            </w:pPr>
            <w:r w:rsidRPr="0062733C">
              <w:rPr>
                <w:i/>
                <w:sz w:val="22"/>
                <w:szCs w:val="22"/>
              </w:rPr>
              <w:t>1 =2+ 3+4</w:t>
            </w:r>
          </w:p>
        </w:tc>
        <w:tc>
          <w:tcPr>
            <w:tcW w:w="401" w:type="pct"/>
          </w:tcPr>
          <w:p w14:paraId="31F07877" w14:textId="77777777" w:rsidR="00095E03" w:rsidRPr="0062733C" w:rsidRDefault="00095E03" w:rsidP="005E3EA7">
            <w:pPr>
              <w:pStyle w:val="bullet"/>
              <w:spacing w:before="0" w:after="0"/>
              <w:rPr>
                <w:i/>
                <w:sz w:val="22"/>
                <w:szCs w:val="22"/>
              </w:rPr>
            </w:pPr>
            <w:r w:rsidRPr="0062733C">
              <w:rPr>
                <w:i/>
                <w:sz w:val="22"/>
                <w:szCs w:val="22"/>
              </w:rPr>
              <w:t>2</w:t>
            </w:r>
          </w:p>
        </w:tc>
        <w:tc>
          <w:tcPr>
            <w:tcW w:w="560" w:type="pct"/>
          </w:tcPr>
          <w:p w14:paraId="714A347C" w14:textId="77777777" w:rsidR="00095E03" w:rsidRPr="0062733C" w:rsidRDefault="00095E03" w:rsidP="005E3EA7">
            <w:pPr>
              <w:pStyle w:val="bullet"/>
              <w:spacing w:before="0" w:after="0"/>
              <w:rPr>
                <w:i/>
                <w:sz w:val="22"/>
                <w:szCs w:val="22"/>
                <w:vertAlign w:val="superscript"/>
              </w:rPr>
            </w:pPr>
            <w:r w:rsidRPr="0062733C">
              <w:rPr>
                <w:i/>
                <w:sz w:val="22"/>
                <w:szCs w:val="22"/>
              </w:rPr>
              <w:t>2</w:t>
            </w:r>
            <w:r w:rsidRPr="0062733C">
              <w:rPr>
                <w:i/>
                <w:sz w:val="22"/>
                <w:szCs w:val="22"/>
                <w:vertAlign w:val="superscript"/>
              </w:rPr>
              <w:t>1</w:t>
            </w:r>
          </w:p>
        </w:tc>
        <w:tc>
          <w:tcPr>
            <w:tcW w:w="304" w:type="pct"/>
          </w:tcPr>
          <w:p w14:paraId="46CC6F49" w14:textId="77777777" w:rsidR="00095E03" w:rsidRPr="0062733C" w:rsidRDefault="00095E03" w:rsidP="005E3EA7">
            <w:pPr>
              <w:pStyle w:val="bullet"/>
              <w:spacing w:before="0" w:after="0"/>
              <w:rPr>
                <w:i/>
                <w:sz w:val="22"/>
                <w:szCs w:val="22"/>
              </w:rPr>
            </w:pPr>
            <w:r w:rsidRPr="0062733C">
              <w:rPr>
                <w:i/>
                <w:sz w:val="22"/>
                <w:szCs w:val="22"/>
              </w:rPr>
              <w:t>3</w:t>
            </w:r>
          </w:p>
        </w:tc>
        <w:tc>
          <w:tcPr>
            <w:tcW w:w="440" w:type="pct"/>
          </w:tcPr>
          <w:p w14:paraId="2BD60F46" w14:textId="77777777" w:rsidR="00095E03" w:rsidRPr="0062733C" w:rsidRDefault="00095E03" w:rsidP="005E3EA7">
            <w:pPr>
              <w:pStyle w:val="bullet"/>
              <w:spacing w:before="0" w:after="0"/>
              <w:rPr>
                <w:i/>
                <w:sz w:val="22"/>
                <w:szCs w:val="22"/>
                <w:vertAlign w:val="superscript"/>
              </w:rPr>
            </w:pPr>
            <w:r w:rsidRPr="0062733C">
              <w:rPr>
                <w:i/>
                <w:sz w:val="22"/>
                <w:szCs w:val="22"/>
              </w:rPr>
              <w:t>3</w:t>
            </w:r>
            <w:r w:rsidRPr="0062733C">
              <w:rPr>
                <w:i/>
                <w:sz w:val="22"/>
                <w:szCs w:val="22"/>
                <w:vertAlign w:val="superscript"/>
              </w:rPr>
              <w:t>1</w:t>
            </w:r>
          </w:p>
        </w:tc>
        <w:tc>
          <w:tcPr>
            <w:tcW w:w="231" w:type="pct"/>
          </w:tcPr>
          <w:p w14:paraId="4E14BC68" w14:textId="77777777" w:rsidR="00095E03" w:rsidRPr="0062733C" w:rsidRDefault="00095E03" w:rsidP="005E3EA7">
            <w:pPr>
              <w:pStyle w:val="bullet"/>
              <w:spacing w:before="0" w:after="0"/>
              <w:rPr>
                <w:i/>
                <w:sz w:val="22"/>
                <w:szCs w:val="22"/>
              </w:rPr>
            </w:pPr>
            <w:r w:rsidRPr="0062733C">
              <w:rPr>
                <w:i/>
                <w:sz w:val="22"/>
                <w:szCs w:val="22"/>
              </w:rPr>
              <w:t>4</w:t>
            </w:r>
          </w:p>
        </w:tc>
        <w:tc>
          <w:tcPr>
            <w:tcW w:w="367" w:type="pct"/>
          </w:tcPr>
          <w:p w14:paraId="0C8CC2AB" w14:textId="77777777" w:rsidR="00095E03" w:rsidRPr="0062733C" w:rsidRDefault="00095E03" w:rsidP="005E3EA7">
            <w:pPr>
              <w:pStyle w:val="bullet"/>
              <w:spacing w:before="0" w:after="0"/>
              <w:rPr>
                <w:i/>
                <w:sz w:val="22"/>
                <w:szCs w:val="22"/>
                <w:vertAlign w:val="superscript"/>
              </w:rPr>
            </w:pPr>
            <w:r w:rsidRPr="0062733C">
              <w:rPr>
                <w:i/>
                <w:sz w:val="22"/>
                <w:szCs w:val="22"/>
              </w:rPr>
              <w:t>4</w:t>
            </w:r>
            <w:r w:rsidRPr="0062733C">
              <w:rPr>
                <w:i/>
                <w:sz w:val="22"/>
                <w:szCs w:val="22"/>
                <w:vertAlign w:val="superscript"/>
              </w:rPr>
              <w:t>1</w:t>
            </w:r>
          </w:p>
        </w:tc>
        <w:tc>
          <w:tcPr>
            <w:tcW w:w="598" w:type="pct"/>
          </w:tcPr>
          <w:p w14:paraId="0F14C848" w14:textId="77777777" w:rsidR="00095E03" w:rsidRPr="0062733C" w:rsidRDefault="00095E03" w:rsidP="005E3EA7">
            <w:pPr>
              <w:pStyle w:val="bullet"/>
              <w:spacing w:before="0" w:after="0"/>
              <w:rPr>
                <w:i/>
                <w:sz w:val="22"/>
                <w:szCs w:val="22"/>
              </w:rPr>
            </w:pPr>
            <w:r w:rsidRPr="0062733C">
              <w:rPr>
                <w:i/>
                <w:sz w:val="22"/>
                <w:szCs w:val="22"/>
              </w:rPr>
              <w:t>5</w:t>
            </w:r>
          </w:p>
        </w:tc>
        <w:tc>
          <w:tcPr>
            <w:tcW w:w="597" w:type="pct"/>
          </w:tcPr>
          <w:p w14:paraId="2B542170" w14:textId="77777777" w:rsidR="00095E03" w:rsidRPr="0062733C" w:rsidRDefault="00095E03" w:rsidP="005E3EA7">
            <w:pPr>
              <w:pStyle w:val="bullet"/>
              <w:spacing w:before="0" w:after="0"/>
              <w:rPr>
                <w:i/>
                <w:sz w:val="22"/>
                <w:szCs w:val="22"/>
              </w:rPr>
            </w:pPr>
            <w:r w:rsidRPr="0062733C">
              <w:rPr>
                <w:i/>
                <w:sz w:val="22"/>
                <w:szCs w:val="22"/>
              </w:rPr>
              <w:t>6=1+5</w:t>
            </w:r>
          </w:p>
        </w:tc>
      </w:tr>
      <w:tr w:rsidR="0062733C" w:rsidRPr="0062733C" w14:paraId="580CA35C" w14:textId="77777777" w:rsidTr="005E3EA7">
        <w:tc>
          <w:tcPr>
            <w:tcW w:w="819" w:type="pct"/>
          </w:tcPr>
          <w:p w14:paraId="19258932" w14:textId="77777777" w:rsidR="00095E03" w:rsidRPr="0062733C" w:rsidRDefault="00095E03" w:rsidP="005E3EA7">
            <w:pPr>
              <w:pStyle w:val="bullet"/>
              <w:spacing w:before="0" w:after="0"/>
              <w:rPr>
                <w:sz w:val="22"/>
                <w:szCs w:val="22"/>
              </w:rPr>
            </w:pPr>
            <w:r w:rsidRPr="0062733C">
              <w:rPr>
                <w:sz w:val="22"/>
                <w:szCs w:val="22"/>
              </w:rPr>
              <w:t>Lider de parteneriat</w:t>
            </w:r>
          </w:p>
        </w:tc>
        <w:tc>
          <w:tcPr>
            <w:tcW w:w="684" w:type="pct"/>
          </w:tcPr>
          <w:p w14:paraId="500CFC69" w14:textId="77777777" w:rsidR="00095E03" w:rsidRPr="0062733C" w:rsidRDefault="00095E03" w:rsidP="005E3EA7">
            <w:pPr>
              <w:pStyle w:val="bullet"/>
              <w:spacing w:before="0" w:after="0"/>
              <w:rPr>
                <w:sz w:val="22"/>
                <w:szCs w:val="22"/>
              </w:rPr>
            </w:pPr>
          </w:p>
        </w:tc>
        <w:tc>
          <w:tcPr>
            <w:tcW w:w="401" w:type="pct"/>
          </w:tcPr>
          <w:p w14:paraId="1D3C194B" w14:textId="77777777" w:rsidR="00095E03" w:rsidRPr="0062733C" w:rsidRDefault="00095E03" w:rsidP="005E3EA7">
            <w:pPr>
              <w:pStyle w:val="bullet"/>
              <w:spacing w:before="0" w:after="0"/>
              <w:rPr>
                <w:sz w:val="22"/>
                <w:szCs w:val="22"/>
              </w:rPr>
            </w:pPr>
          </w:p>
        </w:tc>
        <w:tc>
          <w:tcPr>
            <w:tcW w:w="560" w:type="pct"/>
          </w:tcPr>
          <w:p w14:paraId="25A32139" w14:textId="77777777" w:rsidR="00095E03" w:rsidRPr="0062733C" w:rsidRDefault="00095E03" w:rsidP="005E3EA7">
            <w:pPr>
              <w:pStyle w:val="bullet"/>
              <w:spacing w:before="0" w:after="0"/>
              <w:rPr>
                <w:sz w:val="22"/>
                <w:szCs w:val="22"/>
              </w:rPr>
            </w:pPr>
          </w:p>
        </w:tc>
        <w:tc>
          <w:tcPr>
            <w:tcW w:w="304" w:type="pct"/>
          </w:tcPr>
          <w:p w14:paraId="7E3E4C6A" w14:textId="77777777" w:rsidR="00095E03" w:rsidRPr="0062733C" w:rsidRDefault="00095E03" w:rsidP="005E3EA7">
            <w:pPr>
              <w:pStyle w:val="bullet"/>
              <w:spacing w:before="0" w:after="0"/>
              <w:rPr>
                <w:sz w:val="22"/>
                <w:szCs w:val="22"/>
              </w:rPr>
            </w:pPr>
          </w:p>
        </w:tc>
        <w:tc>
          <w:tcPr>
            <w:tcW w:w="440" w:type="pct"/>
          </w:tcPr>
          <w:p w14:paraId="37066E01" w14:textId="77777777" w:rsidR="00095E03" w:rsidRPr="0062733C" w:rsidRDefault="00095E03" w:rsidP="005E3EA7">
            <w:pPr>
              <w:pStyle w:val="bullet"/>
              <w:spacing w:before="0" w:after="0"/>
              <w:rPr>
                <w:sz w:val="22"/>
                <w:szCs w:val="22"/>
              </w:rPr>
            </w:pPr>
          </w:p>
        </w:tc>
        <w:tc>
          <w:tcPr>
            <w:tcW w:w="231" w:type="pct"/>
          </w:tcPr>
          <w:p w14:paraId="0CB6DAA2" w14:textId="77777777" w:rsidR="00095E03" w:rsidRPr="0062733C" w:rsidRDefault="00095E03" w:rsidP="005E3EA7">
            <w:pPr>
              <w:pStyle w:val="bullet"/>
              <w:spacing w:before="0" w:after="0"/>
              <w:rPr>
                <w:sz w:val="22"/>
                <w:szCs w:val="22"/>
              </w:rPr>
            </w:pPr>
          </w:p>
        </w:tc>
        <w:tc>
          <w:tcPr>
            <w:tcW w:w="367" w:type="pct"/>
          </w:tcPr>
          <w:p w14:paraId="5DEE2A27" w14:textId="77777777" w:rsidR="00095E03" w:rsidRPr="0062733C" w:rsidRDefault="00095E03" w:rsidP="005E3EA7">
            <w:pPr>
              <w:pStyle w:val="bullet"/>
              <w:spacing w:before="0" w:after="0"/>
              <w:rPr>
                <w:sz w:val="22"/>
                <w:szCs w:val="22"/>
              </w:rPr>
            </w:pPr>
          </w:p>
        </w:tc>
        <w:tc>
          <w:tcPr>
            <w:tcW w:w="598" w:type="pct"/>
          </w:tcPr>
          <w:p w14:paraId="14D407F1" w14:textId="77777777" w:rsidR="00095E03" w:rsidRPr="0062733C" w:rsidRDefault="00095E03" w:rsidP="005E3EA7">
            <w:pPr>
              <w:pStyle w:val="bullet"/>
              <w:spacing w:before="0" w:after="0"/>
              <w:rPr>
                <w:sz w:val="22"/>
                <w:szCs w:val="22"/>
              </w:rPr>
            </w:pPr>
          </w:p>
        </w:tc>
        <w:tc>
          <w:tcPr>
            <w:tcW w:w="597" w:type="pct"/>
          </w:tcPr>
          <w:p w14:paraId="25416000" w14:textId="77777777" w:rsidR="00095E03" w:rsidRPr="0062733C" w:rsidRDefault="00095E03" w:rsidP="005E3EA7">
            <w:pPr>
              <w:pStyle w:val="bullet"/>
              <w:spacing w:before="0" w:after="0"/>
              <w:rPr>
                <w:sz w:val="22"/>
                <w:szCs w:val="22"/>
              </w:rPr>
            </w:pPr>
          </w:p>
        </w:tc>
      </w:tr>
      <w:tr w:rsidR="0062733C" w:rsidRPr="0062733C" w14:paraId="3F0CC5BA" w14:textId="77777777" w:rsidTr="005E3EA7">
        <w:tc>
          <w:tcPr>
            <w:tcW w:w="819" w:type="pct"/>
          </w:tcPr>
          <w:p w14:paraId="77E3E592" w14:textId="77777777" w:rsidR="00095E03" w:rsidRPr="0062733C" w:rsidRDefault="00095E03" w:rsidP="005E3EA7">
            <w:pPr>
              <w:pStyle w:val="bullet"/>
              <w:spacing w:before="0" w:after="0"/>
              <w:rPr>
                <w:sz w:val="22"/>
                <w:szCs w:val="22"/>
              </w:rPr>
            </w:pPr>
            <w:r w:rsidRPr="0062733C">
              <w:rPr>
                <w:sz w:val="22"/>
                <w:szCs w:val="22"/>
              </w:rPr>
              <w:t>Partener 1, dacă este cazul</w:t>
            </w:r>
          </w:p>
        </w:tc>
        <w:tc>
          <w:tcPr>
            <w:tcW w:w="684" w:type="pct"/>
          </w:tcPr>
          <w:p w14:paraId="7CEB1A7B" w14:textId="77777777" w:rsidR="00095E03" w:rsidRPr="0062733C" w:rsidRDefault="00095E03" w:rsidP="005E3EA7">
            <w:pPr>
              <w:pStyle w:val="bullet"/>
              <w:spacing w:before="0" w:after="0"/>
              <w:rPr>
                <w:sz w:val="22"/>
                <w:szCs w:val="22"/>
              </w:rPr>
            </w:pPr>
          </w:p>
        </w:tc>
        <w:tc>
          <w:tcPr>
            <w:tcW w:w="401" w:type="pct"/>
          </w:tcPr>
          <w:p w14:paraId="6263D80B" w14:textId="77777777" w:rsidR="00095E03" w:rsidRPr="0062733C" w:rsidRDefault="00095E03" w:rsidP="005E3EA7">
            <w:pPr>
              <w:pStyle w:val="bullet"/>
              <w:spacing w:before="0" w:after="0"/>
              <w:rPr>
                <w:sz w:val="22"/>
                <w:szCs w:val="22"/>
              </w:rPr>
            </w:pPr>
          </w:p>
        </w:tc>
        <w:tc>
          <w:tcPr>
            <w:tcW w:w="560" w:type="pct"/>
          </w:tcPr>
          <w:p w14:paraId="2B640579" w14:textId="77777777" w:rsidR="00095E03" w:rsidRPr="0062733C" w:rsidRDefault="00095E03" w:rsidP="005E3EA7">
            <w:pPr>
              <w:pStyle w:val="bullet"/>
              <w:spacing w:before="0" w:after="0"/>
              <w:rPr>
                <w:sz w:val="22"/>
                <w:szCs w:val="22"/>
              </w:rPr>
            </w:pPr>
          </w:p>
        </w:tc>
        <w:tc>
          <w:tcPr>
            <w:tcW w:w="304" w:type="pct"/>
          </w:tcPr>
          <w:p w14:paraId="3732C6E1" w14:textId="77777777" w:rsidR="00095E03" w:rsidRPr="0062733C" w:rsidRDefault="00095E03" w:rsidP="005E3EA7">
            <w:pPr>
              <w:pStyle w:val="bullet"/>
              <w:spacing w:before="0" w:after="0"/>
              <w:rPr>
                <w:sz w:val="22"/>
                <w:szCs w:val="22"/>
              </w:rPr>
            </w:pPr>
          </w:p>
        </w:tc>
        <w:tc>
          <w:tcPr>
            <w:tcW w:w="440" w:type="pct"/>
          </w:tcPr>
          <w:p w14:paraId="32046A00" w14:textId="77777777" w:rsidR="00095E03" w:rsidRPr="0062733C" w:rsidRDefault="00095E03" w:rsidP="005E3EA7">
            <w:pPr>
              <w:pStyle w:val="bullet"/>
              <w:spacing w:before="0" w:after="0"/>
              <w:rPr>
                <w:sz w:val="22"/>
                <w:szCs w:val="22"/>
              </w:rPr>
            </w:pPr>
          </w:p>
        </w:tc>
        <w:tc>
          <w:tcPr>
            <w:tcW w:w="231" w:type="pct"/>
          </w:tcPr>
          <w:p w14:paraId="6E6347AE" w14:textId="77777777" w:rsidR="00095E03" w:rsidRPr="0062733C" w:rsidRDefault="00095E03" w:rsidP="005E3EA7">
            <w:pPr>
              <w:pStyle w:val="bullet"/>
              <w:spacing w:before="0" w:after="0"/>
              <w:rPr>
                <w:sz w:val="22"/>
                <w:szCs w:val="22"/>
              </w:rPr>
            </w:pPr>
          </w:p>
        </w:tc>
        <w:tc>
          <w:tcPr>
            <w:tcW w:w="367" w:type="pct"/>
          </w:tcPr>
          <w:p w14:paraId="71C1DB90" w14:textId="77777777" w:rsidR="00095E03" w:rsidRPr="0062733C" w:rsidRDefault="00095E03" w:rsidP="005E3EA7">
            <w:pPr>
              <w:pStyle w:val="bullet"/>
              <w:spacing w:before="0" w:after="0"/>
              <w:rPr>
                <w:sz w:val="22"/>
                <w:szCs w:val="22"/>
              </w:rPr>
            </w:pPr>
          </w:p>
        </w:tc>
        <w:tc>
          <w:tcPr>
            <w:tcW w:w="598" w:type="pct"/>
          </w:tcPr>
          <w:p w14:paraId="35111F2C" w14:textId="77777777" w:rsidR="00095E03" w:rsidRPr="0062733C" w:rsidRDefault="00095E03" w:rsidP="005E3EA7">
            <w:pPr>
              <w:pStyle w:val="bullet"/>
              <w:spacing w:before="0" w:after="0"/>
              <w:rPr>
                <w:sz w:val="22"/>
                <w:szCs w:val="22"/>
              </w:rPr>
            </w:pPr>
          </w:p>
        </w:tc>
        <w:tc>
          <w:tcPr>
            <w:tcW w:w="597" w:type="pct"/>
          </w:tcPr>
          <w:p w14:paraId="6CE59833" w14:textId="77777777" w:rsidR="00095E03" w:rsidRPr="0062733C" w:rsidRDefault="00095E03" w:rsidP="005E3EA7">
            <w:pPr>
              <w:pStyle w:val="bullet"/>
              <w:spacing w:before="0" w:after="0"/>
              <w:rPr>
                <w:sz w:val="22"/>
                <w:szCs w:val="22"/>
              </w:rPr>
            </w:pPr>
          </w:p>
        </w:tc>
      </w:tr>
      <w:tr w:rsidR="0062733C" w:rsidRPr="0062733C" w14:paraId="2C4D53E7" w14:textId="77777777" w:rsidTr="005E3EA7">
        <w:tc>
          <w:tcPr>
            <w:tcW w:w="819" w:type="pct"/>
          </w:tcPr>
          <w:p w14:paraId="680A4B4E" w14:textId="77777777" w:rsidR="00095E03" w:rsidRPr="0062733C" w:rsidRDefault="00095E03" w:rsidP="005E3EA7">
            <w:pPr>
              <w:pStyle w:val="bullet"/>
              <w:spacing w:before="0" w:after="0"/>
              <w:rPr>
                <w:sz w:val="22"/>
                <w:szCs w:val="22"/>
              </w:rPr>
            </w:pPr>
            <w:r w:rsidRPr="0062733C">
              <w:rPr>
                <w:sz w:val="22"/>
                <w:szCs w:val="22"/>
              </w:rPr>
              <w:t xml:space="preserve">Partener n, dacă este cazul </w:t>
            </w:r>
          </w:p>
        </w:tc>
        <w:tc>
          <w:tcPr>
            <w:tcW w:w="684" w:type="pct"/>
          </w:tcPr>
          <w:p w14:paraId="6DF7EE43" w14:textId="77777777" w:rsidR="00095E03" w:rsidRPr="0062733C" w:rsidRDefault="00095E03" w:rsidP="005E3EA7">
            <w:pPr>
              <w:pStyle w:val="bullet"/>
              <w:spacing w:before="0" w:after="0"/>
              <w:rPr>
                <w:sz w:val="22"/>
                <w:szCs w:val="22"/>
              </w:rPr>
            </w:pPr>
          </w:p>
        </w:tc>
        <w:tc>
          <w:tcPr>
            <w:tcW w:w="401" w:type="pct"/>
          </w:tcPr>
          <w:p w14:paraId="5B7C7500" w14:textId="77777777" w:rsidR="00095E03" w:rsidRPr="0062733C" w:rsidRDefault="00095E03" w:rsidP="005E3EA7">
            <w:pPr>
              <w:pStyle w:val="bullet"/>
              <w:spacing w:before="0" w:after="0"/>
              <w:rPr>
                <w:sz w:val="22"/>
                <w:szCs w:val="22"/>
              </w:rPr>
            </w:pPr>
          </w:p>
        </w:tc>
        <w:tc>
          <w:tcPr>
            <w:tcW w:w="560" w:type="pct"/>
          </w:tcPr>
          <w:p w14:paraId="50A17A29" w14:textId="77777777" w:rsidR="00095E03" w:rsidRPr="0062733C" w:rsidRDefault="00095E03" w:rsidP="005E3EA7">
            <w:pPr>
              <w:pStyle w:val="bullet"/>
              <w:spacing w:before="0" w:after="0"/>
              <w:rPr>
                <w:sz w:val="22"/>
                <w:szCs w:val="22"/>
              </w:rPr>
            </w:pPr>
          </w:p>
        </w:tc>
        <w:tc>
          <w:tcPr>
            <w:tcW w:w="304" w:type="pct"/>
          </w:tcPr>
          <w:p w14:paraId="5DD845B8" w14:textId="77777777" w:rsidR="00095E03" w:rsidRPr="0062733C" w:rsidRDefault="00095E03" w:rsidP="005E3EA7">
            <w:pPr>
              <w:pStyle w:val="bullet"/>
              <w:spacing w:before="0" w:after="0"/>
              <w:rPr>
                <w:sz w:val="22"/>
                <w:szCs w:val="22"/>
              </w:rPr>
            </w:pPr>
          </w:p>
        </w:tc>
        <w:tc>
          <w:tcPr>
            <w:tcW w:w="440" w:type="pct"/>
          </w:tcPr>
          <w:p w14:paraId="4CF780FB" w14:textId="77777777" w:rsidR="00095E03" w:rsidRPr="0062733C" w:rsidRDefault="00095E03" w:rsidP="005E3EA7">
            <w:pPr>
              <w:pStyle w:val="bullet"/>
              <w:spacing w:before="0" w:after="0"/>
              <w:rPr>
                <w:sz w:val="22"/>
                <w:szCs w:val="22"/>
              </w:rPr>
            </w:pPr>
          </w:p>
        </w:tc>
        <w:tc>
          <w:tcPr>
            <w:tcW w:w="231" w:type="pct"/>
          </w:tcPr>
          <w:p w14:paraId="4E1BEE8E" w14:textId="77777777" w:rsidR="00095E03" w:rsidRPr="0062733C" w:rsidRDefault="00095E03" w:rsidP="005E3EA7">
            <w:pPr>
              <w:pStyle w:val="bullet"/>
              <w:spacing w:before="0" w:after="0"/>
              <w:rPr>
                <w:sz w:val="22"/>
                <w:szCs w:val="22"/>
              </w:rPr>
            </w:pPr>
          </w:p>
        </w:tc>
        <w:tc>
          <w:tcPr>
            <w:tcW w:w="367" w:type="pct"/>
          </w:tcPr>
          <w:p w14:paraId="209BA178" w14:textId="77777777" w:rsidR="00095E03" w:rsidRPr="0062733C" w:rsidRDefault="00095E03" w:rsidP="005E3EA7">
            <w:pPr>
              <w:pStyle w:val="bullet"/>
              <w:spacing w:before="0" w:after="0"/>
              <w:rPr>
                <w:sz w:val="22"/>
                <w:szCs w:val="22"/>
              </w:rPr>
            </w:pPr>
          </w:p>
        </w:tc>
        <w:tc>
          <w:tcPr>
            <w:tcW w:w="598" w:type="pct"/>
          </w:tcPr>
          <w:p w14:paraId="0D8E30F1" w14:textId="77777777" w:rsidR="00095E03" w:rsidRPr="0062733C" w:rsidRDefault="00095E03" w:rsidP="005E3EA7">
            <w:pPr>
              <w:pStyle w:val="bullet"/>
              <w:spacing w:before="0" w:after="0"/>
              <w:rPr>
                <w:sz w:val="22"/>
                <w:szCs w:val="22"/>
              </w:rPr>
            </w:pPr>
          </w:p>
        </w:tc>
        <w:tc>
          <w:tcPr>
            <w:tcW w:w="597" w:type="pct"/>
          </w:tcPr>
          <w:p w14:paraId="22F857CF" w14:textId="77777777" w:rsidR="00095E03" w:rsidRPr="0062733C" w:rsidRDefault="00095E03" w:rsidP="005E3EA7">
            <w:pPr>
              <w:pStyle w:val="bullet"/>
              <w:spacing w:before="0" w:after="0"/>
              <w:rPr>
                <w:sz w:val="22"/>
                <w:szCs w:val="22"/>
              </w:rPr>
            </w:pPr>
          </w:p>
        </w:tc>
      </w:tr>
      <w:tr w:rsidR="00095E03" w:rsidRPr="0062733C" w14:paraId="7A272D26" w14:textId="77777777" w:rsidTr="005E3EA7">
        <w:tc>
          <w:tcPr>
            <w:tcW w:w="819" w:type="pct"/>
          </w:tcPr>
          <w:p w14:paraId="2D988522" w14:textId="77777777" w:rsidR="00095E03" w:rsidRPr="0062733C" w:rsidRDefault="00095E03" w:rsidP="005E3EA7">
            <w:pPr>
              <w:pStyle w:val="bullet"/>
              <w:spacing w:before="0" w:after="0"/>
              <w:rPr>
                <w:sz w:val="22"/>
                <w:szCs w:val="22"/>
              </w:rPr>
            </w:pPr>
            <w:r w:rsidRPr="0062733C">
              <w:rPr>
                <w:sz w:val="22"/>
                <w:szCs w:val="22"/>
              </w:rPr>
              <w:lastRenderedPageBreak/>
              <w:t xml:space="preserve">TOTAL </w:t>
            </w:r>
          </w:p>
        </w:tc>
        <w:tc>
          <w:tcPr>
            <w:tcW w:w="684" w:type="pct"/>
          </w:tcPr>
          <w:p w14:paraId="4F383661" w14:textId="77777777" w:rsidR="00095E03" w:rsidRPr="0062733C" w:rsidRDefault="00095E03" w:rsidP="005E3EA7">
            <w:pPr>
              <w:pStyle w:val="bullet"/>
              <w:spacing w:before="0" w:after="0"/>
              <w:rPr>
                <w:sz w:val="22"/>
                <w:szCs w:val="22"/>
              </w:rPr>
            </w:pPr>
          </w:p>
        </w:tc>
        <w:tc>
          <w:tcPr>
            <w:tcW w:w="401" w:type="pct"/>
          </w:tcPr>
          <w:p w14:paraId="3A8AF697" w14:textId="77777777" w:rsidR="00095E03" w:rsidRPr="0062733C" w:rsidRDefault="00095E03" w:rsidP="005E3EA7">
            <w:pPr>
              <w:pStyle w:val="bullet"/>
              <w:spacing w:before="0" w:after="0"/>
              <w:rPr>
                <w:sz w:val="22"/>
                <w:szCs w:val="22"/>
              </w:rPr>
            </w:pPr>
          </w:p>
        </w:tc>
        <w:tc>
          <w:tcPr>
            <w:tcW w:w="560" w:type="pct"/>
          </w:tcPr>
          <w:p w14:paraId="0022C00C" w14:textId="77777777" w:rsidR="00095E03" w:rsidRPr="0062733C" w:rsidRDefault="00095E03" w:rsidP="005E3EA7">
            <w:pPr>
              <w:pStyle w:val="bullet"/>
              <w:spacing w:before="0" w:after="0"/>
              <w:rPr>
                <w:sz w:val="22"/>
                <w:szCs w:val="22"/>
              </w:rPr>
            </w:pPr>
          </w:p>
        </w:tc>
        <w:tc>
          <w:tcPr>
            <w:tcW w:w="304" w:type="pct"/>
          </w:tcPr>
          <w:p w14:paraId="502E40E2" w14:textId="77777777" w:rsidR="00095E03" w:rsidRPr="0062733C" w:rsidRDefault="00095E03" w:rsidP="005E3EA7">
            <w:pPr>
              <w:pStyle w:val="bullet"/>
              <w:spacing w:before="0" w:after="0"/>
              <w:rPr>
                <w:sz w:val="22"/>
                <w:szCs w:val="22"/>
              </w:rPr>
            </w:pPr>
          </w:p>
        </w:tc>
        <w:tc>
          <w:tcPr>
            <w:tcW w:w="440" w:type="pct"/>
          </w:tcPr>
          <w:p w14:paraId="197C049C" w14:textId="77777777" w:rsidR="00095E03" w:rsidRPr="0062733C" w:rsidRDefault="00095E03" w:rsidP="005E3EA7">
            <w:pPr>
              <w:pStyle w:val="bullet"/>
              <w:spacing w:before="0" w:after="0"/>
              <w:rPr>
                <w:sz w:val="22"/>
                <w:szCs w:val="22"/>
              </w:rPr>
            </w:pPr>
          </w:p>
        </w:tc>
        <w:tc>
          <w:tcPr>
            <w:tcW w:w="231" w:type="pct"/>
          </w:tcPr>
          <w:p w14:paraId="45C982C1" w14:textId="77777777" w:rsidR="00095E03" w:rsidRPr="0062733C" w:rsidRDefault="00095E03" w:rsidP="005E3EA7">
            <w:pPr>
              <w:pStyle w:val="bullet"/>
              <w:spacing w:before="0" w:after="0"/>
              <w:rPr>
                <w:sz w:val="22"/>
                <w:szCs w:val="22"/>
              </w:rPr>
            </w:pPr>
          </w:p>
        </w:tc>
        <w:tc>
          <w:tcPr>
            <w:tcW w:w="367" w:type="pct"/>
          </w:tcPr>
          <w:p w14:paraId="5EA9F4C9" w14:textId="77777777" w:rsidR="00095E03" w:rsidRPr="0062733C" w:rsidRDefault="00095E03" w:rsidP="005E3EA7">
            <w:pPr>
              <w:pStyle w:val="bullet"/>
              <w:spacing w:before="0" w:after="0"/>
              <w:rPr>
                <w:sz w:val="22"/>
                <w:szCs w:val="22"/>
              </w:rPr>
            </w:pPr>
          </w:p>
        </w:tc>
        <w:tc>
          <w:tcPr>
            <w:tcW w:w="598" w:type="pct"/>
          </w:tcPr>
          <w:p w14:paraId="3920B895" w14:textId="77777777" w:rsidR="00095E03" w:rsidRPr="0062733C" w:rsidRDefault="00095E03" w:rsidP="005E3EA7">
            <w:pPr>
              <w:pStyle w:val="bullet"/>
              <w:spacing w:before="0" w:after="0"/>
              <w:rPr>
                <w:sz w:val="22"/>
                <w:szCs w:val="22"/>
              </w:rPr>
            </w:pPr>
          </w:p>
        </w:tc>
        <w:tc>
          <w:tcPr>
            <w:tcW w:w="597" w:type="pct"/>
          </w:tcPr>
          <w:p w14:paraId="375605BE" w14:textId="77777777" w:rsidR="00095E03" w:rsidRPr="0062733C" w:rsidRDefault="00095E03" w:rsidP="005E3EA7">
            <w:pPr>
              <w:pStyle w:val="bullet"/>
              <w:spacing w:before="0" w:after="0"/>
              <w:rPr>
                <w:sz w:val="22"/>
                <w:szCs w:val="22"/>
              </w:rPr>
            </w:pPr>
          </w:p>
        </w:tc>
      </w:tr>
    </w:tbl>
    <w:p w14:paraId="4BFC16EC" w14:textId="77777777" w:rsidR="00095E03" w:rsidRPr="0062733C" w:rsidRDefault="00095E03" w:rsidP="00095E03">
      <w:pPr>
        <w:tabs>
          <w:tab w:val="left" w:pos="180"/>
        </w:tabs>
        <w:ind w:right="76"/>
        <w:jc w:val="both"/>
        <w:rPr>
          <w:rFonts w:ascii="Trebuchet MS" w:eastAsia="Arial" w:hAnsi="Trebuchet MS"/>
        </w:rPr>
      </w:pPr>
    </w:p>
    <w:p w14:paraId="210828FD" w14:textId="3527541A"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r>
      <w:r w:rsidRPr="0062733C" w:rsidDel="00E10638">
        <w:rPr>
          <w:rFonts w:ascii="Trebuchet MS" w:eastAsia="Arial" w:hAnsi="Trebuchet MS"/>
        </w:rPr>
        <w:t xml:space="preserv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acordă o finanțare nerambursabilă în sumă maximă de </w:t>
      </w:r>
      <w:r w:rsidRPr="0062733C">
        <w:rPr>
          <w:rFonts w:ascii="Trebuchet MS" w:eastAsia="Arial" w:hAnsi="Trebuchet MS"/>
          <w:highlight w:val="lightGray"/>
        </w:rPr>
        <w:t>............</w:t>
      </w:r>
      <w:r w:rsidRPr="0062733C">
        <w:rPr>
          <w:rFonts w:ascii="Trebuchet MS" w:eastAsia="Arial" w:hAnsi="Trebuchet MS"/>
        </w:rPr>
        <w:t xml:space="preserve"> LEI (valoarea în litere), echivalentă cu </w:t>
      </w:r>
      <w:r w:rsidRPr="0062733C">
        <w:rPr>
          <w:rFonts w:ascii="Trebuchet MS" w:eastAsia="Arial" w:hAnsi="Trebuchet MS"/>
          <w:highlight w:val="lightGray"/>
        </w:rPr>
        <w:t>…………….</w:t>
      </w:r>
      <w:r w:rsidRPr="0062733C">
        <w:rPr>
          <w:rFonts w:ascii="Trebuchet MS" w:eastAsia="Arial" w:hAnsi="Trebuchet MS"/>
        </w:rPr>
        <w:t xml:space="preserve"> % din valoarea totală eligibilă aprobată.</w:t>
      </w:r>
    </w:p>
    <w:p w14:paraId="51192FCD" w14:textId="77777777" w:rsidR="00095E03" w:rsidRPr="0062733C" w:rsidRDefault="00095E03">
      <w:pPr>
        <w:pStyle w:val="ListParagraph"/>
        <w:numPr>
          <w:ilvl w:val="0"/>
          <w:numId w:val="2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4E4BA6A9" w14:textId="77777777" w:rsidR="00095E03" w:rsidRPr="0062733C" w:rsidRDefault="00095E03" w:rsidP="00095E03">
      <w:pPr>
        <w:tabs>
          <w:tab w:val="left" w:pos="180"/>
        </w:tabs>
        <w:ind w:left="720" w:right="76"/>
        <w:jc w:val="both"/>
        <w:rPr>
          <w:rFonts w:ascii="Trebuchet MS" w:eastAsia="Arial" w:hAnsi="Trebuchet MS"/>
        </w:rPr>
      </w:pPr>
      <w:r w:rsidRPr="0062733C">
        <w:rPr>
          <w:rFonts w:ascii="Trebuchet MS" w:eastAsia="Arial" w:hAnsi="Trebuchet MS"/>
          <w:i/>
          <w:highlight w:val="lightGray"/>
        </w:rPr>
        <w:t>În cazul proiectelor finanțate în cadrul programului de asistență tehnică/priorităților de asistență tehnică alin. (3) va avea următorul conținut</w:t>
      </w:r>
      <w:r w:rsidRPr="0062733C">
        <w:rPr>
          <w:rFonts w:ascii="Trebuchet MS" w:eastAsia="Arial" w:hAnsi="Trebuchet MS"/>
          <w:highlight w:val="lightGray"/>
        </w:rPr>
        <w:t>&gt;</w:t>
      </w:r>
    </w:p>
    <w:p w14:paraId="47457D68" w14:textId="77777777" w:rsidR="00095E03" w:rsidRPr="0062733C" w:rsidRDefault="00095E03" w:rsidP="00095E03">
      <w:pPr>
        <w:pStyle w:val="ListParagraph"/>
        <w:jc w:val="both"/>
        <w:rPr>
          <w:rFonts w:ascii="Trebuchet MS" w:eastAsia="Arial" w:hAnsi="Trebuchet MS"/>
        </w:rPr>
      </w:pPr>
      <w:r w:rsidRPr="0062733C">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4FE8DAB8" w14:textId="77777777" w:rsidR="00095E03" w:rsidRPr="0062733C" w:rsidRDefault="00095E03" w:rsidP="00095E03">
      <w:pPr>
        <w:tabs>
          <w:tab w:val="left" w:pos="709"/>
          <w:tab w:val="left" w:pos="993"/>
        </w:tabs>
        <w:ind w:left="852" w:right="76"/>
        <w:jc w:val="both"/>
        <w:rPr>
          <w:rFonts w:ascii="Trebuchet MS" w:eastAsia="Arial" w:hAnsi="Trebuchet MS"/>
        </w:rPr>
      </w:pPr>
      <w:r w:rsidRPr="0062733C">
        <w:rPr>
          <w:rFonts w:ascii="Trebuchet MS" w:eastAsia="Arial" w:hAnsi="Trebuchet MS"/>
        </w:rPr>
        <w:t>(4)</w:t>
      </w:r>
      <w:r w:rsidRPr="0062733C">
        <w:rPr>
          <w:rFonts w:ascii="Trebuchet MS" w:eastAsia="Arial" w:hAnsi="Trebuchet MS"/>
        </w:rPr>
        <w:tab/>
        <w:t>Finanțarea va fi acordată, în baza cererilor de prefinanțare/rambursare/ plată, elaborate și transmise prin sistemul MySMIS 2021 în conformitate cu Graficul de depunere a cererilor de prefinanțare/plată/rambursare a cheltuielilor care se constituie în Anexa nr. 3 la prezentul contract de finanțare, încărcat și actualizat de beneficiar în sistemul MySMIS 2021.</w:t>
      </w:r>
    </w:p>
    <w:p w14:paraId="331B99D0" w14:textId="77777777" w:rsidR="00095E03" w:rsidRPr="0062733C" w:rsidRDefault="00095E03" w:rsidP="00095E03">
      <w:pPr>
        <w:tabs>
          <w:tab w:val="left" w:pos="709"/>
          <w:tab w:val="left" w:pos="993"/>
          <w:tab w:val="left" w:pos="1843"/>
        </w:tabs>
        <w:ind w:left="852" w:right="76"/>
        <w:jc w:val="both"/>
        <w:rPr>
          <w:rFonts w:ascii="Trebuchet MS" w:eastAsia="Arial" w:hAnsi="Trebuchet MS"/>
        </w:rPr>
      </w:pPr>
      <w:r w:rsidRPr="0062733C">
        <w:rPr>
          <w:rFonts w:ascii="Trebuchet MS" w:eastAsia="Arial" w:hAnsi="Trebuchet MS"/>
        </w:rPr>
        <w:t>(5)</w:t>
      </w:r>
      <w:r w:rsidRPr="0062733C">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44E899A7" w14:textId="77777777" w:rsidR="00095E03" w:rsidRPr="0062733C" w:rsidRDefault="00095E03" w:rsidP="00095E03">
      <w:pPr>
        <w:ind w:firstLine="720"/>
        <w:rPr>
          <w:rFonts w:ascii="Trebuchet MS" w:eastAsia="Arial" w:hAnsi="Trebuchet MS"/>
          <w:b/>
          <w:spacing w:val="-6"/>
        </w:rPr>
      </w:pPr>
    </w:p>
    <w:p w14:paraId="2A5B74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El</w:t>
      </w:r>
      <w:r w:rsidRPr="0062733C">
        <w:rPr>
          <w:rFonts w:ascii="Trebuchet MS" w:eastAsia="Arial" w:hAnsi="Trebuchet MS"/>
          <w:b/>
          <w:spacing w:val="1"/>
        </w:rPr>
        <w:t>i</w:t>
      </w:r>
      <w:r w:rsidRPr="0062733C">
        <w:rPr>
          <w:rFonts w:ascii="Trebuchet MS" w:eastAsia="Arial" w:hAnsi="Trebuchet MS"/>
          <w:b/>
        </w:rPr>
        <w:t>g</w:t>
      </w:r>
      <w:r w:rsidRPr="0062733C">
        <w:rPr>
          <w:rFonts w:ascii="Trebuchet MS" w:eastAsia="Arial" w:hAnsi="Trebuchet MS"/>
          <w:b/>
          <w:spacing w:val="1"/>
        </w:rPr>
        <w:t>i</w:t>
      </w:r>
      <w:r w:rsidRPr="0062733C">
        <w:rPr>
          <w:rFonts w:ascii="Trebuchet MS" w:eastAsia="Arial" w:hAnsi="Trebuchet MS"/>
          <w:b/>
          <w:spacing w:val="-3"/>
        </w:rPr>
        <w:t>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it</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ea</w:t>
      </w:r>
      <w:r w:rsidRPr="0062733C">
        <w:rPr>
          <w:rFonts w:ascii="Trebuchet MS" w:eastAsia="Arial" w:hAnsi="Trebuchet MS"/>
          <w:b/>
          <w:spacing w:val="1"/>
        </w:rPr>
        <w:t xml:space="preserve"> </w:t>
      </w:r>
      <w:r w:rsidRPr="0062733C">
        <w:rPr>
          <w:rFonts w:ascii="Trebuchet MS" w:eastAsia="Arial" w:hAnsi="Trebuchet MS"/>
          <w:b/>
        </w:rPr>
        <w:t>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118CAFD7" w14:textId="77777777" w:rsidR="00095E03" w:rsidRPr="0062733C" w:rsidRDefault="00095E03" w:rsidP="00095E03">
      <w:pPr>
        <w:ind w:firstLine="720"/>
        <w:rPr>
          <w:rFonts w:ascii="Trebuchet MS" w:eastAsia="Arial" w:hAnsi="Trebuchet MS"/>
        </w:rPr>
      </w:pPr>
    </w:p>
    <w:p w14:paraId="5D429595" w14:textId="77777777" w:rsidR="00095E03" w:rsidRPr="0062733C" w:rsidRDefault="00095E03">
      <w:pPr>
        <w:pStyle w:val="ListParagraph"/>
        <w:numPr>
          <w:ilvl w:val="0"/>
          <w:numId w:val="29"/>
        </w:numPr>
        <w:tabs>
          <w:tab w:val="left" w:pos="709"/>
        </w:tabs>
        <w:spacing w:after="0" w:line="240" w:lineRule="auto"/>
        <w:ind w:right="76"/>
        <w:jc w:val="both"/>
        <w:rPr>
          <w:rFonts w:ascii="Trebuchet MS" w:eastAsia="Arial" w:hAnsi="Trebuchet MS"/>
        </w:rPr>
      </w:pPr>
      <w:r w:rsidRPr="0062733C">
        <w:rPr>
          <w:rFonts w:ascii="Trebuchet MS" w:eastAsia="Arial" w:hAnsi="Trebuchet MS"/>
        </w:rPr>
        <w:t xml:space="preserve">Cheltuielile angajate și plătite pe durata de implementare a proiectului sunt eligibile dacă sunt realizate în condițiile stabilite de: </w:t>
      </w:r>
    </w:p>
    <w:p w14:paraId="5E716419"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Legislația națională și europeană aplicabilă;</w:t>
      </w:r>
    </w:p>
    <w:p w14:paraId="3F19ED4C"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Ghidul Solicitantului;</w:t>
      </w:r>
    </w:p>
    <w:p w14:paraId="60B14AC2" w14:textId="77777777" w:rsidR="00095E03" w:rsidRPr="0062733C" w:rsidRDefault="00095E03">
      <w:pPr>
        <w:pStyle w:val="ListParagraph"/>
        <w:numPr>
          <w:ilvl w:val="0"/>
          <w:numId w:val="22"/>
        </w:numPr>
        <w:tabs>
          <w:tab w:val="left" w:pos="180"/>
        </w:tabs>
        <w:spacing w:after="0" w:line="240" w:lineRule="auto"/>
        <w:ind w:right="76"/>
        <w:jc w:val="both"/>
        <w:rPr>
          <w:rFonts w:ascii="Trebuchet MS" w:eastAsia="Arial" w:hAnsi="Trebuchet MS"/>
        </w:rPr>
      </w:pPr>
      <w:r w:rsidRPr="0062733C">
        <w:rPr>
          <w:rFonts w:ascii="Trebuchet MS" w:eastAsia="Arial" w:hAnsi="Trebuchet MS"/>
        </w:rPr>
        <w:t>Prezentul contract de finanțare.</w:t>
      </w:r>
    </w:p>
    <w:p w14:paraId="0C8DDFA1" w14:textId="77777777" w:rsidR="00095E03" w:rsidRPr="0062733C" w:rsidRDefault="00095E03">
      <w:pPr>
        <w:pStyle w:val="ListParagraph"/>
        <w:numPr>
          <w:ilvl w:val="0"/>
          <w:numId w:val="57"/>
        </w:numPr>
        <w:tabs>
          <w:tab w:val="left" w:pos="180"/>
        </w:tabs>
        <w:spacing w:after="0" w:line="240" w:lineRule="auto"/>
        <w:ind w:right="76"/>
        <w:jc w:val="both"/>
        <w:rPr>
          <w:rFonts w:ascii="Trebuchet MS" w:eastAsia="Arial" w:hAnsi="Trebuchet MS"/>
        </w:rPr>
      </w:pPr>
      <w:r w:rsidRPr="0062733C">
        <w:rPr>
          <w:rFonts w:ascii="Trebuchet MS" w:eastAsia="Arial" w:hAnsi="Trebuchet MS"/>
        </w:rPr>
        <w:t>Cheltuielile aferente proiectului sunt eligibile cu condiția ca acestea să  fie cuprinse în cererea de finanțare aprobată prevăzută în Anexa nr. 1 la prezentul contract</w:t>
      </w:r>
      <w:r w:rsidRPr="0062733C">
        <w:rPr>
          <w:rFonts w:ascii="Trebuchet MS" w:hAnsi="Trebuchet MS"/>
        </w:rPr>
        <w:t xml:space="preserve"> </w:t>
      </w:r>
      <w:r w:rsidRPr="0062733C">
        <w:rPr>
          <w:rFonts w:ascii="Trebuchet MS" w:eastAsia="Arial" w:hAnsi="Trebuchet MS"/>
        </w:rPr>
        <w:t>și să fie efectuate în termenii și condițiile prezentului contract de finanțare.</w:t>
      </w:r>
    </w:p>
    <w:p w14:paraId="39C8CD39" w14:textId="77777777" w:rsidR="00095E03" w:rsidRPr="0062733C" w:rsidRDefault="00095E03">
      <w:pPr>
        <w:pStyle w:val="ListParagraph"/>
        <w:numPr>
          <w:ilvl w:val="0"/>
          <w:numId w:val="58"/>
        </w:numPr>
        <w:tabs>
          <w:tab w:val="left" w:pos="709"/>
        </w:tabs>
        <w:spacing w:after="0" w:line="240" w:lineRule="auto"/>
        <w:ind w:right="76"/>
        <w:jc w:val="both"/>
        <w:rPr>
          <w:rFonts w:ascii="Trebuchet MS" w:eastAsia="Arial" w:hAnsi="Trebuchet MS"/>
        </w:rPr>
      </w:pPr>
      <w:r w:rsidRPr="0062733C">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6775E436" w14:textId="5D2FBBE8" w:rsidR="00095E03" w:rsidRPr="0062733C" w:rsidRDefault="00495933">
      <w:pPr>
        <w:pStyle w:val="ListParagraph"/>
        <w:numPr>
          <w:ilvl w:val="0"/>
          <w:numId w:val="58"/>
        </w:numPr>
        <w:tabs>
          <w:tab w:val="left" w:pos="709"/>
        </w:tabs>
        <w:spacing w:after="0" w:line="240" w:lineRule="auto"/>
        <w:ind w:right="76"/>
        <w:jc w:val="both"/>
        <w:rPr>
          <w:rFonts w:ascii="Trebuchet MS" w:eastAsia="Arial" w:hAnsi="Trebuchet MS"/>
        </w:rPr>
      </w:pPr>
      <w:r>
        <w:rPr>
          <w:rFonts w:ascii="Trebuchet MS" w:eastAsia="Arial" w:hAnsi="Trebuchet MS"/>
          <w:highlight w:val="lightGray"/>
        </w:rPr>
        <w:lastRenderedPageBreak/>
        <w:t>AMP</w:t>
      </w:r>
      <w:r w:rsidR="00E70525">
        <w:rPr>
          <w:rFonts w:ascii="Trebuchet MS" w:eastAsia="Arial" w:hAnsi="Trebuchet MS"/>
          <w:highlight w:val="lightGray"/>
        </w:rPr>
        <w:t>o</w:t>
      </w:r>
      <w:r>
        <w:rPr>
          <w:rFonts w:ascii="Trebuchet MS" w:eastAsia="Arial" w:hAnsi="Trebuchet MS"/>
          <w:highlight w:val="lightGray"/>
        </w:rPr>
        <w:t>CIDIF/OI</w:t>
      </w:r>
      <w:r w:rsidR="00095E03" w:rsidRPr="0062733C">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0C0EA06" w14:textId="77777777" w:rsidR="00095E03" w:rsidRPr="0062733C" w:rsidRDefault="00095E03" w:rsidP="00095E03">
      <w:pPr>
        <w:rPr>
          <w:rFonts w:ascii="Trebuchet MS" w:hAnsi="Trebuchet MS"/>
        </w:rPr>
      </w:pPr>
    </w:p>
    <w:p w14:paraId="73DEAC10" w14:textId="77777777" w:rsidR="00095E03" w:rsidRPr="0062733C" w:rsidRDefault="00095E03" w:rsidP="00095E03">
      <w:pPr>
        <w:ind w:firstLine="720"/>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5 –</w:t>
      </w:r>
      <w:r w:rsidRPr="0062733C">
        <w:rPr>
          <w:rFonts w:ascii="Trebuchet MS" w:eastAsia="Arial" w:hAnsi="Trebuchet MS"/>
          <w:b/>
          <w:spacing w:val="5"/>
        </w:rPr>
        <w:t xml:space="preserve"> </w:t>
      </w:r>
      <w:r w:rsidRPr="0062733C">
        <w:rPr>
          <w:rFonts w:ascii="Trebuchet MS" w:eastAsia="Arial" w:hAnsi="Trebuchet MS"/>
          <w:b/>
          <w:spacing w:val="-8"/>
        </w:rPr>
        <w:t>Mecanismul prefinanțării</w:t>
      </w:r>
    </w:p>
    <w:p w14:paraId="407BD162" w14:textId="77777777" w:rsidR="00095E03" w:rsidRPr="0062733C" w:rsidRDefault="00095E03" w:rsidP="00095E03">
      <w:pPr>
        <w:ind w:firstLine="720"/>
        <w:rPr>
          <w:rFonts w:ascii="Trebuchet MS" w:eastAsia="Arial" w:hAnsi="Trebuchet MS"/>
        </w:rPr>
      </w:pPr>
    </w:p>
    <w:p w14:paraId="691C61E8"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Beneficiarul are dreptul de a primi prefinanțare în condițiile legale aplicabile, cu respectarea și în conformitate cu prevederile prezentului contract de finanțare.</w:t>
      </w:r>
    </w:p>
    <w:p w14:paraId="00E50229"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Prefinanțarea se justifică în termenele și condițiile prevăzute la art. 19 din Ordonanța de urgență a Guvernului nr. 133/2021 și ale prezentului contract de finanțare.</w:t>
      </w:r>
    </w:p>
    <w:p w14:paraId="6C90A28D" w14:textId="77777777" w:rsidR="00095E03" w:rsidRPr="0062733C" w:rsidRDefault="00095E03">
      <w:pPr>
        <w:pStyle w:val="ListParagraph"/>
        <w:numPr>
          <w:ilvl w:val="0"/>
          <w:numId w:val="30"/>
        </w:numPr>
        <w:tabs>
          <w:tab w:val="left" w:pos="709"/>
        </w:tabs>
        <w:spacing w:after="0" w:line="240" w:lineRule="auto"/>
        <w:ind w:right="76"/>
        <w:jc w:val="both"/>
        <w:rPr>
          <w:rFonts w:ascii="Trebuchet MS" w:eastAsia="Arial" w:hAnsi="Trebuchet MS"/>
        </w:rPr>
      </w:pPr>
      <w:r w:rsidRPr="0062733C">
        <w:rPr>
          <w:rFonts w:ascii="Trebuchet MS" w:eastAsia="Arial" w:hAnsi="Trebuchet MS"/>
        </w:rPr>
        <w:t>Recuperarea prefinanțării se realizează în conformitate cu prevederile art. 20 din Ordonanța de urgență a Guvernului nr. 133/2021 și ale prezentului contract de finanțare..</w:t>
      </w:r>
    </w:p>
    <w:p w14:paraId="03B8FC41" w14:textId="77777777" w:rsidR="00095E03" w:rsidRPr="0062733C" w:rsidRDefault="00095E03" w:rsidP="00095E03">
      <w:pPr>
        <w:tabs>
          <w:tab w:val="left" w:pos="709"/>
        </w:tabs>
        <w:ind w:right="76"/>
        <w:jc w:val="both"/>
        <w:rPr>
          <w:rFonts w:ascii="Trebuchet MS" w:eastAsia="Arial" w:hAnsi="Trebuchet MS"/>
        </w:rPr>
      </w:pPr>
    </w:p>
    <w:p w14:paraId="6AB20062"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6</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R</w:t>
      </w:r>
      <w:r w:rsidRPr="0062733C">
        <w:rPr>
          <w:rFonts w:ascii="Trebuchet MS" w:eastAsia="Arial" w:hAnsi="Trebuchet MS"/>
          <w:b/>
        </w:rPr>
        <w:t>amburs</w:t>
      </w:r>
      <w:r w:rsidRPr="0062733C">
        <w:rPr>
          <w:rFonts w:ascii="Trebuchet MS" w:eastAsia="Arial" w:hAnsi="Trebuchet MS"/>
          <w:b/>
          <w:spacing w:val="-3"/>
        </w:rPr>
        <w:t>a</w:t>
      </w:r>
      <w:r w:rsidRPr="0062733C">
        <w:rPr>
          <w:rFonts w:ascii="Trebuchet MS" w:eastAsia="Arial" w:hAnsi="Trebuchet MS"/>
          <w:b/>
        </w:rPr>
        <w:t>rea/p</w:t>
      </w:r>
      <w:r w:rsidRPr="0062733C">
        <w:rPr>
          <w:rFonts w:ascii="Trebuchet MS" w:eastAsia="Arial" w:hAnsi="Trebuchet MS"/>
          <w:b/>
          <w:spacing w:val="1"/>
        </w:rPr>
        <w:t>l</w:t>
      </w:r>
      <w:r w:rsidRPr="0062733C">
        <w:rPr>
          <w:rFonts w:ascii="Trebuchet MS" w:eastAsia="Arial" w:hAnsi="Trebuchet MS"/>
          <w:b/>
          <w:spacing w:val="-3"/>
        </w:rPr>
        <w:t>a</w:t>
      </w:r>
      <w:r w:rsidRPr="0062733C">
        <w:rPr>
          <w:rFonts w:ascii="Trebuchet MS" w:eastAsia="Arial" w:hAnsi="Trebuchet MS"/>
          <w:b/>
          <w:spacing w:val="1"/>
        </w:rPr>
        <w:t>t</w:t>
      </w:r>
      <w:r w:rsidRPr="0062733C">
        <w:rPr>
          <w:rFonts w:ascii="Trebuchet MS" w:eastAsia="Arial" w:hAnsi="Trebuchet MS"/>
          <w:b/>
        </w:rPr>
        <w:t>a che</w:t>
      </w:r>
      <w:r w:rsidRPr="0062733C">
        <w:rPr>
          <w:rFonts w:ascii="Trebuchet MS" w:eastAsia="Arial" w:hAnsi="Trebuchet MS"/>
          <w:b/>
          <w:spacing w:val="-1"/>
        </w:rPr>
        <w:t>l</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i</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or</w:t>
      </w:r>
    </w:p>
    <w:p w14:paraId="49C5A756" w14:textId="77777777" w:rsidR="00095E03" w:rsidRPr="0062733C" w:rsidRDefault="00095E03" w:rsidP="00095E03">
      <w:pPr>
        <w:ind w:firstLine="720"/>
        <w:rPr>
          <w:rFonts w:ascii="Trebuchet MS" w:eastAsia="Arial" w:hAnsi="Trebuchet MS"/>
        </w:rPr>
      </w:pPr>
    </w:p>
    <w:p w14:paraId="3EB1721F" w14:textId="1DA85EB4"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Rambursarea sau plata se va realiza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în conformitate cu prevederile legale, pe baza cererilor de rambursare/plată</w:t>
      </w:r>
      <w:r w:rsidRPr="0062733C" w:rsidDel="00901DDC">
        <w:rPr>
          <w:rFonts w:ascii="Trebuchet MS" w:eastAsia="Arial" w:hAnsi="Trebuchet MS"/>
        </w:rPr>
        <w:t xml:space="preserve"> </w:t>
      </w:r>
      <w:r w:rsidRPr="0062733C">
        <w:rPr>
          <w:rFonts w:ascii="Trebuchet MS" w:eastAsia="Arial" w:hAnsi="Trebuchet MS"/>
        </w:rPr>
        <w:t xml:space="preserve">transmise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de Beneficiar/Liderul de parteneriat și în condițiile specificate în prezentul contract de finanțare. </w:t>
      </w:r>
    </w:p>
    <w:p w14:paraId="3873EDF9" w14:textId="77777777" w:rsidR="00095E03" w:rsidRPr="0062733C" w:rsidRDefault="00095E03">
      <w:pPr>
        <w:pStyle w:val="ListParagraph"/>
        <w:numPr>
          <w:ilvl w:val="0"/>
          <w:numId w:val="31"/>
        </w:numPr>
        <w:tabs>
          <w:tab w:val="left" w:pos="180"/>
        </w:tabs>
        <w:spacing w:after="0" w:line="240" w:lineRule="auto"/>
        <w:ind w:right="76"/>
        <w:jc w:val="both"/>
        <w:rPr>
          <w:rFonts w:ascii="Trebuchet MS" w:eastAsia="Arial" w:hAnsi="Trebuchet MS"/>
          <w:b/>
        </w:rPr>
      </w:pPr>
      <w:r w:rsidRPr="0062733C">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27D33B6" w14:textId="17B9BDAA" w:rsidR="00095E03" w:rsidRPr="0062733C" w:rsidRDefault="00095E03">
      <w:pPr>
        <w:pStyle w:val="ListParagraph"/>
        <w:numPr>
          <w:ilvl w:val="0"/>
          <w:numId w:val="31"/>
        </w:numPr>
        <w:spacing w:after="0" w:line="240" w:lineRule="auto"/>
        <w:jc w:val="both"/>
        <w:rPr>
          <w:rFonts w:ascii="Trebuchet MS" w:eastAsia="Arial" w:hAnsi="Trebuchet MS"/>
          <w:b/>
          <w:spacing w:val="-6"/>
        </w:rPr>
      </w:pPr>
      <w:r w:rsidRPr="0062733C">
        <w:rPr>
          <w:rFonts w:ascii="Trebuchet MS" w:eastAsia="Arial" w:hAnsi="Trebuchet MS"/>
          <w:spacing w:val="-6"/>
        </w:rPr>
        <w:t xml:space="preserve">Autorizarea cheltuielilor/efectuarea plăților se realizează de către </w:t>
      </w:r>
      <w:r w:rsidR="00495933">
        <w:rPr>
          <w:rFonts w:ascii="Trebuchet MS" w:eastAsia="Arial" w:hAnsi="Trebuchet MS"/>
          <w:spacing w:val="-6"/>
          <w:highlight w:val="lightGray"/>
        </w:rPr>
        <w:t>AMP</w:t>
      </w:r>
      <w:r w:rsidR="00E70525">
        <w:rPr>
          <w:rFonts w:ascii="Trebuchet MS" w:eastAsia="Arial" w:hAnsi="Trebuchet MS"/>
          <w:spacing w:val="-6"/>
          <w:highlight w:val="lightGray"/>
        </w:rPr>
        <w:t>o</w:t>
      </w:r>
      <w:r w:rsidR="00495933">
        <w:rPr>
          <w:rFonts w:ascii="Trebuchet MS" w:eastAsia="Arial" w:hAnsi="Trebuchet MS"/>
          <w:spacing w:val="-6"/>
          <w:highlight w:val="lightGray"/>
        </w:rPr>
        <w:t>CIDIF/OI</w:t>
      </w:r>
      <w:r w:rsidRPr="0062733C">
        <w:rPr>
          <w:rFonts w:ascii="Trebuchet MS" w:eastAsia="Arial" w:hAnsi="Trebuchet MS"/>
          <w:spacing w:val="-6"/>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62733C">
        <w:rPr>
          <w:rFonts w:ascii="Trebuchet MS" w:eastAsia="Arial" w:hAnsi="Trebuchet MS"/>
          <w:spacing w:val="-6"/>
          <w:highlight w:val="lightGray"/>
        </w:rPr>
        <w:t>AM</w:t>
      </w:r>
      <w:r w:rsidRPr="0062733C">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2835A72F" w14:textId="77777777" w:rsidR="00095E03" w:rsidRPr="0062733C" w:rsidRDefault="00095E03" w:rsidP="00095E03">
      <w:pPr>
        <w:pStyle w:val="ListParagraph"/>
        <w:ind w:left="495"/>
        <w:rPr>
          <w:rFonts w:ascii="Trebuchet MS" w:eastAsia="Arial" w:hAnsi="Trebuchet MS"/>
          <w:b/>
          <w:spacing w:val="-6"/>
        </w:rPr>
      </w:pPr>
    </w:p>
    <w:p w14:paraId="2D5B764A" w14:textId="77777777" w:rsidR="00095E03" w:rsidRPr="0062733C" w:rsidRDefault="00095E03" w:rsidP="00095E03">
      <w:pPr>
        <w:ind w:firstLine="720"/>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 xml:space="preserve">7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D</w:t>
      </w:r>
      <w:r w:rsidRPr="0062733C">
        <w:rPr>
          <w:rFonts w:ascii="Trebuchet MS" w:eastAsia="Arial" w:hAnsi="Trebuchet MS"/>
          <w:b/>
        </w:rPr>
        <w:t>re</w:t>
      </w:r>
      <w:r w:rsidRPr="0062733C">
        <w:rPr>
          <w:rFonts w:ascii="Trebuchet MS" w:eastAsia="Arial" w:hAnsi="Trebuchet MS"/>
          <w:b/>
          <w:spacing w:val="-3"/>
        </w:rPr>
        <w:t>p</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2"/>
        </w:rPr>
        <w:t>r</w:t>
      </w:r>
      <w:r w:rsidRPr="0062733C">
        <w:rPr>
          <w:rFonts w:ascii="Trebuchet MS" w:eastAsia="Arial" w:hAnsi="Trebuchet MS"/>
          <w:b/>
          <w:spacing w:val="1"/>
        </w:rPr>
        <w:t>il</w:t>
      </w:r>
      <w:r w:rsidRPr="0062733C">
        <w:rPr>
          <w:rFonts w:ascii="Trebuchet MS" w:eastAsia="Arial" w:hAnsi="Trebuchet MS"/>
          <w:b/>
        </w:rPr>
        <w:t>e</w:t>
      </w:r>
      <w:r w:rsidRPr="0062733C">
        <w:rPr>
          <w:rFonts w:ascii="Trebuchet MS" w:eastAsia="Arial" w:hAnsi="Trebuchet MS"/>
          <w:b/>
          <w:spacing w:val="-20"/>
        </w:rPr>
        <w:t xml:space="preserve"> </w:t>
      </w:r>
      <w:r w:rsidRPr="0062733C">
        <w:rPr>
          <w:rFonts w:ascii="Trebuchet MS" w:eastAsia="Arial" w:hAnsi="Trebuchet MS"/>
          <w:b/>
          <w:spacing w:val="-1"/>
        </w:rPr>
        <w:t>și obligațiile</w:t>
      </w:r>
      <w:r w:rsidRPr="0062733C">
        <w:rPr>
          <w:rFonts w:ascii="Trebuchet MS" w:eastAsia="Arial" w:hAnsi="Trebuchet MS"/>
          <w:b/>
          <w:spacing w:val="-2"/>
          <w:position w:val="2"/>
        </w:rPr>
        <w:t xml:space="preserve"> </w:t>
      </w:r>
      <w:r w:rsidRPr="0062733C">
        <w:rPr>
          <w:rFonts w:ascii="Trebuchet MS" w:eastAsia="Arial" w:hAnsi="Trebuchet MS"/>
          <w:b/>
        </w:rPr>
        <w:t>Bene</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w:t>
      </w:r>
      <w:r w:rsidRPr="0062733C">
        <w:rPr>
          <w:rFonts w:ascii="Trebuchet MS" w:eastAsia="Arial" w:hAnsi="Trebuchet MS"/>
          <w:b/>
          <w:spacing w:val="1"/>
        </w:rPr>
        <w:t>i</w:t>
      </w:r>
      <w:r w:rsidRPr="0062733C">
        <w:rPr>
          <w:rFonts w:ascii="Trebuchet MS" w:eastAsia="Arial" w:hAnsi="Trebuchet MS"/>
          <w:b/>
        </w:rPr>
        <w:t>a</w:t>
      </w:r>
      <w:r w:rsidRPr="0062733C">
        <w:rPr>
          <w:rFonts w:ascii="Trebuchet MS" w:eastAsia="Arial" w:hAnsi="Trebuchet MS"/>
          <w:b/>
          <w:spacing w:val="-2"/>
        </w:rPr>
        <w:t>r</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rPr>
        <w:t>ui</w:t>
      </w:r>
    </w:p>
    <w:p w14:paraId="28D5C1E9" w14:textId="77777777" w:rsidR="00095E03" w:rsidRPr="0062733C" w:rsidRDefault="00095E03" w:rsidP="00095E03">
      <w:pPr>
        <w:ind w:firstLine="720"/>
        <w:jc w:val="both"/>
        <w:rPr>
          <w:rFonts w:ascii="Trebuchet MS" w:eastAsia="Arial" w:hAnsi="Trebuchet MS"/>
        </w:rPr>
      </w:pPr>
    </w:p>
    <w:p w14:paraId="2B7CD6FF" w14:textId="77777777" w:rsidR="00095E03" w:rsidRPr="0062733C" w:rsidRDefault="00095E03">
      <w:pPr>
        <w:pStyle w:val="ListParagraph"/>
        <w:numPr>
          <w:ilvl w:val="0"/>
          <w:numId w:val="32"/>
        </w:numPr>
        <w:tabs>
          <w:tab w:val="left" w:pos="180"/>
          <w:tab w:val="left" w:pos="5670"/>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F50B5D2" w14:textId="48260302"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62733C">
        <w:rPr>
          <w:rFonts w:ascii="Trebuchet MS" w:eastAsia="Arial" w:hAnsi="Trebuchet MS"/>
          <w:highlight w:val="lightGray"/>
        </w:rPr>
        <w:t xml:space="preserve">__se specifică de fiecare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highlight w:val="lightGray"/>
        </w:rPr>
        <w:t>______</w:t>
      </w:r>
      <w:r w:rsidRPr="0062733C">
        <w:rPr>
          <w:rFonts w:ascii="Trebuchet MS" w:eastAsia="Arial" w:hAnsi="Trebuchet MS"/>
        </w:rPr>
        <w:t xml:space="preserve"> de la data specificată la art. 2, alin (2), </w:t>
      </w:r>
      <w:r w:rsidR="00495933">
        <w:rPr>
          <w:rFonts w:ascii="Trebuchet MS" w:eastAsia="Arial" w:hAnsi="Trebuchet MS"/>
        </w:rPr>
        <w:t>AMP</w:t>
      </w:r>
      <w:r w:rsidR="00E70525">
        <w:rPr>
          <w:rFonts w:ascii="Trebuchet MS" w:eastAsia="Arial" w:hAnsi="Trebuchet MS"/>
        </w:rPr>
        <w:t>o</w:t>
      </w:r>
      <w:r w:rsidR="00495933">
        <w:rPr>
          <w:rFonts w:ascii="Trebuchet MS" w:eastAsia="Arial" w:hAnsi="Trebuchet MS"/>
        </w:rPr>
        <w:t>CIDIF/OI</w:t>
      </w:r>
      <w:r w:rsidRPr="0062733C">
        <w:rPr>
          <w:rFonts w:ascii="Trebuchet MS" w:eastAsia="Arial" w:hAnsi="Trebuchet MS"/>
        </w:rPr>
        <w:t xml:space="preserve"> poate dispune rezilierea contractului de finanțare.</w:t>
      </w:r>
    </w:p>
    <w:p w14:paraId="065C3A8B" w14:textId="568E2A7C"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lastRenderedPageBreak/>
        <w:t xml:space="preserve">Beneficiarul poate solicita în scris punctul de vedere al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cu privire la aspectele survenite de natură să afecteze buna implementare a proiectului, urmând ca punctul de vedere al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să fie furnizat în baza și în vederea executării clauzelor prezentului contract de finanțare și a legislației aplicabile.</w:t>
      </w:r>
    </w:p>
    <w:p w14:paraId="1B3EA6B6" w14:textId="77777777"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3" w:history="1">
        <w:r w:rsidRPr="0062733C">
          <w:rPr>
            <w:rFonts w:ascii="Trebuchet MS" w:eastAsia="Arial" w:hAnsi="Trebuchet MS"/>
          </w:rPr>
          <w:t>Ordonanței de urgență a Guvernului nr. 133/2021</w:t>
        </w:r>
      </w:hyperlink>
      <w:r w:rsidRPr="0062733C">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4D8E6125" w14:textId="5DB604CA"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au obligația de a pune la dispoziția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precum și să asigure condițiile pentru efectuarea verificărilor la fața locului. </w:t>
      </w:r>
    </w:p>
    <w:p w14:paraId="6A3197CA" w14:textId="35939E8B"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495933">
        <w:rPr>
          <w:rFonts w:ascii="Trebuchet MS" w:eastAsia="Arial" w:hAnsi="Trebuchet MS"/>
          <w:highlight w:val="lightGray"/>
        </w:rPr>
        <w:t>AMPOCIDIF/OI</w:t>
      </w:r>
      <w:r w:rsidRPr="0062733C">
        <w:rPr>
          <w:rFonts w:ascii="Trebuchet MS" w:eastAsia="Arial" w:hAnsi="Trebuchet MS"/>
          <w:highlight w:val="lightGray"/>
        </w:rPr>
        <w:t>/organismul abilitat</w:t>
      </w:r>
      <w:r w:rsidRPr="0062733C">
        <w:rPr>
          <w:rFonts w:ascii="Trebuchet MS" w:eastAsia="Arial" w:hAnsi="Trebuchet MS"/>
        </w:rPr>
        <w:t xml:space="preserve"> și de a asigura accesul neîngrădit al acestora la documente în locul respectiv.</w:t>
      </w:r>
    </w:p>
    <w:p w14:paraId="0B9907F0" w14:textId="51CC3CA7" w:rsidR="00095E03" w:rsidRPr="0062733C" w:rsidRDefault="00095E03">
      <w:pPr>
        <w:pStyle w:val="ListParagraph"/>
        <w:numPr>
          <w:ilvl w:val="0"/>
          <w:numId w:val="32"/>
        </w:numPr>
        <w:tabs>
          <w:tab w:val="left" w:pos="180"/>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08D236B7"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4" w:history="1">
        <w:r w:rsidRPr="0062733C">
          <w:rPr>
            <w:rFonts w:ascii="Trebuchet MS" w:eastAsia="Arial" w:hAnsi="Trebuchet MS"/>
          </w:rPr>
          <w:t>Legii nr. 135/2007</w:t>
        </w:r>
      </w:hyperlink>
      <w:r w:rsidRPr="0062733C">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0389CAA0" w14:textId="77777777" w:rsidR="00095E03" w:rsidRPr="0062733C" w:rsidRDefault="00095E03">
      <w:pPr>
        <w:pStyle w:val="ListParagraph"/>
        <w:numPr>
          <w:ilvl w:val="0"/>
          <w:numId w:val="32"/>
        </w:numPr>
        <w:tabs>
          <w:tab w:val="left" w:pos="180"/>
        </w:tabs>
        <w:spacing w:after="0" w:line="240" w:lineRule="auto"/>
        <w:ind w:right="76"/>
        <w:jc w:val="both"/>
        <w:rPr>
          <w:rFonts w:ascii="Trebuchet MS" w:hAnsi="Trebuchet MS"/>
        </w:rPr>
      </w:pPr>
      <w:r w:rsidRPr="0062733C">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62733C">
        <w:rPr>
          <w:rFonts w:ascii="Trebuchet MS" w:eastAsia="Arial" w:hAnsi="Trebuchet MS"/>
          <w:highlight w:val="lightGray"/>
        </w:rPr>
        <w:t>AM</w:t>
      </w:r>
      <w:r w:rsidRPr="0062733C">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62733C">
        <w:rPr>
          <w:rFonts w:ascii="Trebuchet MS" w:hAnsi="Trebuchet MS"/>
        </w:rPr>
        <w:t xml:space="preserve"> </w:t>
      </w:r>
    </w:p>
    <w:p w14:paraId="582EFBD2" w14:textId="77777777" w:rsidR="00095E03" w:rsidRPr="0062733C" w:rsidRDefault="00095E03">
      <w:pPr>
        <w:pStyle w:val="ListParagraph"/>
        <w:numPr>
          <w:ilvl w:val="0"/>
          <w:numId w:val="32"/>
        </w:numPr>
        <w:tabs>
          <w:tab w:val="left" w:pos="180"/>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Beneficiarul unei măsuri de ajutor de stat sau de minimis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w:t>
      </w:r>
      <w:r w:rsidRPr="0062733C">
        <w:rPr>
          <w:rFonts w:ascii="Trebuchet MS" w:eastAsia="Arial" w:hAnsi="Trebuchet MS"/>
        </w:rPr>
        <w:lastRenderedPageBreak/>
        <w:t xml:space="preserve">ajutorului de stat, precum și pentru modificarea și completarea </w:t>
      </w:r>
      <w:hyperlink r:id="rId15" w:history="1">
        <w:r w:rsidRPr="0062733C">
          <w:rPr>
            <w:rFonts w:ascii="Trebuchet MS" w:eastAsia="Arial" w:hAnsi="Trebuchet MS"/>
          </w:rPr>
          <w:t>Legii concurenței nr. 21/1996</w:t>
        </w:r>
      </w:hyperlink>
      <w:r w:rsidRPr="0062733C">
        <w:rPr>
          <w:rFonts w:ascii="Trebuchet MS" w:eastAsia="Arial" w:hAnsi="Trebuchet MS"/>
          <w:specVanish/>
        </w:rPr>
        <w:t>, aprobată cu modificări și completări prin Legea nr. 20/2015, cu modificările și completările ulterioare.</w:t>
      </w:r>
    </w:p>
    <w:p w14:paraId="1D7F7AC3" w14:textId="77777777" w:rsidR="00095E03" w:rsidRPr="0062733C" w:rsidRDefault="00095E03">
      <w:pPr>
        <w:pStyle w:val="ListParagraph"/>
        <w:numPr>
          <w:ilvl w:val="0"/>
          <w:numId w:val="32"/>
        </w:numPr>
        <w:tabs>
          <w:tab w:val="left" w:pos="567"/>
        </w:tabs>
        <w:spacing w:after="0" w:line="240" w:lineRule="auto"/>
        <w:ind w:right="76"/>
        <w:jc w:val="both"/>
        <w:rPr>
          <w:rFonts w:ascii="Trebuchet MS" w:eastAsia="Arial" w:hAnsi="Trebuchet MS"/>
        </w:rPr>
      </w:pPr>
      <w:r w:rsidRPr="0062733C">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62733C">
        <w:rPr>
          <w:rFonts w:ascii="Trebuchet MS" w:eastAsia="Arial" w:hAnsi="Trebuchet MS" w:cs="Arial"/>
          <w:spacing w:val="-1"/>
        </w:rPr>
        <w:t>valoarea nerambursabilă eligibilă din fonduri europene și valoarea nerambursabilă eligibilă din bugetul național</w:t>
      </w:r>
      <w:r w:rsidRPr="0062733C">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E954BA7" w14:textId="77777777" w:rsidR="00095E03" w:rsidRPr="0062733C" w:rsidRDefault="00095E03">
      <w:pPr>
        <w:pStyle w:val="ListParagraph"/>
        <w:numPr>
          <w:ilvl w:val="0"/>
          <w:numId w:val="32"/>
        </w:numPr>
        <w:tabs>
          <w:tab w:val="left" w:pos="851"/>
          <w:tab w:val="left" w:pos="1418"/>
        </w:tabs>
        <w:spacing w:after="0" w:line="240" w:lineRule="auto"/>
        <w:ind w:right="76"/>
        <w:jc w:val="both"/>
        <w:rPr>
          <w:rFonts w:ascii="Trebuchet MS" w:eastAsia="Arial" w:hAnsi="Trebuchet MS"/>
        </w:rPr>
      </w:pPr>
      <w:r w:rsidRPr="0062733C">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62733C">
        <w:rPr>
          <w:rFonts w:ascii="Trebuchet MS" w:hAnsi="Trebuchet MS"/>
          <w:i/>
        </w:rPr>
        <w:t>.</w:t>
      </w:r>
    </w:p>
    <w:p w14:paraId="00842415"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868E802" w14:textId="77777777" w:rsidR="00095E03" w:rsidRPr="0062733C" w:rsidRDefault="00095E03">
      <w:pPr>
        <w:pStyle w:val="ListParagraph"/>
        <w:numPr>
          <w:ilvl w:val="0"/>
          <w:numId w:val="32"/>
        </w:numPr>
        <w:tabs>
          <w:tab w:val="left" w:pos="993"/>
        </w:tabs>
        <w:spacing w:after="0" w:line="240" w:lineRule="auto"/>
        <w:ind w:left="567" w:right="76" w:hanging="207"/>
        <w:jc w:val="both"/>
        <w:rPr>
          <w:rFonts w:ascii="Trebuchet MS" w:eastAsia="Arial" w:hAnsi="Trebuchet MS"/>
        </w:rPr>
      </w:pPr>
      <w:r w:rsidRPr="0062733C">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1B997F47"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62733C">
        <w:rPr>
          <w:rFonts w:ascii="Trebuchet MS" w:hAnsi="Trebuchet MS"/>
        </w:rPr>
        <w:t xml:space="preserve"> </w:t>
      </w:r>
      <w:r w:rsidRPr="0062733C">
        <w:rPr>
          <w:rFonts w:ascii="Trebuchet MS" w:eastAsia="Arial" w:hAnsi="Trebuchet MS"/>
        </w:rPr>
        <w:t>achizițiilor în domeniile apărării și securității sau dispozițiile legale privind achizițiile efectuate de beneficiarii privați, după caz.</w:t>
      </w:r>
    </w:p>
    <w:p w14:paraId="6AB490F8" w14:textId="33BFB3E9"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 xml:space="preserve">Beneficiarul/Liderul de parteneriat are obligația întocmirii și transmiterii cererilor de rambursare și, după caz, a cererilor de plată și a cererilor de prefinanțare și de a pune la dispoziția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documentele justificative ce însoțesc cererea de rambursare/plată/prefinanțare, spre a fi verificate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în vederea efectuării rambursării/plății.</w:t>
      </w:r>
    </w:p>
    <w:p w14:paraId="2C2A738E"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Beneficiarul/Liderul de parteneriat are obligația respectării termenelor de transmitere a cererilor de rambursare, și după caz, a cererilor de plată și a cererilor de prefinanțare, în condițiile prezentului contract de finanțare și ale legislației aplicabile.</w:t>
      </w:r>
    </w:p>
    <w:p w14:paraId="739FD2EB"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556B7463" w14:textId="46A40396" w:rsidR="00095E03" w:rsidRPr="0062733C" w:rsidRDefault="00095E03">
      <w:pPr>
        <w:pStyle w:val="ListParagraph"/>
        <w:numPr>
          <w:ilvl w:val="0"/>
          <w:numId w:val="32"/>
        </w:numPr>
        <w:tabs>
          <w:tab w:val="left" w:pos="851"/>
        </w:tabs>
        <w:spacing w:after="0" w:line="240" w:lineRule="auto"/>
        <w:ind w:left="567" w:hanging="297"/>
        <w:jc w:val="both"/>
        <w:rPr>
          <w:rFonts w:ascii="Trebuchet MS" w:eastAsia="Arial" w:hAnsi="Trebuchet MS"/>
        </w:rPr>
      </w:pPr>
      <w:r w:rsidRPr="0062733C">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a verificării procedurii de achiziție.</w:t>
      </w:r>
    </w:p>
    <w:p w14:paraId="165CCCEA" w14:textId="77777777"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012DE369" w14:textId="7D39A682"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a măsurilor prevăzute la art. 50 alin. (3) din Regulamentul (UE) 2021/1060.</w:t>
      </w:r>
    </w:p>
    <w:p w14:paraId="5879E1AD" w14:textId="78214DC1"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rPr>
        <w:t xml:space="preserve">Beneficiarul are obligația de a restitui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orice sumă ce constituie plată nedatorată/sume necuvenite plătite eronat de către AM în cadrul prezentului contract de finanțare, în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rPr>
        <w:t>5</w:t>
      </w:r>
      <w:r w:rsidRPr="0062733C">
        <w:rPr>
          <w:rFonts w:ascii="Trebuchet MS" w:eastAsia="Arial" w:hAnsi="Trebuchet MS"/>
          <w:spacing w:val="1"/>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ii</w:t>
      </w:r>
      <w:r w:rsidRPr="0062733C">
        <w:rPr>
          <w:rFonts w:ascii="Trebuchet MS" w:eastAsia="Arial" w:hAnsi="Trebuchet MS"/>
        </w:rPr>
        <w:t>.</w:t>
      </w:r>
      <w:r w:rsidRPr="0062733C">
        <w:rPr>
          <w:rFonts w:ascii="Trebuchet MS" w:hAnsi="Trebuchet MS"/>
        </w:rPr>
        <w:t xml:space="preserve"> </w:t>
      </w:r>
      <w:r w:rsidRPr="0062733C">
        <w:rPr>
          <w:rFonts w:ascii="Trebuchet MS" w:eastAsia="Arial" w:hAnsi="Trebuchet MS"/>
        </w:rPr>
        <w:t xml:space="preserve">Nerespectarea termenului menționat anterior dă  dreptul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de a solicita beneficiarului dobânda legală datorată, stabilită conform legislației în vigoare.</w:t>
      </w:r>
    </w:p>
    <w:p w14:paraId="56D37BF8" w14:textId="7F0BA590" w:rsidR="00095E03" w:rsidRPr="0062733C" w:rsidRDefault="00095E03">
      <w:pPr>
        <w:pStyle w:val="ListParagraph"/>
        <w:numPr>
          <w:ilvl w:val="0"/>
          <w:numId w:val="32"/>
        </w:numPr>
        <w:tabs>
          <w:tab w:val="left" w:pos="851"/>
        </w:tabs>
        <w:spacing w:after="0" w:line="240" w:lineRule="auto"/>
        <w:ind w:right="76"/>
        <w:jc w:val="both"/>
        <w:rPr>
          <w:rFonts w:ascii="Trebuchet MS" w:eastAsia="Arial" w:hAnsi="Trebuchet MS"/>
        </w:rPr>
      </w:pP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5"/>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w:t>
      </w:r>
      <w:r w:rsidRPr="0062733C">
        <w:rPr>
          <w:rFonts w:ascii="Trebuchet MS" w:eastAsia="Arial" w:hAnsi="Trebuchet MS"/>
          <w:spacing w:val="4"/>
        </w:rPr>
        <w:t xml:space="preserve"> </w:t>
      </w:r>
      <w:r w:rsidRPr="0062733C">
        <w:rPr>
          <w:rFonts w:ascii="Trebuchet MS" w:eastAsia="Arial" w:hAnsi="Trebuchet MS"/>
        </w:rPr>
        <w:t>să</w:t>
      </w:r>
      <w:r w:rsidRPr="0062733C">
        <w:rPr>
          <w:rFonts w:ascii="Trebuchet MS" w:eastAsia="Arial" w:hAnsi="Trebuchet MS"/>
          <w:spacing w:val="6"/>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rm</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w:t>
      </w:r>
      <w:r w:rsidRPr="0062733C">
        <w:rPr>
          <w:rFonts w:ascii="Trebuchet MS" w:eastAsia="Arial" w:hAnsi="Trebuchet MS"/>
          <w:spacing w:val="6"/>
        </w:rPr>
        <w:t xml:space="preserve"> </w:t>
      </w:r>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2"/>
        </w:rPr>
        <w:t>s</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6"/>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p</w:t>
      </w:r>
      <w:r w:rsidRPr="0062733C">
        <w:rPr>
          <w:rFonts w:ascii="Trebuchet MS" w:eastAsia="Arial" w:hAnsi="Trebuchet MS"/>
          <w:spacing w:val="-3"/>
        </w:rPr>
        <w:t>o</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1"/>
        </w:rPr>
        <w:t>t</w:t>
      </w:r>
      <w:r w:rsidRPr="0062733C">
        <w:rPr>
          <w:rFonts w:ascii="Trebuchet MS" w:eastAsia="Arial" w:hAnsi="Trebuchet MS"/>
          <w:spacing w:val="-3"/>
        </w:rPr>
        <w:t>e</w:t>
      </w:r>
      <w:r w:rsidRPr="0062733C">
        <w:rPr>
          <w:rFonts w:ascii="Trebuchet MS" w:eastAsia="Arial" w:hAnsi="Trebuchet MS"/>
          <w:spacing w:val="1"/>
        </w:rPr>
        <w:t>rm</w:t>
      </w:r>
      <w:r w:rsidRPr="0062733C">
        <w:rPr>
          <w:rFonts w:ascii="Trebuchet MS" w:eastAsia="Arial" w:hAnsi="Trebuchet MS"/>
          <w:spacing w:val="-1"/>
        </w:rPr>
        <w:t>i</w:t>
      </w:r>
      <w:r w:rsidRPr="0062733C">
        <w:rPr>
          <w:rFonts w:ascii="Trebuchet MS" w:eastAsia="Arial" w:hAnsi="Trebuchet MS"/>
        </w:rPr>
        <w:t xml:space="preserve">na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â</w:t>
      </w:r>
      <w:r w:rsidRPr="0062733C">
        <w:rPr>
          <w:rFonts w:ascii="Trebuchet MS" w:eastAsia="Arial" w:hAnsi="Trebuchet MS"/>
          <w:spacing w:val="1"/>
        </w:rPr>
        <w:t>r</w:t>
      </w:r>
      <w:r w:rsidRPr="0062733C">
        <w:rPr>
          <w:rFonts w:ascii="Trebuchet MS" w:eastAsia="Arial" w:hAnsi="Trebuchet MS"/>
          <w:spacing w:val="-2"/>
        </w:rPr>
        <w:t>z</w:t>
      </w:r>
      <w:r w:rsidRPr="0062733C">
        <w:rPr>
          <w:rFonts w:ascii="Trebuchet MS" w:eastAsia="Arial" w:hAnsi="Trebuchet MS"/>
          <w:spacing w:val="-1"/>
        </w:rPr>
        <w:t>ie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 de</w:t>
      </w:r>
      <w:r w:rsidRPr="0062733C">
        <w:rPr>
          <w:rFonts w:ascii="Trebuchet MS" w:eastAsia="Arial" w:hAnsi="Trebuchet MS"/>
          <w:spacing w:val="1"/>
        </w:rPr>
        <w:t xml:space="preserve"> </w:t>
      </w:r>
      <w:r w:rsidRPr="0062733C">
        <w:rPr>
          <w:rFonts w:ascii="Trebuchet MS" w:eastAsia="Arial" w:hAnsi="Trebuchet MS"/>
        </w:rPr>
        <w:t>f</w:t>
      </w:r>
      <w:r w:rsidRPr="0062733C">
        <w:rPr>
          <w:rFonts w:ascii="Trebuchet MS" w:eastAsia="Arial" w:hAnsi="Trebuchet MS"/>
          <w:spacing w:val="-1"/>
        </w:rPr>
        <w:t>i</w:t>
      </w:r>
      <w:r w:rsidRPr="0062733C">
        <w:rPr>
          <w:rFonts w:ascii="Trebuchet MS" w:eastAsia="Arial" w:hAnsi="Trebuchet MS"/>
        </w:rPr>
        <w:t>na</w:t>
      </w:r>
      <w:r w:rsidRPr="0062733C">
        <w:rPr>
          <w:rFonts w:ascii="Trebuchet MS" w:eastAsia="Arial" w:hAnsi="Trebuchet MS"/>
          <w:spacing w:val="-1"/>
        </w:rPr>
        <w:t>n</w:t>
      </w:r>
      <w:r w:rsidRPr="0062733C">
        <w:rPr>
          <w:rFonts w:ascii="Trebuchet MS" w:eastAsia="Arial" w:hAnsi="Trebuchet MS"/>
          <w:spacing w:val="1"/>
        </w:rPr>
        <w:t>ț</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spacing w:val="-3"/>
        </w:rPr>
        <w:t>d</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lastRenderedPageBreak/>
        <w:t>m</w:t>
      </w:r>
      <w:r w:rsidRPr="0062733C">
        <w:rPr>
          <w:rFonts w:ascii="Trebuchet MS" w:eastAsia="Arial" w:hAnsi="Trebuchet MS"/>
        </w:rPr>
        <w:t>a</w:t>
      </w:r>
      <w:r w:rsidRPr="0062733C">
        <w:rPr>
          <w:rFonts w:ascii="Trebuchet MS" w:eastAsia="Arial" w:hAnsi="Trebuchet MS"/>
          <w:spacing w:val="-2"/>
        </w:rPr>
        <w:t>x</w:t>
      </w:r>
      <w:r w:rsidRPr="0062733C">
        <w:rPr>
          <w:rFonts w:ascii="Trebuchet MS" w:eastAsia="Arial" w:hAnsi="Trebuchet MS"/>
          <w:spacing w:val="-1"/>
        </w:rPr>
        <w:t>i</w:t>
      </w:r>
      <w:r w:rsidRPr="0062733C">
        <w:rPr>
          <w:rFonts w:ascii="Trebuchet MS" w:eastAsia="Arial" w:hAnsi="Trebuchet MS"/>
          <w:spacing w:val="2"/>
        </w:rPr>
        <w:t>m</w:t>
      </w:r>
      <w:r w:rsidRPr="0062733C">
        <w:rPr>
          <w:rFonts w:ascii="Trebuchet MS" w:eastAsia="Arial" w:hAnsi="Trebuchet MS"/>
        </w:rPr>
        <w:t>um</w:t>
      </w:r>
      <w:r w:rsidRPr="0062733C">
        <w:rPr>
          <w:rFonts w:ascii="Trebuchet MS" w:eastAsia="Arial" w:hAnsi="Trebuchet MS"/>
          <w:spacing w:val="2"/>
        </w:rPr>
        <w:t xml:space="preserve"> </w:t>
      </w:r>
      <w:r w:rsidRPr="0062733C">
        <w:rPr>
          <w:rFonts w:ascii="Trebuchet MS" w:eastAsia="Arial" w:hAnsi="Trebuchet MS"/>
        </w:rPr>
        <w:t xml:space="preserve">5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uc</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uă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cunoș</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ț</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rPr>
        <w:t>des</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o</w:t>
      </w:r>
      <w:r w:rsidRPr="0062733C">
        <w:rPr>
          <w:rFonts w:ascii="Trebuchet MS" w:eastAsia="Arial" w:hAnsi="Trebuchet MS"/>
          <w:spacing w:val="1"/>
        </w:rPr>
        <w:t xml:space="preserve"> </w:t>
      </w:r>
      <w:r w:rsidRPr="0062733C">
        <w:rPr>
          <w:rFonts w:ascii="Trebuchet MS" w:eastAsia="Arial" w:hAnsi="Trebuchet MS"/>
        </w:rPr>
        <w:t>as</w:t>
      </w:r>
      <w:r w:rsidRPr="0062733C">
        <w:rPr>
          <w:rFonts w:ascii="Trebuchet MS" w:eastAsia="Arial" w:hAnsi="Trebuchet MS"/>
          <w:spacing w:val="-1"/>
        </w:rPr>
        <w:t>t</w:t>
      </w:r>
      <w:r w:rsidRPr="0062733C">
        <w:rPr>
          <w:rFonts w:ascii="Trebuchet MS" w:eastAsia="Arial" w:hAnsi="Trebuchet MS"/>
          <w:spacing w:val="1"/>
        </w:rPr>
        <w:t>f</w:t>
      </w:r>
      <w:r w:rsidRPr="0062733C">
        <w:rPr>
          <w:rFonts w:ascii="Trebuchet MS" w:eastAsia="Arial" w:hAnsi="Trebuchet MS"/>
        </w:rPr>
        <w:t>el de</w:t>
      </w:r>
      <w:r w:rsidRPr="0062733C">
        <w:rPr>
          <w:rFonts w:ascii="Trebuchet MS" w:eastAsia="Arial" w:hAnsi="Trebuchet MS"/>
          <w:spacing w:val="1"/>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
        </w:rPr>
        <w:t xml:space="preserve"> </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ând</w:t>
      </w:r>
      <w:r w:rsidRPr="0062733C">
        <w:rPr>
          <w:rFonts w:ascii="Trebuchet MS" w:eastAsia="Arial" w:hAnsi="Trebuchet MS"/>
          <w:spacing w:val="1"/>
        </w:rPr>
        <w:t xml:space="preserve"> </w:t>
      </w:r>
      <w:r w:rsidRPr="0062733C">
        <w:rPr>
          <w:rFonts w:ascii="Trebuchet MS" w:eastAsia="Arial" w:hAnsi="Trebuchet MS"/>
        </w:rPr>
        <w:t>ca</w:t>
      </w:r>
      <w:r w:rsidRPr="0062733C">
        <w:rPr>
          <w:rFonts w:ascii="Trebuchet MS" w:eastAsia="Arial" w:hAnsi="Trebuchet MS"/>
          <w:spacing w:val="1"/>
        </w:rPr>
        <w:t xml:space="preserve"> </w:t>
      </w:r>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3"/>
        </w:rPr>
        <w:t xml:space="preserve"> </w:t>
      </w:r>
      <w:r w:rsidRPr="0062733C">
        <w:rPr>
          <w:rFonts w:ascii="Trebuchet MS" w:eastAsia="Arial" w:hAnsi="Trebuchet MS"/>
        </w:rPr>
        <w:t>să d</w:t>
      </w:r>
      <w:r w:rsidRPr="0062733C">
        <w:rPr>
          <w:rFonts w:ascii="Trebuchet MS" w:eastAsia="Arial" w:hAnsi="Trebuchet MS"/>
          <w:spacing w:val="-1"/>
        </w:rPr>
        <w:t>e</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dă</w:t>
      </w:r>
      <w:r w:rsidRPr="0062733C">
        <w:rPr>
          <w:rFonts w:ascii="Trebuchet MS" w:eastAsia="Arial" w:hAnsi="Trebuchet MS"/>
          <w:spacing w:val="1"/>
        </w:rPr>
        <w:t xml:space="preserve"> </w:t>
      </w:r>
      <w:r w:rsidRPr="0062733C">
        <w:rPr>
          <w:rFonts w:ascii="Trebuchet MS" w:eastAsia="Arial" w:hAnsi="Trebuchet MS"/>
        </w:rPr>
        <w:t>cu</w:t>
      </w:r>
      <w:r w:rsidRPr="0062733C">
        <w:rPr>
          <w:rFonts w:ascii="Trebuchet MS" w:eastAsia="Arial" w:hAnsi="Trebuchet MS"/>
          <w:spacing w:val="1"/>
        </w:rPr>
        <w:t xml:space="preserve"> </w:t>
      </w:r>
      <w:r w:rsidRPr="0062733C">
        <w:rPr>
          <w:rFonts w:ascii="Trebuchet MS" w:eastAsia="Arial" w:hAnsi="Trebuchet MS"/>
          <w:spacing w:val="-3"/>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 xml:space="preserve"> m</w:t>
      </w:r>
      <w:r w:rsidRPr="0062733C">
        <w:rPr>
          <w:rFonts w:ascii="Trebuchet MS" w:eastAsia="Arial" w:hAnsi="Trebuchet MS"/>
        </w:rPr>
        <w:t>ăs</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co</w:t>
      </w:r>
      <w:r w:rsidRPr="0062733C">
        <w:rPr>
          <w:rFonts w:ascii="Trebuchet MS" w:eastAsia="Arial" w:hAnsi="Trebuchet MS"/>
          <w:spacing w:val="1"/>
        </w:rPr>
        <w:t>r</w:t>
      </w:r>
      <w:r w:rsidRPr="0062733C">
        <w:rPr>
          <w:rFonts w:ascii="Trebuchet MS" w:eastAsia="Arial" w:hAnsi="Trebuchet MS"/>
        </w:rPr>
        <w:t>espun</w:t>
      </w:r>
      <w:r w:rsidRPr="0062733C">
        <w:rPr>
          <w:rFonts w:ascii="Trebuchet MS" w:eastAsia="Arial" w:hAnsi="Trebuchet MS"/>
          <w:spacing w:val="-2"/>
        </w:rPr>
        <w:t>z</w:t>
      </w:r>
      <w:r w:rsidRPr="0062733C">
        <w:rPr>
          <w:rFonts w:ascii="Trebuchet MS" w:eastAsia="Arial" w:hAnsi="Trebuchet MS"/>
          <w:spacing w:val="-1"/>
        </w:rPr>
        <w:t>ă</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w:t>
      </w:r>
    </w:p>
    <w:p w14:paraId="0A47C166" w14:textId="77777777" w:rsidR="00095E03" w:rsidRPr="0062733C" w:rsidRDefault="00095E03">
      <w:pPr>
        <w:pStyle w:val="ListParagraph"/>
        <w:numPr>
          <w:ilvl w:val="0"/>
          <w:numId w:val="32"/>
        </w:numPr>
        <w:tabs>
          <w:tab w:val="left" w:pos="851"/>
        </w:tabs>
        <w:spacing w:after="0" w:line="240" w:lineRule="auto"/>
        <w:ind w:left="567" w:right="76" w:hanging="297"/>
        <w:jc w:val="both"/>
        <w:rPr>
          <w:rFonts w:ascii="Trebuchet MS" w:eastAsia="Arial" w:hAnsi="Trebuchet MS"/>
        </w:rPr>
      </w:pPr>
      <w:r w:rsidRPr="0062733C">
        <w:rPr>
          <w:rFonts w:ascii="Trebuchet MS" w:eastAsia="Arial" w:hAnsi="Trebuchet MS"/>
        </w:rPr>
        <w:t xml:space="preserve">Beneficiarul își asumă integral răspunderea pentru prejudiciile cauzate terților din culpa sa, pe durata contractului. </w:t>
      </w:r>
      <w:r w:rsidRPr="0062733C">
        <w:rPr>
          <w:rFonts w:ascii="Trebuchet MS" w:eastAsia="Arial" w:hAnsi="Trebuchet MS"/>
          <w:highlight w:val="lightGray"/>
        </w:rPr>
        <w:t>AM și OI</w:t>
      </w:r>
      <w:r w:rsidRPr="0062733C">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7DD31388" w14:textId="5FB90D4C"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Î</w:t>
      </w:r>
      <w:r w:rsidRPr="0062733C">
        <w:rPr>
          <w:rFonts w:ascii="Trebuchet MS" w:eastAsia="Arial" w:hAnsi="Trebuchet MS"/>
        </w:rPr>
        <w:t>n</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 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 xml:space="preserve">se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ea</w:t>
      </w:r>
      <w:r w:rsidRPr="0062733C">
        <w:rPr>
          <w:rFonts w:ascii="Trebuchet MS" w:eastAsia="Arial" w:hAnsi="Trebuchet MS"/>
          <w:spacing w:val="-3"/>
        </w:rPr>
        <w:t>z</w:t>
      </w:r>
      <w:r w:rsidRPr="0062733C">
        <w:rPr>
          <w:rFonts w:ascii="Trebuchet MS" w:eastAsia="Arial" w:hAnsi="Trebuchet MS"/>
        </w:rPr>
        <w:t>ă</w:t>
      </w:r>
      <w:r w:rsidRPr="0062733C">
        <w:rPr>
          <w:rFonts w:ascii="Trebuchet MS" w:eastAsia="Arial" w:hAnsi="Trebuchet MS"/>
          <w:spacing w:val="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rPr>
        <w:t xml:space="preserve">i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61"/>
        </w:rPr>
        <w:t xml:space="preserve"> </w:t>
      </w:r>
      <w:r w:rsidRPr="0062733C">
        <w:rPr>
          <w:rFonts w:ascii="Trebuchet MS" w:eastAsia="Arial" w:hAnsi="Trebuchet MS"/>
          <w:spacing w:val="3"/>
        </w:rPr>
        <w:t>f</w:t>
      </w:r>
      <w:r w:rsidRPr="0062733C">
        <w:rPr>
          <w:rFonts w:ascii="Trebuchet MS" w:eastAsia="Arial" w:hAnsi="Trebuchet MS"/>
          <w:spacing w:val="-2"/>
        </w:rPr>
        <w:t>a</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l</w:t>
      </w:r>
      <w:r w:rsidRPr="0062733C">
        <w:rPr>
          <w:rFonts w:ascii="Trebuchet MS" w:eastAsia="Arial" w:hAnsi="Trebuchet MS"/>
        </w:rPr>
        <w:t>ocu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3"/>
        </w:rPr>
        <w:t>e</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 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3"/>
        </w:rPr>
        <w:t>a</w:t>
      </w:r>
      <w:r w:rsidRPr="0062733C">
        <w:rPr>
          <w:rFonts w:ascii="Trebuchet MS" w:eastAsia="Arial" w:hAnsi="Trebuchet MS"/>
        </w:rPr>
        <w:t>t să pa</w:t>
      </w:r>
      <w:r w:rsidRPr="0062733C">
        <w:rPr>
          <w:rFonts w:ascii="Trebuchet MS" w:eastAsia="Arial" w:hAnsi="Trebuchet MS"/>
          <w:spacing w:val="1"/>
        </w:rPr>
        <w:t>rt</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 xml:space="preserve">pe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să</w:t>
      </w:r>
      <w:r w:rsidRPr="0062733C">
        <w:rPr>
          <w:rFonts w:ascii="Trebuchet MS" w:eastAsia="Arial" w:hAnsi="Trebuchet MS"/>
          <w:spacing w:val="10"/>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pe</w:t>
      </w:r>
      <w:r w:rsidRPr="0062733C">
        <w:rPr>
          <w:rFonts w:ascii="Trebuchet MS" w:eastAsia="Arial" w:hAnsi="Trebuchet MS"/>
          <w:spacing w:val="-1"/>
          <w:position w:val="1"/>
        </w:rPr>
        <w:t>r</w:t>
      </w:r>
      <w:r w:rsidRPr="0062733C">
        <w:rPr>
          <w:rFonts w:ascii="Trebuchet MS" w:eastAsia="Arial" w:hAnsi="Trebuchet MS"/>
          <w:position w:val="1"/>
        </w:rPr>
        <w:t>soane</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0"/>
          <w:position w:val="1"/>
        </w:rPr>
        <w:t xml:space="preserve"> </w:t>
      </w:r>
      <w:r w:rsidRPr="0062733C">
        <w:rPr>
          <w:rFonts w:ascii="Trebuchet MS" w:eastAsia="Arial" w:hAnsi="Trebuchet MS"/>
          <w:position w:val="1"/>
        </w:rPr>
        <w:t>sunt</w:t>
      </w:r>
      <w:r w:rsidRPr="0062733C">
        <w:rPr>
          <w:rFonts w:ascii="Trebuchet MS" w:eastAsia="Arial" w:hAnsi="Trebuchet MS"/>
          <w:spacing w:val="11"/>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li</w:t>
      </w:r>
      <w:r w:rsidRPr="0062733C">
        <w:rPr>
          <w:rFonts w:ascii="Trebuchet MS" w:eastAsia="Arial" w:hAnsi="Trebuchet MS"/>
          <w:position w:val="1"/>
        </w:rPr>
        <w:t>ca</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2"/>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w:t>
      </w:r>
      <w:r w:rsidRPr="0062733C">
        <w:rPr>
          <w:rFonts w:ascii="Trebuchet MS" w:eastAsia="Arial" w:hAnsi="Trebuchet MS"/>
          <w:spacing w:val="12"/>
          <w:position w:val="1"/>
        </w:rPr>
        <w:t xml:space="preserve"> </w:t>
      </w:r>
      <w:r w:rsidRPr="0062733C">
        <w:rPr>
          <w:rFonts w:ascii="Trebuchet MS" w:eastAsia="Arial" w:hAnsi="Trebuchet MS"/>
          <w:spacing w:val="-1"/>
          <w:position w:val="1"/>
        </w:rPr>
        <w:t>i</w:t>
      </w:r>
      <w:r w:rsidRPr="0062733C">
        <w:rPr>
          <w:rFonts w:ascii="Trebuchet MS" w:eastAsia="Arial" w:hAnsi="Trebuchet MS"/>
          <w:spacing w:val="1"/>
          <w:position w:val="1"/>
        </w:rPr>
        <w:t>m</w:t>
      </w:r>
      <w:r w:rsidRPr="0062733C">
        <w:rPr>
          <w:rFonts w:ascii="Trebuchet MS" w:eastAsia="Arial" w:hAnsi="Trebuchet MS"/>
          <w:position w:val="1"/>
        </w:rPr>
        <w:t>p</w:t>
      </w:r>
      <w:r w:rsidRPr="0062733C">
        <w:rPr>
          <w:rFonts w:ascii="Trebuchet MS" w:eastAsia="Arial" w:hAnsi="Trebuchet MS"/>
          <w:spacing w:val="-1"/>
          <w:position w:val="1"/>
        </w:rPr>
        <w:t>l</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en</w:t>
      </w:r>
      <w:r w:rsidRPr="0062733C">
        <w:rPr>
          <w:rFonts w:ascii="Trebuchet MS" w:eastAsia="Arial" w:hAnsi="Trebuchet MS"/>
          <w:spacing w:val="1"/>
          <w:position w:val="1"/>
        </w:rPr>
        <w:t>t</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ea</w:t>
      </w:r>
      <w:r w:rsidRPr="0062733C">
        <w:rPr>
          <w:rFonts w:ascii="Trebuchet MS" w:eastAsia="Arial" w:hAnsi="Trebuchet MS"/>
          <w:spacing w:val="12"/>
          <w:position w:val="1"/>
        </w:rPr>
        <w:t xml:space="preserve"> </w:t>
      </w:r>
      <w:r w:rsidRPr="0062733C">
        <w:rPr>
          <w:rFonts w:ascii="Trebuchet MS" w:eastAsia="Arial" w:hAnsi="Trebuchet MS"/>
          <w:spacing w:val="-3"/>
          <w:position w:val="1"/>
        </w:rPr>
        <w:t>p</w:t>
      </w:r>
      <w:r w:rsidRPr="0062733C">
        <w:rPr>
          <w:rFonts w:ascii="Trebuchet MS" w:eastAsia="Arial" w:hAnsi="Trebuchet MS"/>
          <w:spacing w:val="-1"/>
          <w:position w:val="1"/>
        </w:rPr>
        <w:t>r</w:t>
      </w:r>
      <w:r w:rsidRPr="0062733C">
        <w:rPr>
          <w:rFonts w:ascii="Trebuchet MS" w:eastAsia="Arial" w:hAnsi="Trebuchet MS"/>
          <w:position w:val="1"/>
        </w:rPr>
        <w:t>o</w:t>
      </w:r>
      <w:r w:rsidRPr="0062733C">
        <w:rPr>
          <w:rFonts w:ascii="Trebuchet MS" w:eastAsia="Arial" w:hAnsi="Trebuchet MS"/>
          <w:spacing w:val="-1"/>
          <w:position w:val="1"/>
        </w:rPr>
        <w:t>i</w:t>
      </w:r>
      <w:r w:rsidRPr="0062733C">
        <w:rPr>
          <w:rFonts w:ascii="Trebuchet MS" w:eastAsia="Arial" w:hAnsi="Trebuchet MS"/>
          <w:position w:val="1"/>
        </w:rPr>
        <w:t>ec</w:t>
      </w:r>
      <w:r w:rsidRPr="0062733C">
        <w:rPr>
          <w:rFonts w:ascii="Trebuchet MS" w:eastAsia="Arial" w:hAnsi="Trebuchet MS"/>
          <w:spacing w:val="1"/>
          <w:position w:val="1"/>
        </w:rPr>
        <w:t>t</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11"/>
          <w:position w:val="1"/>
        </w:rPr>
        <w:t xml:space="preserve"> </w:t>
      </w:r>
      <w:r w:rsidRPr="0062733C">
        <w:rPr>
          <w:rFonts w:ascii="Trebuchet MS" w:eastAsia="Arial" w:hAnsi="Trebuchet MS"/>
          <w:position w:val="1"/>
        </w:rPr>
        <w:t>și</w:t>
      </w:r>
      <w:r w:rsidRPr="0062733C">
        <w:rPr>
          <w:rFonts w:ascii="Trebuchet MS" w:eastAsia="Arial" w:hAnsi="Trebuchet MS"/>
          <w:spacing w:val="11"/>
          <w:position w:val="1"/>
        </w:rPr>
        <w:t xml:space="preserve"> </w:t>
      </w:r>
      <w:r w:rsidRPr="0062733C">
        <w:rPr>
          <w:rFonts w:ascii="Trebuchet MS" w:eastAsia="Arial" w:hAnsi="Trebuchet MS"/>
          <w:position w:val="1"/>
        </w:rPr>
        <w:t>ca</w:t>
      </w:r>
      <w:r w:rsidRPr="0062733C">
        <w:rPr>
          <w:rFonts w:ascii="Trebuchet MS" w:eastAsia="Arial" w:hAnsi="Trebuchet MS"/>
          <w:spacing w:val="1"/>
          <w:position w:val="1"/>
        </w:rPr>
        <w:t>r</w:t>
      </w:r>
      <w:r w:rsidRPr="0062733C">
        <w:rPr>
          <w:rFonts w:ascii="Trebuchet MS" w:eastAsia="Arial" w:hAnsi="Trebuchet MS"/>
          <w:position w:val="1"/>
        </w:rPr>
        <w:t xml:space="preserve">e </w:t>
      </w:r>
      <w:r w:rsidRPr="0062733C">
        <w:rPr>
          <w:rFonts w:ascii="Trebuchet MS" w:eastAsia="Arial" w:hAnsi="Trebuchet MS"/>
        </w:rPr>
        <w:t xml:space="preserve">pot </w:t>
      </w:r>
      <w:r w:rsidRPr="0062733C">
        <w:rPr>
          <w:rFonts w:ascii="Trebuchet MS" w:eastAsia="Arial" w:hAnsi="Trebuchet MS"/>
          <w:spacing w:val="1"/>
        </w:rPr>
        <w:t>f</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0"/>
        </w:rPr>
        <w:t>a</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și</w:t>
      </w:r>
      <w:r w:rsidRPr="0062733C">
        <w:rPr>
          <w:rFonts w:ascii="Trebuchet MS" w:eastAsia="Arial" w:hAnsi="Trebuchet MS"/>
          <w:spacing w:val="-2"/>
        </w:rPr>
        <w:t xml:space="preserve"> </w:t>
      </w:r>
      <w:r w:rsidRPr="0062733C">
        <w:rPr>
          <w:rFonts w:ascii="Trebuchet MS" w:eastAsia="Arial" w:hAnsi="Trebuchet MS"/>
        </w:rPr>
        <w:t>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 xml:space="preserve"> </w:t>
      </w:r>
      <w:r w:rsidRPr="0062733C">
        <w:rPr>
          <w:rFonts w:ascii="Trebuchet MS" w:eastAsia="Arial" w:hAnsi="Trebuchet MS"/>
        </w:rPr>
        <w:t>necesa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 xml:space="preserve"> 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m</w:t>
      </w:r>
      <w:r w:rsidRPr="0062733C">
        <w:rPr>
          <w:rFonts w:ascii="Trebuchet MS" w:eastAsia="Arial" w:hAnsi="Trebuchet MS"/>
          <w:spacing w:val="2"/>
        </w:rPr>
        <w:t xml:space="preserve"> </w:t>
      </w:r>
      <w:r w:rsidRPr="0062733C">
        <w:rPr>
          <w:rFonts w:ascii="Trebuchet MS" w:eastAsia="Arial" w:hAnsi="Trebuchet MS"/>
        </w:rPr>
        <w:t>so</w:t>
      </w:r>
      <w:r w:rsidRPr="0062733C">
        <w:rPr>
          <w:rFonts w:ascii="Trebuchet MS" w:eastAsia="Arial" w:hAnsi="Trebuchet MS"/>
          <w:spacing w:val="-1"/>
        </w:rPr>
        <w:t>li</w:t>
      </w:r>
      <w:r w:rsidRPr="0062733C">
        <w:rPr>
          <w:rFonts w:ascii="Trebuchet MS" w:eastAsia="Arial" w:hAnsi="Trebuchet MS"/>
          <w:spacing w:val="10"/>
        </w:rPr>
        <w:t>c</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
        </w:rPr>
        <w:t xml:space="preserve"> </w:t>
      </w:r>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rPr>
        <w:t>.</w:t>
      </w:r>
    </w:p>
    <w:p w14:paraId="25A1526D" w14:textId="0B30DB0E"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eastAsia="Arial" w:hAnsi="Trebuchet MS"/>
          <w:spacing w:val="1"/>
        </w:rPr>
        <w:t xml:space="preserve">Beneficiarul are obligația de a comunica cu </w:t>
      </w:r>
      <w:r w:rsidR="00495933">
        <w:rPr>
          <w:rFonts w:ascii="Trebuchet MS" w:eastAsia="Arial" w:hAnsi="Trebuchet MS"/>
          <w:spacing w:val="1"/>
          <w:highlight w:val="lightGray"/>
        </w:rPr>
        <w:t>AMP</w:t>
      </w:r>
      <w:r w:rsidR="00E70525">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în legătură cu prezentul contract de finanțare, exclusiv prin intermediul sistemului MySMIS2021. Î</w:t>
      </w:r>
      <w:r w:rsidRPr="0062733C">
        <w:rPr>
          <w:rFonts w:ascii="Trebuchet MS" w:eastAsia="Arial" w:hAnsi="Trebuchet MS"/>
        </w:rPr>
        <w:t>n</w:t>
      </w:r>
      <w:r w:rsidRPr="0062733C">
        <w:rPr>
          <w:rFonts w:ascii="Trebuchet MS" w:eastAsia="Arial" w:hAnsi="Trebuchet MS"/>
          <w:spacing w:val="49"/>
        </w:rPr>
        <w:t xml:space="preserve"> </w:t>
      </w:r>
      <w:r w:rsidRPr="0062733C">
        <w:rPr>
          <w:rFonts w:ascii="Trebuchet MS" w:eastAsia="Arial" w:hAnsi="Trebuchet MS"/>
        </w:rPr>
        <w:t>ca</w:t>
      </w:r>
      <w:r w:rsidRPr="0062733C">
        <w:rPr>
          <w:rFonts w:ascii="Trebuchet MS" w:eastAsia="Arial" w:hAnsi="Trebuchet MS"/>
          <w:spacing w:val="-2"/>
        </w:rPr>
        <w:t>z</w:t>
      </w:r>
      <w:r w:rsidRPr="0062733C">
        <w:rPr>
          <w:rFonts w:ascii="Trebuchet MS" w:eastAsia="Arial" w:hAnsi="Trebuchet MS"/>
        </w:rPr>
        <w:t>ul</w:t>
      </w:r>
      <w:r w:rsidRPr="0062733C">
        <w:rPr>
          <w:rFonts w:ascii="Trebuchet MS" w:eastAsia="Arial" w:hAnsi="Trebuchet MS"/>
          <w:spacing w:val="48"/>
        </w:rPr>
        <w:t xml:space="preserve"> </w:t>
      </w:r>
      <w:r w:rsidRPr="0062733C">
        <w:rPr>
          <w:rFonts w:ascii="Trebuchet MS" w:eastAsia="Arial" w:hAnsi="Trebuchet MS"/>
        </w:rPr>
        <w:t>unei</w:t>
      </w:r>
      <w:r w:rsidRPr="0062733C">
        <w:rPr>
          <w:rFonts w:ascii="Trebuchet MS" w:eastAsia="Arial" w:hAnsi="Trebuchet MS"/>
          <w:spacing w:val="48"/>
        </w:rPr>
        <w:t xml:space="preserve"> </w:t>
      </w:r>
      <w:r w:rsidRPr="0062733C">
        <w:rPr>
          <w:rFonts w:ascii="Trebuchet MS" w:eastAsia="Arial" w:hAnsi="Trebuchet MS"/>
        </w:rPr>
        <w:t>de</w:t>
      </w:r>
      <w:r w:rsidRPr="0062733C">
        <w:rPr>
          <w:rFonts w:ascii="Trebuchet MS" w:eastAsia="Arial" w:hAnsi="Trebuchet MS"/>
          <w:spacing w:val="3"/>
        </w:rPr>
        <w:t>f</w:t>
      </w:r>
      <w:r w:rsidRPr="0062733C">
        <w:rPr>
          <w:rFonts w:ascii="Trebuchet MS" w:eastAsia="Arial" w:hAnsi="Trebuchet MS"/>
        </w:rPr>
        <w:t>e</w:t>
      </w:r>
      <w:r w:rsidRPr="0062733C">
        <w:rPr>
          <w:rFonts w:ascii="Trebuchet MS" w:eastAsia="Arial" w:hAnsi="Trebuchet MS"/>
          <w:spacing w:val="-10"/>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uni</w:t>
      </w:r>
      <w:r w:rsidRPr="0062733C">
        <w:rPr>
          <w:rFonts w:ascii="Trebuchet MS" w:eastAsia="Arial" w:hAnsi="Trebuchet MS"/>
          <w:spacing w:val="48"/>
        </w:rPr>
        <w:t xml:space="preserve"> </w:t>
      </w:r>
      <w:r w:rsidRPr="0062733C">
        <w:rPr>
          <w:rFonts w:ascii="Trebuchet MS" w:eastAsia="Arial" w:hAnsi="Trebuchet MS"/>
        </w:rPr>
        <w:t>a</w:t>
      </w:r>
      <w:r w:rsidRPr="0062733C">
        <w:rPr>
          <w:rFonts w:ascii="Trebuchet MS" w:eastAsia="Arial" w:hAnsi="Trebuchet MS"/>
          <w:spacing w:val="49"/>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MySMIS</w:t>
      </w:r>
      <w:r w:rsidRPr="0062733C">
        <w:rPr>
          <w:rFonts w:ascii="Trebuchet MS" w:eastAsia="Arial" w:hAnsi="Trebuchet MS"/>
        </w:rPr>
        <w:t>2021</w:t>
      </w:r>
      <w:r w:rsidRPr="0062733C">
        <w:rPr>
          <w:rFonts w:ascii="Trebuchet MS" w:eastAsia="Arial" w:hAnsi="Trebuchet MS"/>
          <w:spacing w:val="49"/>
        </w:rPr>
        <w:t xml:space="preserve"> </w:t>
      </w:r>
      <w:r w:rsidRPr="0062733C">
        <w:rPr>
          <w:rFonts w:ascii="Trebuchet MS" w:eastAsia="Arial" w:hAnsi="Trebuchet MS"/>
        </w:rPr>
        <w:t>sau</w:t>
      </w:r>
      <w:r w:rsidRPr="0062733C">
        <w:rPr>
          <w:rFonts w:ascii="Trebuchet MS" w:eastAsia="Arial" w:hAnsi="Trebuchet MS"/>
          <w:spacing w:val="49"/>
        </w:rPr>
        <w:t xml:space="preserve"> </w:t>
      </w:r>
      <w:r w:rsidRPr="0062733C">
        <w:rPr>
          <w:rFonts w:ascii="Trebuchet MS" w:eastAsia="Arial" w:hAnsi="Trebuchet MS"/>
        </w:rPr>
        <w:t>a</w:t>
      </w:r>
      <w:r w:rsidRPr="0062733C">
        <w:rPr>
          <w:rFonts w:ascii="Trebuchet MS" w:eastAsia="Arial" w:hAnsi="Trebuchet MS"/>
          <w:spacing w:val="47"/>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
        </w:rPr>
        <w:t>rț</w:t>
      </w:r>
      <w:r w:rsidRPr="0062733C">
        <w:rPr>
          <w:rFonts w:ascii="Trebuchet MS" w:eastAsia="Arial" w:hAnsi="Trebuchet MS"/>
        </w:rPr>
        <w:t>ei</w:t>
      </w:r>
      <w:r w:rsidRPr="0062733C">
        <w:rPr>
          <w:rFonts w:ascii="Trebuchet MS" w:eastAsia="Arial" w:hAnsi="Trebuchet MS"/>
          <w:spacing w:val="46"/>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0"/>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 poa</w:t>
      </w:r>
      <w:r w:rsidRPr="0062733C">
        <w:rPr>
          <w:rFonts w:ascii="Trebuchet MS" w:eastAsia="Arial" w:hAnsi="Trebuchet MS"/>
          <w:spacing w:val="1"/>
        </w:rPr>
        <w:t>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 xml:space="preserve">a </w:t>
      </w:r>
      <w:r w:rsidRPr="0062733C">
        <w:rPr>
          <w:rFonts w:ascii="Trebuchet MS" w:eastAsia="Arial" w:hAnsi="Trebuchet MS"/>
          <w:spacing w:val="-1"/>
        </w:rPr>
        <w:t>i</w:t>
      </w:r>
      <w:r w:rsidRPr="0062733C">
        <w:rPr>
          <w:rFonts w:ascii="Trebuchet MS" w:eastAsia="Arial" w:hAnsi="Trebuchet MS"/>
          <w:spacing w:val="1"/>
        </w:rPr>
        <w:t>nformațiile</w:t>
      </w:r>
      <w:r w:rsidRPr="0062733C">
        <w:rPr>
          <w:rFonts w:ascii="Trebuchet MS" w:eastAsia="Arial" w:hAnsi="Trebuchet MS"/>
          <w:position w:val="1"/>
        </w:rPr>
        <w:t xml:space="preserve"> so</w:t>
      </w:r>
      <w:r w:rsidRPr="0062733C">
        <w:rPr>
          <w:rFonts w:ascii="Trebuchet MS" w:eastAsia="Arial" w:hAnsi="Trebuchet MS"/>
          <w:spacing w:val="1"/>
          <w:position w:val="1"/>
        </w:rPr>
        <w:t>l</w:t>
      </w:r>
      <w:r w:rsidRPr="0062733C">
        <w:rPr>
          <w:rFonts w:ascii="Trebuchet MS" w:eastAsia="Arial" w:hAnsi="Trebuchet MS"/>
          <w:spacing w:val="-1"/>
          <w:position w:val="1"/>
        </w:rPr>
        <w:t>i</w:t>
      </w:r>
      <w:r w:rsidRPr="0062733C">
        <w:rPr>
          <w:rFonts w:ascii="Trebuchet MS" w:eastAsia="Arial" w:hAnsi="Trebuchet MS"/>
          <w:position w:val="1"/>
        </w:rPr>
        <w:t>c</w:t>
      </w:r>
      <w:r w:rsidRPr="0062733C">
        <w:rPr>
          <w:rFonts w:ascii="Trebuchet MS" w:eastAsia="Arial" w:hAnsi="Trebuchet MS"/>
          <w:spacing w:val="-1"/>
          <w:position w:val="1"/>
        </w:rPr>
        <w:t>i</w:t>
      </w:r>
      <w:r w:rsidRPr="0062733C">
        <w:rPr>
          <w:rFonts w:ascii="Trebuchet MS" w:eastAsia="Arial" w:hAnsi="Trebuchet MS"/>
          <w:spacing w:val="1"/>
          <w:position w:val="1"/>
        </w:rPr>
        <w:t>t</w:t>
      </w:r>
      <w:r w:rsidRPr="0062733C">
        <w:rPr>
          <w:rFonts w:ascii="Trebuchet MS" w:eastAsia="Arial" w:hAnsi="Trebuchet MS"/>
          <w:position w:val="1"/>
        </w:rPr>
        <w:t>a</w:t>
      </w:r>
      <w:r w:rsidRPr="0062733C">
        <w:rPr>
          <w:rFonts w:ascii="Trebuchet MS" w:eastAsia="Arial" w:hAnsi="Trebuchet MS"/>
          <w:spacing w:val="1"/>
          <w:position w:val="1"/>
        </w:rPr>
        <w:t>t</w:t>
      </w:r>
      <w:r w:rsidRPr="0062733C">
        <w:rPr>
          <w:rFonts w:ascii="Trebuchet MS" w:eastAsia="Arial" w:hAnsi="Trebuchet MS"/>
          <w:position w:val="1"/>
        </w:rPr>
        <w:t xml:space="preserve">e </w:t>
      </w:r>
      <w:r w:rsidRPr="0062733C">
        <w:rPr>
          <w:rFonts w:ascii="Trebuchet MS" w:eastAsia="Arial" w:hAnsi="Trebuchet MS"/>
          <w:spacing w:val="-4"/>
          <w:position w:val="1"/>
        </w:rPr>
        <w:t>î</w:t>
      </w:r>
      <w:r w:rsidRPr="0062733C">
        <w:rPr>
          <w:rFonts w:ascii="Trebuchet MS" w:eastAsia="Arial" w:hAnsi="Trebuchet MS"/>
          <w:position w:val="1"/>
        </w:rPr>
        <w:t xml:space="preserve">n </w:t>
      </w:r>
      <w:r w:rsidRPr="0062733C">
        <w:rPr>
          <w:rFonts w:ascii="Trebuchet MS" w:eastAsia="Arial" w:hAnsi="Trebuchet MS"/>
          <w:spacing w:val="3"/>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m</w:t>
      </w:r>
      <w:r w:rsidRPr="0062733C">
        <w:rPr>
          <w:rFonts w:ascii="Trebuchet MS" w:eastAsia="Arial" w:hAnsi="Trebuchet MS"/>
          <w:position w:val="1"/>
        </w:rPr>
        <w:t>at tipărit, prin poștă și/sau electronic, prin email, în condițiile prevăzute la art. 21.</w:t>
      </w:r>
      <w:r w:rsidRPr="0062733C">
        <w:rPr>
          <w:rFonts w:ascii="Trebuchet MS" w:eastAsia="Arial" w:hAnsi="Trebuchet MS"/>
          <w:spacing w:val="3"/>
          <w:position w:val="1"/>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încărca docu</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l</w:t>
      </w:r>
      <w:r w:rsidRPr="0062733C">
        <w:rPr>
          <w:rFonts w:ascii="Trebuchet MS" w:eastAsia="Arial" w:hAnsi="Trebuchet MS"/>
        </w:rPr>
        <w:t xml:space="preserve">e </w:t>
      </w:r>
      <w:r w:rsidRPr="0062733C">
        <w:rPr>
          <w:rFonts w:ascii="Trebuchet MS" w:eastAsia="Arial" w:hAnsi="Trebuchet MS"/>
          <w:spacing w:val="1"/>
        </w:rPr>
        <w:t>r</w:t>
      </w:r>
      <w:r w:rsidRPr="0062733C">
        <w:rPr>
          <w:rFonts w:ascii="Trebuchet MS" w:eastAsia="Arial" w:hAnsi="Trebuchet MS"/>
        </w:rPr>
        <w:t>espec</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4"/>
        </w:rPr>
        <w:t>MySMIS</w:t>
      </w:r>
      <w:r w:rsidRPr="0062733C">
        <w:rPr>
          <w:rFonts w:ascii="Trebuchet MS" w:eastAsia="Arial" w:hAnsi="Trebuchet MS"/>
        </w:rPr>
        <w:t>2021, în termen de 15 zile calendaristice de la restabilirea funcționalității sistemului MySMIS2021 sau de la încetarea forței majore.</w:t>
      </w:r>
    </w:p>
    <w:p w14:paraId="38E3E98D" w14:textId="77777777"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A83AAC7" w14:textId="06F25F0A"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eastAsia="Arial" w:hAnsi="Trebuchet MS" w:cs="Arial"/>
          <w:spacing w:val="-1"/>
        </w:rPr>
        <w:t xml:space="preserve"> Beneficiarul are obligația de a nu modifica locația bunurilor și echipamentelor achiziționate în cadrul proiectului fără acordul prealabil al </w:t>
      </w:r>
      <w:r w:rsidR="00495933">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sidR="00495933">
        <w:rPr>
          <w:rFonts w:ascii="Trebuchet MS" w:eastAsia="Arial" w:hAnsi="Trebuchet MS" w:cs="Arial"/>
          <w:spacing w:val="-1"/>
          <w:highlight w:val="lightGray"/>
        </w:rPr>
        <w:t>CIDIF/OI</w:t>
      </w:r>
      <w:r w:rsidRPr="0062733C">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483B64FE" w14:textId="6EC5A176"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cs="Arial"/>
          <w:spacing w:val="-1"/>
        </w:rPr>
        <w:t>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w:t>
      </w:r>
      <w:r w:rsidR="006C6DAE">
        <w:rPr>
          <w:rFonts w:ascii="Trebuchet MS" w:eastAsia="Arial" w:hAnsi="Trebuchet MS" w:cs="Arial"/>
          <w:spacing w:val="-1"/>
        </w:rPr>
        <w:t xml:space="preserve"> al prezentului contract de finanțare</w:t>
      </w:r>
      <w:r w:rsidRPr="0062733C">
        <w:rPr>
          <w:rFonts w:ascii="Trebuchet MS" w:eastAsia="Arial" w:hAnsi="Trebuchet MS" w:cs="Arial"/>
          <w:spacing w:val="-1"/>
        </w:rPr>
        <w:t xml:space="preserve">. </w:t>
      </w:r>
    </w:p>
    <w:p w14:paraId="299E2FCE" w14:textId="4E5DF750"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cs="Arial"/>
          <w:spacing w:val="-1"/>
        </w:rPr>
      </w:pPr>
      <w:r w:rsidRPr="0062733C">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00495933">
        <w:rPr>
          <w:rFonts w:ascii="Trebuchet MS" w:eastAsia="Arial" w:hAnsi="Trebuchet MS"/>
          <w:highlight w:val="lightGray"/>
        </w:rPr>
        <w:t>AMP</w:t>
      </w:r>
      <w:r w:rsidR="00E70525">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62733C">
        <w:rPr>
          <w:rFonts w:ascii="Trebuchet MS" w:hAnsi="Trebuchet MS"/>
        </w:rPr>
        <w:t xml:space="preserve"> </w:t>
      </w:r>
      <w:r w:rsidRPr="0062733C">
        <w:rPr>
          <w:rFonts w:ascii="Trebuchet MS" w:eastAsia="Arial" w:hAnsi="Trebuchet MS"/>
        </w:rPr>
        <w:t>un evaluator independent autorizat de Asociația Națională a Evaluatorilor Autorizați din România.</w:t>
      </w:r>
    </w:p>
    <w:p w14:paraId="349CA8E9" w14:textId="320AC006"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62733C">
        <w:rPr>
          <w:rFonts w:ascii="Trebuchet MS" w:hAnsi="Trebuchet MS"/>
        </w:rPr>
        <w:t>(5) - (6)</w:t>
      </w:r>
      <w:r w:rsidR="006C6DAE">
        <w:rPr>
          <w:rFonts w:ascii="Trebuchet MS" w:hAnsi="Trebuchet MS"/>
        </w:rPr>
        <w:t xml:space="preserve"> al prezentului contract de finanțare</w:t>
      </w:r>
      <w:r w:rsidRPr="0062733C">
        <w:rPr>
          <w:rFonts w:ascii="Trebuchet MS" w:hAnsi="Trebuchet MS"/>
        </w:rPr>
        <w:t>.</w:t>
      </w:r>
    </w:p>
    <w:p w14:paraId="7908B986"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EC24370" w14:textId="77777777" w:rsidR="00095E03" w:rsidRPr="0062733C" w:rsidRDefault="00095E03">
      <w:pPr>
        <w:pStyle w:val="ListParagraph"/>
        <w:numPr>
          <w:ilvl w:val="0"/>
          <w:numId w:val="32"/>
        </w:numPr>
        <w:tabs>
          <w:tab w:val="left" w:pos="567"/>
          <w:tab w:val="left" w:pos="851"/>
        </w:tabs>
        <w:spacing w:after="0" w:line="240" w:lineRule="auto"/>
        <w:ind w:right="76"/>
        <w:jc w:val="both"/>
        <w:rPr>
          <w:rFonts w:ascii="Trebuchet MS" w:hAnsi="Trebuchet MS"/>
        </w:rPr>
      </w:pPr>
      <w:r w:rsidRPr="0062733C">
        <w:rPr>
          <w:rFonts w:ascii="Trebuchet MS" w:hAnsi="Trebuchet MS"/>
        </w:rPr>
        <w:t>Beneficiarul are obligația de a pune în aplicare toate instrucțiunile emise de AM în legătură cu obiectul contractului de finanțare la termenele și în condițiile stabilite prin acestea.</w:t>
      </w:r>
    </w:p>
    <w:p w14:paraId="5DA1FFF8" w14:textId="77777777" w:rsidR="00095E03" w:rsidRPr="0062733C" w:rsidRDefault="00095E03">
      <w:pPr>
        <w:pStyle w:val="ListParagraph"/>
        <w:numPr>
          <w:ilvl w:val="0"/>
          <w:numId w:val="32"/>
        </w:numPr>
        <w:tabs>
          <w:tab w:val="left" w:pos="180"/>
          <w:tab w:val="left" w:pos="851"/>
        </w:tabs>
        <w:spacing w:after="0" w:line="240" w:lineRule="auto"/>
        <w:ind w:right="76"/>
        <w:jc w:val="both"/>
        <w:rPr>
          <w:rFonts w:ascii="Trebuchet MS" w:hAnsi="Trebuchet MS"/>
        </w:rPr>
      </w:pPr>
      <w:r w:rsidRPr="0062733C">
        <w:rPr>
          <w:rFonts w:ascii="Trebuchet MS" w:hAnsi="Trebuchet MS"/>
        </w:rPr>
        <w:t>Beneficiarul are obligația de a asigura corespondența precum și prezentarea documentelor în legătura cu implementarea/monitorizarea/cererile de prefinanțare/cererile de plată/cererile de rambursare, precum și orice alte categorii de documente numai prin sistemul informatic MySMIS2021.</w:t>
      </w:r>
    </w:p>
    <w:p w14:paraId="2AE5B698"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lastRenderedPageBreak/>
        <w:t>Beneficiarul suportă din bugetul propriu sumele rezultate din corecțiile financiare provenind din erori extrapolate identificate de către structurile de control/audit.</w:t>
      </w:r>
    </w:p>
    <w:p w14:paraId="499AB577" w14:textId="5212A87D"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 xml:space="preserve">Beneficiarul își exprimă acordul cu privire la prelucrarea, stocarea și arhivarea datelor obținute pe parcursul desfășurării contractului de finanțare, în vederea utilizării de către </w:t>
      </w:r>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4F3084AD" w14:textId="339DBA75" w:rsidR="00095E03" w:rsidRPr="0062733C" w:rsidRDefault="00095E03">
      <w:pPr>
        <w:pStyle w:val="ListParagraph"/>
        <w:numPr>
          <w:ilvl w:val="0"/>
          <w:numId w:val="32"/>
        </w:numPr>
        <w:tabs>
          <w:tab w:val="left" w:pos="851"/>
        </w:tabs>
        <w:spacing w:after="0" w:line="240" w:lineRule="auto"/>
        <w:jc w:val="both"/>
        <w:rPr>
          <w:rFonts w:ascii="Trebuchet MS" w:hAnsi="Trebuchet MS"/>
        </w:rPr>
      </w:pPr>
      <w:r w:rsidRPr="0062733C">
        <w:rPr>
          <w:rFonts w:ascii="Trebuchet MS" w:hAnsi="Trebuchet MS"/>
        </w:rPr>
        <w:t xml:space="preserve">Beneficiarul are obligația de a asigura furnizarea către </w:t>
      </w:r>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135EB0A6" w14:textId="374BA078"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Beneficiarul/Liderul de parteneriat/partenerii au obligația de a notifica </w:t>
      </w:r>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cu privire la starea de insolvență/ faliment/încadrarea întreprinderii ca ”întreprindere în dificultate” și altele asemenea, în termen de </w:t>
      </w:r>
      <w:r w:rsidRPr="0062733C">
        <w:rPr>
          <w:rFonts w:ascii="Trebuchet MS" w:hAnsi="Trebuchet MS"/>
          <w:highlight w:val="lightGray"/>
        </w:rPr>
        <w:t>________</w:t>
      </w:r>
      <w:r w:rsidRPr="0062733C">
        <w:rPr>
          <w:rFonts w:ascii="Trebuchet MS" w:hAnsi="Trebuchet MS"/>
          <w:i/>
          <w:highlight w:val="lightGray"/>
        </w:rPr>
        <w:t>se va stabili de către AM______</w:t>
      </w:r>
      <w:r w:rsidRPr="0062733C">
        <w:rPr>
          <w:rFonts w:ascii="Trebuchet MS" w:hAnsi="Trebuchet MS"/>
          <w:highlight w:val="lightGray"/>
        </w:rPr>
        <w:t>.</w:t>
      </w:r>
    </w:p>
    <w:p w14:paraId="32AB94F1" w14:textId="77777777" w:rsidR="00095E03" w:rsidRPr="0062733C" w:rsidRDefault="00095E03">
      <w:pPr>
        <w:pStyle w:val="ListParagraph"/>
        <w:numPr>
          <w:ilvl w:val="0"/>
          <w:numId w:val="32"/>
        </w:numPr>
        <w:tabs>
          <w:tab w:val="left" w:pos="993"/>
        </w:tabs>
        <w:spacing w:after="0" w:line="240" w:lineRule="auto"/>
        <w:ind w:right="106"/>
        <w:jc w:val="both"/>
        <w:rPr>
          <w:rFonts w:ascii="Trebuchet MS" w:hAnsi="Trebuchet MS"/>
        </w:rPr>
      </w:pPr>
      <w:r w:rsidRPr="0062733C">
        <w:rPr>
          <w:rFonts w:ascii="Trebuchet MS" w:hAnsi="Trebuchet MS"/>
        </w:rPr>
        <w:t xml:space="preserve">Beneficiarul are obligația să se asigure că este respectat principiul ”de a nu prejudicia în mod semnificativ” („do not significantly harm” engl. orig.) pe tot parcursul implementării proiectului, inclusiv prin includerea de cerințe specifice în documentațiile și contractele de achiziții, acolo unde este cazul.  </w:t>
      </w:r>
    </w:p>
    <w:p w14:paraId="7B7DA3B6" w14:textId="77777777" w:rsidR="00095E03" w:rsidRPr="0062733C" w:rsidRDefault="00095E03">
      <w:pPr>
        <w:pStyle w:val="ListParagraph"/>
        <w:numPr>
          <w:ilvl w:val="0"/>
          <w:numId w:val="32"/>
        </w:numPr>
        <w:tabs>
          <w:tab w:val="left" w:pos="993"/>
        </w:tabs>
        <w:spacing w:after="0" w:line="240" w:lineRule="auto"/>
        <w:ind w:right="76"/>
        <w:jc w:val="both"/>
        <w:rPr>
          <w:rFonts w:ascii="Trebuchet MS" w:eastAsia="Arial" w:hAnsi="Trebuchet MS"/>
        </w:rPr>
      </w:pPr>
      <w:r w:rsidRPr="0062733C">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1DFE65DF" w14:textId="77777777" w:rsidR="00095E03" w:rsidRPr="0062733C" w:rsidRDefault="00095E03" w:rsidP="00095E03">
      <w:pPr>
        <w:tabs>
          <w:tab w:val="left" w:pos="993"/>
        </w:tabs>
        <w:ind w:right="106"/>
        <w:jc w:val="both"/>
        <w:rPr>
          <w:rFonts w:ascii="Trebuchet MS" w:hAnsi="Trebuchet MS"/>
        </w:rPr>
      </w:pPr>
    </w:p>
    <w:p w14:paraId="4396CD17" w14:textId="77777777" w:rsidR="00095E03" w:rsidRPr="0062733C" w:rsidRDefault="00095E03" w:rsidP="00095E03">
      <w:pPr>
        <w:tabs>
          <w:tab w:val="left" w:pos="180"/>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de infrastructură/obiective de investiții și/sau care presupun execuția de lucrări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0B46C439" w14:textId="77777777" w:rsidR="00095E03" w:rsidRPr="0062733C" w:rsidRDefault="00095E03">
      <w:pPr>
        <w:pStyle w:val="ListParagraph"/>
        <w:numPr>
          <w:ilvl w:val="0"/>
          <w:numId w:val="32"/>
        </w:numPr>
        <w:tabs>
          <w:tab w:val="left" w:pos="993"/>
        </w:tabs>
        <w:spacing w:after="0" w:line="240" w:lineRule="auto"/>
        <w:ind w:right="76"/>
        <w:jc w:val="both"/>
        <w:rPr>
          <w:rFonts w:ascii="Trebuchet MS" w:hAnsi="Trebuchet MS"/>
        </w:rPr>
      </w:pPr>
      <w:r w:rsidRPr="0062733C">
        <w:rPr>
          <w:rFonts w:ascii="Trebuchet MS" w:hAnsi="Trebuchet MS"/>
        </w:rPr>
        <w:t>Beneficiarul are obligația de a se asigura că la emiterea ordinului de începere a execuției lucrărilor sunt îndeplinite toate condițiile legale pentru executarea acestora.</w:t>
      </w:r>
    </w:p>
    <w:p w14:paraId="34E28285" w14:textId="1E53C524"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2021</w:t>
      </w:r>
      <w:r w:rsidR="005E3EA7">
        <w:rPr>
          <w:rFonts w:ascii="Trebuchet MS" w:hAnsi="Trebuchet MS"/>
        </w:rPr>
        <w:t>/</w:t>
      </w:r>
      <w:r w:rsidR="005E3EA7" w:rsidRPr="0062733C">
        <w:rPr>
          <w:rFonts w:ascii="Trebuchet MS" w:hAnsi="Trebuchet MS"/>
        </w:rPr>
        <w:t>1060</w:t>
      </w:r>
      <w:r w:rsidRPr="0062733C">
        <w:rPr>
          <w:rFonts w:ascii="Trebuchet MS" w:hAnsi="Trebuchet MS"/>
        </w:rPr>
        <w:t>.</w:t>
      </w:r>
    </w:p>
    <w:p w14:paraId="70B5EA8D" w14:textId="77777777" w:rsidR="00095E03" w:rsidRPr="0062733C" w:rsidRDefault="00095E03">
      <w:pPr>
        <w:pStyle w:val="ListParagraph"/>
        <w:numPr>
          <w:ilvl w:val="0"/>
          <w:numId w:val="32"/>
        </w:numPr>
        <w:tabs>
          <w:tab w:val="left" w:pos="851"/>
        </w:tabs>
        <w:spacing w:after="0" w:line="240" w:lineRule="auto"/>
        <w:ind w:right="76"/>
        <w:jc w:val="both"/>
        <w:rPr>
          <w:rFonts w:ascii="Trebuchet MS" w:hAnsi="Trebuchet MS"/>
        </w:rPr>
      </w:pPr>
      <w:r w:rsidRPr="0062733C">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DF412F2" w14:textId="26A9496E"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hAnsi="Trebuchet MS"/>
        </w:rPr>
      </w:pPr>
      <w:r w:rsidRPr="0062733C">
        <w:rPr>
          <w:rFonts w:ascii="Trebuchet MS" w:hAnsi="Trebuchet MS"/>
        </w:rPr>
        <w:t xml:space="preserve">Beneficiarul are obligația să prevadă în contractele de achiziție aferente, clauze privind obligația contractorilor de a  transmite </w:t>
      </w:r>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67877ACB" w14:textId="77777777" w:rsidR="00095E03" w:rsidRPr="0062733C" w:rsidRDefault="00095E03">
      <w:pPr>
        <w:pStyle w:val="ListParagraph"/>
        <w:numPr>
          <w:ilvl w:val="0"/>
          <w:numId w:val="32"/>
        </w:numPr>
        <w:tabs>
          <w:tab w:val="left" w:pos="180"/>
          <w:tab w:val="left" w:pos="851"/>
        </w:tabs>
        <w:spacing w:after="0" w:line="240" w:lineRule="auto"/>
        <w:ind w:right="72"/>
        <w:jc w:val="both"/>
        <w:rPr>
          <w:rFonts w:ascii="Trebuchet MS" w:eastAsia="Arial" w:hAnsi="Trebuchet MS"/>
        </w:rPr>
      </w:pPr>
      <w:r w:rsidRPr="0062733C">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537EB661" w14:textId="77777777" w:rsidR="00095E03" w:rsidRPr="0062733C" w:rsidRDefault="00095E03" w:rsidP="00095E03">
      <w:pPr>
        <w:tabs>
          <w:tab w:val="left" w:pos="180"/>
          <w:tab w:val="left" w:pos="993"/>
        </w:tabs>
        <w:ind w:right="72"/>
        <w:jc w:val="both"/>
        <w:rPr>
          <w:rFonts w:ascii="Trebuchet MS" w:hAnsi="Trebuchet MS"/>
        </w:rPr>
      </w:pPr>
      <w:r w:rsidRPr="0062733C">
        <w:rPr>
          <w:rFonts w:ascii="Trebuchet MS" w:eastAsia="Arial" w:hAnsi="Trebuchet MS" w:cs="Arial"/>
          <w:b/>
          <w:i/>
          <w:spacing w:val="-1"/>
          <w:highlight w:val="lightGray"/>
        </w:rPr>
        <w:t>(</w:t>
      </w:r>
      <w:r w:rsidRPr="0062733C">
        <w:rPr>
          <w:rFonts w:ascii="Trebuchet MS" w:eastAsia="Arial" w:hAnsi="Trebuchet MS" w:cs="Arial"/>
          <w:i/>
          <w:spacing w:val="-1"/>
          <w:highlight w:val="lightGray"/>
        </w:rPr>
        <w:t>pentru proiectele implementate în cadrul ITI</w:t>
      </w:r>
      <w:r w:rsidRPr="0062733C">
        <w:rPr>
          <w:rFonts w:ascii="Trebuchet MS" w:eastAsia="Arial" w:hAnsi="Trebuchet MS" w:cs="Arial"/>
          <w:b/>
          <w:i/>
          <w:spacing w:val="-1"/>
          <w:highlight w:val="lightGray"/>
        </w:rPr>
        <w:t>)</w:t>
      </w:r>
      <w:r w:rsidRPr="0062733C">
        <w:rPr>
          <w:rFonts w:ascii="Trebuchet MS" w:eastAsia="Arial" w:hAnsi="Trebuchet MS" w:cs="Arial"/>
          <w:b/>
          <w:i/>
          <w:spacing w:val="-1"/>
        </w:rPr>
        <w:t xml:space="preserve"> </w:t>
      </w:r>
    </w:p>
    <w:p w14:paraId="3F279203" w14:textId="77777777" w:rsidR="00095E03" w:rsidRPr="0062733C" w:rsidRDefault="00095E03">
      <w:pPr>
        <w:pStyle w:val="ListParagraph"/>
        <w:numPr>
          <w:ilvl w:val="0"/>
          <w:numId w:val="32"/>
        </w:numPr>
        <w:tabs>
          <w:tab w:val="left" w:pos="567"/>
          <w:tab w:val="left" w:pos="993"/>
        </w:tabs>
        <w:spacing w:after="0" w:line="240" w:lineRule="auto"/>
        <w:jc w:val="both"/>
        <w:rPr>
          <w:rFonts w:ascii="Trebuchet MS" w:hAnsi="Trebuchet MS"/>
        </w:rPr>
      </w:pPr>
      <w:r w:rsidRPr="0062733C" w:rsidDel="00D72307">
        <w:rPr>
          <w:rFonts w:ascii="Trebuchet MS" w:hAnsi="Trebuchet MS"/>
        </w:rPr>
        <w:t xml:space="preserve"> </w:t>
      </w:r>
      <w:r w:rsidRPr="0062733C">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6C1950B5" w14:textId="77777777" w:rsidR="00095E03" w:rsidRPr="0062733C" w:rsidRDefault="00095E03" w:rsidP="00095E03">
      <w:pPr>
        <w:pStyle w:val="ListParagraph"/>
        <w:ind w:left="360"/>
        <w:jc w:val="both"/>
        <w:rPr>
          <w:rFonts w:ascii="Trebuchet MS" w:hAnsi="Trebuchet MS"/>
        </w:rPr>
      </w:pPr>
    </w:p>
    <w:p w14:paraId="223A24DE" w14:textId="1C073EBC" w:rsidR="00095E03" w:rsidRPr="0062733C" w:rsidRDefault="00095E03" w:rsidP="00095E03">
      <w:pPr>
        <w:ind w:firstLine="555"/>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8</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rPr>
        <w:t>rep</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 xml:space="preserve">e </w:t>
      </w:r>
      <w:r w:rsidRPr="0062733C">
        <w:rPr>
          <w:rFonts w:ascii="Trebuchet MS" w:eastAsia="Arial" w:hAnsi="Trebuchet MS"/>
          <w:b/>
          <w:spacing w:val="-1"/>
        </w:rPr>
        <w:t xml:space="preserve">și obligațiile </w:t>
      </w:r>
      <w:r w:rsidR="00495933">
        <w:rPr>
          <w:rFonts w:ascii="Trebuchet MS" w:eastAsia="Arial" w:hAnsi="Trebuchet MS"/>
          <w:b/>
          <w:spacing w:val="-1"/>
          <w:highlight w:val="lightGray"/>
        </w:rPr>
        <w:t>AMP</w:t>
      </w:r>
      <w:r w:rsidR="00E70525">
        <w:rPr>
          <w:rFonts w:ascii="Trebuchet MS" w:eastAsia="Arial" w:hAnsi="Trebuchet MS"/>
          <w:b/>
          <w:spacing w:val="-1"/>
          <w:highlight w:val="lightGray"/>
        </w:rPr>
        <w:t>o</w:t>
      </w:r>
      <w:r w:rsidR="00495933">
        <w:rPr>
          <w:rFonts w:ascii="Trebuchet MS" w:eastAsia="Arial" w:hAnsi="Trebuchet MS"/>
          <w:b/>
          <w:spacing w:val="-1"/>
          <w:highlight w:val="lightGray"/>
        </w:rPr>
        <w:t>CIDIF/OI</w:t>
      </w:r>
    </w:p>
    <w:p w14:paraId="2BA52EE4" w14:textId="77777777" w:rsidR="00095E03" w:rsidRPr="0062733C" w:rsidRDefault="00095E03" w:rsidP="00095E03">
      <w:pPr>
        <w:ind w:firstLine="555"/>
        <w:rPr>
          <w:rFonts w:ascii="Trebuchet MS" w:eastAsia="Arial" w:hAnsi="Trebuchet MS"/>
        </w:rPr>
      </w:pPr>
    </w:p>
    <w:p w14:paraId="7B04BD49" w14:textId="77B7D6A8"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w:t>
      </w:r>
    </w:p>
    <w:p w14:paraId="7FDE9F43" w14:textId="0627E0D7"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1A90D663" w14:textId="72C75754"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hAnsi="Trebuchet MS"/>
        </w:rPr>
      </w:pPr>
      <w:r>
        <w:rPr>
          <w:rFonts w:ascii="Trebuchet MS" w:hAnsi="Trebuchet MS"/>
          <w:highlight w:val="lightGray"/>
        </w:rPr>
        <w:t>AMP</w:t>
      </w:r>
      <w:r w:rsidR="00E70525">
        <w:rPr>
          <w:rFonts w:ascii="Trebuchet MS" w:hAnsi="Trebuchet MS"/>
          <w:highlight w:val="lightGray"/>
        </w:rPr>
        <w:t>oC</w:t>
      </w:r>
      <w:r>
        <w:rPr>
          <w:rFonts w:ascii="Trebuchet MS" w:hAnsi="Trebuchet MS"/>
          <w:highlight w:val="lightGray"/>
        </w:rPr>
        <w:t>IDIF/OI</w:t>
      </w:r>
      <w:r w:rsidR="00095E03" w:rsidRPr="0062733C">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17D4FFC" w14:textId="0E30C4E5" w:rsidR="00095E03" w:rsidRPr="0062733C" w:rsidRDefault="00495933">
      <w:pPr>
        <w:pStyle w:val="ListParagraph"/>
        <w:numPr>
          <w:ilvl w:val="0"/>
          <w:numId w:val="33"/>
        </w:numPr>
        <w:tabs>
          <w:tab w:val="left" w:pos="180"/>
          <w:tab w:val="left" w:pos="993"/>
        </w:tabs>
        <w:spacing w:after="0" w:line="240" w:lineRule="auto"/>
        <w:ind w:right="72"/>
        <w:jc w:val="both"/>
        <w:rPr>
          <w:rFonts w:ascii="Trebuchet MS" w:eastAsia="Arial" w:hAnsi="Trebuchet MS" w:cs="Arial"/>
          <w:spacing w:val="1"/>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procesa cererile de prefinanțare, cererile de rambursare și cererile de plată în conformitate cu legislația națională</w:t>
      </w:r>
      <w:r w:rsidR="00095E03" w:rsidRPr="0062733C">
        <w:rPr>
          <w:rFonts w:ascii="Trebuchet MS" w:eastAsia="Arial" w:hAnsi="Trebuchet MS" w:cs="Arial"/>
          <w:spacing w:val="1"/>
        </w:rPr>
        <w:t xml:space="preserve"> aplicabilă și cu prevederile prezentului contract de finanțare.</w:t>
      </w:r>
    </w:p>
    <w:p w14:paraId="7F723CFA" w14:textId="55BCD635" w:rsidR="00095E03" w:rsidRPr="0062733C" w:rsidRDefault="00495933">
      <w:pPr>
        <w:pStyle w:val="ListParagraph"/>
        <w:numPr>
          <w:ilvl w:val="0"/>
          <w:numId w:val="33"/>
        </w:numPr>
        <w:spacing w:after="0" w:line="240" w:lineRule="auto"/>
        <w:ind w:right="80"/>
        <w:jc w:val="both"/>
        <w:rPr>
          <w:rFonts w:ascii="Trebuchet MS" w:eastAsia="Arial" w:hAnsi="Trebuchet MS"/>
          <w:spacing w:val="-4"/>
        </w:rPr>
      </w:pPr>
      <w:r>
        <w:rPr>
          <w:rFonts w:ascii="Trebuchet MS" w:eastAsia="Arial" w:hAnsi="Trebuchet MS"/>
          <w:spacing w:val="-4"/>
          <w:highlight w:val="lightGray"/>
        </w:rPr>
        <w:t>AMP</w:t>
      </w:r>
      <w:r w:rsidR="00E70525">
        <w:rPr>
          <w:rFonts w:ascii="Trebuchet MS" w:eastAsia="Arial" w:hAnsi="Trebuchet MS"/>
          <w:spacing w:val="-4"/>
          <w:highlight w:val="lightGray"/>
        </w:rPr>
        <w:t>o</w:t>
      </w:r>
      <w:r>
        <w:rPr>
          <w:rFonts w:ascii="Trebuchet MS" w:eastAsia="Arial" w:hAnsi="Trebuchet MS"/>
          <w:spacing w:val="-4"/>
          <w:highlight w:val="lightGray"/>
        </w:rPr>
        <w:t>CIDIF/OI</w:t>
      </w:r>
      <w:r w:rsidR="00095E03" w:rsidRPr="0062733C">
        <w:rPr>
          <w:rFonts w:ascii="Trebuchet MS" w:eastAsia="Arial" w:hAnsi="Trebuchet MS"/>
          <w:spacing w:val="-4"/>
        </w:rPr>
        <w:t xml:space="preserve"> are obligația de a efectua transferul prefinanțării, în condițiile prevăzute de legislația aplicabilă</w:t>
      </w:r>
      <w:r w:rsidR="00095E03" w:rsidRPr="0062733C">
        <w:rPr>
          <w:rFonts w:ascii="Trebuchet MS" w:eastAsia="Arial" w:hAnsi="Trebuchet MS" w:cs="Arial"/>
          <w:spacing w:val="1"/>
        </w:rPr>
        <w:t xml:space="preserve"> și cu prevederile prezentului contract de finanțare</w:t>
      </w:r>
      <w:r w:rsidR="00095E03" w:rsidRPr="0062733C">
        <w:rPr>
          <w:rFonts w:ascii="Trebuchet MS" w:eastAsia="Arial" w:hAnsi="Trebuchet MS"/>
          <w:spacing w:val="-4"/>
        </w:rPr>
        <w:t>.</w:t>
      </w:r>
    </w:p>
    <w:p w14:paraId="5C9A3921" w14:textId="6EC29B37" w:rsidR="00095E03" w:rsidRPr="0062733C" w:rsidRDefault="00495933">
      <w:pPr>
        <w:pStyle w:val="ListParagraph"/>
        <w:numPr>
          <w:ilvl w:val="0"/>
          <w:numId w:val="33"/>
        </w:numPr>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Pr>
          <w:rFonts w:ascii="Trebuchet MS" w:eastAsia="Arial" w:hAnsi="Trebuchet MS" w:cs="Arial"/>
          <w:spacing w:val="1"/>
          <w:highlight w:val="lightGray"/>
        </w:rPr>
        <w:t>CIDIF/OI</w:t>
      </w:r>
      <w:r w:rsidR="00095E03" w:rsidRPr="0062733C">
        <w:rPr>
          <w:rFonts w:ascii="Trebuchet MS" w:eastAsia="Arial" w:hAnsi="Trebuchet MS" w:cs="Arial"/>
          <w:spacing w:val="1"/>
        </w:rPr>
        <w:t xml:space="preserve"> are obligația de a efectua rambursarea sau plata cheltuielilor, </w:t>
      </w:r>
      <w:r w:rsidR="00095E03" w:rsidRPr="0062733C">
        <w:rPr>
          <w:rFonts w:ascii="Trebuchet MS" w:eastAsia="Arial" w:hAnsi="Trebuchet MS"/>
          <w:spacing w:val="-4"/>
        </w:rPr>
        <w:t xml:space="preserve">în condițiile prevăzute de legislația aplicabilă și </w:t>
      </w:r>
      <w:r w:rsidR="00095E03" w:rsidRPr="0062733C">
        <w:rPr>
          <w:rFonts w:ascii="Trebuchet MS" w:eastAsia="Arial" w:hAnsi="Trebuchet MS" w:cs="Arial"/>
          <w:spacing w:val="1"/>
        </w:rPr>
        <w:t>cu respectarea prevederilor prezentului contract de finanțare.</w:t>
      </w:r>
    </w:p>
    <w:p w14:paraId="238EA000" w14:textId="5EF9AF84" w:rsidR="00095E03" w:rsidRPr="0062733C" w:rsidRDefault="00495933">
      <w:pPr>
        <w:pStyle w:val="ListParagraph"/>
        <w:numPr>
          <w:ilvl w:val="0"/>
          <w:numId w:val="33"/>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are </w:t>
      </w:r>
      <w:r w:rsidR="00095E03" w:rsidRPr="0062733C">
        <w:rPr>
          <w:rFonts w:ascii="Trebuchet MS" w:eastAsia="Arial" w:hAnsi="Trebuchet MS" w:cs="Arial"/>
          <w:spacing w:val="1"/>
        </w:rPr>
        <w:t xml:space="preserve">dreptul </w:t>
      </w:r>
      <w:r w:rsidR="00095E03" w:rsidRPr="0062733C">
        <w:rPr>
          <w:rFonts w:ascii="Trebuchet MS" w:eastAsia="Arial" w:hAnsi="Trebuchet MS"/>
          <w:spacing w:val="-1"/>
        </w:rPr>
        <w:t xml:space="preserve">de a monitoriza și verifica, din punct de vedere tehnic și financiar, implementarea proiectului, pe baza contractului de finanțare și </w:t>
      </w:r>
      <w:r w:rsidR="00095E03" w:rsidRPr="0062733C">
        <w:rPr>
          <w:rFonts w:ascii="Trebuchet MS" w:eastAsia="Arial" w:hAnsi="Trebuchet MS"/>
          <w:i/>
          <w:spacing w:val="-1"/>
        </w:rPr>
        <w:t xml:space="preserve">cererii de finanțare </w:t>
      </w:r>
      <w:r w:rsidR="00095E03" w:rsidRPr="0062733C">
        <w:rPr>
          <w:rFonts w:ascii="Trebuchet MS" w:eastAsia="Arial" w:hAnsi="Trebuchet MS"/>
          <w:spacing w:val="-1"/>
        </w:rPr>
        <w:t xml:space="preserve">aprobate și a </w:t>
      </w:r>
      <w:r w:rsidR="00095E03" w:rsidRPr="0062733C">
        <w:rPr>
          <w:rFonts w:ascii="Trebuchet MS" w:eastAsia="Arial" w:hAnsi="Trebuchet MS"/>
          <w:i/>
          <w:iCs/>
          <w:spacing w:val="-1"/>
        </w:rPr>
        <w:t>Planului de monitorizare,</w:t>
      </w:r>
      <w:r w:rsidR="00095E03" w:rsidRPr="0062733C">
        <w:rPr>
          <w:rFonts w:ascii="Trebuchet MS" w:eastAsia="Arial" w:hAnsi="Trebuchet MS"/>
          <w:spacing w:val="-1"/>
        </w:rPr>
        <w:t xml:space="preserve"> în vederea asigurării îndeplinirii obiectivelor proiectului și prevenirii neregulilor. În acest sens, </w:t>
      </w:r>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va realiza vizite de monitorizare, inclusiv vizite de monitorizare a activităților aflate în derulare. </w:t>
      </w:r>
    </w:p>
    <w:p w14:paraId="319CE0E4" w14:textId="4BD20BBF" w:rsidR="00095E03" w:rsidRPr="0062733C" w:rsidRDefault="00495933">
      <w:pPr>
        <w:pStyle w:val="ListParagraph"/>
        <w:numPr>
          <w:ilvl w:val="0"/>
          <w:numId w:val="33"/>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6A6C49D7" w14:textId="727EDFB6" w:rsidR="00095E03" w:rsidRPr="0062733C" w:rsidRDefault="00495933">
      <w:pPr>
        <w:pStyle w:val="ListParagraph"/>
        <w:numPr>
          <w:ilvl w:val="0"/>
          <w:numId w:val="33"/>
        </w:numPr>
        <w:tabs>
          <w:tab w:val="left" w:pos="993"/>
        </w:tabs>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AMP</w:t>
      </w:r>
      <w:r w:rsidR="00E70525">
        <w:rPr>
          <w:rFonts w:ascii="Trebuchet MS" w:eastAsia="Arial" w:hAnsi="Trebuchet MS" w:cs="Arial"/>
          <w:spacing w:val="1"/>
          <w:highlight w:val="lightGray"/>
        </w:rPr>
        <w:t>o</w:t>
      </w:r>
      <w:r>
        <w:rPr>
          <w:rFonts w:ascii="Trebuchet MS" w:eastAsia="Arial" w:hAnsi="Trebuchet MS" w:cs="Arial"/>
          <w:spacing w:val="1"/>
          <w:highlight w:val="lightGray"/>
        </w:rPr>
        <w:t>CIDIF/OI</w:t>
      </w:r>
      <w:r w:rsidR="00095E03" w:rsidRPr="0062733C">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5759B417" w14:textId="61B55F42" w:rsidR="00095E03" w:rsidRPr="0062733C" w:rsidRDefault="00495933">
      <w:pPr>
        <w:pStyle w:val="ListParagraph"/>
        <w:numPr>
          <w:ilvl w:val="0"/>
          <w:numId w:val="33"/>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AMP</w:t>
      </w:r>
      <w:r w:rsidR="00E70525">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275EC148" w14:textId="56B04DED"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prefinanțare/ cereri de plată/cereri de rambursare/verificare achiziții/control. </w:t>
      </w:r>
    </w:p>
    <w:p w14:paraId="7929A259" w14:textId="582ECBD4"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informa beneficiarul asupra rezultatelor aferente fiecărei etape a procesului de verificare și autorizare a cererilor de prefinanțare/cererilor de rambursare/cererilor de plată, precum și rapoartelor de progres/rapoartelor de vizită la fața locului.</w:t>
      </w:r>
    </w:p>
    <w:p w14:paraId="4D461D34" w14:textId="5A89E8AA"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r>
        <w:rPr>
          <w:rFonts w:ascii="Trebuchet MS" w:hAnsi="Trebuchet MS"/>
          <w:highlight w:val="lightGray"/>
        </w:rPr>
        <w:t>AMP</w:t>
      </w:r>
      <w:r w:rsidR="00E70525">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w:t>
      </w:r>
      <w:r w:rsidR="00095E03" w:rsidRPr="0062733C">
        <w:rPr>
          <w:rFonts w:ascii="Trebuchet MS" w:hAnsi="Trebuchet MS"/>
        </w:rPr>
        <w:lastRenderedPageBreak/>
        <w:t>formulate în legătură cu existența unor indicii de fraudă, cu excepția cazurilor în care informarea prealabilă ar putea prejudicia obiectul verificărilor.</w:t>
      </w:r>
    </w:p>
    <w:p w14:paraId="15DB2AE3" w14:textId="298350A4" w:rsidR="00095E03" w:rsidRPr="0062733C" w:rsidRDefault="00095E03">
      <w:pPr>
        <w:pStyle w:val="ListParagraph"/>
        <w:numPr>
          <w:ilvl w:val="0"/>
          <w:numId w:val="33"/>
        </w:numPr>
        <w:tabs>
          <w:tab w:val="left" w:pos="851"/>
        </w:tabs>
        <w:spacing w:after="0" w:line="240" w:lineRule="auto"/>
        <w:ind w:right="80"/>
        <w:jc w:val="both"/>
        <w:rPr>
          <w:rFonts w:ascii="Trebuchet MS" w:hAnsi="Trebuchet MS"/>
        </w:rPr>
      </w:pPr>
      <w:r w:rsidRPr="0062733C">
        <w:rPr>
          <w:rFonts w:ascii="Trebuchet MS" w:hAnsi="Trebuchet MS"/>
        </w:rPr>
        <w:t xml:space="preserve">În situația în care, în urma verificărilor pe care le realizează, </w:t>
      </w:r>
      <w:r w:rsidR="00495933">
        <w:rPr>
          <w:rFonts w:ascii="Trebuchet MS" w:hAnsi="Trebuchet MS"/>
          <w:highlight w:val="lightGray"/>
        </w:rPr>
        <w:t>AMP</w:t>
      </w:r>
      <w:r w:rsidR="00E70525">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1408F586" w14:textId="0B279904"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36BFCBDB" w14:textId="0D143C3D" w:rsidR="00095E03" w:rsidRPr="0062733C" w:rsidRDefault="00495933">
      <w:pPr>
        <w:pStyle w:val="ListParagraph"/>
        <w:numPr>
          <w:ilvl w:val="0"/>
          <w:numId w:val="33"/>
        </w:numPr>
        <w:tabs>
          <w:tab w:val="left" w:pos="851"/>
        </w:tabs>
        <w:spacing w:after="0" w:line="240" w:lineRule="auto"/>
        <w:ind w:right="80"/>
        <w:jc w:val="both"/>
        <w:rPr>
          <w:rFonts w:ascii="Trebuchet MS" w:hAnsi="Trebuchet MS"/>
        </w:rPr>
      </w:pPr>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76FC508B" w14:textId="2C6F1062" w:rsidR="00095E03" w:rsidRPr="0062733C" w:rsidRDefault="00495933">
      <w:pPr>
        <w:pStyle w:val="ListParagraph"/>
        <w:numPr>
          <w:ilvl w:val="0"/>
          <w:numId w:val="33"/>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va informa despre data închiderii oficiale/parțiale a Programului prin intermediul mijloacelor publice de informare.</w:t>
      </w:r>
    </w:p>
    <w:p w14:paraId="48AAE958" w14:textId="77777777" w:rsidR="00095E03" w:rsidRPr="0062733C" w:rsidRDefault="00095E03" w:rsidP="00095E03">
      <w:pPr>
        <w:rPr>
          <w:rFonts w:ascii="Trebuchet MS" w:hAnsi="Trebuchet MS"/>
        </w:rPr>
      </w:pPr>
    </w:p>
    <w:p w14:paraId="5FC6B0C1" w14:textId="77777777" w:rsidR="00095E03" w:rsidRPr="0062733C" w:rsidRDefault="00095E03" w:rsidP="00095E03">
      <w:pPr>
        <w:ind w:firstLine="555"/>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9</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rac</w:t>
      </w:r>
      <w:r w:rsidRPr="0062733C">
        <w:rPr>
          <w:rFonts w:ascii="Trebuchet MS" w:eastAsia="Arial" w:hAnsi="Trebuchet MS"/>
          <w:b/>
          <w:spacing w:val="1"/>
        </w:rPr>
        <w:t>t</w:t>
      </w:r>
      <w:r w:rsidRPr="0062733C">
        <w:rPr>
          <w:rFonts w:ascii="Trebuchet MS" w:eastAsia="Arial" w:hAnsi="Trebuchet MS"/>
          <w:b/>
          <w:spacing w:val="-3"/>
        </w:rPr>
        <w:t>a</w:t>
      </w:r>
      <w:r w:rsidRPr="0062733C">
        <w:rPr>
          <w:rFonts w:ascii="Trebuchet MS" w:eastAsia="Arial" w:hAnsi="Trebuchet MS"/>
          <w:b/>
          <w:spacing w:val="-2"/>
        </w:rPr>
        <w:t>r</w:t>
      </w:r>
      <w:r w:rsidRPr="0062733C">
        <w:rPr>
          <w:rFonts w:ascii="Trebuchet MS" w:eastAsia="Arial" w:hAnsi="Trebuchet MS"/>
          <w:b/>
        </w:rPr>
        <w:t>ea</w:t>
      </w:r>
      <w:r w:rsidRPr="0062733C">
        <w:rPr>
          <w:rFonts w:ascii="Trebuchet MS" w:eastAsia="Arial" w:hAnsi="Trebuchet MS"/>
          <w:b/>
          <w:spacing w:val="-9"/>
        </w:rPr>
        <w:t xml:space="preserve"> </w:t>
      </w:r>
      <w:r w:rsidRPr="0062733C">
        <w:rPr>
          <w:rFonts w:ascii="Trebuchet MS" w:eastAsia="Arial" w:hAnsi="Trebuchet MS"/>
          <w:b/>
        </w:rPr>
        <w:t>și ces</w:t>
      </w:r>
      <w:r w:rsidRPr="0062733C">
        <w:rPr>
          <w:rFonts w:ascii="Trebuchet MS" w:eastAsia="Arial" w:hAnsi="Trebuchet MS"/>
          <w:b/>
          <w:spacing w:val="1"/>
        </w:rPr>
        <w:t>i</w:t>
      </w:r>
      <w:r w:rsidRPr="0062733C">
        <w:rPr>
          <w:rFonts w:ascii="Trebuchet MS" w:eastAsia="Arial" w:hAnsi="Trebuchet MS"/>
          <w:b/>
        </w:rPr>
        <w:t>unea</w:t>
      </w:r>
    </w:p>
    <w:p w14:paraId="6477C982" w14:textId="77777777" w:rsidR="00095E03" w:rsidRPr="0062733C" w:rsidRDefault="00095E03" w:rsidP="00095E03">
      <w:pPr>
        <w:ind w:firstLine="555"/>
        <w:rPr>
          <w:rFonts w:ascii="Trebuchet MS" w:eastAsia="Arial" w:hAnsi="Trebuchet MS"/>
        </w:rPr>
      </w:pPr>
    </w:p>
    <w:p w14:paraId="627A618E"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BFD82EB" w14:textId="77777777" w:rsidR="00095E03" w:rsidRPr="0062733C" w:rsidRDefault="00095E03">
      <w:pPr>
        <w:pStyle w:val="ListParagraph"/>
        <w:numPr>
          <w:ilvl w:val="0"/>
          <w:numId w:val="59"/>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17942E4A" w14:textId="77777777" w:rsidR="00095E03" w:rsidRPr="0062733C" w:rsidRDefault="00095E03" w:rsidP="00095E03">
      <w:pPr>
        <w:rPr>
          <w:rFonts w:ascii="Trebuchet MS" w:hAnsi="Trebuchet MS"/>
        </w:rPr>
      </w:pPr>
    </w:p>
    <w:p w14:paraId="2AC09A36"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d</w:t>
      </w:r>
      <w:r w:rsidRPr="0062733C">
        <w:rPr>
          <w:rFonts w:ascii="Trebuchet MS" w:eastAsia="Arial" w:hAnsi="Trebuchet MS"/>
          <w:b/>
          <w:spacing w:val="1"/>
        </w:rPr>
        <w:t>i</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că</w:t>
      </w:r>
      <w:r w:rsidRPr="0062733C">
        <w:rPr>
          <w:rFonts w:ascii="Trebuchet MS" w:eastAsia="Arial" w:hAnsi="Trebuchet MS"/>
          <w:b/>
          <w:spacing w:val="-2"/>
        </w:rPr>
        <w:t>r</w:t>
      </w:r>
      <w:r w:rsidRPr="0062733C">
        <w:rPr>
          <w:rFonts w:ascii="Trebuchet MS" w:eastAsia="Arial" w:hAnsi="Trebuchet MS"/>
          <w:b/>
        </w:rPr>
        <w:t>i</w:t>
      </w:r>
      <w:r w:rsidRPr="0062733C">
        <w:rPr>
          <w:rFonts w:ascii="Trebuchet MS" w:eastAsia="Arial" w:hAnsi="Trebuchet MS"/>
          <w:b/>
          <w:spacing w:val="-2"/>
        </w:rPr>
        <w:t xml:space="preserve"> </w:t>
      </w:r>
      <w:r w:rsidRPr="0062733C">
        <w:rPr>
          <w:rFonts w:ascii="Trebuchet MS" w:eastAsia="Arial" w:hAnsi="Trebuchet MS"/>
          <w:b/>
          <w:spacing w:val="-3"/>
          <w:position w:val="1"/>
        </w:rPr>
        <w:t>ș</w:t>
      </w:r>
      <w:r w:rsidRPr="0062733C">
        <w:rPr>
          <w:rFonts w:ascii="Trebuchet MS" w:eastAsia="Arial" w:hAnsi="Trebuchet MS"/>
          <w:b/>
          <w:position w:val="1"/>
        </w:rPr>
        <w:t>i</w:t>
      </w:r>
      <w:r w:rsidRPr="0062733C">
        <w:rPr>
          <w:rFonts w:ascii="Trebuchet MS" w:eastAsia="Arial" w:hAnsi="Trebuchet MS"/>
          <w:b/>
          <w:spacing w:val="2"/>
          <w:position w:val="1"/>
        </w:rPr>
        <w:t xml:space="preserve"> </w:t>
      </w:r>
      <w:r w:rsidRPr="0062733C">
        <w:rPr>
          <w:rFonts w:ascii="Trebuchet MS" w:eastAsia="Arial" w:hAnsi="Trebuchet MS"/>
          <w:b/>
          <w:position w:val="1"/>
        </w:rPr>
        <w:t>completări</w:t>
      </w:r>
    </w:p>
    <w:p w14:paraId="39E8CE7A" w14:textId="77777777" w:rsidR="00095E03" w:rsidRPr="0062733C" w:rsidRDefault="00095E03" w:rsidP="00095E03">
      <w:pPr>
        <w:tabs>
          <w:tab w:val="left" w:pos="851"/>
        </w:tabs>
        <w:ind w:left="360" w:right="80"/>
        <w:jc w:val="both"/>
        <w:rPr>
          <w:rFonts w:ascii="Trebuchet MS" w:eastAsia="Arial" w:hAnsi="Trebuchet MS"/>
          <w:spacing w:val="-1"/>
        </w:rPr>
      </w:pPr>
    </w:p>
    <w:p w14:paraId="3345F563"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1DE3B35B" w14:textId="5B86A096"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cazul în care propunerea de modificare a contractului de finanțare este inițiată de către Beneficiar, acesta are obligația de a o transmite </w:t>
      </w:r>
      <w:r w:rsidR="00495933">
        <w:rPr>
          <w:rFonts w:ascii="Trebuchet MS" w:eastAsia="Arial" w:hAnsi="Trebuchet MS"/>
          <w:spacing w:val="-1"/>
        </w:rPr>
        <w:t>AMPOCIDIF/OI</w:t>
      </w:r>
      <w:r w:rsidRPr="0062733C">
        <w:rPr>
          <w:rFonts w:ascii="Trebuchet MS" w:eastAsia="Arial" w:hAnsi="Trebuchet MS"/>
          <w:spacing w:val="-1"/>
        </w:rPr>
        <w:t xml:space="preserve"> cu cel puțin 30 de zile înainte de termenul la care este intenționată a intra în vigoare, cu excepția circumstanțelor acceptate de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Beneficiarul va transmite, de asemenea, o dată cu solicitarea de modificare, toate documentele justificative necesare.</w:t>
      </w:r>
    </w:p>
    <w:p w14:paraId="43645C1C" w14:textId="6CE1CA79" w:rsidR="00095E03" w:rsidRPr="0062733C" w:rsidRDefault="00495933">
      <w:pPr>
        <w:pStyle w:val="ListParagraph"/>
        <w:numPr>
          <w:ilvl w:val="0"/>
          <w:numId w:val="34"/>
        </w:numPr>
        <w:tabs>
          <w:tab w:val="left" w:pos="851"/>
        </w:tabs>
        <w:spacing w:after="0" w:line="240" w:lineRule="auto"/>
        <w:ind w:right="80"/>
        <w:jc w:val="both"/>
        <w:rPr>
          <w:rFonts w:ascii="Trebuchet MS" w:hAnsi="Trebuchet MS"/>
        </w:rPr>
      </w:pPr>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095E03" w:rsidRPr="0062733C">
        <w:rPr>
          <w:rFonts w:ascii="Trebuchet MS" w:hAnsi="Trebuchet MS"/>
        </w:rPr>
        <w:t xml:space="preserve">În interiorul acestui termen pot fi solicitate clarificări de către </w:t>
      </w:r>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care suspendă termenul de aprobare sau de </w:t>
      </w:r>
      <w:r w:rsidR="00095E03" w:rsidRPr="0062733C">
        <w:rPr>
          <w:rFonts w:ascii="Trebuchet MS" w:eastAsia="Arial" w:hAnsi="Trebuchet MS"/>
          <w:spacing w:val="-1"/>
        </w:rPr>
        <w:t>respingere</w:t>
      </w:r>
      <w:r w:rsidR="00095E03" w:rsidRPr="0062733C">
        <w:rPr>
          <w:rFonts w:ascii="Trebuchet MS" w:hAnsi="Trebuchet MS"/>
        </w:rPr>
        <w:t xml:space="preserve"> a actului adițional, fără ca această perioadă de suspendare să depășească 5 zile lucrătoare.</w:t>
      </w:r>
    </w:p>
    <w:p w14:paraId="7C2E84E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FAD4685"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planului de monitorizare a proiectului, temeinic justificată, se realizează, prin act adițional. </w:t>
      </w:r>
    </w:p>
    <w:p w14:paraId="55772392" w14:textId="77777777"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569C8E46" w14:textId="7A50A535"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Suspendarea implementării proiectului, pentru motive întemeiate, se realizează prin act adițional. Pe perioada suspendării, Beneficiarul poate depune la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responsabil solicitări de modificări contractuale și cereri de prefinanțare/plată/rambursare, precum și cereri de rambursare aferente cererilor de prefinanțare/plată care cuprind cheltuieli angajate și plătite de Beneficiar anterior începerii perioadei de suspendare, precum și </w:t>
      </w:r>
      <w:r w:rsidRPr="0062733C">
        <w:rPr>
          <w:rFonts w:ascii="Trebuchet MS" w:eastAsia="Arial" w:hAnsi="Trebuchet MS"/>
          <w:spacing w:val="-1"/>
        </w:rPr>
        <w:lastRenderedPageBreak/>
        <w:t>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4F0B0565" w14:textId="77777777" w:rsidR="00095E03" w:rsidRPr="0062733C" w:rsidRDefault="00095E03" w:rsidP="00095E03">
      <w:pPr>
        <w:ind w:right="80" w:firstLine="720"/>
        <w:jc w:val="both"/>
        <w:rPr>
          <w:rFonts w:ascii="Trebuchet MS" w:eastAsia="Arial" w:hAnsi="Trebuchet MS"/>
          <w:spacing w:val="-1"/>
        </w:rPr>
      </w:pPr>
      <w:r w:rsidRPr="0062733C">
        <w:rPr>
          <w:rFonts w:ascii="Trebuchet MS" w:eastAsia="Arial" w:hAnsi="Trebuchet MS"/>
          <w:i/>
          <w:spacing w:val="-1"/>
          <w:highlight w:val="lightGray"/>
        </w:rPr>
        <w:t xml:space="preserve">(Dacă este cazul, se poate  adăuga </w:t>
      </w:r>
      <w:r w:rsidRPr="0062733C">
        <w:rPr>
          <w:rFonts w:ascii="Trebuchet MS" w:eastAsia="Arial" w:hAnsi="Trebuchet MS"/>
          <w:spacing w:val="-1"/>
          <w:highlight w:val="lightGray"/>
        </w:rPr>
        <w:t>)</w:t>
      </w:r>
      <w:r w:rsidRPr="0062733C">
        <w:rPr>
          <w:rFonts w:ascii="Trebuchet MS" w:eastAsia="Arial" w:hAnsi="Trebuchet MS"/>
          <w:spacing w:val="-1"/>
        </w:rPr>
        <w:t xml:space="preserve"> </w:t>
      </w:r>
    </w:p>
    <w:p w14:paraId="74DAD818" w14:textId="5CBA85C4" w:rsidR="00095E03" w:rsidRPr="0062733C" w:rsidRDefault="00095E03" w:rsidP="00095E03">
      <w:pPr>
        <w:ind w:left="720" w:right="80"/>
        <w:jc w:val="both"/>
        <w:rPr>
          <w:rFonts w:ascii="Trebuchet MS" w:eastAsia="Arial" w:hAnsi="Trebuchet MS"/>
          <w:spacing w:val="-1"/>
        </w:rPr>
      </w:pPr>
      <w:r w:rsidRPr="0062733C">
        <w:rPr>
          <w:rFonts w:ascii="Trebuchet MS" w:eastAsia="Arial" w:hAnsi="Trebuchet MS"/>
          <w:spacing w:val="-1"/>
          <w:highlight w:val="lightGray"/>
        </w:rPr>
        <w:t xml:space="preserve">Perioadele cumulate de suspendare nu pot depăși </w:t>
      </w:r>
      <w:r w:rsidRPr="0062733C">
        <w:rPr>
          <w:rFonts w:ascii="Trebuchet MS" w:eastAsia="Arial" w:hAnsi="Trebuchet MS"/>
          <w:i/>
          <w:spacing w:val="-1"/>
          <w:highlight w:val="lightGray"/>
        </w:rPr>
        <w:t xml:space="preserve">...se stabilește de </w:t>
      </w:r>
      <w:r w:rsidR="00495933">
        <w:rPr>
          <w:rFonts w:ascii="Trebuchet MS" w:eastAsia="Arial" w:hAnsi="Trebuchet MS"/>
          <w:i/>
          <w:spacing w:val="-1"/>
          <w:highlight w:val="lightGray"/>
        </w:rPr>
        <w:t>AMPOCIDIF/OI</w:t>
      </w:r>
      <w:r w:rsidRPr="0062733C">
        <w:rPr>
          <w:rFonts w:ascii="Trebuchet MS" w:eastAsia="Arial" w:hAnsi="Trebuchet MS"/>
          <w:i/>
          <w:spacing w:val="-1"/>
          <w:highlight w:val="lightGray"/>
        </w:rPr>
        <w:t>...</w:t>
      </w:r>
      <w:r w:rsidRPr="0062733C">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0AA0F9D9" w14:textId="39AB6ACF" w:rsidR="00095E03" w:rsidRPr="0062733C" w:rsidRDefault="00095E03">
      <w:pPr>
        <w:pStyle w:val="ListParagraph"/>
        <w:numPr>
          <w:ilvl w:val="0"/>
          <w:numId w:val="34"/>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highlight w:val="lightGray"/>
        </w:rPr>
        <w:t>,</w:t>
      </w:r>
      <w:r w:rsidRPr="0062733C">
        <w:rPr>
          <w:rFonts w:ascii="Trebuchet MS" w:eastAsia="Arial" w:hAnsi="Trebuchet MS"/>
          <w:spacing w:val="-1"/>
        </w:rPr>
        <w:t xml:space="preserve"> respectivele cheltuieli efectuate de beneficiar nu vor fi considerate eligibile de către </w:t>
      </w:r>
      <w:r w:rsidR="00495933">
        <w:rPr>
          <w:rFonts w:ascii="Trebuchet MS" w:eastAsia="Arial" w:hAnsi="Trebuchet MS"/>
          <w:spacing w:val="-1"/>
        </w:rPr>
        <w:t>AMPOCIDIF/OI</w:t>
      </w:r>
      <w:r w:rsidRPr="0062733C">
        <w:rPr>
          <w:rFonts w:ascii="Trebuchet MS" w:eastAsia="Arial" w:hAnsi="Trebuchet MS"/>
          <w:spacing w:val="-1"/>
        </w:rPr>
        <w:t>.</w:t>
      </w:r>
    </w:p>
    <w:p w14:paraId="5C9DA750" w14:textId="77777777" w:rsidR="00095E03" w:rsidRPr="0062733C" w:rsidRDefault="00095E03" w:rsidP="00095E03">
      <w:pPr>
        <w:tabs>
          <w:tab w:val="left" w:pos="851"/>
        </w:tabs>
        <w:ind w:left="360" w:right="80"/>
        <w:jc w:val="both"/>
        <w:rPr>
          <w:rFonts w:ascii="Trebuchet MS" w:eastAsia="Arial" w:hAnsi="Trebuchet MS"/>
          <w:i/>
          <w:spacing w:val="-1"/>
        </w:rPr>
      </w:pPr>
      <w:r w:rsidRPr="0062733C">
        <w:rPr>
          <w:rFonts w:ascii="Trebuchet MS" w:eastAsia="Arial" w:hAnsi="Trebuchet MS"/>
          <w:i/>
          <w:spacing w:val="-1"/>
          <w:highlight w:val="lightGray"/>
        </w:rPr>
        <w:t>Alin (8) va avea următorul conținut pentru programul de asistență tehnică/ prioritățile de asistență tehnică din programe:</w:t>
      </w:r>
    </w:p>
    <w:p w14:paraId="27288BB8" w14:textId="1510D584"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respectivele cheltuieli efectuate de beneficiar nu vor fi considerate eligibile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w:t>
      </w:r>
    </w:p>
    <w:p w14:paraId="5984DBA6" w14:textId="2D9557C0"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(9)Actul adițional intră în vigoare la data semnării de către ultima parte, respectiv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58EB45EC" w14:textId="1A728EE0" w:rsidR="00095E03" w:rsidRPr="0062733C"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62733C">
        <w:rPr>
          <w:rFonts w:ascii="Trebuchet MS" w:eastAsia="Arial" w:hAnsi="Trebuchet MS"/>
          <w:spacing w:val="-1"/>
        </w:rPr>
        <w:t xml:space="preserve">(10)Prin excepție de la prevederile alin. (1), contractul de finanțare poate fi modificat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unilateral, prin notificare, în următoarele situații:</w:t>
      </w:r>
    </w:p>
    <w:p w14:paraId="54E647AC"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15882A1" w14:textId="77777777" w:rsidR="00095E03" w:rsidRPr="0062733C" w:rsidRDefault="00095E03">
      <w:pPr>
        <w:pStyle w:val="ListParagraph"/>
        <w:numPr>
          <w:ilvl w:val="0"/>
          <w:numId w:val="35"/>
        </w:numPr>
        <w:tabs>
          <w:tab w:val="left" w:pos="851"/>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5B98189A" w14:textId="25344854"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(11) Prin excepție de la prevederile alin. (1), contractul de finanțare poate fi modificat de Beneficiar prin Notificare, care nu face obiectul aprobării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cu respectarea condițiilor de eligibilitate stabilite prin Ghidul Solicitantului, în următoarele situații:</w:t>
      </w:r>
    </w:p>
    <w:p w14:paraId="74F4BC09"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6BDE9B47"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reprezentantului legal;</w:t>
      </w:r>
    </w:p>
    <w:p w14:paraId="55F7F64B"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w:t>
      </w:r>
      <w:r w:rsidRPr="0062733C">
        <w:rPr>
          <w:rFonts w:ascii="Trebuchet MS" w:eastAsia="Arial" w:hAnsi="Trebuchet MS"/>
          <w:spacing w:val="-1"/>
        </w:rPr>
        <w:lastRenderedPageBreak/>
        <w:t>respectiva categorie de cheltuieli, cu respectarea conditionalităților stabilite prin Ghidul Solicitantului, cu excepția proiectelor finanțate din Fondul Social European Plus;</w:t>
      </w:r>
    </w:p>
    <w:p w14:paraId="24B06CB2" w14:textId="77777777" w:rsidR="00095E03" w:rsidRPr="0062733C" w:rsidRDefault="00095E03">
      <w:pPr>
        <w:pStyle w:val="ListParagraph"/>
        <w:numPr>
          <w:ilvl w:val="0"/>
          <w:numId w:val="36"/>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 xml:space="preserve">modificări intervenite în graficul de depunere a cererilor de prefinanțare/plată/rambursare a cheltuielilor cu respectarea conditionalităților stabilite prin Ghidul Solicitantului și detaliate în Manualul Beneficiarului sau, după caz prin Condițiile specifice la prezentul contract de finanțare. </w:t>
      </w:r>
    </w:p>
    <w:p w14:paraId="1F46AD27" w14:textId="77777777"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(12) Netransmiterea notificării prevăzute la alin (11) atrage după sine imposibilitatea modificării clauzelor contractului de finanțare.</w:t>
      </w:r>
    </w:p>
    <w:p w14:paraId="756D6564" w14:textId="5D878AF1" w:rsidR="00095E03" w:rsidRPr="0062733C" w:rsidRDefault="00095E03" w:rsidP="00095E03">
      <w:pPr>
        <w:tabs>
          <w:tab w:val="left" w:pos="851"/>
          <w:tab w:val="left" w:pos="1276"/>
        </w:tabs>
        <w:ind w:left="568" w:right="80"/>
        <w:jc w:val="both"/>
        <w:rPr>
          <w:rFonts w:ascii="Trebuchet MS" w:eastAsia="Arial" w:hAnsi="Trebuchet MS"/>
          <w:spacing w:val="-1"/>
        </w:rPr>
      </w:pPr>
      <w:r w:rsidRPr="0062733C">
        <w:rPr>
          <w:rFonts w:ascii="Trebuchet MS" w:eastAsia="Arial" w:hAnsi="Trebuchet MS"/>
          <w:spacing w:val="-1"/>
        </w:rPr>
        <w:t xml:space="preserve">(13)Modificările prevăzute la alin. (11) se aduc la cunoștința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după caz, în termen de 5 zile lucrătoare de la data intrării în vigoare a modificărilor, sub sancțiunea inopozabilității acestora față de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w:t>
      </w:r>
    </w:p>
    <w:p w14:paraId="00D79E53" w14:textId="3B15B260" w:rsidR="00095E03" w:rsidRPr="0062733C" w:rsidRDefault="00095E03" w:rsidP="00095E03">
      <w:pPr>
        <w:tabs>
          <w:tab w:val="left" w:pos="851"/>
        </w:tabs>
        <w:ind w:left="568" w:right="80"/>
        <w:jc w:val="both"/>
        <w:rPr>
          <w:rFonts w:ascii="Trebuchet MS" w:eastAsia="Arial" w:hAnsi="Trebuchet MS"/>
          <w:spacing w:val="-1"/>
        </w:rPr>
      </w:pPr>
      <w:r w:rsidRPr="0062733C">
        <w:rPr>
          <w:rFonts w:ascii="Trebuchet MS" w:eastAsia="Arial" w:hAnsi="Trebuchet MS"/>
          <w:spacing w:val="-1"/>
        </w:rPr>
        <w:t xml:space="preserve">(14) Prin excepție de la prevederile alin. (1), contractul de finanțare poate fi modificat prin Notificare, cu justificare adecvată și temeinică, adresată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în următoarele situații:</w:t>
      </w:r>
    </w:p>
    <w:p w14:paraId="6AE18654"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68EB3CD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secțiunii „Justificare” din cadrul Bugetului, în condițiile în care nu se modifică valoarea liniei bugetare;</w:t>
      </w:r>
    </w:p>
    <w:p w14:paraId="238A51A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sau introducerea de membri noi în echipa de implementare a proiectului, acolo unde este cazul;</w:t>
      </w:r>
    </w:p>
    <w:p w14:paraId="0C6A96E9"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înlocuirea managerului de proiect;</w:t>
      </w:r>
    </w:p>
    <w:p w14:paraId="702C2110"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67FD5A65"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îndreptarea unor erori materiale identificate în cererea de finanțare;</w:t>
      </w:r>
    </w:p>
    <w:p w14:paraId="7D81D0FE"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corelarea de informații din cadrul secțiunilor cererii de finanțare;</w:t>
      </w:r>
    </w:p>
    <w:p w14:paraId="783BAD96"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47F4383"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14DC158" w14:textId="77777777" w:rsidR="00095E03" w:rsidRPr="0062733C" w:rsidRDefault="00095E03">
      <w:pPr>
        <w:pStyle w:val="ListParagraph"/>
        <w:numPr>
          <w:ilvl w:val="0"/>
          <w:numId w:val="37"/>
        </w:numPr>
        <w:tabs>
          <w:tab w:val="left" w:pos="1418"/>
        </w:tabs>
        <w:spacing w:after="0" w:line="240" w:lineRule="auto"/>
        <w:ind w:right="80"/>
        <w:jc w:val="both"/>
        <w:rPr>
          <w:rFonts w:ascii="Trebuchet MS" w:eastAsia="Arial" w:hAnsi="Trebuchet MS"/>
          <w:spacing w:val="-1"/>
        </w:rPr>
      </w:pPr>
      <w:r w:rsidRPr="0062733C">
        <w:rPr>
          <w:rFonts w:ascii="Trebuchet MS" w:eastAsia="Arial" w:hAnsi="Trebuchet MS"/>
          <w:spacing w:val="-1"/>
        </w:rPr>
        <w:t>modificări intervenite între subcategoriile și/sau între articolele de cheltuieli din cadrul aceleiași categorii de cheltuieli, fără modificarea bugetului aprobat pentru respectiva categorie de cheltuieli, cu respectarea conditiilor stabilite prin Ghidul Solicitantului în cazul proiectelor finanțate din Fondul Social European Plus.</w:t>
      </w:r>
    </w:p>
    <w:p w14:paraId="5EFF351E" w14:textId="53E52B67" w:rsidR="00095E03" w:rsidRPr="0062733C" w:rsidRDefault="00095E03" w:rsidP="00095E03">
      <w:pPr>
        <w:pStyle w:val="ListParagraph"/>
        <w:tabs>
          <w:tab w:val="left" w:pos="851"/>
        </w:tabs>
        <w:ind w:left="928" w:right="80"/>
        <w:jc w:val="both"/>
        <w:rPr>
          <w:rFonts w:ascii="Trebuchet MS" w:eastAsia="Arial" w:hAnsi="Trebuchet MS"/>
          <w:spacing w:val="-1"/>
        </w:rPr>
      </w:pPr>
      <w:r w:rsidRPr="0062733C">
        <w:rPr>
          <w:rFonts w:ascii="Trebuchet MS" w:eastAsia="Arial" w:hAnsi="Trebuchet MS"/>
          <w:spacing w:val="-1"/>
        </w:rPr>
        <w:t xml:space="preserve">(15) Aprobarea sau respingerea notificării prevăzută la alin (14) se realizează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care suspendă termenul de aprobare sau de respingere a Notificării, fără ca această perioadă de suspendare să depășească 5 zile lucrătoare.</w:t>
      </w:r>
    </w:p>
    <w:p w14:paraId="7FA5AC2B" w14:textId="17A06D43" w:rsidR="00095E03" w:rsidRPr="0062733C" w:rsidRDefault="00095E03" w:rsidP="00095E03">
      <w:pPr>
        <w:pStyle w:val="ListParagraph"/>
        <w:tabs>
          <w:tab w:val="left" w:pos="851"/>
        </w:tabs>
        <w:ind w:left="928" w:right="80"/>
        <w:jc w:val="both"/>
        <w:rPr>
          <w:rFonts w:ascii="Trebuchet MS" w:hAnsi="Trebuchet MS"/>
        </w:rPr>
      </w:pPr>
      <w:r w:rsidRPr="0062733C">
        <w:rPr>
          <w:rFonts w:ascii="Trebuchet MS" w:eastAsia="Arial" w:hAnsi="Trebuchet MS"/>
          <w:spacing w:val="-1"/>
        </w:rPr>
        <w:t xml:space="preserve">(16) Notificarea prevăzută la alin (14) intră în vigoare și produce efecte de la data transmiterii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a unei informări privind aprobarea notificării, cu</w:t>
      </w:r>
      <w:r w:rsidRPr="0062733C">
        <w:rPr>
          <w:rFonts w:ascii="Trebuchet MS" w:hAnsi="Trebuchet MS"/>
        </w:rPr>
        <w:t xml:space="preserve"> respectarea termenului specificat la alin (15). Contractul de finanțare nu se modifică în cazul respingerii Notificării de către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Respingerea Notificării trebuie </w:t>
      </w:r>
      <w:r w:rsidRPr="0062733C">
        <w:rPr>
          <w:rFonts w:ascii="Trebuchet MS" w:hAnsi="Trebuchet MS"/>
        </w:rPr>
        <w:lastRenderedPageBreak/>
        <w:t xml:space="preserve">comunicată beneficiarului, însoțită de motivele respingerii, în termenul prevăzut la alin. (15). </w:t>
      </w:r>
    </w:p>
    <w:p w14:paraId="11CAD985" w14:textId="77777777" w:rsidR="00095E03" w:rsidRPr="0062733C" w:rsidRDefault="00095E03" w:rsidP="00095E03">
      <w:pPr>
        <w:pStyle w:val="ListParagraph"/>
        <w:tabs>
          <w:tab w:val="left" w:pos="851"/>
        </w:tabs>
        <w:ind w:left="1080" w:right="80"/>
        <w:jc w:val="both"/>
        <w:rPr>
          <w:rFonts w:ascii="Trebuchet MS" w:hAnsi="Trebuchet MS"/>
        </w:rPr>
      </w:pPr>
    </w:p>
    <w:p w14:paraId="2E078C5F" w14:textId="77777777" w:rsidR="00095E03" w:rsidRPr="0062733C" w:rsidRDefault="00095E03" w:rsidP="00095E03">
      <w:pPr>
        <w:ind w:left="118" w:firstLine="30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11</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li</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spacing w:val="-3"/>
        </w:rPr>
        <w:t>u</w:t>
      </w:r>
      <w:r w:rsidRPr="0062733C">
        <w:rPr>
          <w:rFonts w:ascii="Trebuchet MS" w:eastAsia="Arial" w:hAnsi="Trebuchet MS"/>
          <w:b/>
        </w:rPr>
        <w:t>l</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2"/>
        </w:rPr>
        <w:t xml:space="preserve"> </w:t>
      </w:r>
      <w:r w:rsidRPr="0062733C">
        <w:rPr>
          <w:rFonts w:ascii="Trebuchet MS" w:eastAsia="Arial" w:hAnsi="Trebuchet MS"/>
          <w:b/>
          <w:spacing w:val="1"/>
        </w:rPr>
        <w:t>i</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erese și incompatibilități</w:t>
      </w:r>
    </w:p>
    <w:p w14:paraId="72A0F62B" w14:textId="77777777" w:rsidR="00095E03" w:rsidRPr="0062733C" w:rsidRDefault="00095E03" w:rsidP="00095E03">
      <w:pPr>
        <w:ind w:left="118" w:firstLine="302"/>
        <w:rPr>
          <w:rFonts w:ascii="Trebuchet MS" w:eastAsia="Arial" w:hAnsi="Trebuchet MS"/>
        </w:rPr>
      </w:pPr>
    </w:p>
    <w:p w14:paraId="2410D1C6"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Reprezintă conflict de interese sau incompatibilitate orice situație definită ca atare în legislația națională și europeană. </w:t>
      </w:r>
    </w:p>
    <w:p w14:paraId="344C600A"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710D2191"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1FCDB1E3"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 xml:space="preserve">Părțile din categoria subiecților de drept public au obligația de a urmări respectarea prevederilor Legii nr. 161/2003 </w:t>
      </w:r>
      <w:r w:rsidRPr="0062733C">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62733C">
        <w:rPr>
          <w:rFonts w:ascii="Trebuchet MS" w:eastAsia="Arial" w:hAnsi="Trebuchet MS"/>
          <w:spacing w:val="-1"/>
        </w:rPr>
        <w:t>, cu modificările și completările ulterioare, în materia conflictului de interese și a incompatibilităților.</w:t>
      </w:r>
    </w:p>
    <w:p w14:paraId="312E0ED5" w14:textId="77777777" w:rsidR="00095E03" w:rsidRPr="0062733C" w:rsidRDefault="00095E03">
      <w:pPr>
        <w:pStyle w:val="ListParagraph"/>
        <w:numPr>
          <w:ilvl w:val="0"/>
          <w:numId w:val="38"/>
        </w:numPr>
        <w:spacing w:after="0" w:line="240" w:lineRule="auto"/>
        <w:ind w:right="76"/>
        <w:jc w:val="both"/>
        <w:rPr>
          <w:rFonts w:ascii="Trebuchet MS" w:eastAsia="Arial" w:hAnsi="Trebuchet MS"/>
        </w:rPr>
      </w:pPr>
      <w:r w:rsidRPr="0062733C">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4EFBD227"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2DB9F4AA" w14:textId="77777777" w:rsidR="00095E03" w:rsidRPr="0062733C" w:rsidRDefault="00095E03">
      <w:pPr>
        <w:pStyle w:val="ListParagraph"/>
        <w:numPr>
          <w:ilvl w:val="0"/>
          <w:numId w:val="38"/>
        </w:numPr>
        <w:spacing w:after="0" w:line="240" w:lineRule="auto"/>
        <w:ind w:right="76"/>
        <w:jc w:val="both"/>
        <w:rPr>
          <w:rFonts w:ascii="Trebuchet MS" w:eastAsia="Arial" w:hAnsi="Trebuchet MS"/>
          <w:spacing w:val="-1"/>
        </w:rPr>
      </w:pPr>
      <w:r w:rsidRPr="0062733C">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51EBF712" w14:textId="23921A19" w:rsidR="00095E03" w:rsidRPr="0062733C" w:rsidRDefault="00095E03">
      <w:pPr>
        <w:pStyle w:val="Alineat"/>
        <w:numPr>
          <w:ilvl w:val="0"/>
          <w:numId w:val="38"/>
        </w:numPr>
        <w:rPr>
          <w:rFonts w:ascii="Trebuchet MS" w:eastAsia="Arial" w:hAnsi="Trebuchet MS"/>
          <w:noProof w:val="0"/>
          <w:spacing w:val="-1"/>
          <w:sz w:val="22"/>
          <w:szCs w:val="22"/>
        </w:rPr>
      </w:pPr>
      <w:r w:rsidRPr="0062733C">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00495933">
        <w:rPr>
          <w:rFonts w:ascii="Trebuchet MS" w:eastAsia="Arial" w:hAnsi="Trebuchet MS"/>
          <w:noProof w:val="0"/>
          <w:spacing w:val="-1"/>
          <w:sz w:val="22"/>
          <w:szCs w:val="22"/>
          <w:highlight w:val="lightGray"/>
        </w:rPr>
        <w:t>AMP</w:t>
      </w:r>
      <w:r w:rsidR="00362EF0">
        <w:rPr>
          <w:rFonts w:ascii="Trebuchet MS" w:eastAsia="Arial" w:hAnsi="Trebuchet MS"/>
          <w:noProof w:val="0"/>
          <w:spacing w:val="-1"/>
          <w:sz w:val="22"/>
          <w:szCs w:val="22"/>
          <w:highlight w:val="lightGray"/>
        </w:rPr>
        <w:t>o</w:t>
      </w:r>
      <w:r w:rsidR="00495933">
        <w:rPr>
          <w:rFonts w:ascii="Trebuchet MS" w:eastAsia="Arial" w:hAnsi="Trebuchet MS"/>
          <w:noProof w:val="0"/>
          <w:spacing w:val="-1"/>
          <w:sz w:val="22"/>
          <w:szCs w:val="22"/>
          <w:highlight w:val="lightGray"/>
        </w:rPr>
        <w:t>CIDIF/OI</w:t>
      </w:r>
      <w:r w:rsidRPr="0062733C">
        <w:rPr>
          <w:rFonts w:ascii="Trebuchet MS" w:eastAsia="Arial" w:hAnsi="Trebuchet MS"/>
          <w:noProof w:val="0"/>
          <w:spacing w:val="-1"/>
          <w:sz w:val="22"/>
          <w:szCs w:val="22"/>
        </w:rPr>
        <w:t xml:space="preserve"> implicați în realizarea prevederilor prezentului contract de finanțare.</w:t>
      </w:r>
    </w:p>
    <w:p w14:paraId="64725B28" w14:textId="164B6CF2" w:rsidR="00095E03" w:rsidRPr="0062733C" w:rsidRDefault="00495933">
      <w:pPr>
        <w:pStyle w:val="Alineat"/>
        <w:numPr>
          <w:ilvl w:val="0"/>
          <w:numId w:val="38"/>
        </w:numPr>
        <w:rPr>
          <w:rFonts w:ascii="Trebuchet MS" w:hAnsi="Trebuchet MS" w:cs="Arial"/>
          <w:noProof w:val="0"/>
          <w:sz w:val="22"/>
          <w:szCs w:val="22"/>
        </w:rPr>
      </w:pPr>
      <w:r>
        <w:rPr>
          <w:rFonts w:ascii="Trebuchet MS" w:hAnsi="Trebuchet MS" w:cs="Arial"/>
          <w:noProof w:val="0"/>
          <w:sz w:val="22"/>
          <w:szCs w:val="22"/>
          <w:highlight w:val="lightGray"/>
        </w:rPr>
        <w:t>AMP</w:t>
      </w:r>
      <w:r w:rsidR="00362EF0">
        <w:rPr>
          <w:rFonts w:ascii="Trebuchet MS" w:hAnsi="Trebuchet MS" w:cs="Arial"/>
          <w:noProof w:val="0"/>
          <w:sz w:val="22"/>
          <w:szCs w:val="22"/>
          <w:highlight w:val="lightGray"/>
        </w:rPr>
        <w:t>o</w:t>
      </w:r>
      <w:r>
        <w:rPr>
          <w:rFonts w:ascii="Trebuchet MS" w:hAnsi="Trebuchet MS" w:cs="Arial"/>
          <w:noProof w:val="0"/>
          <w:sz w:val="22"/>
          <w:szCs w:val="22"/>
          <w:highlight w:val="lightGray"/>
        </w:rPr>
        <w:t>CIDIF/OI</w:t>
      </w:r>
      <w:r w:rsidR="00095E03" w:rsidRPr="0062733C">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22003C5" w14:textId="77777777" w:rsidR="00095E03" w:rsidRPr="0062733C" w:rsidRDefault="00095E03" w:rsidP="00095E03">
      <w:pPr>
        <w:ind w:right="76" w:firstLine="420"/>
        <w:jc w:val="both"/>
        <w:rPr>
          <w:rFonts w:ascii="Trebuchet MS" w:eastAsia="Arial" w:hAnsi="Trebuchet MS"/>
          <w:spacing w:val="-1"/>
        </w:rPr>
      </w:pPr>
    </w:p>
    <w:p w14:paraId="713D682B" w14:textId="77777777" w:rsidR="00095E03" w:rsidRPr="0062733C" w:rsidRDefault="00095E03" w:rsidP="00095E03">
      <w:pPr>
        <w:ind w:left="118" w:firstLine="347"/>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12</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N</w:t>
      </w:r>
      <w:r w:rsidRPr="0062733C">
        <w:rPr>
          <w:rFonts w:ascii="Trebuchet MS" w:eastAsia="Arial" w:hAnsi="Trebuchet MS"/>
          <w:b/>
        </w:rPr>
        <w:t>ereg</w:t>
      </w:r>
      <w:r w:rsidRPr="0062733C">
        <w:rPr>
          <w:rFonts w:ascii="Trebuchet MS" w:eastAsia="Arial" w:hAnsi="Trebuchet MS"/>
          <w:b/>
          <w:spacing w:val="-3"/>
        </w:rPr>
        <w:t>u</w:t>
      </w:r>
      <w:r w:rsidRPr="0062733C">
        <w:rPr>
          <w:rFonts w:ascii="Trebuchet MS" w:eastAsia="Arial" w:hAnsi="Trebuchet MS"/>
          <w:b/>
          <w:spacing w:val="1"/>
        </w:rPr>
        <w:t>l</w:t>
      </w:r>
      <w:r w:rsidRPr="0062733C">
        <w:rPr>
          <w:rFonts w:ascii="Trebuchet MS" w:eastAsia="Arial" w:hAnsi="Trebuchet MS"/>
          <w:b/>
        </w:rPr>
        <w:t>i</w:t>
      </w:r>
    </w:p>
    <w:p w14:paraId="5BD21E06" w14:textId="77777777" w:rsidR="00095E03" w:rsidRPr="0062733C" w:rsidRDefault="00095E03" w:rsidP="00095E03">
      <w:pPr>
        <w:ind w:left="118" w:firstLine="347"/>
        <w:rPr>
          <w:rFonts w:ascii="Trebuchet MS" w:eastAsia="Arial" w:hAnsi="Trebuchet MS"/>
        </w:rPr>
      </w:pPr>
    </w:p>
    <w:p w14:paraId="26D6B54E"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5F6451C" w14:textId="4F15F421" w:rsidR="00095E03" w:rsidRPr="0062733C" w:rsidRDefault="00095E03">
      <w:pPr>
        <w:pStyle w:val="ListParagraph"/>
        <w:numPr>
          <w:ilvl w:val="0"/>
          <w:numId w:val="39"/>
        </w:numPr>
        <w:spacing w:after="0" w:line="240" w:lineRule="auto"/>
        <w:ind w:right="76"/>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5"/>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3"/>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ocesul</w:t>
      </w:r>
      <w:r w:rsidRPr="0062733C">
        <w:rPr>
          <w:rFonts w:ascii="Trebuchet MS" w:eastAsia="Arial" w:hAnsi="Trebuchet MS"/>
          <w:spacing w:val="22"/>
        </w:rPr>
        <w:t xml:space="preserve"> </w:t>
      </w:r>
      <w:r w:rsidRPr="0062733C">
        <w:rPr>
          <w:rFonts w:ascii="Trebuchet MS" w:eastAsia="Arial" w:hAnsi="Trebuchet MS"/>
        </w:rPr>
        <w:t>de</w:t>
      </w:r>
      <w:r w:rsidRPr="0062733C">
        <w:rPr>
          <w:rFonts w:ascii="Trebuchet MS" w:eastAsia="Arial" w:hAnsi="Trebuchet MS"/>
          <w:spacing w:val="25"/>
        </w:rPr>
        <w:t xml:space="preserve"> </w:t>
      </w:r>
      <w:r w:rsidRPr="0062733C">
        <w:rPr>
          <w:rFonts w:ascii="Trebuchet MS" w:eastAsia="Arial" w:hAnsi="Trebuchet MS"/>
          <w:spacing w:val="-2"/>
        </w:rPr>
        <w:t>v</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2"/>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rPr>
        <w:t>c</w:t>
      </w:r>
      <w:r w:rsidRPr="0062733C">
        <w:rPr>
          <w:rFonts w:ascii="Trebuchet MS" w:eastAsia="Arial" w:hAnsi="Trebuchet MS"/>
          <w:spacing w:val="-3"/>
        </w:rPr>
        <w:t>e</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23"/>
        </w:rPr>
        <w:t xml:space="preserve"> </w:t>
      </w:r>
      <w:r w:rsidRPr="0062733C">
        <w:rPr>
          <w:rFonts w:ascii="Trebuchet MS" w:eastAsia="Arial" w:hAnsi="Trebuchet MS"/>
        </w:rPr>
        <w:t>de</w:t>
      </w:r>
      <w:r w:rsidRPr="0062733C">
        <w:rPr>
          <w:rFonts w:ascii="Trebuchet MS" w:eastAsia="Arial" w:hAnsi="Trebuchet MS"/>
          <w:spacing w:val="23"/>
        </w:rPr>
        <w:t xml:space="preserve"> </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bu</w:t>
      </w:r>
      <w:r w:rsidRPr="0062733C">
        <w:rPr>
          <w:rFonts w:ascii="Trebuchet MS" w:eastAsia="Arial" w:hAnsi="Trebuchet MS"/>
          <w:spacing w:val="1"/>
        </w:rPr>
        <w:t>r</w:t>
      </w:r>
      <w:r w:rsidRPr="0062733C">
        <w:rPr>
          <w:rFonts w:ascii="Trebuchet MS" w:eastAsia="Arial" w:hAnsi="Trebuchet MS"/>
        </w:rPr>
        <w:t>s</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24"/>
        </w:rPr>
        <w:t xml:space="preserv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24"/>
        </w:rPr>
        <w:t xml:space="preserve"> </w:t>
      </w:r>
      <w:r w:rsidRPr="0062733C">
        <w:rPr>
          <w:rFonts w:ascii="Trebuchet MS" w:eastAsia="Arial" w:hAnsi="Trebuchet MS"/>
          <w:spacing w:val="-3"/>
        </w:rPr>
        <w:t>i</w:t>
      </w:r>
      <w:r w:rsidRPr="0062733C">
        <w:rPr>
          <w:rFonts w:ascii="Trebuchet MS" w:eastAsia="Arial" w:hAnsi="Trebuchet MS"/>
        </w:rPr>
        <w:t>den</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23"/>
        </w:rPr>
        <w:t xml:space="preserve"> </w:t>
      </w:r>
      <w:r w:rsidRPr="0062733C">
        <w:rPr>
          <w:rFonts w:ascii="Trebuchet MS" w:eastAsia="Arial" w:hAnsi="Trebuchet MS"/>
        </w:rPr>
        <w:t>aba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i de</w:t>
      </w:r>
      <w:r w:rsidRPr="0062733C">
        <w:rPr>
          <w:rFonts w:ascii="Trebuchet MS" w:eastAsia="Arial" w:hAnsi="Trebuchet MS"/>
          <w:spacing w:val="17"/>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7"/>
        </w:rPr>
        <w:t xml:space="preserve"> </w:t>
      </w:r>
      <w:r w:rsidRPr="0062733C">
        <w:rPr>
          <w:rFonts w:ascii="Trebuchet MS" w:eastAsia="Arial" w:hAnsi="Trebuchet MS"/>
        </w:rPr>
        <w:t>a</w:t>
      </w:r>
      <w:r w:rsidRPr="0062733C">
        <w:rPr>
          <w:rFonts w:ascii="Trebuchet MS" w:eastAsia="Arial" w:hAnsi="Trebuchet MS"/>
          <w:spacing w:val="2"/>
        </w:rPr>
        <w:t>p</w:t>
      </w:r>
      <w:r w:rsidRPr="0062733C">
        <w:rPr>
          <w:rFonts w:ascii="Trebuchet MS" w:eastAsia="Arial" w:hAnsi="Trebuchet MS"/>
          <w:spacing w:val="-1"/>
        </w:rPr>
        <w:t>li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w:t>
      </w:r>
      <w:r w:rsidRPr="0062733C">
        <w:rPr>
          <w:rFonts w:ascii="Trebuchet MS" w:eastAsia="Arial" w:hAnsi="Trebuchet MS"/>
          <w:spacing w:val="2"/>
        </w:rPr>
        <w:t>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or</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2"/>
        </w:rPr>
        <w:t>g</w:t>
      </w:r>
      <w:r w:rsidRPr="0062733C">
        <w:rPr>
          <w:rFonts w:ascii="Trebuchet MS" w:eastAsia="Arial" w:hAnsi="Trebuchet MS"/>
          <w:spacing w:val="-1"/>
        </w:rPr>
        <w:t>i</w:t>
      </w:r>
      <w:r w:rsidRPr="0062733C">
        <w:rPr>
          <w:rFonts w:ascii="Trebuchet MS" w:eastAsia="Arial" w:hAnsi="Trebuchet MS"/>
        </w:rPr>
        <w:t>s</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ei</w:t>
      </w:r>
      <w:r w:rsidRPr="0062733C">
        <w:rPr>
          <w:rFonts w:ascii="Trebuchet MS" w:eastAsia="Arial" w:hAnsi="Trebuchet MS"/>
          <w:spacing w:val="17"/>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9"/>
        </w:rPr>
        <w:t xml:space="preserve"> </w:t>
      </w:r>
      <w:r w:rsidRPr="0062733C">
        <w:rPr>
          <w:rFonts w:ascii="Trebuchet MS" w:eastAsia="Arial" w:hAnsi="Trebuchet MS"/>
        </w:rPr>
        <w:t>și</w:t>
      </w:r>
      <w:r w:rsidRPr="0062733C">
        <w:rPr>
          <w:rFonts w:ascii="Trebuchet MS" w:eastAsia="Arial" w:hAnsi="Trebuchet MS"/>
          <w:spacing w:val="1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 xml:space="preserve">opene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9"/>
        </w:rPr>
        <w:t xml:space="preserve"> </w:t>
      </w:r>
      <w:r w:rsidRPr="0062733C">
        <w:rPr>
          <w:rFonts w:ascii="Trebuchet MS" w:eastAsia="Arial" w:hAnsi="Trebuchet MS"/>
        </w:rPr>
        <w:t>do</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ach</w:t>
      </w:r>
      <w:r w:rsidRPr="0062733C">
        <w:rPr>
          <w:rFonts w:ascii="Trebuchet MS" w:eastAsia="Arial" w:hAnsi="Trebuchet MS"/>
          <w:spacing w:val="1"/>
        </w:rPr>
        <w:t>i</w:t>
      </w:r>
      <w:r w:rsidRPr="0062733C">
        <w:rPr>
          <w:rFonts w:ascii="Trebuchet MS" w:eastAsia="Arial" w:hAnsi="Trebuchet MS"/>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iil</w:t>
      </w:r>
      <w:r w:rsidRPr="0062733C">
        <w:rPr>
          <w:rFonts w:ascii="Trebuchet MS" w:eastAsia="Arial" w:hAnsi="Trebuchet MS"/>
        </w:rPr>
        <w:t>or pub</w:t>
      </w:r>
      <w:r w:rsidRPr="0062733C">
        <w:rPr>
          <w:rFonts w:ascii="Trebuchet MS" w:eastAsia="Arial" w:hAnsi="Trebuchet MS"/>
          <w:spacing w:val="-1"/>
        </w:rPr>
        <w:t>li</w:t>
      </w:r>
      <w:r w:rsidRPr="0062733C">
        <w:rPr>
          <w:rFonts w:ascii="Trebuchet MS" w:eastAsia="Arial" w:hAnsi="Trebuchet MS"/>
        </w:rPr>
        <w:t>ce/achizițiilor sectoriale, respectiv a prevederilor legislației privind achizițiile efectuate de beneficiarii privați,</w:t>
      </w:r>
      <w:r w:rsidRPr="0062733C">
        <w:rPr>
          <w:rFonts w:ascii="Trebuchet MS" w:eastAsia="Arial" w:hAnsi="Trebuchet MS"/>
          <w:spacing w:val="22"/>
        </w:rPr>
        <w:t xml:space="preserve"> </w:t>
      </w:r>
      <w:r w:rsidRPr="0062733C">
        <w:rPr>
          <w:rFonts w:ascii="Trebuchet MS" w:eastAsia="Arial" w:hAnsi="Trebuchet MS"/>
          <w:spacing w:val="-4"/>
        </w:rPr>
        <w:t>î</w:t>
      </w:r>
      <w:r w:rsidRPr="0062733C">
        <w:rPr>
          <w:rFonts w:ascii="Trebuchet MS" w:eastAsia="Arial" w:hAnsi="Trebuchet MS"/>
        </w:rPr>
        <w:t>na</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21"/>
        </w:rPr>
        <w:t xml:space="preserve"> </w:t>
      </w:r>
      <w:r w:rsidRPr="0062733C">
        <w:rPr>
          <w:rFonts w:ascii="Trebuchet MS" w:eastAsia="Arial" w:hAnsi="Trebuchet MS"/>
        </w:rPr>
        <w:t>de</w:t>
      </w:r>
      <w:r w:rsidRPr="0062733C">
        <w:rPr>
          <w:rFonts w:ascii="Trebuchet MS" w:eastAsia="Arial" w:hAnsi="Trebuchet MS"/>
          <w:spacing w:val="24"/>
        </w:rPr>
        <w:t xml:space="preserve"> </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e</w:t>
      </w:r>
      <w:r w:rsidRPr="0062733C">
        <w:rPr>
          <w:rFonts w:ascii="Trebuchet MS" w:eastAsia="Arial" w:hAnsi="Trebuchet MS"/>
        </w:rPr>
        <w:t>c</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1"/>
        </w:rPr>
        <w:t xml:space="preserve"> </w:t>
      </w:r>
      <w:r w:rsidRPr="0062733C">
        <w:rPr>
          <w:rFonts w:ascii="Trebuchet MS" w:eastAsia="Arial" w:hAnsi="Trebuchet MS"/>
        </w:rPr>
        <w:t>p</w:t>
      </w:r>
      <w:r w:rsidRPr="0062733C">
        <w:rPr>
          <w:rFonts w:ascii="Trebuchet MS" w:eastAsia="Arial" w:hAnsi="Trebuchet MS"/>
          <w:spacing w:val="-1"/>
        </w:rPr>
        <w:t>l</w:t>
      </w:r>
      <w:r w:rsidRPr="0062733C">
        <w:rPr>
          <w:rFonts w:ascii="Trebuchet MS" w:eastAsia="Arial" w:hAnsi="Trebuchet MS"/>
          <w:spacing w:val="-3"/>
        </w:rPr>
        <w:t>ă</w:t>
      </w:r>
      <w:r w:rsidRPr="0062733C">
        <w:rPr>
          <w:rFonts w:ascii="Trebuchet MS" w:eastAsia="Arial" w:hAnsi="Trebuchet MS"/>
          <w:spacing w:val="1"/>
        </w:rPr>
        <w:t>ț</w:t>
      </w:r>
      <w:r w:rsidRPr="0062733C">
        <w:rPr>
          <w:rFonts w:ascii="Trebuchet MS" w:eastAsia="Arial" w:hAnsi="Trebuchet MS"/>
          <w:spacing w:val="-1"/>
        </w:rPr>
        <w:t>ii</w:t>
      </w:r>
      <w:r w:rsidRPr="0062733C">
        <w:rPr>
          <w:rFonts w:ascii="Trebuchet MS" w:eastAsia="Arial" w:hAnsi="Trebuchet MS"/>
        </w:rPr>
        <w:t xml:space="preserve">, </w:t>
      </w:r>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ap</w:t>
      </w:r>
      <w:r w:rsidRPr="0062733C">
        <w:rPr>
          <w:rFonts w:ascii="Trebuchet MS" w:eastAsia="Arial" w:hAnsi="Trebuchet MS"/>
          <w:spacing w:val="-1"/>
        </w:rPr>
        <w:t>li</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spacing w:val="1"/>
        </w:rPr>
        <w:t>măsurile</w:t>
      </w:r>
      <w:r w:rsidRPr="0062733C">
        <w:rPr>
          <w:rFonts w:ascii="Trebuchet MS" w:eastAsia="Arial" w:hAnsi="Trebuchet MS"/>
        </w:rPr>
        <w:t xml:space="preserve"> prevăzute de </w:t>
      </w:r>
      <w:r w:rsidRPr="0062733C">
        <w:rPr>
          <w:rFonts w:ascii="Trebuchet MS" w:eastAsia="Arial" w:hAnsi="Trebuchet MS"/>
          <w:spacing w:val="-1"/>
        </w:rPr>
        <w:t>Ordonanța de urgență a Guvernului nr. 66/2011</w:t>
      </w:r>
      <w:r w:rsidRPr="0062733C">
        <w:rPr>
          <w:rFonts w:ascii="Trebuchet MS" w:eastAsia="Arial" w:hAnsi="Trebuchet MS"/>
        </w:rPr>
        <w:t>.</w:t>
      </w:r>
    </w:p>
    <w:p w14:paraId="23C5F97F" w14:textId="6F763A8E"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lastRenderedPageBreak/>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7D014B0F" w14:textId="77777777"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5A97B0E" w14:textId="1C78B29E" w:rsidR="00095E03" w:rsidRPr="0062733C" w:rsidRDefault="00095E03">
      <w:pPr>
        <w:pStyle w:val="ListParagraph"/>
        <w:numPr>
          <w:ilvl w:val="0"/>
          <w:numId w:val="39"/>
        </w:numPr>
        <w:spacing w:after="0" w:line="240" w:lineRule="auto"/>
        <w:ind w:right="76"/>
        <w:jc w:val="both"/>
        <w:rPr>
          <w:rFonts w:ascii="Trebuchet MS" w:eastAsia="Arial" w:hAnsi="Trebuchet MS"/>
          <w:spacing w:val="-1"/>
        </w:rPr>
      </w:pPr>
      <w:r w:rsidRPr="0062733C">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41E2A49F" w14:textId="77777777" w:rsidR="00095E03" w:rsidRPr="0062733C" w:rsidRDefault="00095E03" w:rsidP="00095E03">
      <w:pPr>
        <w:ind w:left="546" w:right="74" w:hanging="427"/>
        <w:jc w:val="both"/>
        <w:rPr>
          <w:rFonts w:ascii="Trebuchet MS" w:eastAsia="Arial" w:hAnsi="Trebuchet MS"/>
          <w:spacing w:val="-1"/>
        </w:rPr>
      </w:pPr>
    </w:p>
    <w:p w14:paraId="2ED24E1D" w14:textId="77777777" w:rsidR="00095E03" w:rsidRPr="0062733C" w:rsidRDefault="00095E03" w:rsidP="00095E03">
      <w:pPr>
        <w:tabs>
          <w:tab w:val="left" w:pos="3330"/>
        </w:tabs>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13</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M</w:t>
      </w:r>
      <w:r w:rsidRPr="0062733C">
        <w:rPr>
          <w:rFonts w:ascii="Trebuchet MS" w:eastAsia="Arial" w:hAnsi="Trebuchet MS"/>
          <w:b/>
        </w:rPr>
        <w:t>o</w:t>
      </w:r>
      <w:r w:rsidRPr="0062733C">
        <w:rPr>
          <w:rFonts w:ascii="Trebuchet MS" w:eastAsia="Arial" w:hAnsi="Trebuchet MS"/>
          <w:b/>
          <w:spacing w:val="-3"/>
        </w:rPr>
        <w:t>n</w:t>
      </w:r>
      <w:r w:rsidRPr="0062733C">
        <w:rPr>
          <w:rFonts w:ascii="Trebuchet MS" w:eastAsia="Arial" w:hAnsi="Trebuchet MS"/>
          <w:b/>
          <w:spacing w:val="1"/>
        </w:rPr>
        <w:t>it</w:t>
      </w:r>
      <w:r w:rsidRPr="0062733C">
        <w:rPr>
          <w:rFonts w:ascii="Trebuchet MS" w:eastAsia="Arial" w:hAnsi="Trebuchet MS"/>
          <w:b/>
          <w:spacing w:val="-3"/>
        </w:rPr>
        <w:t>o</w:t>
      </w:r>
      <w:r w:rsidRPr="0062733C">
        <w:rPr>
          <w:rFonts w:ascii="Trebuchet MS" w:eastAsia="Arial" w:hAnsi="Trebuchet MS"/>
          <w:b/>
        </w:rPr>
        <w:t>r</w:t>
      </w:r>
      <w:r w:rsidRPr="0062733C">
        <w:rPr>
          <w:rFonts w:ascii="Trebuchet MS" w:eastAsia="Arial" w:hAnsi="Trebuchet MS"/>
          <w:b/>
          <w:spacing w:val="1"/>
        </w:rPr>
        <w:t>i</w:t>
      </w:r>
      <w:r w:rsidRPr="0062733C">
        <w:rPr>
          <w:rFonts w:ascii="Trebuchet MS" w:eastAsia="Arial" w:hAnsi="Trebuchet MS"/>
          <w:b/>
          <w:spacing w:val="-2"/>
        </w:rPr>
        <w:t>z</w:t>
      </w:r>
      <w:r w:rsidRPr="0062733C">
        <w:rPr>
          <w:rFonts w:ascii="Trebuchet MS" w:eastAsia="Arial" w:hAnsi="Trebuchet MS"/>
          <w:b/>
        </w:rPr>
        <w:t>are și raportare</w:t>
      </w:r>
    </w:p>
    <w:p w14:paraId="550B8D05" w14:textId="77777777" w:rsidR="00095E03" w:rsidRPr="0062733C" w:rsidRDefault="00095E03" w:rsidP="00095E03">
      <w:pPr>
        <w:tabs>
          <w:tab w:val="left" w:pos="3330"/>
        </w:tabs>
        <w:rPr>
          <w:rFonts w:ascii="Trebuchet MS" w:eastAsia="Arial" w:hAnsi="Trebuchet MS"/>
        </w:rPr>
      </w:pPr>
    </w:p>
    <w:p w14:paraId="372DD488" w14:textId="234B941B" w:rsidR="00095E03" w:rsidRPr="0062733C" w:rsidRDefault="00095E03">
      <w:pPr>
        <w:pStyle w:val="ListParagraph"/>
        <w:numPr>
          <w:ilvl w:val="0"/>
          <w:numId w:val="40"/>
        </w:numPr>
        <w:spacing w:after="0" w:line="240" w:lineRule="auto"/>
        <w:ind w:right="78"/>
        <w:jc w:val="both"/>
        <w:rPr>
          <w:rFonts w:ascii="Trebuchet MS" w:eastAsia="Arial" w:hAnsi="Trebuchet MS"/>
        </w:rPr>
      </w:pPr>
      <w:r w:rsidRPr="0062733C">
        <w:rPr>
          <w:rFonts w:ascii="Trebuchet MS" w:eastAsia="Arial" w:hAnsi="Trebuchet MS"/>
          <w:spacing w:val="-4"/>
        </w:rPr>
        <w:t>M</w:t>
      </w:r>
      <w:r w:rsidRPr="0062733C">
        <w:rPr>
          <w:rFonts w:ascii="Trebuchet MS" w:eastAsia="Arial" w:hAnsi="Trebuchet MS"/>
        </w:rPr>
        <w:t>o</w:t>
      </w:r>
      <w:r w:rsidRPr="0062733C">
        <w:rPr>
          <w:rFonts w:ascii="Trebuchet MS" w:eastAsia="Arial" w:hAnsi="Trebuchet MS"/>
          <w:spacing w:val="2"/>
        </w:rPr>
        <w:t>n</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 proiectului care face obiectul</w:t>
      </w:r>
      <w:r w:rsidRPr="0062733C">
        <w:rPr>
          <w:rFonts w:ascii="Trebuchet MS" w:eastAsia="Arial" w:hAnsi="Trebuchet MS"/>
          <w:spacing w:val="6"/>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5"/>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finanțare</w:t>
      </w:r>
      <w:r w:rsidRPr="0062733C">
        <w:rPr>
          <w:rFonts w:ascii="Trebuchet MS" w:eastAsia="Arial" w:hAnsi="Trebuchet MS"/>
          <w:spacing w:val="6"/>
        </w:rPr>
        <w:t xml:space="preserve"> </w:t>
      </w:r>
      <w:r w:rsidRPr="0062733C">
        <w:rPr>
          <w:rFonts w:ascii="Trebuchet MS" w:eastAsia="Arial" w:hAnsi="Trebuchet MS"/>
        </w:rPr>
        <w:t>e</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6"/>
        </w:rPr>
        <w:t xml:space="preserve"> </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6"/>
        </w:rPr>
        <w:t xml:space="preserve"> </w:t>
      </w:r>
      <w:r w:rsidRPr="0062733C">
        <w:rPr>
          <w:rFonts w:ascii="Trebuchet MS" w:eastAsia="Arial" w:hAnsi="Trebuchet MS"/>
        </w:rPr>
        <w:t>de</w:t>
      </w:r>
      <w:r w:rsidRPr="0062733C">
        <w:rPr>
          <w:rFonts w:ascii="Trebuchet MS" w:eastAsia="Arial" w:hAnsi="Trebuchet MS"/>
          <w:spacing w:val="6"/>
        </w:rPr>
        <w:t xml:space="preserve"> </w:t>
      </w:r>
      <w:r w:rsidRPr="0062733C">
        <w:rPr>
          <w:rFonts w:ascii="Trebuchet MS" w:eastAsia="Arial" w:hAnsi="Trebuchet MS"/>
        </w:rPr>
        <w:t>că</w:t>
      </w:r>
      <w:r w:rsidRPr="0062733C">
        <w:rPr>
          <w:rFonts w:ascii="Trebuchet MS" w:eastAsia="Arial" w:hAnsi="Trebuchet MS"/>
          <w:spacing w:val="1"/>
        </w:rPr>
        <w:t>tr</w:t>
      </w:r>
      <w:r w:rsidRPr="0062733C">
        <w:rPr>
          <w:rFonts w:ascii="Trebuchet MS" w:eastAsia="Arial" w:hAnsi="Trebuchet MS"/>
        </w:rPr>
        <w:t>e</w:t>
      </w:r>
      <w:r w:rsidRPr="0062733C">
        <w:rPr>
          <w:rFonts w:ascii="Trebuchet MS" w:eastAsia="Arial" w:hAnsi="Trebuchet MS"/>
          <w:spacing w:val="3"/>
        </w:rPr>
        <w:t xml:space="preserv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7"/>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6"/>
        </w:rPr>
        <w:t xml:space="preserve"> </w:t>
      </w:r>
      <w:r w:rsidRPr="0062733C">
        <w:rPr>
          <w:rFonts w:ascii="Trebuchet MS" w:eastAsia="Arial" w:hAnsi="Trebuchet MS"/>
        </w:rPr>
        <w:t>co</w:t>
      </w:r>
      <w:r w:rsidRPr="0062733C">
        <w:rPr>
          <w:rFonts w:ascii="Trebuchet MS" w:eastAsia="Arial" w:hAnsi="Trebuchet MS"/>
          <w:spacing w:val="-3"/>
        </w:rPr>
        <w:t>n</w:t>
      </w:r>
      <w:r w:rsidRPr="0062733C">
        <w:rPr>
          <w:rFonts w:ascii="Trebuchet MS" w:eastAsia="Arial" w:hAnsi="Trebuchet MS"/>
          <w:spacing w:val="3"/>
        </w:rPr>
        <w:t>f</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 xml:space="preserve"> cu </w:t>
      </w:r>
      <w:r w:rsidRPr="0062733C">
        <w:rPr>
          <w:rFonts w:ascii="Trebuchet MS" w:eastAsia="Arial" w:hAnsi="Trebuchet MS"/>
        </w:rPr>
        <w:t>prevederile legale aplicabile și cu prevederile prezentului contract de finanțare.</w:t>
      </w:r>
    </w:p>
    <w:p w14:paraId="743F2578" w14:textId="60667C89" w:rsidR="00095E03" w:rsidRPr="0062733C" w:rsidRDefault="00495933">
      <w:pPr>
        <w:pStyle w:val="ListParagraph"/>
        <w:numPr>
          <w:ilvl w:val="0"/>
          <w:numId w:val="40"/>
        </w:numPr>
        <w:spacing w:after="0" w:line="240" w:lineRule="auto"/>
        <w:ind w:right="78"/>
        <w:jc w:val="both"/>
        <w:rPr>
          <w:rFonts w:ascii="Trebuchet MS" w:hAnsi="Trebuchet MS"/>
        </w:rPr>
      </w:pPr>
      <w:r>
        <w:rPr>
          <w:rFonts w:ascii="Trebuchet MS" w:hAnsi="Trebuchet MS"/>
          <w:highlight w:val="lightGray"/>
        </w:rPr>
        <w:t>AMP</w:t>
      </w:r>
      <w:r w:rsidR="00362EF0">
        <w:rPr>
          <w:rFonts w:ascii="Trebuchet MS" w:hAnsi="Trebuchet MS"/>
          <w:highlight w:val="lightGray"/>
        </w:rPr>
        <w:t>o</w:t>
      </w:r>
      <w:r>
        <w:rPr>
          <w:rFonts w:ascii="Trebuchet MS" w:hAnsi="Trebuchet MS"/>
          <w:highlight w:val="lightGray"/>
        </w:rPr>
        <w:t>CIDIF/OI</w:t>
      </w:r>
      <w:r w:rsidR="00095E03" w:rsidRPr="0062733C">
        <w:rPr>
          <w:rFonts w:ascii="Trebuchet MS" w:hAnsi="Trebuchet MS"/>
        </w:rPr>
        <w:t xml:space="preserve"> realizează monitorizarea proiectelor:</w:t>
      </w:r>
    </w:p>
    <w:p w14:paraId="358D520C"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09916E1B"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2B39A9D2"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prin vizite de monitorizare și vizite la fața locului, pentru a verifica progresul fizic al activităților și stadiul realizării indicatorilor, îndeplinirea indicatorilor de etapă;</w:t>
      </w:r>
    </w:p>
    <w:p w14:paraId="5E34B6FA" w14:textId="77777777" w:rsidR="00095E03" w:rsidRPr="0062733C" w:rsidRDefault="00095E03">
      <w:pPr>
        <w:pStyle w:val="ListParagraph"/>
        <w:numPr>
          <w:ilvl w:val="0"/>
          <w:numId w:val="41"/>
        </w:numPr>
        <w:spacing w:after="0" w:line="240" w:lineRule="auto"/>
        <w:ind w:right="78"/>
        <w:jc w:val="both"/>
        <w:rPr>
          <w:rFonts w:ascii="Trebuchet MS" w:hAnsi="Trebuchet MS"/>
        </w:rPr>
      </w:pPr>
      <w:r w:rsidRPr="0062733C">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75C7EEC" w14:textId="4C2BC31F"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Pentru a furniza informațiile necesare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pentru monitorizarea proiectului, Beneficiarul elaborează Rapoarte de progres, cu o frecvență de ____</w:t>
      </w:r>
      <w:r w:rsidRPr="0062733C">
        <w:rPr>
          <w:rFonts w:ascii="Trebuchet MS" w:hAnsi="Trebuchet MS"/>
          <w:i/>
        </w:rPr>
        <w:t xml:space="preserve">se va indica de către fiecare </w:t>
      </w:r>
      <w:r w:rsidR="00495933">
        <w:rPr>
          <w:rFonts w:ascii="Trebuchet MS" w:hAnsi="Trebuchet MS"/>
          <w:i/>
        </w:rPr>
        <w:t>AMPOCIDIF/OI</w:t>
      </w:r>
      <w:r w:rsidRPr="0062733C">
        <w:rPr>
          <w:rFonts w:ascii="Trebuchet MS" w:hAnsi="Trebuchet MS"/>
          <w:i/>
        </w:rPr>
        <w:t xml:space="preserve"> perioada de raportare aplicabilă fiecărui program/</w:t>
      </w:r>
      <w:r w:rsidRPr="0062733C">
        <w:rPr>
          <w:rFonts w:ascii="Trebuchet MS" w:hAnsi="Trebuchet MS"/>
          <w:i/>
          <w:highlight w:val="lightGray"/>
        </w:rPr>
        <w:t>priorități/apel de proiecte___</w:t>
      </w:r>
      <w:r w:rsidRPr="0062733C">
        <w:rPr>
          <w:rFonts w:ascii="Trebuchet MS" w:hAnsi="Trebuchet MS"/>
          <w:i/>
        </w:rPr>
        <w:t xml:space="preserve">, </w:t>
      </w:r>
      <w:r w:rsidRPr="0062733C">
        <w:rPr>
          <w:rFonts w:ascii="Trebuchet MS" w:hAnsi="Trebuchet MS"/>
        </w:rPr>
        <w:t xml:space="preserve">în conformitate cu prevederile prezentului contract de finanțare/decizii de finanțare. </w:t>
      </w:r>
    </w:p>
    <w:p w14:paraId="227DDF01" w14:textId="229D53AD"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 xml:space="preserve">Raportul de progres se generează prin sistemul informatic MySMIS2021/SMIS2021+ de către beneficiar și se transmite </w:t>
      </w:r>
      <w:r w:rsidR="00495933">
        <w:rPr>
          <w:rFonts w:ascii="Trebuchet MS" w:hAnsi="Trebuchet MS"/>
        </w:rPr>
        <w:t>AMPOCIDIF/OI</w:t>
      </w:r>
      <w:r w:rsidRPr="0062733C">
        <w:rPr>
          <w:rFonts w:ascii="Trebuchet MS" w:hAnsi="Trebuchet MS"/>
        </w:rPr>
        <w:t xml:space="preserve"> în 30 de zile de la finalizarea perioadei de raportare.</w:t>
      </w:r>
    </w:p>
    <w:p w14:paraId="51E0F6D7" w14:textId="77777777"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3E6A68E7" w14:textId="26EEAEB6"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t>În cazul proiectelor de infrastructură și al proiectelor care presupun execuție de lucrări,</w:t>
      </w:r>
      <w:r w:rsidRPr="0062733C" w:rsidDel="00FF418F">
        <w:rPr>
          <w:rFonts w:ascii="Trebuchet MS" w:hAnsi="Trebuchet MS"/>
        </w:rPr>
        <w:t xml:space="preserv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62733C">
        <w:rPr>
          <w:rFonts w:ascii="Trebuchet MS" w:hAnsi="Trebuchet MS"/>
          <w:kern w:val="2"/>
          <w:bdr w:val="none" w:sz="0" w:space="0" w:color="auto" w:frame="1"/>
          <w:shd w:val="clear" w:color="auto" w:fill="FFFFFF"/>
          <w14:ligatures w14:val="standardContextual"/>
        </w:rPr>
        <w:t>.</w:t>
      </w:r>
    </w:p>
    <w:p w14:paraId="134734BF" w14:textId="01F74655" w:rsidR="00095E03" w:rsidRPr="0062733C" w:rsidRDefault="00095E03">
      <w:pPr>
        <w:pStyle w:val="ListParagraph"/>
        <w:numPr>
          <w:ilvl w:val="0"/>
          <w:numId w:val="40"/>
        </w:numPr>
        <w:spacing w:after="0" w:line="240" w:lineRule="auto"/>
        <w:jc w:val="both"/>
        <w:rPr>
          <w:rFonts w:ascii="Trebuchet MS" w:hAnsi="Trebuchet MS"/>
        </w:rPr>
      </w:pPr>
      <w:r w:rsidRPr="0062733C">
        <w:rPr>
          <w:rFonts w:ascii="Trebuchet MS" w:hAnsi="Trebuchet MS"/>
        </w:rPr>
        <w:lastRenderedPageBreak/>
        <w:t xml:space="preserve">În procesul de monitorizare a proiectelor,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vor verifica și confirma îndeplinirea indicatorilor de etapă, în conformitate cu </w:t>
      </w:r>
      <w:r w:rsidRPr="0062733C">
        <w:rPr>
          <w:rFonts w:ascii="Trebuchet MS" w:hAnsi="Trebuchet MS"/>
          <w:iCs/>
        </w:rPr>
        <w:t>Planul de monitorizare a proiectului</w:t>
      </w:r>
      <w:r w:rsidRPr="0062733C">
        <w:rPr>
          <w:rFonts w:ascii="Trebuchet MS" w:hAnsi="Trebuchet MS"/>
        </w:rPr>
        <w:t xml:space="preserve">. </w:t>
      </w:r>
    </w:p>
    <w:p w14:paraId="2DBF3A29" w14:textId="0FEB624B"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procesul de monitorizare a proiectelor,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C270845" w14:textId="6747FE05" w:rsidR="00095E03" w:rsidRPr="0062733C" w:rsidRDefault="00095E03">
      <w:pPr>
        <w:pStyle w:val="ListParagraph"/>
        <w:numPr>
          <w:ilvl w:val="0"/>
          <w:numId w:val="40"/>
        </w:numPr>
        <w:tabs>
          <w:tab w:val="left" w:pos="993"/>
        </w:tabs>
        <w:spacing w:after="0" w:line="240" w:lineRule="auto"/>
        <w:ind w:right="80"/>
        <w:jc w:val="both"/>
        <w:rPr>
          <w:rFonts w:ascii="Trebuchet MS" w:hAnsi="Trebuchet MS"/>
        </w:rPr>
      </w:pPr>
      <w:r w:rsidRPr="0062733C">
        <w:rPr>
          <w:rFonts w:ascii="Trebuchet MS" w:hAnsi="Trebuchet MS"/>
        </w:rPr>
        <w:t xml:space="preserve">În situația nerealizării la termen a indicatorilor de etapă,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2074FC96" w14:textId="38AFE9F7" w:rsidR="00095E03" w:rsidRPr="0062733C" w:rsidRDefault="00095E03">
      <w:pPr>
        <w:pStyle w:val="ListParagraph"/>
        <w:numPr>
          <w:ilvl w:val="0"/>
          <w:numId w:val="40"/>
        </w:numPr>
        <w:tabs>
          <w:tab w:val="left" w:pos="851"/>
        </w:tabs>
        <w:spacing w:after="0" w:line="240" w:lineRule="auto"/>
        <w:jc w:val="both"/>
        <w:rPr>
          <w:rFonts w:ascii="Trebuchet MS" w:hAnsi="Trebuchet MS"/>
        </w:rPr>
      </w:pPr>
      <w:r w:rsidRPr="0062733C">
        <w:rPr>
          <w:rFonts w:ascii="Trebuchet MS" w:hAnsi="Trebuchet MS"/>
        </w:rPr>
        <w:t xml:space="preserve">În completarea măsurilor consolidate de monitorizare,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62733C" w:rsidDel="009B4A5E">
        <w:rPr>
          <w:rFonts w:ascii="Trebuchet MS" w:hAnsi="Trebuchet MS"/>
        </w:rPr>
        <w:t xml:space="preserve"> </w:t>
      </w:r>
      <w:r w:rsidRPr="0062733C">
        <w:rPr>
          <w:rFonts w:ascii="Trebuchet MS" w:hAnsi="Trebuchet MS"/>
          <w:highlight w:val="lightGray"/>
        </w:rPr>
        <w:t>___</w:t>
      </w:r>
      <w:r w:rsidRPr="0062733C">
        <w:rPr>
          <w:rFonts w:ascii="Trebuchet MS" w:hAnsi="Trebuchet MS"/>
          <w:i/>
          <w:highlight w:val="lightGray"/>
        </w:rPr>
        <w:t xml:space="preserve">Se va preciza de către fiecare </w:t>
      </w:r>
      <w:r w:rsidR="00495933">
        <w:rPr>
          <w:rFonts w:ascii="Trebuchet MS" w:hAnsi="Trebuchet MS"/>
          <w:i/>
          <w:highlight w:val="lightGray"/>
        </w:rPr>
        <w:t>AMPOCIDIF/OI</w:t>
      </w:r>
      <w:r w:rsidRPr="0062733C">
        <w:rPr>
          <w:rFonts w:ascii="Trebuchet MS" w:hAnsi="Trebuchet MS"/>
          <w:i/>
          <w:highlight w:val="lightGray"/>
        </w:rPr>
        <w:t>. Se va detalia în Condițiile specifice, după caz._____</w:t>
      </w:r>
    </w:p>
    <w:p w14:paraId="430ABED7" w14:textId="09D26803" w:rsidR="00095E03" w:rsidRPr="0062733C" w:rsidRDefault="00495933">
      <w:pPr>
        <w:pStyle w:val="ListParagraph"/>
        <w:numPr>
          <w:ilvl w:val="0"/>
          <w:numId w:val="40"/>
        </w:numPr>
        <w:tabs>
          <w:tab w:val="left" w:pos="851"/>
        </w:tabs>
        <w:spacing w:after="0" w:line="240" w:lineRule="auto"/>
        <w:jc w:val="both"/>
        <w:rPr>
          <w:rFonts w:ascii="Trebuchet MS" w:hAnsi="Trebuchet MS"/>
        </w:rPr>
      </w:pPr>
      <w:r>
        <w:rPr>
          <w:rFonts w:ascii="Trebuchet MS" w:hAnsi="Trebuchet MS"/>
          <w:highlight w:val="lightGray"/>
        </w:rPr>
        <w:t>AMPOCIDIF/OI</w:t>
      </w:r>
      <w:r w:rsidR="00095E03" w:rsidRPr="0062733C">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0E48085D" w14:textId="1967E147" w:rsidR="00095E03" w:rsidRPr="0062733C" w:rsidRDefault="00095E03">
      <w:pPr>
        <w:pStyle w:val="ListParagraph"/>
        <w:numPr>
          <w:ilvl w:val="0"/>
          <w:numId w:val="40"/>
        </w:numPr>
        <w:tabs>
          <w:tab w:val="left" w:pos="851"/>
        </w:tabs>
        <w:spacing w:after="0" w:line="240" w:lineRule="auto"/>
        <w:jc w:val="both"/>
        <w:rPr>
          <w:rFonts w:ascii="Trebuchet MS" w:hAnsi="Trebuchet MS"/>
        </w:rPr>
      </w:pPr>
      <w:r w:rsidRPr="0062733C">
        <w:rPr>
          <w:rFonts w:ascii="Trebuchet MS" w:hAnsi="Trebuchet MS"/>
        </w:rPr>
        <w:t xml:space="preserve">În procesul de monitorizare a proiectelor,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va urmări implementarea recomandărilor și acțiunilor corective, pe baza rapoartelor prezentate de beneficiar și/sau a vizitelor la fața locului, după caz. </w:t>
      </w:r>
    </w:p>
    <w:p w14:paraId="7C758B7B" w14:textId="6C8D0836"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Cu excepția </w:t>
      </w:r>
      <w:r w:rsidRPr="0062733C">
        <w:rPr>
          <w:rFonts w:ascii="Trebuchet MS" w:eastAsia="Trebuchet MS" w:hAnsi="Trebuchet MS" w:cs="Trebuchet MS"/>
          <w:iCs/>
        </w:rPr>
        <w:t xml:space="preserve">neîndeplinirii la termen a unui prim indicator de etapă, în cazul </w:t>
      </w:r>
      <w:r w:rsidRPr="0062733C">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w:t>
      </w:r>
      <w:r w:rsidRPr="0062733C">
        <w:rPr>
          <w:rFonts w:ascii="Trebuchet MS" w:hAnsi="Trebuchet MS"/>
          <w:b/>
        </w:rPr>
        <w:t>are dreptul</w:t>
      </w:r>
      <w:r w:rsidRPr="0062733C">
        <w:rPr>
          <w:rFonts w:ascii="Trebuchet MS" w:hAnsi="Trebuchet MS"/>
        </w:rPr>
        <w:t xml:space="preserve"> să aplice, în funcție de analiza obiectivă și riscurile identificate, următoarele măsuri</w:t>
      </w:r>
      <w:r w:rsidRPr="0062733C">
        <w:rPr>
          <w:rStyle w:val="FootnoteReference"/>
          <w:rFonts w:ascii="Trebuchet MS" w:hAnsi="Trebuchet MS"/>
        </w:rPr>
        <w:footnoteReference w:id="3"/>
      </w:r>
      <w:r w:rsidRPr="0062733C">
        <w:rPr>
          <w:rFonts w:ascii="Trebuchet MS" w:hAnsi="Trebuchet MS"/>
        </w:rPr>
        <w:t>:</w:t>
      </w:r>
    </w:p>
    <w:p w14:paraId="4474FAA0"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întreruperea termenului de plată pentru cererile de plată/cererile de prefinanțare/cererile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6BF993A"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respingerea, în tot sau în parte, a cererii de plată/cererii de prefinanțare/cererii de rambursare, în condițiile art. 25 alin. (5) din Ordonanța de urgență a Guvernului nr. 133/2021, dacă nu au fost transmise dovezile privind îndeplinirea indicatorului de etapă în termenul specificat la lit. a);</w:t>
      </w:r>
    </w:p>
    <w:p w14:paraId="0F661C64"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aplicarea unor penalități de întârziere, stabilite ca procent din valoarea cererii de plată/cererii de prefinanțare/cererii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62733C">
        <w:rPr>
          <w:rFonts w:ascii="Trebuchet MS" w:eastAsia="Trebuchet MS" w:hAnsi="Trebuchet MS" w:cs="Trebuchet MS"/>
          <w:iCs/>
        </w:rPr>
        <w:t xml:space="preserve">neîndeplinirii unui indicator de etapă la trei termene consecutive </w:t>
      </w:r>
      <w:r w:rsidRPr="0062733C">
        <w:rPr>
          <w:rFonts w:ascii="Trebuchet MS" w:hAnsi="Trebuchet MS"/>
        </w:rPr>
        <w:t>din motive imputabile beneficiarului/liderului de parteneriat și/sau partenerilor;</w:t>
      </w:r>
    </w:p>
    <w:p w14:paraId="5B5BE565" w14:textId="77777777"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suspendarea implementării proiectului, până la încetarea cauzelor obiective care afectează derularea activităților și atingerea indicatorilor de etapă;</w:t>
      </w:r>
    </w:p>
    <w:p w14:paraId="6F7C2EF4" w14:textId="6073800B" w:rsidR="00095E03" w:rsidRPr="0062733C" w:rsidRDefault="00095E03">
      <w:pPr>
        <w:pStyle w:val="CommentText"/>
        <w:numPr>
          <w:ilvl w:val="1"/>
          <w:numId w:val="42"/>
        </w:numPr>
        <w:spacing w:after="0"/>
        <w:jc w:val="both"/>
        <w:rPr>
          <w:rFonts w:ascii="Trebuchet MS" w:hAnsi="Trebuchet MS"/>
          <w:sz w:val="22"/>
          <w:szCs w:val="22"/>
        </w:rPr>
      </w:pPr>
      <w:r w:rsidRPr="0062733C">
        <w:rPr>
          <w:rFonts w:ascii="Trebuchet MS" w:hAnsi="Trebuchet MS"/>
          <w:sz w:val="22"/>
          <w:szCs w:val="22"/>
        </w:rPr>
        <w:t xml:space="preserve">rezilierea contractului de finanțare de către </w:t>
      </w:r>
      <w:r w:rsidR="00495933">
        <w:rPr>
          <w:rFonts w:ascii="Trebuchet MS" w:hAnsi="Trebuchet MS"/>
          <w:sz w:val="22"/>
          <w:szCs w:val="22"/>
          <w:highlight w:val="lightGray"/>
        </w:rPr>
        <w:t>AMP</w:t>
      </w:r>
      <w:r w:rsidR="00362EF0">
        <w:rPr>
          <w:rFonts w:ascii="Trebuchet MS" w:hAnsi="Trebuchet MS"/>
          <w:sz w:val="22"/>
          <w:szCs w:val="22"/>
          <w:highlight w:val="lightGray"/>
        </w:rPr>
        <w:t>o</w:t>
      </w:r>
      <w:r w:rsidR="00495933">
        <w:rPr>
          <w:rFonts w:ascii="Trebuchet MS" w:hAnsi="Trebuchet MS"/>
          <w:sz w:val="22"/>
          <w:szCs w:val="22"/>
          <w:highlight w:val="lightGray"/>
        </w:rPr>
        <w:t>CIDIF/OI</w:t>
      </w:r>
      <w:r w:rsidRPr="0062733C">
        <w:rPr>
          <w:rFonts w:ascii="Trebuchet MS" w:hAnsi="Trebuchet MS"/>
          <w:sz w:val="22"/>
          <w:szCs w:val="22"/>
        </w:rPr>
        <w:t>, în condițiile prevăzute la art. 37 și art. 38 din Ordonanța de urgență a Guvernului nr. 133/2021;</w:t>
      </w:r>
    </w:p>
    <w:p w14:paraId="0A2229A0" w14:textId="064A4E83" w:rsidR="00095E03" w:rsidRPr="0062733C" w:rsidRDefault="00095E03">
      <w:pPr>
        <w:pStyle w:val="ListParagraph"/>
        <w:numPr>
          <w:ilvl w:val="1"/>
          <w:numId w:val="42"/>
        </w:numPr>
        <w:spacing w:after="0" w:line="240" w:lineRule="auto"/>
        <w:ind w:right="80"/>
        <w:jc w:val="both"/>
        <w:rPr>
          <w:rFonts w:ascii="Trebuchet MS" w:hAnsi="Trebuchet MS"/>
        </w:rPr>
      </w:pPr>
      <w:r w:rsidRPr="0062733C">
        <w:rPr>
          <w:rFonts w:ascii="Trebuchet MS" w:hAnsi="Trebuchet MS"/>
        </w:rPr>
        <w:t xml:space="preserve">alte măsuri specifice, în conformitate cu prevederile naționale și regulamentele europene aplicabile: </w:t>
      </w:r>
      <w:r w:rsidRPr="0062733C">
        <w:rPr>
          <w:rFonts w:ascii="Trebuchet MS" w:hAnsi="Trebuchet MS"/>
          <w:highlight w:val="lightGray"/>
        </w:rPr>
        <w:t>___</w:t>
      </w:r>
      <w:r w:rsidRPr="0062733C">
        <w:rPr>
          <w:rFonts w:ascii="Trebuchet MS" w:hAnsi="Trebuchet MS"/>
          <w:i/>
          <w:highlight w:val="lightGray"/>
        </w:rPr>
        <w:t xml:space="preserve">Se va preciza de către fiecare </w:t>
      </w:r>
      <w:r w:rsidR="00495933">
        <w:rPr>
          <w:rFonts w:ascii="Trebuchet MS" w:hAnsi="Trebuchet MS"/>
          <w:i/>
          <w:highlight w:val="lightGray"/>
        </w:rPr>
        <w:t>AMPOCIDIF/OI</w:t>
      </w:r>
      <w:r w:rsidRPr="0062733C">
        <w:rPr>
          <w:rFonts w:ascii="Trebuchet MS" w:hAnsi="Trebuchet MS"/>
          <w:i/>
          <w:highlight w:val="lightGray"/>
        </w:rPr>
        <w:t xml:space="preserve"> în Condițiile specifice, după caz _____</w:t>
      </w:r>
      <w:r w:rsidRPr="0062733C">
        <w:rPr>
          <w:rFonts w:ascii="Trebuchet MS" w:hAnsi="Trebuchet MS"/>
        </w:rPr>
        <w:t xml:space="preserve"> </w:t>
      </w:r>
    </w:p>
    <w:p w14:paraId="5BA390A7" w14:textId="77777777"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Măsurile corective specificate la alin. (13) și condițiile de aplicare a acestora sunt detaliate în Condițiile specifice ale contractului de finanțare.</w:t>
      </w:r>
    </w:p>
    <w:p w14:paraId="2CF132FB" w14:textId="18E76A7B" w:rsidR="00095E03" w:rsidRPr="0062733C" w:rsidRDefault="00095E03">
      <w:pPr>
        <w:pStyle w:val="ListParagraph"/>
        <w:numPr>
          <w:ilvl w:val="0"/>
          <w:numId w:val="40"/>
        </w:numPr>
        <w:tabs>
          <w:tab w:val="left" w:pos="851"/>
        </w:tabs>
        <w:spacing w:after="0" w:line="240" w:lineRule="auto"/>
        <w:ind w:right="80"/>
        <w:jc w:val="both"/>
        <w:rPr>
          <w:rFonts w:ascii="Trebuchet MS" w:hAnsi="Trebuchet MS"/>
        </w:rPr>
      </w:pPr>
      <w:r w:rsidRPr="0062733C">
        <w:rPr>
          <w:rFonts w:ascii="Trebuchet MS" w:hAnsi="Trebuchet MS"/>
        </w:rPr>
        <w:t xml:space="preserve">În cazul nerealizării indicatorilor de etapă din primul an de implementare, în decurs de 6 luni de la finalizarea primului an de implementare, din motive imputabile beneficiarului, </w:t>
      </w:r>
      <w:r w:rsidRPr="0062733C">
        <w:rPr>
          <w:rFonts w:ascii="Trebuchet MS" w:hAnsi="Trebuchet MS"/>
        </w:rPr>
        <w:lastRenderedPageBreak/>
        <w:t xml:space="preserve">precum și în situația unor întârzieri semnificative în îndeplinirea indicatorilor de etapă care afectează substanțial sau fac imposibilă realizarea obiectivelor și atingerea rezultatelor proiectului asumate prin contractul de finanțare, </w:t>
      </w:r>
      <w:r w:rsidR="00495933">
        <w:rPr>
          <w:rFonts w:ascii="Trebuchet MS" w:hAnsi="Trebuchet MS"/>
          <w:highlight w:val="lightGray"/>
        </w:rPr>
        <w:t>AMP</w:t>
      </w:r>
      <w:r w:rsidR="00362EF0">
        <w:rPr>
          <w:rFonts w:ascii="Trebuchet MS" w:hAnsi="Trebuchet MS"/>
          <w:highlight w:val="lightGray"/>
        </w:rPr>
        <w:t>o</w:t>
      </w:r>
      <w:r w:rsidR="00495933">
        <w:rPr>
          <w:rFonts w:ascii="Trebuchet MS" w:hAnsi="Trebuchet MS"/>
          <w:highlight w:val="lightGray"/>
        </w:rPr>
        <w:t>CIDIF/OI</w:t>
      </w:r>
      <w:r w:rsidRPr="0062733C">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3C3D98A2" w14:textId="77777777" w:rsidR="00095E03" w:rsidRPr="0062733C" w:rsidRDefault="00095E03" w:rsidP="00095E03">
      <w:pPr>
        <w:rPr>
          <w:rFonts w:ascii="Trebuchet MS" w:eastAsia="Arial" w:hAnsi="Trebuchet MS"/>
          <w:b/>
          <w:spacing w:val="-6"/>
        </w:rPr>
      </w:pPr>
    </w:p>
    <w:p w14:paraId="22154357"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14</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rPr>
        <w:t>Fo</w:t>
      </w:r>
      <w:r w:rsidRPr="0062733C">
        <w:rPr>
          <w:rFonts w:ascii="Trebuchet MS" w:eastAsia="Arial" w:hAnsi="Trebuchet MS"/>
          <w:b/>
          <w:spacing w:val="-18"/>
        </w:rPr>
        <w:t>r</w:t>
      </w:r>
      <w:r w:rsidRPr="0062733C">
        <w:rPr>
          <w:rFonts w:ascii="Trebuchet MS" w:eastAsia="Arial" w:hAnsi="Trebuchet MS"/>
          <w:b/>
          <w:spacing w:val="1"/>
        </w:rPr>
        <w:t>ț</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ma</w:t>
      </w:r>
      <w:r w:rsidRPr="0062733C">
        <w:rPr>
          <w:rFonts w:ascii="Trebuchet MS" w:eastAsia="Arial" w:hAnsi="Trebuchet MS"/>
          <w:b/>
          <w:spacing w:val="-1"/>
        </w:rPr>
        <w:t>j</w:t>
      </w:r>
      <w:r w:rsidRPr="0062733C">
        <w:rPr>
          <w:rFonts w:ascii="Trebuchet MS" w:eastAsia="Arial" w:hAnsi="Trebuchet MS"/>
          <w:b/>
        </w:rPr>
        <w:t>oră</w:t>
      </w:r>
    </w:p>
    <w:p w14:paraId="24C514D5"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0"/>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15"/>
        </w:rPr>
        <w:t>rță</w:t>
      </w:r>
      <w:r w:rsidRPr="0062733C">
        <w:rPr>
          <w:rFonts w:ascii="Trebuchet MS" w:hAnsi="Trebuchet MS"/>
        </w:rPr>
        <w:t xml:space="preserve"> </w:t>
      </w:r>
      <w:r w:rsidRPr="0062733C">
        <w:rPr>
          <w:rFonts w:ascii="Trebuchet MS" w:eastAsia="Arial" w:hAnsi="Trebuchet MS"/>
          <w:spacing w:val="-15"/>
        </w:rPr>
        <w:t>majoră se înțelege</w:t>
      </w:r>
      <w:r w:rsidRPr="0062733C" w:rsidDel="00315C74">
        <w:rPr>
          <w:rFonts w:ascii="Trebuchet MS" w:eastAsia="Arial" w:hAnsi="Trebuchet MS"/>
          <w:spacing w:val="-1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10"/>
        </w:rPr>
        <w:t xml:space="preserve"> </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1"/>
        </w:rPr>
        <w:t xml:space="preserve"> </w:t>
      </w:r>
      <w:r w:rsidRPr="0062733C">
        <w:rPr>
          <w:rFonts w:ascii="Trebuchet MS" w:eastAsia="Arial" w:hAnsi="Trebuchet MS"/>
          <w:spacing w:val="-3"/>
        </w:rPr>
        <w:t>e</w:t>
      </w:r>
      <w:r w:rsidRPr="0062733C">
        <w:rPr>
          <w:rFonts w:ascii="Trebuchet MS" w:eastAsia="Arial" w:hAnsi="Trebuchet MS"/>
          <w:spacing w:val="-2"/>
        </w:rPr>
        <w:t>x</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n,</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rPr>
        <w:t>b</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w:t>
      </w:r>
      <w:r w:rsidRPr="0062733C">
        <w:rPr>
          <w:rFonts w:ascii="Trebuchet MS" w:eastAsia="Arial" w:hAnsi="Trebuchet MS"/>
          <w:spacing w:val="11"/>
        </w:rPr>
        <w:t xml:space="preserve"> </w:t>
      </w:r>
      <w:r w:rsidRPr="0062733C">
        <w:rPr>
          <w:rFonts w:ascii="Trebuchet MS" w:eastAsia="Arial" w:hAnsi="Trebuchet MS"/>
        </w:rPr>
        <w:t>abso</w:t>
      </w:r>
      <w:r w:rsidRPr="0062733C">
        <w:rPr>
          <w:rFonts w:ascii="Trebuchet MS" w:eastAsia="Arial" w:hAnsi="Trebuchet MS"/>
          <w:spacing w:val="1"/>
        </w:rPr>
        <w:t>l</w:t>
      </w:r>
      <w:r w:rsidRPr="0062733C">
        <w:rPr>
          <w:rFonts w:ascii="Trebuchet MS" w:eastAsia="Arial" w:hAnsi="Trebuchet MS"/>
        </w:rPr>
        <w:t>ut</w:t>
      </w:r>
      <w:r w:rsidRPr="0062733C">
        <w:rPr>
          <w:rFonts w:ascii="Trebuchet MS" w:eastAsia="Arial" w:hAnsi="Trebuchet MS"/>
          <w:spacing w:val="1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nc</w:t>
      </w:r>
      <w:r w:rsidRPr="0062733C">
        <w:rPr>
          <w:rFonts w:ascii="Trebuchet MS" w:eastAsia="Arial" w:hAnsi="Trebuchet MS"/>
          <w:spacing w:val="-1"/>
        </w:rPr>
        <w:t>i</w:t>
      </w:r>
      <w:r w:rsidRPr="0062733C">
        <w:rPr>
          <w:rFonts w:ascii="Trebuchet MS" w:eastAsia="Arial" w:hAnsi="Trebuchet MS"/>
          <w:spacing w:val="2"/>
        </w:rPr>
        <w:t>b</w:t>
      </w:r>
      <w:r w:rsidRPr="0062733C">
        <w:rPr>
          <w:rFonts w:ascii="Trebuchet MS" w:eastAsia="Arial" w:hAnsi="Trebuchet MS"/>
          <w:spacing w:val="-1"/>
        </w:rPr>
        <w:t>i</w:t>
      </w:r>
      <w:r w:rsidRPr="0062733C">
        <w:rPr>
          <w:rFonts w:ascii="Trebuchet MS" w:eastAsia="Arial" w:hAnsi="Trebuchet MS"/>
        </w:rPr>
        <w:t xml:space="preserve">l </w:t>
      </w:r>
      <w:r w:rsidRPr="0062733C">
        <w:rPr>
          <w:rFonts w:ascii="Trebuchet MS" w:eastAsia="Arial" w:hAnsi="Trebuchet MS"/>
          <w:position w:val="1"/>
        </w:rPr>
        <w:t xml:space="preserve">și </w:t>
      </w:r>
      <w:r w:rsidRPr="0062733C">
        <w:rPr>
          <w:rFonts w:ascii="Trebuchet MS" w:eastAsia="Arial" w:hAnsi="Trebuchet MS"/>
          <w:spacing w:val="-1"/>
        </w:rPr>
        <w:t>i</w:t>
      </w:r>
      <w:r w:rsidRPr="0062733C">
        <w:rPr>
          <w:rFonts w:ascii="Trebuchet MS" w:eastAsia="Arial" w:hAnsi="Trebuchet MS"/>
        </w:rPr>
        <w:t>nev</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ab</w:t>
      </w:r>
      <w:r w:rsidRPr="0062733C">
        <w:rPr>
          <w:rFonts w:ascii="Trebuchet MS" w:eastAsia="Arial" w:hAnsi="Trebuchet MS"/>
          <w:spacing w:val="-1"/>
        </w:rPr>
        <w:t>i</w:t>
      </w:r>
      <w:r w:rsidRPr="0062733C">
        <w:rPr>
          <w:rFonts w:ascii="Trebuchet MS" w:eastAsia="Arial" w:hAnsi="Trebuchet MS"/>
        </w:rPr>
        <w:t>l,</w:t>
      </w:r>
      <w:r w:rsidRPr="0062733C">
        <w:rPr>
          <w:rFonts w:ascii="Trebuchet MS" w:eastAsia="Arial" w:hAnsi="Trebuchet MS"/>
          <w:spacing w:val="41"/>
        </w:rPr>
        <w:t xml:space="preserv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rPr>
        <w:t>t</w:t>
      </w:r>
      <w:r w:rsidRPr="0062733C">
        <w:rPr>
          <w:rFonts w:ascii="Trebuchet MS" w:eastAsia="Arial" w:hAnsi="Trebuchet MS"/>
          <w:spacing w:val="43"/>
        </w:rPr>
        <w:t xml:space="preserve"> </w:t>
      </w:r>
      <w:r w:rsidRPr="0062733C">
        <w:rPr>
          <w:rFonts w:ascii="Trebuchet MS" w:eastAsia="Arial" w:hAnsi="Trebuchet MS"/>
        </w:rPr>
        <w:t>după</w:t>
      </w:r>
      <w:r w:rsidRPr="0062733C">
        <w:rPr>
          <w:rFonts w:ascii="Trebuchet MS" w:eastAsia="Arial" w:hAnsi="Trebuchet MS"/>
          <w:spacing w:val="42"/>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42"/>
        </w:rPr>
        <w:t xml:space="preserve"> </w:t>
      </w:r>
      <w:r w:rsidRPr="0062733C">
        <w:rPr>
          <w:rFonts w:ascii="Trebuchet MS" w:eastAsia="Arial" w:hAnsi="Trebuchet MS"/>
        </w:rPr>
        <w:t>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nă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41"/>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w:t>
      </w:r>
      <w:r w:rsidRPr="0062733C">
        <w:rPr>
          <w:rFonts w:ascii="Trebuchet MS" w:eastAsia="Arial" w:hAnsi="Trebuchet MS"/>
          <w:spacing w:val="-1"/>
        </w:rPr>
        <w:t>i de finanțare</w:t>
      </w:r>
      <w:r w:rsidRPr="0062733C">
        <w:rPr>
          <w:rFonts w:ascii="Trebuchet MS" w:eastAsia="Arial" w:hAnsi="Trebuchet MS"/>
        </w:rPr>
        <w:t>,</w:t>
      </w:r>
      <w:r w:rsidRPr="0062733C">
        <w:rPr>
          <w:rFonts w:ascii="Trebuchet MS" w:eastAsia="Arial" w:hAnsi="Trebuchet MS"/>
          <w:spacing w:val="43"/>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spacing w:val="1"/>
        </w:rPr>
        <w:t>m</w:t>
      </w:r>
      <w:r w:rsidRPr="0062733C">
        <w:rPr>
          <w:rFonts w:ascii="Trebuchet MS" w:eastAsia="Arial" w:hAnsi="Trebuchet MS"/>
        </w:rPr>
        <w:t>p</w:t>
      </w:r>
      <w:r w:rsidRPr="0062733C">
        <w:rPr>
          <w:rFonts w:ascii="Trebuchet MS" w:eastAsia="Arial" w:hAnsi="Trebuchet MS"/>
          <w:spacing w:val="-1"/>
        </w:rPr>
        <w:t>i</w:t>
      </w:r>
      <w:r w:rsidRPr="0062733C">
        <w:rPr>
          <w:rFonts w:ascii="Trebuchet MS" w:eastAsia="Arial" w:hAnsi="Trebuchet MS"/>
        </w:rPr>
        <w:t>ed</w:t>
      </w:r>
      <w:r w:rsidRPr="0062733C">
        <w:rPr>
          <w:rFonts w:ascii="Trebuchet MS" w:eastAsia="Arial" w:hAnsi="Trebuchet MS"/>
          <w:spacing w:val="-1"/>
        </w:rPr>
        <w:t>i</w:t>
      </w:r>
      <w:r w:rsidRPr="0062733C">
        <w:rPr>
          <w:rFonts w:ascii="Trebuchet MS" w:eastAsia="Arial" w:hAnsi="Trebuchet MS"/>
        </w:rPr>
        <w:t>că</w:t>
      </w:r>
      <w:r w:rsidRPr="0062733C">
        <w:rPr>
          <w:rFonts w:ascii="Trebuchet MS" w:eastAsia="Arial" w:hAnsi="Trebuchet MS"/>
          <w:spacing w:val="42"/>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spacing w:val="2"/>
        </w:rPr>
        <w:t>e</w:t>
      </w:r>
      <w:r w:rsidRPr="0062733C">
        <w:rPr>
          <w:rFonts w:ascii="Trebuchet MS" w:eastAsia="Arial" w:hAnsi="Trebuchet MS"/>
        </w:rPr>
        <w:t>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4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42"/>
        </w:rPr>
        <w:t xml:space="preserve"> </w:t>
      </w:r>
      <w:r w:rsidRPr="0062733C">
        <w:rPr>
          <w:rFonts w:ascii="Trebuchet MS" w:eastAsia="Arial" w:hAnsi="Trebuchet MS"/>
          <w:spacing w:val="1"/>
        </w:rPr>
        <w:t>t</w:t>
      </w:r>
      <w:r w:rsidRPr="0062733C">
        <w:rPr>
          <w:rFonts w:ascii="Trebuchet MS" w:eastAsia="Arial" w:hAnsi="Trebuchet MS"/>
          <w:spacing w:val="-3"/>
        </w:rPr>
        <w:t>o</w:t>
      </w:r>
      <w:r w:rsidRPr="0062733C">
        <w:rPr>
          <w:rFonts w:ascii="Trebuchet MS" w:eastAsia="Arial" w:hAnsi="Trebuchet MS"/>
        </w:rPr>
        <w:t>t sau</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pa</w:t>
      </w:r>
      <w:r w:rsidRPr="0062733C">
        <w:rPr>
          <w:rFonts w:ascii="Trebuchet MS" w:eastAsia="Arial" w:hAnsi="Trebuchet MS"/>
          <w:spacing w:val="1"/>
        </w:rPr>
        <w:t>rt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3"/>
        </w:rPr>
        <w:t>l</w:t>
      </w:r>
      <w:r w:rsidRPr="0062733C">
        <w:rPr>
          <w:rFonts w:ascii="Trebuchet MS" w:eastAsia="Arial" w:hAnsi="Trebuchet MS"/>
        </w:rPr>
        <w:t>ui</w:t>
      </w:r>
      <w:r w:rsidRPr="0062733C">
        <w:rPr>
          <w:rFonts w:ascii="Trebuchet MS" w:eastAsia="Arial" w:hAnsi="Trebuchet MS"/>
          <w:spacing w:val="-6"/>
        </w:rPr>
        <w:t xml:space="preserve"> de finanțare</w:t>
      </w:r>
      <w:r w:rsidRPr="0062733C">
        <w:rPr>
          <w:rFonts w:ascii="Trebuchet MS" w:hAnsi="Trebuchet MS"/>
        </w:rPr>
        <w:t xml:space="preserve"> </w:t>
      </w:r>
      <w:r w:rsidRPr="0062733C">
        <w:rPr>
          <w:rFonts w:ascii="Trebuchet MS" w:eastAsia="Arial" w:hAnsi="Trebuchet MS"/>
          <w:spacing w:val="-6"/>
        </w:rPr>
        <w:t xml:space="preserve">și care exonerează de răspundere </w:t>
      </w:r>
      <w:r w:rsidRPr="0062733C">
        <w:rPr>
          <w:rFonts w:ascii="Trebuchet MS" w:eastAsia="Arial" w:hAnsi="Trebuchet MS"/>
          <w:position w:val="1"/>
        </w:rPr>
        <w:t>p</w:t>
      </w:r>
      <w:r w:rsidRPr="0062733C">
        <w:rPr>
          <w:rFonts w:ascii="Trebuchet MS" w:eastAsia="Arial" w:hAnsi="Trebuchet MS"/>
          <w:spacing w:val="-3"/>
          <w:position w:val="1"/>
        </w:rPr>
        <w:t>a</w:t>
      </w:r>
      <w:r w:rsidRPr="0062733C">
        <w:rPr>
          <w:rFonts w:ascii="Trebuchet MS" w:eastAsia="Arial" w:hAnsi="Trebuchet MS"/>
          <w:spacing w:val="1"/>
          <w:position w:val="1"/>
        </w:rPr>
        <w:t>rt</w:t>
      </w:r>
      <w:r w:rsidRPr="0062733C">
        <w:rPr>
          <w:rFonts w:ascii="Trebuchet MS" w:eastAsia="Arial" w:hAnsi="Trebuchet MS"/>
          <w:position w:val="1"/>
        </w:rPr>
        <w:t>ea</w:t>
      </w:r>
      <w:r w:rsidRPr="0062733C">
        <w:rPr>
          <w:rFonts w:ascii="Trebuchet MS" w:eastAsia="Arial" w:hAnsi="Trebuchet MS"/>
          <w:spacing w:val="-2"/>
          <w:position w:val="1"/>
        </w:rPr>
        <w:t xml:space="preserve"> </w:t>
      </w:r>
      <w:r w:rsidRPr="0062733C">
        <w:rPr>
          <w:rFonts w:ascii="Trebuchet MS" w:eastAsia="Arial" w:hAnsi="Trebuchet MS"/>
          <w:position w:val="1"/>
        </w:rPr>
        <w:t>c</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1"/>
          <w:position w:val="1"/>
        </w:rPr>
        <w:t xml:space="preserve"> </w:t>
      </w:r>
      <w:r w:rsidRPr="0062733C">
        <w:rPr>
          <w:rFonts w:ascii="Trebuchet MS" w:eastAsia="Arial" w:hAnsi="Trebuchet MS"/>
          <w:position w:val="1"/>
        </w:rPr>
        <w:t>o</w:t>
      </w:r>
      <w:r w:rsidRPr="0062733C">
        <w:rPr>
          <w:rFonts w:ascii="Trebuchet MS" w:eastAsia="Arial" w:hAnsi="Trebuchet MS"/>
          <w:spacing w:val="1"/>
          <w:position w:val="1"/>
        </w:rPr>
        <w:t xml:space="preserve"> </w:t>
      </w:r>
      <w:r w:rsidRPr="0062733C">
        <w:rPr>
          <w:rFonts w:ascii="Trebuchet MS" w:eastAsia="Arial" w:hAnsi="Trebuchet MS"/>
          <w:spacing w:val="-1"/>
          <w:position w:val="1"/>
        </w:rPr>
        <w:t>i</w:t>
      </w:r>
      <w:r w:rsidRPr="0062733C">
        <w:rPr>
          <w:rFonts w:ascii="Trebuchet MS" w:eastAsia="Arial" w:hAnsi="Trebuchet MS"/>
          <w:position w:val="1"/>
        </w:rPr>
        <w:t>n</w:t>
      </w:r>
      <w:r w:rsidRPr="0062733C">
        <w:rPr>
          <w:rFonts w:ascii="Trebuchet MS" w:eastAsia="Arial" w:hAnsi="Trebuchet MS"/>
          <w:spacing w:val="-2"/>
          <w:position w:val="1"/>
        </w:rPr>
        <w:t>v</w:t>
      </w:r>
      <w:r w:rsidRPr="0062733C">
        <w:rPr>
          <w:rFonts w:ascii="Trebuchet MS" w:eastAsia="Arial" w:hAnsi="Trebuchet MS"/>
          <w:position w:val="1"/>
        </w:rPr>
        <w:t>ocă. Forța majoră se constată de o autoritate competentă.</w:t>
      </w:r>
    </w:p>
    <w:p w14:paraId="37BCFA02" w14:textId="77777777" w:rsidR="00095E03" w:rsidRPr="0062733C" w:rsidRDefault="00095E03">
      <w:pPr>
        <w:pStyle w:val="ListParagraph"/>
        <w:numPr>
          <w:ilvl w:val="0"/>
          <w:numId w:val="43"/>
        </w:numPr>
        <w:spacing w:after="0" w:line="240" w:lineRule="auto"/>
        <w:ind w:right="74"/>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ot con</w:t>
      </w:r>
      <w:r w:rsidRPr="0062733C">
        <w:rPr>
          <w:rFonts w:ascii="Trebuchet MS" w:eastAsia="Arial" w:hAnsi="Trebuchet MS"/>
          <w:spacing w:val="-2"/>
        </w:rPr>
        <w:t>s</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ui cau</w:t>
      </w:r>
      <w:r w:rsidRPr="0062733C">
        <w:rPr>
          <w:rFonts w:ascii="Trebuchet MS" w:eastAsia="Arial" w:hAnsi="Trebuchet MS"/>
          <w:spacing w:val="-2"/>
        </w:rPr>
        <w:t>z</w:t>
      </w:r>
      <w:r w:rsidRPr="0062733C">
        <w:rPr>
          <w:rFonts w:ascii="Trebuchet MS" w:eastAsia="Arial" w:hAnsi="Trebuchet MS"/>
        </w:rPr>
        <w:t>e de</w:t>
      </w:r>
      <w:r w:rsidRPr="0062733C">
        <w:rPr>
          <w:rFonts w:ascii="Trebuchet MS" w:eastAsia="Arial" w:hAnsi="Trebuchet MS"/>
          <w:spacing w:val="36"/>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6"/>
        </w:rPr>
        <w:t>r</w:t>
      </w:r>
      <w:r w:rsidRPr="0062733C">
        <w:rPr>
          <w:rFonts w:ascii="Trebuchet MS" w:eastAsia="Arial" w:hAnsi="Trebuchet MS"/>
          <w:spacing w:val="1"/>
        </w:rPr>
        <w:t>ț</w:t>
      </w:r>
      <w:r w:rsidRPr="0062733C">
        <w:rPr>
          <w:rFonts w:ascii="Trebuchet MS" w:eastAsia="Arial" w:hAnsi="Trebuchet MS"/>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 e</w:t>
      </w:r>
      <w:r w:rsidRPr="0062733C">
        <w:rPr>
          <w:rFonts w:ascii="Trebuchet MS" w:eastAsia="Arial" w:hAnsi="Trebuchet MS"/>
          <w:spacing w:val="-2"/>
        </w:rPr>
        <w:t>v</w:t>
      </w:r>
      <w:r w:rsidRPr="0062733C">
        <w:rPr>
          <w:rFonts w:ascii="Trebuchet MS" w:eastAsia="Arial" w:hAnsi="Trebuchet MS"/>
        </w:rPr>
        <w:t>en</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
        </w:rPr>
        <w:t>t</w:t>
      </w:r>
      <w:r w:rsidRPr="0062733C">
        <w:rPr>
          <w:rFonts w:ascii="Trebuchet MS" w:eastAsia="Arial" w:hAnsi="Trebuchet MS"/>
        </w:rPr>
        <w:t>e c</w:t>
      </w:r>
      <w:r w:rsidRPr="0062733C">
        <w:rPr>
          <w:rFonts w:ascii="Trebuchet MS" w:eastAsia="Arial" w:hAnsi="Trebuchet MS"/>
          <w:spacing w:val="-3"/>
        </w:rPr>
        <w:t>u</w:t>
      </w:r>
      <w:r w:rsidRPr="0062733C">
        <w:rPr>
          <w:rFonts w:ascii="Trebuchet MS" w:eastAsia="Arial" w:hAnsi="Trebuchet MS"/>
        </w:rPr>
        <w:t xml:space="preserve">m ar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 xml:space="preserve">: </w:t>
      </w:r>
      <w:r w:rsidRPr="0062733C">
        <w:rPr>
          <w:rFonts w:ascii="Trebuchet MS" w:eastAsia="Arial" w:hAnsi="Trebuchet MS"/>
          <w:spacing w:val="-2"/>
        </w:rPr>
        <w:t>crize medicale pandemice</w:t>
      </w:r>
      <w:r w:rsidRPr="0062733C">
        <w:rPr>
          <w:rFonts w:ascii="Trebuchet MS" w:eastAsia="Arial" w:hAnsi="Trebuchet MS"/>
          <w:spacing w:val="37"/>
        </w:rPr>
        <w:t>,</w:t>
      </w:r>
      <w:r w:rsidRPr="0062733C">
        <w:rPr>
          <w:rFonts w:ascii="Trebuchet MS" w:eastAsia="Arial" w:hAnsi="Trebuchet MS"/>
        </w:rPr>
        <w:t xml:space="preserve"> </w:t>
      </w:r>
      <w:r w:rsidRPr="0062733C">
        <w:rPr>
          <w:rFonts w:ascii="Trebuchet MS" w:eastAsia="Arial" w:hAnsi="Trebuchet MS"/>
          <w:spacing w:val="-1"/>
        </w:rPr>
        <w:t>c</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a</w:t>
      </w:r>
      <w:r w:rsidRPr="0062733C">
        <w:rPr>
          <w:rFonts w:ascii="Trebuchet MS" w:eastAsia="Arial" w:hAnsi="Trebuchet MS"/>
          <w:spacing w:val="1"/>
        </w:rPr>
        <w:t>m</w:t>
      </w:r>
      <w:r w:rsidRPr="0062733C">
        <w:rPr>
          <w:rFonts w:ascii="Trebuchet MS" w:eastAsia="Arial" w:hAnsi="Trebuchet MS"/>
        </w:rPr>
        <w:t>i</w:t>
      </w:r>
      <w:r w:rsidRPr="0062733C">
        <w:rPr>
          <w:rFonts w:ascii="Trebuchet MS" w:eastAsia="Arial" w:hAnsi="Trebuchet MS"/>
          <w:spacing w:val="1"/>
        </w:rPr>
        <w:t>t</w:t>
      </w:r>
      <w:r w:rsidRPr="0062733C">
        <w:rPr>
          <w:rFonts w:ascii="Trebuchet MS" w:eastAsia="Arial" w:hAnsi="Trebuchet MS"/>
          <w:spacing w:val="-1"/>
        </w:rPr>
        <w:t>ăț</w:t>
      </w:r>
      <w:r w:rsidRPr="0062733C">
        <w:rPr>
          <w:rFonts w:ascii="Trebuchet MS" w:eastAsia="Arial" w:hAnsi="Trebuchet MS"/>
        </w:rPr>
        <w:t>ile na</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rPr>
        <w:t>e (cu</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m</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1"/>
        </w:rPr>
        <w:t>i</w:t>
      </w:r>
      <w:r w:rsidRPr="0062733C">
        <w:rPr>
          <w:rFonts w:ascii="Trebuchet MS" w:eastAsia="Arial" w:hAnsi="Trebuchet MS"/>
        </w:rPr>
        <w:t>nund</w:t>
      </w:r>
      <w:r w:rsidRPr="0062733C">
        <w:rPr>
          <w:rFonts w:ascii="Trebuchet MS" w:eastAsia="Arial" w:hAnsi="Trebuchet MS"/>
          <w:spacing w:val="-16"/>
        </w:rPr>
        <w:t>a</w:t>
      </w:r>
      <w:r w:rsidRPr="0062733C">
        <w:rPr>
          <w:rFonts w:ascii="Trebuchet MS" w:eastAsia="Arial" w:hAnsi="Trebuchet MS"/>
          <w:spacing w:val="1"/>
          <w:position w:val="1"/>
        </w:rPr>
        <w:t>ț</w:t>
      </w:r>
      <w:r w:rsidRPr="0062733C">
        <w:rPr>
          <w:rFonts w:ascii="Trebuchet MS" w:eastAsia="Arial" w:hAnsi="Trebuchet MS"/>
          <w:spacing w:val="-1"/>
          <w:position w:val="1"/>
        </w:rPr>
        <w:t>ii</w:t>
      </w:r>
      <w:r w:rsidRPr="0062733C">
        <w:rPr>
          <w:rFonts w:ascii="Trebuchet MS" w:eastAsia="Arial" w:hAnsi="Trebuchet MS"/>
          <w:position w:val="1"/>
        </w:rPr>
        <w:t>,</w:t>
      </w:r>
      <w:r w:rsidRPr="0062733C">
        <w:rPr>
          <w:rFonts w:ascii="Trebuchet MS" w:eastAsia="Arial" w:hAnsi="Trebuchet MS"/>
          <w:spacing w:val="2"/>
          <w:position w:val="1"/>
        </w:rPr>
        <w:t xml:space="preserve"> </w:t>
      </w:r>
      <w:r w:rsidRPr="0062733C">
        <w:rPr>
          <w:rFonts w:ascii="Trebuchet MS" w:eastAsia="Arial" w:hAnsi="Trebuchet MS"/>
          <w:position w:val="1"/>
        </w:rPr>
        <w:t>a</w:t>
      </w:r>
      <w:r w:rsidRPr="0062733C">
        <w:rPr>
          <w:rFonts w:ascii="Trebuchet MS" w:eastAsia="Arial" w:hAnsi="Trebuchet MS"/>
          <w:spacing w:val="-1"/>
          <w:position w:val="1"/>
        </w:rPr>
        <w:t>l</w:t>
      </w:r>
      <w:r w:rsidRPr="0062733C">
        <w:rPr>
          <w:rFonts w:ascii="Trebuchet MS" w:eastAsia="Arial" w:hAnsi="Trebuchet MS"/>
          <w:spacing w:val="-3"/>
          <w:position w:val="1"/>
        </w:rPr>
        <w:t>u</w:t>
      </w:r>
      <w:r w:rsidRPr="0062733C">
        <w:rPr>
          <w:rFonts w:ascii="Trebuchet MS" w:eastAsia="Arial" w:hAnsi="Trebuchet MS"/>
          <w:position w:val="1"/>
        </w:rPr>
        <w:t>necă</w:t>
      </w:r>
      <w:r w:rsidRPr="0062733C">
        <w:rPr>
          <w:rFonts w:ascii="Trebuchet MS" w:eastAsia="Arial" w:hAnsi="Trebuchet MS"/>
          <w:spacing w:val="1"/>
          <w:position w:val="1"/>
        </w:rPr>
        <w:t>r</w:t>
      </w:r>
      <w:r w:rsidRPr="0062733C">
        <w:rPr>
          <w:rFonts w:ascii="Trebuchet MS" w:eastAsia="Arial" w:hAnsi="Trebuchet MS"/>
          <w:position w:val="1"/>
        </w:rPr>
        <w:t>i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t</w:t>
      </w:r>
      <w:r w:rsidRPr="0062733C">
        <w:rPr>
          <w:rFonts w:ascii="Trebuchet MS" w:eastAsia="Arial" w:hAnsi="Trebuchet MS"/>
          <w:position w:val="1"/>
        </w:rPr>
        <w:t>e</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3"/>
          <w:position w:val="1"/>
        </w:rPr>
        <w:t>n</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
          <w:position w:val="1"/>
        </w:rPr>
        <w:t>z</w:t>
      </w:r>
      <w:r w:rsidRPr="0062733C">
        <w:rPr>
          <w:rFonts w:ascii="Trebuchet MS" w:eastAsia="Arial" w:hAnsi="Trebuchet MS"/>
          <w:position w:val="1"/>
        </w:rPr>
        <w:t>bo</w:t>
      </w:r>
      <w:r w:rsidRPr="0062733C">
        <w:rPr>
          <w:rFonts w:ascii="Trebuchet MS" w:eastAsia="Arial" w:hAnsi="Trebuchet MS"/>
          <w:spacing w:val="-1"/>
          <w:position w:val="1"/>
        </w:rPr>
        <w:t>i</w:t>
      </w:r>
      <w:r w:rsidRPr="0062733C">
        <w:rPr>
          <w:rFonts w:ascii="Trebuchet MS" w:eastAsia="Arial" w:hAnsi="Trebuchet MS"/>
          <w:position w:val="1"/>
        </w:rPr>
        <w:t xml:space="preserve">, </w:t>
      </w:r>
      <w:r w:rsidRPr="0062733C">
        <w:rPr>
          <w:rFonts w:ascii="Trebuchet MS" w:eastAsia="Arial" w:hAnsi="Trebuchet MS"/>
          <w:spacing w:val="1"/>
          <w:position w:val="1"/>
        </w:rPr>
        <w:t>r</w:t>
      </w:r>
      <w:r w:rsidRPr="0062733C">
        <w:rPr>
          <w:rFonts w:ascii="Trebuchet MS" w:eastAsia="Arial" w:hAnsi="Trebuchet MS"/>
          <w:position w:val="1"/>
        </w:rPr>
        <w:t>e</w:t>
      </w:r>
      <w:r w:rsidRPr="0062733C">
        <w:rPr>
          <w:rFonts w:ascii="Trebuchet MS" w:eastAsia="Arial" w:hAnsi="Trebuchet MS"/>
          <w:spacing w:val="-2"/>
          <w:position w:val="1"/>
        </w:rPr>
        <w:t>v</w:t>
      </w:r>
      <w:r w:rsidRPr="0062733C">
        <w:rPr>
          <w:rFonts w:ascii="Trebuchet MS" w:eastAsia="Arial" w:hAnsi="Trebuchet MS"/>
          <w:position w:val="1"/>
        </w:rPr>
        <w:t>o</w:t>
      </w:r>
      <w:r w:rsidRPr="0062733C">
        <w:rPr>
          <w:rFonts w:ascii="Trebuchet MS" w:eastAsia="Arial" w:hAnsi="Trebuchet MS"/>
          <w:spacing w:val="-1"/>
          <w:position w:val="1"/>
        </w:rPr>
        <w:t>l</w:t>
      </w:r>
      <w:r w:rsidRPr="0062733C">
        <w:rPr>
          <w:rFonts w:ascii="Trebuchet MS" w:eastAsia="Arial" w:hAnsi="Trebuchet MS"/>
          <w:position w:val="1"/>
        </w:rPr>
        <w:t>u</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position w:val="1"/>
        </w:rPr>
        <w:t>e,</w:t>
      </w:r>
      <w:r w:rsidRPr="0062733C">
        <w:rPr>
          <w:rFonts w:ascii="Trebuchet MS" w:eastAsia="Arial" w:hAnsi="Trebuchet MS"/>
          <w:spacing w:val="2"/>
          <w:position w:val="1"/>
        </w:rPr>
        <w:t xml:space="preserve"> </w:t>
      </w:r>
      <w:r w:rsidRPr="0062733C">
        <w:rPr>
          <w:rFonts w:ascii="Trebuchet MS" w:eastAsia="Arial" w:hAnsi="Trebuchet MS"/>
          <w:position w:val="1"/>
        </w:rPr>
        <w:t>e</w:t>
      </w:r>
      <w:r w:rsidRPr="0062733C">
        <w:rPr>
          <w:rFonts w:ascii="Trebuchet MS" w:eastAsia="Arial" w:hAnsi="Trebuchet MS"/>
          <w:spacing w:val="1"/>
          <w:position w:val="1"/>
        </w:rPr>
        <w:t>m</w:t>
      </w:r>
      <w:r w:rsidRPr="0062733C">
        <w:rPr>
          <w:rFonts w:ascii="Trebuchet MS" w:eastAsia="Arial" w:hAnsi="Trebuchet MS"/>
          <w:position w:val="1"/>
        </w:rPr>
        <w:t>b</w:t>
      </w:r>
      <w:r w:rsidRPr="0062733C">
        <w:rPr>
          <w:rFonts w:ascii="Trebuchet MS" w:eastAsia="Arial" w:hAnsi="Trebuchet MS"/>
          <w:spacing w:val="-3"/>
          <w:position w:val="1"/>
        </w:rPr>
        <w:t>a</w:t>
      </w:r>
      <w:r w:rsidRPr="0062733C">
        <w:rPr>
          <w:rFonts w:ascii="Trebuchet MS" w:eastAsia="Arial" w:hAnsi="Trebuchet MS"/>
          <w:spacing w:val="-1"/>
          <w:position w:val="1"/>
        </w:rPr>
        <w:t>r</w:t>
      </w:r>
      <w:r w:rsidRPr="0062733C">
        <w:rPr>
          <w:rFonts w:ascii="Trebuchet MS" w:eastAsia="Arial" w:hAnsi="Trebuchet MS"/>
          <w:spacing w:val="2"/>
          <w:position w:val="1"/>
        </w:rPr>
        <w:t>g</w:t>
      </w:r>
      <w:r w:rsidRPr="0062733C">
        <w:rPr>
          <w:rFonts w:ascii="Trebuchet MS" w:eastAsia="Arial" w:hAnsi="Trebuchet MS"/>
          <w:position w:val="1"/>
        </w:rPr>
        <w:t xml:space="preserve">o, </w:t>
      </w:r>
      <w:r w:rsidRPr="0062733C">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62733C">
        <w:rPr>
          <w:rFonts w:ascii="Trebuchet MS" w:eastAsia="Arial" w:hAnsi="Trebuchet MS"/>
          <w:position w:val="1"/>
        </w:rPr>
        <w:t xml:space="preserve">. </w:t>
      </w:r>
    </w:p>
    <w:p w14:paraId="67CFF544"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Partea care invocă forța majoră are obligația de a notifica celeilalte</w:t>
      </w:r>
      <w:r w:rsidRPr="0062733C">
        <w:rPr>
          <w:rFonts w:ascii="Trebuchet MS" w:hAnsi="Trebuchet MS"/>
        </w:rPr>
        <w:t xml:space="preserve"> </w:t>
      </w:r>
      <w:r w:rsidRPr="0062733C">
        <w:rPr>
          <w:rFonts w:ascii="Trebuchet MS" w:eastAsia="Arial" w:hAnsi="Trebuchet MS"/>
          <w:spacing w:val="-1"/>
        </w:rPr>
        <w:t>părți cazul de forță</w:t>
      </w:r>
      <w:r w:rsidRPr="0062733C">
        <w:rPr>
          <w:rFonts w:ascii="Trebuchet MS" w:eastAsia="Arial" w:hAnsi="Trebuchet MS"/>
          <w:position w:val="1"/>
        </w:rPr>
        <w:t xml:space="preserve"> părți</w:t>
      </w:r>
      <w:r w:rsidRPr="0062733C">
        <w:rPr>
          <w:rFonts w:ascii="Trebuchet MS" w:eastAsia="Arial" w:hAnsi="Trebuchet MS"/>
          <w:spacing w:val="1"/>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ul</w:t>
      </w:r>
      <w:r w:rsidRPr="0062733C">
        <w:rPr>
          <w:rFonts w:ascii="Trebuchet MS" w:eastAsia="Arial" w:hAnsi="Trebuchet MS"/>
          <w:spacing w:val="-1"/>
        </w:rPr>
        <w:t xml:space="preserve"> </w:t>
      </w:r>
      <w:r w:rsidRPr="0062733C">
        <w:rPr>
          <w:rFonts w:ascii="Trebuchet MS" w:eastAsia="Arial" w:hAnsi="Trebuchet MS"/>
          <w:position w:val="1"/>
        </w:rPr>
        <w:t>de</w:t>
      </w:r>
      <w:r w:rsidRPr="0062733C">
        <w:rPr>
          <w:rFonts w:ascii="Trebuchet MS" w:eastAsia="Arial" w:hAnsi="Trebuchet MS"/>
          <w:spacing w:val="2"/>
          <w:position w:val="1"/>
        </w:rPr>
        <w:t xml:space="preserve"> </w:t>
      </w:r>
      <w:r w:rsidRPr="0062733C">
        <w:rPr>
          <w:rFonts w:ascii="Trebuchet MS" w:eastAsia="Arial" w:hAnsi="Trebuchet MS"/>
          <w:spacing w:val="3"/>
          <w:position w:val="1"/>
        </w:rPr>
        <w:t>forță</w:t>
      </w:r>
      <w:r w:rsidRPr="0062733C">
        <w:rPr>
          <w:rFonts w:ascii="Trebuchet MS" w:eastAsia="Arial" w:hAnsi="Trebuchet MS"/>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rPr>
        <w:t>10</w:t>
      </w:r>
      <w:r w:rsidRPr="0062733C">
        <w:rPr>
          <w:rFonts w:ascii="Trebuchet MS" w:eastAsia="Arial" w:hAnsi="Trebuchet MS"/>
          <w:spacing w:val="2"/>
        </w:rPr>
        <w:t xml:space="preserve">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
        </w:rPr>
        <w:t xml:space="preserve"> lucrătoare </w:t>
      </w:r>
      <w:r w:rsidRPr="0062733C">
        <w:rPr>
          <w:rFonts w:ascii="Trebuchet MS" w:eastAsia="Arial" w:hAnsi="Trebuchet MS"/>
        </w:rPr>
        <w:t>de</w:t>
      </w:r>
      <w:r w:rsidRPr="0062733C">
        <w:rPr>
          <w:rFonts w:ascii="Trebuchet MS" w:eastAsia="Arial" w:hAnsi="Trebuchet MS"/>
          <w:spacing w:val="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apariției</w:t>
      </w:r>
      <w:r w:rsidRPr="0062733C">
        <w:rPr>
          <w:rFonts w:ascii="Trebuchet MS" w:eastAsia="Arial" w:hAnsi="Trebuchet MS"/>
          <w:spacing w:val="2"/>
          <w:position w:val="2"/>
        </w:rPr>
        <w:t xml:space="preserve"> </w:t>
      </w:r>
      <w:r w:rsidRPr="0062733C">
        <w:rPr>
          <w:rFonts w:ascii="Trebuchet MS" w:eastAsia="Arial" w:hAnsi="Trebuchet MS"/>
          <w:position w:val="2"/>
        </w:rPr>
        <w:t>și de</w:t>
      </w:r>
      <w:r w:rsidRPr="0062733C">
        <w:rPr>
          <w:rFonts w:ascii="Trebuchet MS" w:eastAsia="Arial" w:hAnsi="Trebuchet MS"/>
          <w:spacing w:val="3"/>
          <w:position w:val="2"/>
        </w:rPr>
        <w:t xml:space="preserve"> </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do</w:t>
      </w:r>
      <w:r w:rsidRPr="0062733C">
        <w:rPr>
          <w:rFonts w:ascii="Trebuchet MS" w:eastAsia="Arial" w:hAnsi="Trebuchet MS"/>
          <w:spacing w:val="-2"/>
          <w:position w:val="2"/>
        </w:rPr>
        <w:t>v</w:t>
      </w:r>
      <w:r w:rsidRPr="0062733C">
        <w:rPr>
          <w:rFonts w:ascii="Trebuchet MS" w:eastAsia="Arial" w:hAnsi="Trebuchet MS"/>
          <w:position w:val="2"/>
        </w:rPr>
        <w:t>edi</w:t>
      </w:r>
      <w:r w:rsidRPr="0062733C">
        <w:rPr>
          <w:rFonts w:ascii="Trebuchet MS" w:eastAsia="Arial" w:hAnsi="Trebuchet MS"/>
          <w:spacing w:val="2"/>
          <w:position w:val="2"/>
        </w:rPr>
        <w:t xml:space="preserve"> </w:t>
      </w:r>
      <w:r w:rsidRPr="0062733C">
        <w:rPr>
          <w:rFonts w:ascii="Trebuchet MS" w:eastAsia="Arial" w:hAnsi="Trebuchet MS"/>
          <w:position w:val="2"/>
        </w:rPr>
        <w:t>e</w:t>
      </w:r>
      <w:r w:rsidRPr="0062733C">
        <w:rPr>
          <w:rFonts w:ascii="Trebuchet MS" w:eastAsia="Arial" w:hAnsi="Trebuchet MS"/>
          <w:spacing w:val="-2"/>
          <w:position w:val="2"/>
        </w:rPr>
        <w:t>x</w:t>
      </w:r>
      <w:r w:rsidRPr="0062733C">
        <w:rPr>
          <w:rFonts w:ascii="Trebuchet MS" w:eastAsia="Arial" w:hAnsi="Trebuchet MS"/>
          <w:spacing w:val="-1"/>
          <w:position w:val="2"/>
        </w:rPr>
        <w:t>i</w:t>
      </w:r>
      <w:r w:rsidRPr="0062733C">
        <w:rPr>
          <w:rFonts w:ascii="Trebuchet MS" w:eastAsia="Arial" w:hAnsi="Trebuchet MS"/>
          <w:position w:val="2"/>
        </w:rPr>
        <w:t>s</w:t>
      </w:r>
      <w:r w:rsidRPr="0062733C">
        <w:rPr>
          <w:rFonts w:ascii="Trebuchet MS" w:eastAsia="Arial" w:hAnsi="Trebuchet MS"/>
          <w:spacing w:val="1"/>
          <w:position w:val="2"/>
        </w:rPr>
        <w:t>t</w:t>
      </w:r>
      <w:r w:rsidRPr="0062733C">
        <w:rPr>
          <w:rFonts w:ascii="Trebuchet MS" w:eastAsia="Arial" w:hAnsi="Trebuchet MS"/>
          <w:position w:val="2"/>
        </w:rPr>
        <w:t>en</w:t>
      </w:r>
      <w:r w:rsidRPr="0062733C">
        <w:rPr>
          <w:rFonts w:ascii="Trebuchet MS" w:eastAsia="Arial" w:hAnsi="Trebuchet MS"/>
          <w:spacing w:val="1"/>
          <w:position w:val="2"/>
        </w:rPr>
        <w:t>ț</w:t>
      </w:r>
      <w:r w:rsidRPr="0062733C">
        <w:rPr>
          <w:rFonts w:ascii="Trebuchet MS" w:eastAsia="Arial" w:hAnsi="Trebuchet MS"/>
          <w:position w:val="2"/>
        </w:rPr>
        <w:t>a</w:t>
      </w:r>
      <w:r w:rsidRPr="0062733C">
        <w:rPr>
          <w:rFonts w:ascii="Trebuchet MS" w:eastAsia="Arial" w:hAnsi="Trebuchet MS"/>
          <w:spacing w:val="3"/>
          <w:position w:val="2"/>
        </w:rPr>
        <w:t xml:space="preserve"> </w:t>
      </w:r>
      <w:r w:rsidRPr="0062733C">
        <w:rPr>
          <w:rFonts w:ascii="Trebuchet MS" w:eastAsia="Arial" w:hAnsi="Trebuchet MS"/>
          <w:position w:val="2"/>
        </w:rPr>
        <w:t>s</w:t>
      </w:r>
      <w:r w:rsidRPr="0062733C">
        <w:rPr>
          <w:rFonts w:ascii="Trebuchet MS" w:eastAsia="Arial" w:hAnsi="Trebuchet MS"/>
          <w:spacing w:val="-1"/>
          <w:position w:val="2"/>
        </w:rPr>
        <w:t>it</w:t>
      </w:r>
      <w:r w:rsidRPr="0062733C">
        <w:rPr>
          <w:rFonts w:ascii="Trebuchet MS" w:eastAsia="Arial" w:hAnsi="Trebuchet MS"/>
          <w:position w:val="2"/>
        </w:rPr>
        <w:t>ua</w:t>
      </w:r>
      <w:r w:rsidRPr="0062733C">
        <w:rPr>
          <w:rFonts w:ascii="Trebuchet MS" w:eastAsia="Arial" w:hAnsi="Trebuchet MS"/>
          <w:spacing w:val="1"/>
          <w:position w:val="2"/>
        </w:rPr>
        <w:t>ț</w:t>
      </w:r>
      <w:r w:rsidRPr="0062733C">
        <w:rPr>
          <w:rFonts w:ascii="Trebuchet MS" w:eastAsia="Arial" w:hAnsi="Trebuchet MS"/>
          <w:spacing w:val="-1"/>
          <w:position w:val="2"/>
        </w:rPr>
        <w:t>i</w:t>
      </w:r>
      <w:r w:rsidRPr="0062733C">
        <w:rPr>
          <w:rFonts w:ascii="Trebuchet MS" w:eastAsia="Arial" w:hAnsi="Trebuchet MS"/>
          <w:position w:val="2"/>
        </w:rPr>
        <w:t>ei</w:t>
      </w:r>
      <w:r w:rsidRPr="0062733C">
        <w:rPr>
          <w:rFonts w:ascii="Trebuchet MS" w:eastAsia="Arial" w:hAnsi="Trebuchet MS"/>
          <w:spacing w:val="2"/>
          <w:position w:val="2"/>
        </w:rPr>
        <w:t xml:space="preserve"> </w:t>
      </w:r>
      <w:r w:rsidRPr="0062733C">
        <w:rPr>
          <w:rFonts w:ascii="Trebuchet MS" w:eastAsia="Arial" w:hAnsi="Trebuchet MS"/>
          <w:position w:val="2"/>
        </w:rPr>
        <w:t>de</w:t>
      </w:r>
      <w:r w:rsidRPr="0062733C">
        <w:rPr>
          <w:rFonts w:ascii="Trebuchet MS" w:eastAsia="Arial" w:hAnsi="Trebuchet MS"/>
          <w:spacing w:val="1"/>
          <w:position w:val="2"/>
        </w:rPr>
        <w:t xml:space="preserve"> </w:t>
      </w:r>
      <w:r w:rsidRPr="0062733C">
        <w:rPr>
          <w:rFonts w:ascii="Trebuchet MS" w:eastAsia="Arial" w:hAnsi="Trebuchet MS"/>
          <w:spacing w:val="3"/>
          <w:position w:val="2"/>
        </w:rPr>
        <w:t>f</w:t>
      </w:r>
      <w:r w:rsidRPr="0062733C">
        <w:rPr>
          <w:rFonts w:ascii="Trebuchet MS" w:eastAsia="Arial" w:hAnsi="Trebuchet MS"/>
          <w:spacing w:val="-3"/>
          <w:position w:val="2"/>
        </w:rPr>
        <w:t>o</w:t>
      </w:r>
      <w:r w:rsidRPr="0062733C">
        <w:rPr>
          <w:rFonts w:ascii="Trebuchet MS" w:eastAsia="Arial" w:hAnsi="Trebuchet MS"/>
          <w:spacing w:val="1"/>
          <w:position w:val="2"/>
        </w:rPr>
        <w:t>r</w:t>
      </w:r>
      <w:r w:rsidRPr="0062733C">
        <w:rPr>
          <w:rFonts w:ascii="Trebuchet MS" w:eastAsia="Arial" w:hAnsi="Trebuchet MS"/>
          <w:spacing w:val="-1"/>
          <w:position w:val="2"/>
        </w:rPr>
        <w:t>ț</w:t>
      </w:r>
      <w:r w:rsidRPr="0062733C">
        <w:rPr>
          <w:rFonts w:ascii="Trebuchet MS" w:eastAsia="Arial" w:hAnsi="Trebuchet MS"/>
          <w:position w:val="2"/>
        </w:rPr>
        <w:t xml:space="preserve">ă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spacing w:val="-3"/>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
        </w:rPr>
        <w:t xml:space="preserve"> </w:t>
      </w:r>
      <w:r w:rsidRPr="0062733C">
        <w:rPr>
          <w:rFonts w:ascii="Trebuchet MS" w:eastAsia="Arial" w:hAnsi="Trebuchet MS"/>
        </w:rPr>
        <w:t>ba</w:t>
      </w:r>
      <w:r w:rsidRPr="0062733C">
        <w:rPr>
          <w:rFonts w:ascii="Trebuchet MS" w:eastAsia="Arial" w:hAnsi="Trebuchet MS"/>
          <w:spacing w:val="-2"/>
        </w:rPr>
        <w:t>z</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rPr>
        <w:t>unui d</w:t>
      </w:r>
      <w:r w:rsidRPr="0062733C">
        <w:rPr>
          <w:rFonts w:ascii="Trebuchet MS" w:eastAsia="Arial" w:hAnsi="Trebuchet MS"/>
          <w:spacing w:val="2"/>
        </w:rPr>
        <w:t>o</w:t>
      </w:r>
      <w:r w:rsidRPr="0062733C">
        <w:rPr>
          <w:rFonts w:ascii="Trebuchet MS" w:eastAsia="Arial" w:hAnsi="Trebuchet MS"/>
        </w:rPr>
        <w:t>cu</w:t>
      </w:r>
      <w:r w:rsidRPr="0062733C">
        <w:rPr>
          <w:rFonts w:ascii="Trebuchet MS" w:eastAsia="Arial" w:hAnsi="Trebuchet MS"/>
          <w:spacing w:val="1"/>
        </w:rPr>
        <w:t>m</w:t>
      </w:r>
      <w:r w:rsidRPr="0062733C">
        <w:rPr>
          <w:rFonts w:ascii="Trebuchet MS" w:eastAsia="Arial" w:hAnsi="Trebuchet MS"/>
        </w:rPr>
        <w:t>ent</w:t>
      </w:r>
      <w:r w:rsidRPr="0062733C">
        <w:rPr>
          <w:rFonts w:ascii="Trebuchet MS" w:eastAsia="Arial" w:hAnsi="Trebuchet MS"/>
          <w:spacing w:val="1"/>
        </w:rPr>
        <w:t xml:space="preserve"> </w:t>
      </w:r>
      <w:r w:rsidRPr="0062733C">
        <w:rPr>
          <w:rFonts w:ascii="Trebuchet MS" w:eastAsia="Arial" w:hAnsi="Trebuchet MS"/>
        </w:rPr>
        <w:t>e</w:t>
      </w:r>
      <w:r w:rsidRPr="0062733C">
        <w:rPr>
          <w:rFonts w:ascii="Trebuchet MS" w:eastAsia="Arial" w:hAnsi="Trebuchet MS"/>
          <w:spacing w:val="-1"/>
        </w:rPr>
        <w:t>li</w:t>
      </w:r>
      <w:r w:rsidRPr="0062733C">
        <w:rPr>
          <w:rFonts w:ascii="Trebuchet MS" w:eastAsia="Arial" w:hAnsi="Trebuchet MS"/>
        </w:rPr>
        <w:t>be</w:t>
      </w:r>
      <w:r w:rsidRPr="0062733C">
        <w:rPr>
          <w:rFonts w:ascii="Trebuchet MS" w:eastAsia="Arial" w:hAnsi="Trebuchet MS"/>
          <w:spacing w:val="1"/>
        </w:rPr>
        <w:t>r</w:t>
      </w:r>
      <w:r w:rsidRPr="0062733C">
        <w:rPr>
          <w:rFonts w:ascii="Trebuchet MS" w:eastAsia="Arial" w:hAnsi="Trebuchet MS"/>
          <w:spacing w:val="-1"/>
        </w:rPr>
        <w:t>a</w:t>
      </w:r>
      <w:r w:rsidRPr="0062733C">
        <w:rPr>
          <w:rFonts w:ascii="Trebuchet MS" w:eastAsia="Arial" w:hAnsi="Trebuchet MS"/>
        </w:rPr>
        <w:t>t</w:t>
      </w:r>
      <w:r w:rsidRPr="0062733C">
        <w:rPr>
          <w:rFonts w:ascii="Trebuchet MS" w:eastAsia="Arial" w:hAnsi="Trebuchet MS"/>
          <w:spacing w:val="2"/>
        </w:rPr>
        <w:t xml:space="preserve"> </w:t>
      </w:r>
      <w:r w:rsidRPr="0062733C">
        <w:rPr>
          <w:rFonts w:ascii="Trebuchet MS" w:eastAsia="Arial" w:hAnsi="Trebuchet MS"/>
        </w:rPr>
        <w:t>sau e</w:t>
      </w:r>
      <w:r w:rsidRPr="0062733C">
        <w:rPr>
          <w:rFonts w:ascii="Trebuchet MS" w:eastAsia="Arial" w:hAnsi="Trebuchet MS"/>
          <w:spacing w:val="-1"/>
        </w:rPr>
        <w:t>mi</w:t>
      </w:r>
      <w:r w:rsidRPr="0062733C">
        <w:rPr>
          <w:rFonts w:ascii="Trebuchet MS" w:eastAsia="Arial" w:hAnsi="Trebuchet MS"/>
        </w:rPr>
        <w:t>s de că</w:t>
      </w:r>
      <w:r w:rsidRPr="0062733C">
        <w:rPr>
          <w:rFonts w:ascii="Trebuchet MS" w:eastAsia="Arial" w:hAnsi="Trebuchet MS"/>
          <w:spacing w:val="1"/>
        </w:rPr>
        <w:t>tr</w:t>
      </w:r>
      <w:r w:rsidRPr="0062733C">
        <w:rPr>
          <w:rFonts w:ascii="Trebuchet MS" w:eastAsia="Arial" w:hAnsi="Trebuchet MS"/>
        </w:rPr>
        <w:t>e au</w:t>
      </w:r>
      <w:r w:rsidRPr="0062733C">
        <w:rPr>
          <w:rFonts w:ascii="Trebuchet MS" w:eastAsia="Arial" w:hAnsi="Trebuchet MS"/>
          <w:spacing w:val="1"/>
        </w:rPr>
        <w:t>t</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ea co</w:t>
      </w:r>
      <w:r w:rsidRPr="0062733C">
        <w:rPr>
          <w:rFonts w:ascii="Trebuchet MS" w:eastAsia="Arial" w:hAnsi="Trebuchet MS"/>
          <w:spacing w:val="1"/>
        </w:rPr>
        <w:t>m</w:t>
      </w:r>
      <w:r w:rsidRPr="0062733C">
        <w:rPr>
          <w:rFonts w:ascii="Trebuchet MS" w:eastAsia="Arial" w:hAnsi="Trebuchet MS"/>
        </w:rPr>
        <w:t>pe</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
        </w:rPr>
        <w:t>n</w:t>
      </w:r>
      <w:r w:rsidRPr="0062733C">
        <w:rPr>
          <w:rFonts w:ascii="Trebuchet MS" w:eastAsia="Arial" w:hAnsi="Trebuchet MS"/>
          <w:spacing w:val="1"/>
        </w:rPr>
        <w:t>tă</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spacing w:val="-4"/>
        </w:rPr>
        <w:t>î</w:t>
      </w:r>
      <w:r w:rsidRPr="0062733C">
        <w:rPr>
          <w:rFonts w:ascii="Trebuchet MS" w:eastAsia="Arial" w:hAnsi="Trebuchet MS"/>
        </w:rPr>
        <w:t xml:space="preserve">n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spacing w:val="1"/>
        </w:rPr>
        <w:t>m</w:t>
      </w:r>
      <w:r w:rsidRPr="0062733C">
        <w:rPr>
          <w:rFonts w:ascii="Trebuchet MS" w:eastAsia="Arial" w:hAnsi="Trebuchet MS"/>
        </w:rPr>
        <w:t>en</w:t>
      </w:r>
      <w:r w:rsidRPr="0062733C">
        <w:rPr>
          <w:rFonts w:ascii="Trebuchet MS" w:eastAsia="Arial" w:hAnsi="Trebuchet MS"/>
          <w:spacing w:val="13"/>
        </w:rPr>
        <w:t xml:space="preserve"> </w:t>
      </w:r>
      <w:r w:rsidRPr="0062733C">
        <w:rPr>
          <w:rFonts w:ascii="Trebuchet MS" w:eastAsia="Arial" w:hAnsi="Trebuchet MS"/>
        </w:rPr>
        <w:t>de</w:t>
      </w:r>
      <w:r w:rsidRPr="0062733C">
        <w:rPr>
          <w:rFonts w:ascii="Trebuchet MS" w:eastAsia="Arial" w:hAnsi="Trebuchet MS"/>
          <w:spacing w:val="11"/>
        </w:rPr>
        <w:t xml:space="preserve"> </w:t>
      </w:r>
      <w:r w:rsidRPr="0062733C">
        <w:rPr>
          <w:rFonts w:ascii="Trebuchet MS" w:eastAsia="Arial" w:hAnsi="Trebuchet MS"/>
        </w:rPr>
        <w:t>cel</w:t>
      </w:r>
      <w:r w:rsidRPr="0062733C">
        <w:rPr>
          <w:rFonts w:ascii="Trebuchet MS" w:eastAsia="Arial" w:hAnsi="Trebuchet MS"/>
          <w:spacing w:val="10"/>
        </w:rPr>
        <w:t xml:space="preserve"> </w:t>
      </w:r>
      <w:r w:rsidRPr="0062733C">
        <w:rPr>
          <w:rFonts w:ascii="Trebuchet MS" w:eastAsia="Arial" w:hAnsi="Trebuchet MS"/>
          <w:spacing w:val="1"/>
        </w:rPr>
        <w:t>m</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t</w:t>
      </w:r>
      <w:r w:rsidRPr="0062733C">
        <w:rPr>
          <w:rFonts w:ascii="Trebuchet MS" w:eastAsia="Arial" w:hAnsi="Trebuchet MS"/>
          <w:spacing w:val="14"/>
        </w:rPr>
        <w:t xml:space="preserve"> </w:t>
      </w:r>
      <w:r w:rsidRPr="0062733C">
        <w:rPr>
          <w:rFonts w:ascii="Trebuchet MS" w:eastAsia="Arial" w:hAnsi="Trebuchet MS"/>
        </w:rPr>
        <w:t>15</w:t>
      </w:r>
      <w:r w:rsidRPr="0062733C">
        <w:rPr>
          <w:rFonts w:ascii="Trebuchet MS" w:eastAsia="Arial" w:hAnsi="Trebuchet MS"/>
          <w:spacing w:val="11"/>
        </w:rPr>
        <w:t xml:space="preserve"> </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w:t>
      </w:r>
      <w:r w:rsidRPr="0062733C">
        <w:rPr>
          <w:rFonts w:ascii="Trebuchet MS" w:eastAsia="Arial" w:hAnsi="Trebuchet MS"/>
        </w:rPr>
        <w:t>e lucrătoare de</w:t>
      </w:r>
      <w:r w:rsidRPr="0062733C">
        <w:rPr>
          <w:rFonts w:ascii="Trebuchet MS" w:eastAsia="Arial" w:hAnsi="Trebuchet MS"/>
          <w:spacing w:val="13"/>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1"/>
        </w:rPr>
        <w:t xml:space="preserve"> </w:t>
      </w:r>
      <w:r w:rsidRPr="0062733C">
        <w:rPr>
          <w:rFonts w:ascii="Trebuchet MS" w:eastAsia="Arial" w:hAnsi="Trebuchet MS"/>
        </w:rPr>
        <w:t>co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12"/>
        </w:rPr>
        <w:t xml:space="preserve"> </w:t>
      </w:r>
      <w:r w:rsidRPr="0062733C">
        <w:rPr>
          <w:rFonts w:ascii="Trebuchet MS" w:eastAsia="Arial" w:hAnsi="Trebuchet MS"/>
        </w:rPr>
        <w:t>aces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i</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spacing w:val="-1"/>
        </w:rPr>
        <w:t>D</w:t>
      </w:r>
      <w:r w:rsidRPr="0062733C">
        <w:rPr>
          <w:rFonts w:ascii="Trebuchet MS" w:eastAsia="Arial" w:hAnsi="Trebuchet MS"/>
        </w:rPr>
        <w:t>e</w:t>
      </w:r>
      <w:r w:rsidRPr="0062733C">
        <w:rPr>
          <w:rFonts w:ascii="Trebuchet MS" w:eastAsia="Arial" w:hAnsi="Trebuchet MS"/>
          <w:spacing w:val="13"/>
        </w:rPr>
        <w:t xml:space="preserve"> </w:t>
      </w:r>
      <w:r w:rsidRPr="0062733C">
        <w:rPr>
          <w:rFonts w:ascii="Trebuchet MS" w:eastAsia="Arial" w:hAnsi="Trebuchet MS"/>
        </w:rPr>
        <w:t>as</w:t>
      </w:r>
      <w:r w:rsidRPr="0062733C">
        <w:rPr>
          <w:rFonts w:ascii="Trebuchet MS" w:eastAsia="Arial" w:hAnsi="Trebuchet MS"/>
          <w:spacing w:val="-3"/>
        </w:rPr>
        <w:t>e</w:t>
      </w:r>
      <w:r w:rsidRPr="0062733C">
        <w:rPr>
          <w:rFonts w:ascii="Trebuchet MS" w:eastAsia="Arial" w:hAnsi="Trebuchet MS"/>
          <w:spacing w:val="1"/>
        </w:rPr>
        <w:t>m</w:t>
      </w:r>
      <w:r w:rsidRPr="0062733C">
        <w:rPr>
          <w:rFonts w:ascii="Trebuchet MS" w:eastAsia="Arial" w:hAnsi="Trebuchet MS"/>
        </w:rPr>
        <w:t>ene</w:t>
      </w:r>
      <w:r w:rsidRPr="0062733C">
        <w:rPr>
          <w:rFonts w:ascii="Trebuchet MS" w:eastAsia="Arial" w:hAnsi="Trebuchet MS"/>
          <w:spacing w:val="-3"/>
        </w:rPr>
        <w:t>a</w:t>
      </w:r>
      <w:r w:rsidRPr="0062733C">
        <w:rPr>
          <w:rFonts w:ascii="Trebuchet MS" w:eastAsia="Arial" w:hAnsi="Trebuchet MS"/>
        </w:rPr>
        <w:t>,</w:t>
      </w:r>
      <w:r w:rsidRPr="0062733C">
        <w:rPr>
          <w:rFonts w:ascii="Trebuchet MS" w:eastAsia="Arial" w:hAnsi="Trebuchet MS"/>
          <w:spacing w:val="14"/>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11"/>
        </w:rPr>
        <w:t xml:space="preserve"> </w:t>
      </w:r>
      <w:r w:rsidRPr="0062733C">
        <w:rPr>
          <w:rFonts w:ascii="Trebuchet MS" w:eastAsia="Arial" w:hAnsi="Trebuchet MS"/>
        </w:rPr>
        <w:t>obligația</w:t>
      </w:r>
      <w:r w:rsidRPr="0062733C">
        <w:rPr>
          <w:rFonts w:ascii="Trebuchet MS" w:eastAsia="Arial" w:hAnsi="Trebuchet MS"/>
          <w:position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c</w:t>
      </w:r>
      <w:r w:rsidRPr="0062733C">
        <w:rPr>
          <w:rFonts w:ascii="Trebuchet MS" w:eastAsia="Arial" w:hAnsi="Trebuchet MS"/>
          <w:spacing w:val="-3"/>
        </w:rPr>
        <w:t>o</w:t>
      </w:r>
      <w:r w:rsidRPr="0062733C">
        <w:rPr>
          <w:rFonts w:ascii="Trebuchet MS" w:eastAsia="Arial" w:hAnsi="Trebuchet MS"/>
          <w:spacing w:val="1"/>
        </w:rPr>
        <w:t>m</w:t>
      </w:r>
      <w:r w:rsidRPr="0062733C">
        <w:rPr>
          <w:rFonts w:ascii="Trebuchet MS" w:eastAsia="Arial" w:hAnsi="Trebuchet MS"/>
        </w:rPr>
        <w:t>un</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 xml:space="preserve"> celeilalte părți, în scris</w:t>
      </w:r>
      <w:r w:rsidRPr="0062733C">
        <w:rPr>
          <w:rFonts w:ascii="Trebuchet MS" w:eastAsia="Arial" w:hAnsi="Trebuchet MS"/>
        </w:rPr>
        <w:t>,</w:t>
      </w:r>
      <w:r w:rsidRPr="0062733C">
        <w:rPr>
          <w:rFonts w:ascii="Trebuchet MS" w:eastAsia="Arial" w:hAnsi="Trebuchet MS"/>
          <w:spacing w:val="-4"/>
        </w:rPr>
        <w:t xml:space="preserve"> </w:t>
      </w:r>
      <w:r w:rsidRPr="0062733C">
        <w:rPr>
          <w:rFonts w:ascii="Trebuchet MS" w:eastAsia="Arial" w:hAnsi="Trebuchet MS"/>
        </w:rPr>
        <w:t>înc</w:t>
      </w:r>
      <w:r w:rsidRPr="0062733C">
        <w:rPr>
          <w:rFonts w:ascii="Trebuchet MS" w:eastAsia="Arial" w:hAnsi="Trebuchet MS"/>
          <w:spacing w:val="1"/>
        </w:rPr>
        <w:t>e</w:t>
      </w:r>
      <w:r w:rsidRPr="0062733C">
        <w:rPr>
          <w:rFonts w:ascii="Trebuchet MS" w:eastAsia="Arial" w:hAnsi="Trebuchet MS"/>
        </w:rPr>
        <w:t>tarea situației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forță</w:t>
      </w:r>
      <w:r w:rsidRPr="0062733C">
        <w:rPr>
          <w:rFonts w:ascii="Trebuchet MS" w:eastAsia="Arial" w:hAnsi="Trebuchet MS"/>
          <w:spacing w:val="-1"/>
        </w:rPr>
        <w:t xml:space="preserve"> </w:t>
      </w:r>
      <w:r w:rsidRPr="0062733C">
        <w:rPr>
          <w:rFonts w:ascii="Trebuchet MS" w:eastAsia="Arial" w:hAnsi="Trebuchet MS"/>
          <w:spacing w:val="1"/>
        </w:rPr>
        <w:t>m</w:t>
      </w:r>
      <w:r w:rsidRPr="0062733C">
        <w:rPr>
          <w:rFonts w:ascii="Trebuchet MS" w:eastAsia="Arial" w:hAnsi="Trebuchet MS"/>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 xml:space="preserve">ă,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1"/>
        </w:rPr>
        <w:t xml:space="preserve"> 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w:t>
      </w:r>
      <w:r w:rsidRPr="0062733C">
        <w:rPr>
          <w:rFonts w:ascii="Trebuchet MS" w:eastAsia="Arial" w:hAnsi="Trebuchet MS"/>
          <w:spacing w:val="-2"/>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 xml:space="preserve">10 </w:t>
      </w:r>
      <w:r w:rsidRPr="0062733C">
        <w:rPr>
          <w:rFonts w:ascii="Trebuchet MS" w:eastAsia="Arial" w:hAnsi="Trebuchet MS"/>
          <w:spacing w:val="-2"/>
        </w:rPr>
        <w:t>z</w:t>
      </w:r>
      <w:r w:rsidRPr="0062733C">
        <w:rPr>
          <w:rFonts w:ascii="Trebuchet MS" w:eastAsia="Arial" w:hAnsi="Trebuchet MS"/>
          <w:spacing w:val="-1"/>
        </w:rPr>
        <w:t>il</w:t>
      </w:r>
      <w:r w:rsidRPr="0062733C">
        <w:rPr>
          <w:rFonts w:ascii="Trebuchet MS" w:eastAsia="Arial" w:hAnsi="Trebuchet MS"/>
        </w:rPr>
        <w:t>e lucrătoare de la intervenirea încetării.</w:t>
      </w:r>
    </w:p>
    <w:p w14:paraId="30012A0A"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P</w:t>
      </w:r>
      <w:r w:rsidRPr="0062733C">
        <w:rPr>
          <w:rFonts w:ascii="Trebuchet MS" w:eastAsia="Arial" w:hAnsi="Trebuchet MS"/>
        </w:rPr>
        <w:t>ă</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au</w:t>
      </w:r>
      <w:r w:rsidRPr="0062733C">
        <w:rPr>
          <w:rFonts w:ascii="Trebuchet MS" w:eastAsia="Arial" w:hAnsi="Trebuchet MS"/>
          <w:spacing w:val="45"/>
        </w:rPr>
        <w:t xml:space="preserve"> </w:t>
      </w:r>
      <w:r w:rsidRPr="0062733C">
        <w:rPr>
          <w:rFonts w:ascii="Trebuchet MS" w:eastAsia="Arial" w:hAnsi="Trebuchet MS"/>
        </w:rPr>
        <w:t>ob</w:t>
      </w:r>
      <w:r w:rsidRPr="0062733C">
        <w:rPr>
          <w:rFonts w:ascii="Trebuchet MS" w:eastAsia="Arial" w:hAnsi="Trebuchet MS"/>
          <w:spacing w:val="-1"/>
        </w:rPr>
        <w:t>li</w:t>
      </w:r>
      <w:r w:rsidRPr="0062733C">
        <w:rPr>
          <w:rFonts w:ascii="Trebuchet MS" w:eastAsia="Arial" w:hAnsi="Trebuchet MS"/>
          <w:spacing w:val="2"/>
        </w:rPr>
        <w:t>g</w:t>
      </w:r>
      <w:r w:rsidRPr="0062733C">
        <w:rPr>
          <w:rFonts w:ascii="Trebuchet MS" w:eastAsia="Arial" w:hAnsi="Trebuchet MS"/>
          <w:spacing w:val="-15"/>
        </w:rPr>
        <w:t>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de</w:t>
      </w:r>
      <w:r w:rsidRPr="0062733C">
        <w:rPr>
          <w:rFonts w:ascii="Trebuchet MS" w:eastAsia="Arial" w:hAnsi="Trebuchet MS"/>
          <w:spacing w:val="35"/>
        </w:rPr>
        <w:t xml:space="preserve"> </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ua</w:t>
      </w:r>
      <w:r w:rsidRPr="0062733C">
        <w:rPr>
          <w:rFonts w:ascii="Trebuchet MS" w:eastAsia="Arial" w:hAnsi="Trebuchet MS"/>
          <w:spacing w:val="35"/>
        </w:rPr>
        <w:t xml:space="preserve"> </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ce</w:t>
      </w:r>
      <w:r w:rsidRPr="0062733C">
        <w:rPr>
          <w:rFonts w:ascii="Trebuchet MS" w:eastAsia="Arial" w:hAnsi="Trebuchet MS"/>
          <w:spacing w:val="37"/>
        </w:rPr>
        <w:t xml:space="preserve"> </w:t>
      </w:r>
      <w:r w:rsidRPr="0062733C">
        <w:rPr>
          <w:rFonts w:ascii="Trebuchet MS" w:eastAsia="Arial" w:hAnsi="Trebuchet MS"/>
          <w:spacing w:val="1"/>
        </w:rPr>
        <w:t>m</w:t>
      </w:r>
      <w:r w:rsidRPr="0062733C">
        <w:rPr>
          <w:rFonts w:ascii="Trebuchet MS" w:eastAsia="Arial" w:hAnsi="Trebuchet MS"/>
        </w:rPr>
        <w:t>ăsu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w:t>
      </w:r>
      <w:r w:rsidRPr="0062733C">
        <w:rPr>
          <w:rFonts w:ascii="Trebuchet MS" w:eastAsia="Arial" w:hAnsi="Trebuchet MS"/>
          <w:spacing w:val="1"/>
        </w:rPr>
        <w:t>t</w:t>
      </w:r>
      <w:r w:rsidRPr="0062733C">
        <w:rPr>
          <w:rFonts w:ascii="Trebuchet MS" w:eastAsia="Arial" w:hAnsi="Trebuchet MS"/>
        </w:rPr>
        <w:t>au</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3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sp</w:t>
      </w:r>
      <w:r w:rsidRPr="0062733C">
        <w:rPr>
          <w:rFonts w:ascii="Trebuchet MS" w:eastAsia="Arial" w:hAnsi="Trebuchet MS"/>
          <w:spacing w:val="2"/>
        </w:rPr>
        <w:t>o</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e</w:t>
      </w:r>
      <w:r w:rsidRPr="0062733C">
        <w:rPr>
          <w:rFonts w:ascii="Trebuchet MS" w:eastAsia="Arial" w:hAnsi="Trebuchet MS"/>
          <w:spacing w:val="39"/>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5"/>
        </w:rPr>
        <w:t xml:space="preserve"> </w:t>
      </w:r>
      <w:r w:rsidRPr="0062733C">
        <w:rPr>
          <w:rFonts w:ascii="Trebuchet MS" w:eastAsia="Arial" w:hAnsi="Trebuchet MS"/>
          <w:spacing w:val="1"/>
        </w:rPr>
        <w:t>l</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consec</w:t>
      </w:r>
      <w:r w:rsidRPr="0062733C">
        <w:rPr>
          <w:rFonts w:ascii="Trebuchet MS" w:eastAsia="Arial" w:hAnsi="Trebuchet MS"/>
          <w:spacing w:val="-1"/>
        </w:rPr>
        <w:t>i</w:t>
      </w:r>
      <w:r w:rsidRPr="0062733C">
        <w:rPr>
          <w:rFonts w:ascii="Trebuchet MS" w:eastAsia="Arial" w:hAnsi="Trebuchet MS"/>
          <w:spacing w:val="-15"/>
        </w:rPr>
        <w:t>nțelor</w:t>
      </w:r>
      <w:r w:rsidRPr="0062733C">
        <w:rPr>
          <w:rFonts w:ascii="Trebuchet MS" w:eastAsia="Arial" w:hAnsi="Trebuchet MS"/>
          <w:spacing w:val="2"/>
          <w:position w:val="1"/>
        </w:rPr>
        <w:t xml:space="preserve"> </w:t>
      </w:r>
      <w:r w:rsidRPr="0062733C">
        <w:rPr>
          <w:rFonts w:ascii="Trebuchet MS" w:eastAsia="Arial" w:hAnsi="Trebuchet MS"/>
          <w:spacing w:val="-3"/>
          <w:position w:val="1"/>
        </w:rPr>
        <w:t>cazului</w:t>
      </w:r>
      <w:r w:rsidRPr="0062733C">
        <w:rPr>
          <w:rFonts w:ascii="Trebuchet MS" w:eastAsia="Arial" w:hAnsi="Trebuchet MS"/>
          <w:position w:val="1"/>
        </w:rPr>
        <w:t xml:space="preserve"> de</w:t>
      </w:r>
      <w:r w:rsidRPr="0062733C">
        <w:rPr>
          <w:rFonts w:ascii="Trebuchet MS" w:eastAsia="Arial" w:hAnsi="Trebuchet MS"/>
          <w:spacing w:val="-1"/>
          <w:position w:val="1"/>
        </w:rPr>
        <w:t xml:space="preserve"> </w:t>
      </w:r>
      <w:r w:rsidRPr="0062733C">
        <w:rPr>
          <w:rFonts w:ascii="Trebuchet MS" w:eastAsia="Arial" w:hAnsi="Trebuchet MS"/>
          <w:spacing w:val="1"/>
          <w:position w:val="1"/>
        </w:rPr>
        <w:t>f</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spacing w:val="1"/>
          <w:position w:val="1"/>
        </w:rPr>
        <w:t>ț</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1"/>
          <w:position w:val="1"/>
        </w:rPr>
        <w:t>m</w:t>
      </w:r>
      <w:r w:rsidRPr="0062733C">
        <w:rPr>
          <w:rFonts w:ascii="Trebuchet MS" w:eastAsia="Arial" w:hAnsi="Trebuchet MS"/>
          <w:position w:val="1"/>
        </w:rPr>
        <w:t>a</w:t>
      </w:r>
      <w:r w:rsidRPr="0062733C">
        <w:rPr>
          <w:rFonts w:ascii="Trebuchet MS" w:eastAsia="Arial" w:hAnsi="Trebuchet MS"/>
          <w:spacing w:val="1"/>
          <w:position w:val="1"/>
        </w:rPr>
        <w:t>j</w:t>
      </w:r>
      <w:r w:rsidRPr="0062733C">
        <w:rPr>
          <w:rFonts w:ascii="Trebuchet MS" w:eastAsia="Arial" w:hAnsi="Trebuchet MS"/>
          <w:spacing w:val="-3"/>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p>
    <w:p w14:paraId="37B69088" w14:textId="77777777"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3"/>
        </w:rPr>
        <w:t>a</w:t>
      </w:r>
      <w:r w:rsidRPr="0062733C">
        <w:rPr>
          <w:rFonts w:ascii="Trebuchet MS" w:eastAsia="Arial" w:hAnsi="Trebuchet MS"/>
          <w:spacing w:val="1"/>
        </w:rPr>
        <w:t>rt</w:t>
      </w:r>
      <w:r w:rsidRPr="0062733C">
        <w:rPr>
          <w:rFonts w:ascii="Trebuchet MS" w:eastAsia="Arial" w:hAnsi="Trebuchet MS"/>
          <w:spacing w:val="-3"/>
        </w:rPr>
        <w:t>e</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 xml:space="preserve">e </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
        </w:rPr>
        <w:t>v</w:t>
      </w:r>
      <w:r w:rsidRPr="0062733C">
        <w:rPr>
          <w:rFonts w:ascii="Trebuchet MS" w:eastAsia="Arial" w:hAnsi="Trebuchet MS"/>
        </w:rPr>
        <w:t>ocă</w:t>
      </w:r>
      <w:r w:rsidRPr="0062733C">
        <w:rPr>
          <w:rFonts w:ascii="Trebuchet MS" w:eastAsia="Arial" w:hAnsi="Trebuchet MS"/>
          <w:spacing w:val="2"/>
        </w:rPr>
        <w:t xml:space="preserve"> </w:t>
      </w:r>
      <w:r w:rsidRPr="0062733C">
        <w:rPr>
          <w:rFonts w:ascii="Trebuchet MS" w:eastAsia="Arial" w:hAnsi="Trebuchet MS"/>
          <w:spacing w:val="3"/>
        </w:rPr>
        <w:t>f</w:t>
      </w:r>
      <w:r w:rsidRPr="0062733C">
        <w:rPr>
          <w:rFonts w:ascii="Trebuchet MS" w:eastAsia="Arial" w:hAnsi="Trebuchet MS"/>
          <w:spacing w:val="-3"/>
        </w:rPr>
        <w:t>o</w:t>
      </w:r>
      <w:r w:rsidRPr="0062733C">
        <w:rPr>
          <w:rFonts w:ascii="Trebuchet MS" w:eastAsia="Arial" w:hAnsi="Trebuchet MS"/>
          <w:spacing w:val="-7"/>
        </w:rPr>
        <w:t>r</w:t>
      </w:r>
      <w:r w:rsidRPr="0062733C">
        <w:rPr>
          <w:rFonts w:ascii="Trebuchet MS" w:eastAsia="Arial" w:hAnsi="Trebuchet MS"/>
          <w:spacing w:val="1"/>
        </w:rPr>
        <w:t>ț</w:t>
      </w:r>
      <w:r w:rsidRPr="0062733C">
        <w:rPr>
          <w:rFonts w:ascii="Trebuchet MS" w:eastAsia="Arial" w:hAnsi="Trebuchet MS"/>
        </w:rPr>
        <w:t xml:space="preserve">a </w:t>
      </w:r>
      <w:r w:rsidRPr="0062733C">
        <w:rPr>
          <w:rFonts w:ascii="Trebuchet MS" w:eastAsia="Arial" w:hAnsi="Trebuchet MS"/>
          <w:spacing w:val="1"/>
        </w:rPr>
        <w:t>m</w:t>
      </w:r>
      <w:r w:rsidRPr="0062733C">
        <w:rPr>
          <w:rFonts w:ascii="Trebuchet MS" w:eastAsia="Arial" w:hAnsi="Trebuchet MS"/>
          <w:spacing w:val="-3"/>
        </w:rPr>
        <w:t>a</w:t>
      </w:r>
      <w:r w:rsidRPr="0062733C">
        <w:rPr>
          <w:rFonts w:ascii="Trebuchet MS" w:eastAsia="Arial" w:hAnsi="Trebuchet MS"/>
          <w:spacing w:val="1"/>
        </w:rPr>
        <w:t>j</w:t>
      </w:r>
      <w:r w:rsidRPr="0062733C">
        <w:rPr>
          <w:rFonts w:ascii="Trebuchet MS" w:eastAsia="Arial" w:hAnsi="Trebuchet MS"/>
        </w:rPr>
        <w:t>o</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nu p</w:t>
      </w:r>
      <w:r w:rsidRPr="0062733C">
        <w:rPr>
          <w:rFonts w:ascii="Trebuchet MS" w:eastAsia="Arial" w:hAnsi="Trebuchet MS"/>
          <w:spacing w:val="-1"/>
        </w:rPr>
        <w:t>r</w:t>
      </w:r>
      <w:r w:rsidRPr="0062733C">
        <w:rPr>
          <w:rFonts w:ascii="Trebuchet MS" w:eastAsia="Arial" w:hAnsi="Trebuchet MS"/>
        </w:rPr>
        <w:t>ocedea</w:t>
      </w:r>
      <w:r w:rsidRPr="0062733C">
        <w:rPr>
          <w:rFonts w:ascii="Trebuchet MS" w:eastAsia="Arial" w:hAnsi="Trebuchet MS"/>
          <w:spacing w:val="-2"/>
        </w:rPr>
        <w:t>z</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no</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 xml:space="preserve">ea </w:t>
      </w:r>
      <w:r w:rsidRPr="0062733C">
        <w:rPr>
          <w:rFonts w:ascii="Trebuchet MS" w:eastAsia="Arial" w:hAnsi="Trebuchet MS"/>
          <w:spacing w:val="-4"/>
        </w:rPr>
        <w:t>î</w:t>
      </w:r>
      <w:r w:rsidRPr="0062733C">
        <w:rPr>
          <w:rFonts w:ascii="Trebuchet MS" w:eastAsia="Arial" w:hAnsi="Trebuchet MS"/>
        </w:rPr>
        <w:t>ncepe</w:t>
      </w:r>
      <w:r w:rsidRPr="0062733C">
        <w:rPr>
          <w:rFonts w:ascii="Trebuchet MS" w:eastAsia="Arial" w:hAnsi="Trebuchet MS"/>
          <w:spacing w:val="1"/>
        </w:rPr>
        <w:t>ri</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și</w:t>
      </w:r>
      <w:r w:rsidRPr="0062733C">
        <w:rPr>
          <w:rFonts w:ascii="Trebuchet MS" w:eastAsia="Arial" w:hAnsi="Trebuchet MS"/>
          <w:spacing w:val="4"/>
        </w:rPr>
        <w:t xml:space="preserve"> </w:t>
      </w:r>
      <w:r w:rsidRPr="0062733C">
        <w:rPr>
          <w:rFonts w:ascii="Trebuchet MS" w:eastAsia="Arial" w:hAnsi="Trebuchet MS"/>
          <w:spacing w:val="-4"/>
        </w:rPr>
        <w:t>î</w:t>
      </w:r>
      <w:r w:rsidRPr="0062733C">
        <w:rPr>
          <w:rFonts w:ascii="Trebuchet MS" w:eastAsia="Arial" w:hAnsi="Trebuchet MS"/>
        </w:rPr>
        <w:t>nce</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i ca</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
        </w:rPr>
        <w:t xml:space="preserve"> </w:t>
      </w:r>
      <w:r w:rsidRPr="0062733C">
        <w:rPr>
          <w:rFonts w:ascii="Trebuchet MS" w:eastAsia="Arial" w:hAnsi="Trebuchet MS"/>
        </w:rPr>
        <w:t xml:space="preserve">de </w:t>
      </w:r>
      <w:r w:rsidRPr="0062733C">
        <w:rPr>
          <w:rFonts w:ascii="Trebuchet MS" w:eastAsia="Arial" w:hAnsi="Trebuchet MS"/>
          <w:spacing w:val="3"/>
        </w:rPr>
        <w:t>forță</w:t>
      </w:r>
      <w:r w:rsidRPr="0062733C">
        <w:rPr>
          <w:rFonts w:ascii="Trebuchet MS" w:eastAsia="Arial" w:hAnsi="Trebuchet MS"/>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1"/>
          <w:position w:val="1"/>
        </w:rPr>
        <w:t xml:space="preserve"> </w:t>
      </w:r>
      <w:r w:rsidRPr="0062733C">
        <w:rPr>
          <w:rFonts w:ascii="Trebuchet MS" w:eastAsia="Arial" w:hAnsi="Trebuchet MS"/>
          <w:spacing w:val="-4"/>
          <w:position w:val="1"/>
        </w:rPr>
        <w:t>î</w:t>
      </w:r>
      <w:r w:rsidRPr="0062733C">
        <w:rPr>
          <w:rFonts w:ascii="Trebuchet MS" w:eastAsia="Arial" w:hAnsi="Trebuchet MS"/>
          <w:position w:val="1"/>
        </w:rPr>
        <w:t>n cond</w:t>
      </w:r>
      <w:r w:rsidRPr="0062733C">
        <w:rPr>
          <w:rFonts w:ascii="Trebuchet MS" w:eastAsia="Arial" w:hAnsi="Trebuchet MS"/>
          <w:spacing w:val="-1"/>
          <w:position w:val="1"/>
        </w:rPr>
        <w:t>i</w:t>
      </w:r>
      <w:r w:rsidRPr="0062733C">
        <w:rPr>
          <w:rFonts w:ascii="Trebuchet MS" w:eastAsia="Arial" w:hAnsi="Trebuchet MS"/>
          <w:spacing w:val="1"/>
          <w:position w:val="1"/>
        </w:rPr>
        <w:t>ț</w:t>
      </w:r>
      <w:r w:rsidRPr="0062733C">
        <w:rPr>
          <w:rFonts w:ascii="Trebuchet MS" w:eastAsia="Arial" w:hAnsi="Trebuchet MS"/>
          <w:spacing w:val="-1"/>
          <w:position w:val="1"/>
        </w:rPr>
        <w:t>i</w:t>
      </w:r>
      <w:r w:rsidRPr="0062733C">
        <w:rPr>
          <w:rFonts w:ascii="Trebuchet MS" w:eastAsia="Arial" w:hAnsi="Trebuchet MS"/>
          <w:spacing w:val="1"/>
          <w:position w:val="1"/>
        </w:rPr>
        <w:t>i</w:t>
      </w:r>
      <w:r w:rsidRPr="0062733C">
        <w:rPr>
          <w:rFonts w:ascii="Trebuchet MS" w:eastAsia="Arial" w:hAnsi="Trebuchet MS"/>
          <w:spacing w:val="-1"/>
          <w:position w:val="1"/>
        </w:rPr>
        <w:t>l</w:t>
      </w:r>
      <w:r w:rsidRPr="0062733C">
        <w:rPr>
          <w:rFonts w:ascii="Trebuchet MS" w:eastAsia="Arial" w:hAnsi="Trebuchet MS"/>
          <w:position w:val="1"/>
        </w:rPr>
        <w:t>e și</w:t>
      </w:r>
      <w:r w:rsidRPr="0062733C">
        <w:rPr>
          <w:rFonts w:ascii="Trebuchet MS" w:eastAsia="Arial" w:hAnsi="Trebuchet MS"/>
          <w:spacing w:val="16"/>
          <w:position w:val="1"/>
        </w:rPr>
        <w:t xml:space="preserve"> </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rm</w:t>
      </w:r>
      <w:r w:rsidRPr="0062733C">
        <w:rPr>
          <w:rFonts w:ascii="Trebuchet MS" w:eastAsia="Arial" w:hAnsi="Trebuchet MS"/>
        </w:rPr>
        <w:t>ene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ă</w:t>
      </w:r>
      <w:r w:rsidRPr="0062733C">
        <w:rPr>
          <w:rFonts w:ascii="Trebuchet MS" w:eastAsia="Arial" w:hAnsi="Trebuchet MS"/>
          <w:spacing w:val="-2"/>
        </w:rPr>
        <w:t>z</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spacing w:val="-2"/>
        </w:rPr>
        <w:t>v</w:t>
      </w:r>
      <w:r w:rsidRPr="0062733C">
        <w:rPr>
          <w:rFonts w:ascii="Trebuchet MS" w:eastAsia="Arial" w:hAnsi="Trebuchet MS"/>
        </w:rPr>
        <w:t>a supo</w:t>
      </w:r>
      <w:r w:rsidRPr="0062733C">
        <w:rPr>
          <w:rFonts w:ascii="Trebuchet MS" w:eastAsia="Arial" w:hAnsi="Trebuchet MS"/>
          <w:spacing w:val="1"/>
        </w:rPr>
        <w:t>rt</w:t>
      </w:r>
      <w:r w:rsidRPr="0062733C">
        <w:rPr>
          <w:rFonts w:ascii="Trebuchet MS" w:eastAsia="Arial" w:hAnsi="Trebuchet MS"/>
        </w:rPr>
        <w:t xml:space="preserve">a </w:t>
      </w:r>
      <w:r w:rsidRPr="0062733C">
        <w:rPr>
          <w:rFonts w:ascii="Trebuchet MS" w:eastAsia="Arial" w:hAnsi="Trebuchet MS"/>
          <w:spacing w:val="1"/>
        </w:rPr>
        <w:t>t</w:t>
      </w:r>
      <w:r w:rsidRPr="0062733C">
        <w:rPr>
          <w:rFonts w:ascii="Trebuchet MS" w:eastAsia="Arial" w:hAnsi="Trebuchet MS"/>
        </w:rPr>
        <w:t>oa</w:t>
      </w:r>
      <w:r w:rsidRPr="0062733C">
        <w:rPr>
          <w:rFonts w:ascii="Trebuchet MS" w:eastAsia="Arial" w:hAnsi="Trebuchet MS"/>
          <w:spacing w:val="1"/>
        </w:rPr>
        <w:t>t</w:t>
      </w:r>
      <w:r w:rsidRPr="0062733C">
        <w:rPr>
          <w:rFonts w:ascii="Trebuchet MS" w:eastAsia="Arial" w:hAnsi="Trebuchet MS"/>
        </w:rPr>
        <w:t>e daune</w:t>
      </w:r>
      <w:r w:rsidRPr="0062733C">
        <w:rPr>
          <w:rFonts w:ascii="Trebuchet MS" w:eastAsia="Arial" w:hAnsi="Trebuchet MS"/>
          <w:spacing w:val="-1"/>
        </w:rPr>
        <w:t>l</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2"/>
        </w:rPr>
        <w:t>v</w:t>
      </w:r>
      <w:r w:rsidRPr="0062733C">
        <w:rPr>
          <w:rFonts w:ascii="Trebuchet MS" w:eastAsia="Arial" w:hAnsi="Trebuchet MS"/>
        </w:rPr>
        <w:t>oca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1"/>
        </w:rPr>
        <w:t>il</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12"/>
        </w:rPr>
        <w:t>r</w:t>
      </w:r>
      <w:r w:rsidRPr="0062733C">
        <w:rPr>
          <w:rFonts w:ascii="Trebuchet MS" w:eastAsia="Arial" w:hAnsi="Trebuchet MS"/>
          <w:spacing w:val="1"/>
        </w:rPr>
        <w:t>ț</w:t>
      </w:r>
      <w:r w:rsidRPr="0062733C">
        <w:rPr>
          <w:rFonts w:ascii="Trebuchet MS" w:eastAsia="Arial" w:hAnsi="Trebuchet MS"/>
        </w:rPr>
        <w:t>i</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spacing w:val="-1"/>
        </w:rPr>
        <w:t>li</w:t>
      </w:r>
      <w:r w:rsidRPr="0062733C">
        <w:rPr>
          <w:rFonts w:ascii="Trebuchet MS" w:eastAsia="Arial" w:hAnsi="Trebuchet MS"/>
        </w:rPr>
        <w:t>psa</w:t>
      </w:r>
      <w:r w:rsidRPr="0062733C">
        <w:rPr>
          <w:rFonts w:ascii="Trebuchet MS" w:eastAsia="Arial" w:hAnsi="Trebuchet MS"/>
          <w:spacing w:val="1"/>
        </w:rPr>
        <w:t xml:space="preserve"> </w:t>
      </w:r>
      <w:r w:rsidRPr="0062733C">
        <w:rPr>
          <w:rFonts w:ascii="Trebuchet MS" w:eastAsia="Arial" w:hAnsi="Trebuchet MS"/>
        </w:rPr>
        <w:t>n</w:t>
      </w:r>
      <w:r w:rsidRPr="0062733C">
        <w:rPr>
          <w:rFonts w:ascii="Trebuchet MS" w:eastAsia="Arial" w:hAnsi="Trebuchet MS"/>
          <w:spacing w:val="-3"/>
        </w:rPr>
        <w:t>o</w:t>
      </w:r>
      <w:r w:rsidRPr="0062733C">
        <w:rPr>
          <w:rFonts w:ascii="Trebuchet MS" w:eastAsia="Arial" w:hAnsi="Trebuchet MS"/>
          <w:spacing w:val="1"/>
        </w:rPr>
        <w:t>t</w:t>
      </w:r>
      <w:r w:rsidRPr="0062733C">
        <w:rPr>
          <w:rFonts w:ascii="Trebuchet MS" w:eastAsia="Arial" w:hAnsi="Trebuchet MS"/>
          <w:spacing w:val="-3"/>
        </w:rPr>
        <w:t>i</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3"/>
        </w:rPr>
        <w:t>ării</w:t>
      </w:r>
      <w:r w:rsidRPr="0062733C">
        <w:rPr>
          <w:rFonts w:ascii="Trebuchet MS" w:eastAsia="Arial" w:hAnsi="Trebuchet MS"/>
        </w:rPr>
        <w:t>.</w:t>
      </w:r>
    </w:p>
    <w:p w14:paraId="71D39582" w14:textId="15E61695" w:rsidR="00095E03" w:rsidRPr="0062733C" w:rsidRDefault="00095E03">
      <w:pPr>
        <w:pStyle w:val="ListParagraph"/>
        <w:numPr>
          <w:ilvl w:val="0"/>
          <w:numId w:val="43"/>
        </w:numPr>
        <w:spacing w:after="0" w:line="240" w:lineRule="auto"/>
        <w:ind w:right="76"/>
        <w:jc w:val="both"/>
        <w:rPr>
          <w:rFonts w:ascii="Trebuchet MS" w:eastAsia="Arial" w:hAnsi="Trebuchet MS"/>
          <w:position w:val="1"/>
        </w:rPr>
      </w:pPr>
      <w:r w:rsidRPr="0062733C">
        <w:rPr>
          <w:rFonts w:ascii="Trebuchet MS" w:eastAsia="Arial" w:hAnsi="Trebuchet MS"/>
          <w:spacing w:val="-1"/>
        </w:rPr>
        <w:t>E</w:t>
      </w:r>
      <w:r w:rsidRPr="0062733C">
        <w:rPr>
          <w:rFonts w:ascii="Trebuchet MS" w:eastAsia="Arial" w:hAnsi="Trebuchet MS"/>
          <w:spacing w:val="-2"/>
        </w:rPr>
        <w:t>x</w:t>
      </w:r>
      <w:r w:rsidRPr="0062733C">
        <w:rPr>
          <w:rFonts w:ascii="Trebuchet MS" w:eastAsia="Arial" w:hAnsi="Trebuchet MS"/>
        </w:rPr>
        <w:t>ecu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18"/>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19"/>
        </w:rPr>
        <w:t xml:space="preserve"> de finanțare </w:t>
      </w:r>
      <w:r w:rsidRPr="0062733C">
        <w:rPr>
          <w:rFonts w:ascii="Trebuchet MS" w:eastAsia="Arial" w:hAnsi="Trebuchet MS"/>
          <w:spacing w:val="-2"/>
        </w:rPr>
        <w:t>v</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suspenda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prin Decizia </w:t>
      </w:r>
      <w:r w:rsidR="00495933">
        <w:rPr>
          <w:rFonts w:ascii="Trebuchet MS" w:eastAsia="Arial" w:hAnsi="Trebuchet MS"/>
          <w:spacing w:val="18"/>
          <w:highlight w:val="lightGray"/>
        </w:rPr>
        <w:t>AMP</w:t>
      </w:r>
      <w:r w:rsidR="00362EF0">
        <w:rPr>
          <w:rFonts w:ascii="Trebuchet MS" w:eastAsia="Arial" w:hAnsi="Trebuchet MS"/>
          <w:spacing w:val="18"/>
          <w:highlight w:val="lightGray"/>
        </w:rPr>
        <w:t>o</w:t>
      </w:r>
      <w:r w:rsidR="00495933">
        <w:rPr>
          <w:rFonts w:ascii="Trebuchet MS" w:eastAsia="Arial" w:hAnsi="Trebuchet MS"/>
          <w:spacing w:val="18"/>
          <w:highlight w:val="lightGray"/>
        </w:rPr>
        <w:t>CIDIF/OI</w:t>
      </w:r>
      <w:r w:rsidRPr="0062733C">
        <w:rPr>
          <w:rFonts w:ascii="Trebuchet MS" w:eastAsia="Arial" w:hAnsi="Trebuchet MS"/>
          <w:spacing w:val="18"/>
        </w:rPr>
        <w:t xml:space="preserve"> </w:t>
      </w:r>
      <w:r w:rsidRPr="0062733C">
        <w:rPr>
          <w:rFonts w:ascii="Trebuchet MS" w:eastAsia="Arial" w:hAnsi="Trebuchet MS"/>
        </w:rPr>
        <w:t>de</w:t>
      </w:r>
      <w:r w:rsidRPr="0062733C">
        <w:rPr>
          <w:rFonts w:ascii="Trebuchet MS" w:eastAsia="Arial" w:hAnsi="Trebuchet MS"/>
          <w:spacing w:val="18"/>
        </w:rPr>
        <w:t xml:space="preserve"> </w:t>
      </w:r>
      <w:r w:rsidRPr="0062733C">
        <w:rPr>
          <w:rFonts w:ascii="Trebuchet MS" w:eastAsia="Arial" w:hAnsi="Trebuchet MS"/>
          <w:spacing w:val="-1"/>
        </w:rPr>
        <w:t>l</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da</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rPr>
        <w:t>apariției</w:t>
      </w:r>
      <w:r w:rsidRPr="0062733C">
        <w:rPr>
          <w:rFonts w:ascii="Trebuchet MS" w:eastAsia="Arial" w:hAnsi="Trebuchet MS"/>
          <w:spacing w:val="19"/>
          <w:position w:val="1"/>
        </w:rPr>
        <w:t xml:space="preserve"> </w:t>
      </w:r>
      <w:r w:rsidRPr="0062733C">
        <w:rPr>
          <w:rFonts w:ascii="Trebuchet MS" w:eastAsia="Arial" w:hAnsi="Trebuchet MS"/>
          <w:position w:val="1"/>
        </w:rPr>
        <w:t>ca</w:t>
      </w:r>
      <w:r w:rsidRPr="0062733C">
        <w:rPr>
          <w:rFonts w:ascii="Trebuchet MS" w:eastAsia="Arial" w:hAnsi="Trebuchet MS"/>
          <w:spacing w:val="-2"/>
          <w:position w:val="1"/>
        </w:rPr>
        <w:t>z</w:t>
      </w:r>
      <w:r w:rsidRPr="0062733C">
        <w:rPr>
          <w:rFonts w:ascii="Trebuchet MS" w:eastAsia="Arial" w:hAnsi="Trebuchet MS"/>
          <w:position w:val="1"/>
        </w:rPr>
        <w:t>u</w:t>
      </w:r>
      <w:r w:rsidRPr="0062733C">
        <w:rPr>
          <w:rFonts w:ascii="Trebuchet MS" w:eastAsia="Arial" w:hAnsi="Trebuchet MS"/>
          <w:spacing w:val="-1"/>
          <w:position w:val="1"/>
        </w:rPr>
        <w:t>l</w:t>
      </w:r>
      <w:r w:rsidRPr="0062733C">
        <w:rPr>
          <w:rFonts w:ascii="Trebuchet MS" w:eastAsia="Arial" w:hAnsi="Trebuchet MS"/>
          <w:position w:val="1"/>
        </w:rPr>
        <w:t>ui</w:t>
      </w:r>
      <w:r w:rsidRPr="0062733C">
        <w:rPr>
          <w:rFonts w:ascii="Trebuchet MS" w:eastAsia="Arial" w:hAnsi="Trebuchet MS"/>
          <w:spacing w:val="22"/>
          <w:position w:val="1"/>
        </w:rPr>
        <w:t xml:space="preserve"> </w:t>
      </w:r>
      <w:r w:rsidRPr="0062733C">
        <w:rPr>
          <w:rFonts w:ascii="Trebuchet MS" w:eastAsia="Arial" w:hAnsi="Trebuchet MS"/>
          <w:position w:val="1"/>
        </w:rPr>
        <w:t>de</w:t>
      </w:r>
      <w:r w:rsidRPr="0062733C">
        <w:rPr>
          <w:rFonts w:ascii="Trebuchet MS" w:eastAsia="Arial" w:hAnsi="Trebuchet MS"/>
          <w:spacing w:val="18"/>
          <w:position w:val="1"/>
        </w:rPr>
        <w:t xml:space="preserve"> </w:t>
      </w:r>
      <w:r w:rsidRPr="0062733C">
        <w:rPr>
          <w:rFonts w:ascii="Trebuchet MS" w:eastAsia="Arial" w:hAnsi="Trebuchet MS"/>
          <w:spacing w:val="3"/>
          <w:position w:val="1"/>
        </w:rPr>
        <w:t>f</w:t>
      </w:r>
      <w:r w:rsidRPr="0062733C">
        <w:rPr>
          <w:rFonts w:ascii="Trebuchet MS" w:eastAsia="Arial" w:hAnsi="Trebuchet MS"/>
          <w:spacing w:val="-3"/>
          <w:position w:val="1"/>
        </w:rPr>
        <w:t>o</w:t>
      </w:r>
      <w:r w:rsidRPr="0062733C">
        <w:rPr>
          <w:rFonts w:ascii="Trebuchet MS" w:eastAsia="Arial" w:hAnsi="Trebuchet MS"/>
          <w:spacing w:val="1"/>
          <w:position w:val="1"/>
        </w:rPr>
        <w:t>rț</w:t>
      </w:r>
      <w:r w:rsidRPr="0062733C">
        <w:rPr>
          <w:rFonts w:ascii="Trebuchet MS" w:eastAsia="Arial" w:hAnsi="Trebuchet MS"/>
          <w:position w:val="1"/>
        </w:rPr>
        <w:t>ă</w:t>
      </w:r>
      <w:r w:rsidRPr="0062733C">
        <w:rPr>
          <w:rFonts w:ascii="Trebuchet MS" w:eastAsia="Arial" w:hAnsi="Trebuchet MS"/>
          <w:spacing w:val="18"/>
          <w:position w:val="1"/>
        </w:rPr>
        <w:t xml:space="preserve"> </w:t>
      </w:r>
      <w:r w:rsidRPr="0062733C">
        <w:rPr>
          <w:rFonts w:ascii="Trebuchet MS" w:eastAsia="Arial" w:hAnsi="Trebuchet MS"/>
          <w:spacing w:val="1"/>
          <w:position w:val="1"/>
        </w:rPr>
        <w:t>m</w:t>
      </w:r>
      <w:r w:rsidRPr="0062733C">
        <w:rPr>
          <w:rFonts w:ascii="Trebuchet MS" w:eastAsia="Arial" w:hAnsi="Trebuchet MS"/>
          <w:spacing w:val="-3"/>
          <w:position w:val="1"/>
        </w:rPr>
        <w:t>a</w:t>
      </w:r>
      <w:r w:rsidRPr="0062733C">
        <w:rPr>
          <w:rFonts w:ascii="Trebuchet MS" w:eastAsia="Arial" w:hAnsi="Trebuchet MS"/>
          <w:spacing w:val="1"/>
          <w:position w:val="1"/>
        </w:rPr>
        <w:t>j</w:t>
      </w:r>
      <w:r w:rsidRPr="0062733C">
        <w:rPr>
          <w:rFonts w:ascii="Trebuchet MS" w:eastAsia="Arial" w:hAnsi="Trebuchet MS"/>
          <w:position w:val="1"/>
        </w:rPr>
        <w:t>o</w:t>
      </w:r>
      <w:r w:rsidRPr="0062733C">
        <w:rPr>
          <w:rFonts w:ascii="Trebuchet MS" w:eastAsia="Arial" w:hAnsi="Trebuchet MS"/>
          <w:spacing w:val="1"/>
          <w:position w:val="1"/>
        </w:rPr>
        <w:t>r</w:t>
      </w:r>
      <w:r w:rsidRPr="0062733C">
        <w:rPr>
          <w:rFonts w:ascii="Trebuchet MS" w:eastAsia="Arial" w:hAnsi="Trebuchet MS"/>
          <w:position w:val="1"/>
        </w:rPr>
        <w:t>ă</w:t>
      </w:r>
      <w:r w:rsidRPr="0062733C">
        <w:rPr>
          <w:rFonts w:ascii="Trebuchet MS" w:eastAsia="Arial" w:hAnsi="Trebuchet MS"/>
          <w:spacing w:val="20"/>
          <w:position w:val="1"/>
        </w:rPr>
        <w:t xml:space="preserve"> </w:t>
      </w:r>
      <w:r w:rsidRPr="0062733C">
        <w:rPr>
          <w:rFonts w:ascii="Trebuchet MS" w:eastAsia="Arial" w:hAnsi="Trebuchet MS"/>
          <w:position w:val="1"/>
        </w:rPr>
        <w:t xml:space="preserve">pe </w:t>
      </w:r>
      <w:r w:rsidRPr="0062733C">
        <w:rPr>
          <w:rFonts w:ascii="Trebuchet MS" w:eastAsia="Arial" w:hAnsi="Trebuchet MS"/>
        </w:rPr>
        <w:t>pe</w:t>
      </w:r>
      <w:r w:rsidRPr="0062733C">
        <w:rPr>
          <w:rFonts w:ascii="Trebuchet MS" w:eastAsia="Arial" w:hAnsi="Trebuchet MS"/>
          <w:spacing w:val="1"/>
        </w:rPr>
        <w:t>r</w:t>
      </w:r>
      <w:r w:rsidRPr="0062733C">
        <w:rPr>
          <w:rFonts w:ascii="Trebuchet MS" w:eastAsia="Arial" w:hAnsi="Trebuchet MS"/>
          <w:spacing w:val="-1"/>
        </w:rPr>
        <w:t>i</w:t>
      </w:r>
      <w:r w:rsidRPr="0062733C">
        <w:rPr>
          <w:rFonts w:ascii="Trebuchet MS" w:eastAsia="Arial" w:hAnsi="Trebuchet MS"/>
        </w:rPr>
        <w:t>oada</w:t>
      </w:r>
      <w:r w:rsidRPr="0062733C">
        <w:rPr>
          <w:rFonts w:ascii="Trebuchet MS" w:eastAsia="Arial" w:hAnsi="Trebuchet MS"/>
          <w:spacing w:val="1"/>
        </w:rPr>
        <w:t xml:space="preserve"> </w:t>
      </w:r>
      <w:r w:rsidRPr="0062733C">
        <w:rPr>
          <w:rFonts w:ascii="Trebuchet MS" w:eastAsia="Arial" w:hAnsi="Trebuchet MS"/>
        </w:rPr>
        <w:t>de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5"/>
        </w:rPr>
        <w:t>c</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une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rPr>
        <w:t>es</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
        </w:rPr>
        <w:t>i</w:t>
      </w:r>
      <w:r w:rsidRPr="0062733C">
        <w:rPr>
          <w:rFonts w:ascii="Trebuchet MS" w:eastAsia="Arial" w:hAnsi="Trebuchet MS"/>
        </w:rPr>
        <w:t xml:space="preserve">a, </w:t>
      </w:r>
      <w:r w:rsidRPr="0062733C">
        <w:rPr>
          <w:rFonts w:ascii="Trebuchet MS" w:eastAsia="Arial" w:hAnsi="Trebuchet MS"/>
          <w:spacing w:val="1"/>
        </w:rPr>
        <w:t>f</w:t>
      </w:r>
      <w:r w:rsidRPr="0062733C">
        <w:rPr>
          <w:rFonts w:ascii="Trebuchet MS" w:eastAsia="Arial" w:hAnsi="Trebuchet MS"/>
        </w:rPr>
        <w:t>ă</w:t>
      </w:r>
      <w:r w:rsidRPr="0062733C">
        <w:rPr>
          <w:rFonts w:ascii="Trebuchet MS" w:eastAsia="Arial" w:hAnsi="Trebuchet MS"/>
          <w:spacing w:val="1"/>
        </w:rPr>
        <w:t>r</w:t>
      </w:r>
      <w:r w:rsidRPr="0062733C">
        <w:rPr>
          <w:rFonts w:ascii="Trebuchet MS" w:eastAsia="Arial" w:hAnsi="Trebuchet MS"/>
        </w:rPr>
        <w:t>ă</w:t>
      </w:r>
      <w:r w:rsidRPr="0062733C">
        <w:rPr>
          <w:rFonts w:ascii="Trebuchet MS" w:eastAsia="Arial" w:hAnsi="Trebuchet MS"/>
          <w:spacing w:val="-2"/>
        </w:rPr>
        <w:t xml:space="preserve"> </w:t>
      </w:r>
      <w:r w:rsidRPr="0062733C">
        <w:rPr>
          <w:rFonts w:ascii="Trebuchet MS" w:eastAsia="Arial" w:hAnsi="Trebuchet MS"/>
        </w:rPr>
        <w:t>a</w:t>
      </w:r>
      <w:r w:rsidRPr="0062733C">
        <w:rPr>
          <w:rFonts w:ascii="Trebuchet MS" w:eastAsia="Arial" w:hAnsi="Trebuchet MS"/>
          <w:spacing w:val="-2"/>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spacing w:val="-3"/>
        </w:rPr>
        <w:t>e</w:t>
      </w:r>
      <w:r w:rsidRPr="0062733C">
        <w:rPr>
          <w:rFonts w:ascii="Trebuchet MS" w:eastAsia="Arial" w:hAnsi="Trebuchet MS"/>
          <w:spacing w:val="1"/>
        </w:rPr>
        <w:t>j</w:t>
      </w:r>
      <w:r w:rsidRPr="0062733C">
        <w:rPr>
          <w:rFonts w:ascii="Trebuchet MS" w:eastAsia="Arial" w:hAnsi="Trebuchet MS"/>
        </w:rPr>
        <w:t>ud</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 xml:space="preserve"> </w:t>
      </w:r>
      <w:r w:rsidRPr="0062733C">
        <w:rPr>
          <w:rFonts w:ascii="Trebuchet MS" w:eastAsia="Arial" w:hAnsi="Trebuchet MS"/>
        </w:rPr>
        <w:t>d</w:t>
      </w:r>
      <w:r w:rsidRPr="0062733C">
        <w:rPr>
          <w:rFonts w:ascii="Trebuchet MS" w:eastAsia="Arial" w:hAnsi="Trebuchet MS"/>
          <w:spacing w:val="1"/>
        </w:rPr>
        <w:t>r</w:t>
      </w:r>
      <w:r w:rsidRPr="0062733C">
        <w:rPr>
          <w:rFonts w:ascii="Trebuchet MS" w:eastAsia="Arial" w:hAnsi="Trebuchet MS"/>
        </w:rPr>
        <w:t>ep</w:t>
      </w:r>
      <w:r w:rsidRPr="0062733C">
        <w:rPr>
          <w:rFonts w:ascii="Trebuchet MS" w:eastAsia="Arial" w:hAnsi="Trebuchet MS"/>
          <w:spacing w:val="1"/>
        </w:rPr>
        <w:t>t</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ce</w:t>
      </w:r>
      <w:r w:rsidRPr="0062733C">
        <w:rPr>
          <w:rFonts w:ascii="Trebuchet MS" w:eastAsia="Arial" w:hAnsi="Trebuchet MS"/>
          <w:spacing w:val="4"/>
        </w:rPr>
        <w:t xml:space="preserve"> </w:t>
      </w:r>
      <w:r w:rsidRPr="0062733C">
        <w:rPr>
          <w:rFonts w:ascii="Trebuchet MS" w:eastAsia="Arial" w:hAnsi="Trebuchet MS"/>
        </w:rPr>
        <w:t>se</w:t>
      </w:r>
      <w:r w:rsidRPr="0062733C">
        <w:rPr>
          <w:rFonts w:ascii="Trebuchet MS" w:eastAsia="Arial" w:hAnsi="Trebuchet MS"/>
          <w:spacing w:val="-2"/>
        </w:rPr>
        <w:t xml:space="preserve"> </w:t>
      </w:r>
      <w:r w:rsidRPr="0062733C">
        <w:rPr>
          <w:rFonts w:ascii="Trebuchet MS" w:eastAsia="Arial" w:hAnsi="Trebuchet MS"/>
        </w:rPr>
        <w:t>cu</w:t>
      </w:r>
      <w:r w:rsidRPr="0062733C">
        <w:rPr>
          <w:rFonts w:ascii="Trebuchet MS" w:eastAsia="Arial" w:hAnsi="Trebuchet MS"/>
          <w:spacing w:val="-2"/>
        </w:rPr>
        <w:t>v</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 xml:space="preserve"> </w:t>
      </w:r>
      <w:r w:rsidRPr="0062733C">
        <w:rPr>
          <w:rFonts w:ascii="Trebuchet MS" w:eastAsia="Arial" w:hAnsi="Trebuchet MS"/>
        </w:rPr>
        <w:t>pă</w:t>
      </w:r>
      <w:r w:rsidRPr="0062733C">
        <w:rPr>
          <w:rFonts w:ascii="Trebuchet MS" w:eastAsia="Arial" w:hAnsi="Trebuchet MS"/>
          <w:spacing w:val="-9"/>
        </w:rPr>
        <w:t>r</w:t>
      </w:r>
      <w:r w:rsidRPr="0062733C">
        <w:rPr>
          <w:rFonts w:ascii="Trebuchet MS" w:eastAsia="Arial" w:hAnsi="Trebuchet MS"/>
          <w:spacing w:val="1"/>
        </w:rPr>
        <w:t>ț</w:t>
      </w:r>
      <w:r w:rsidRPr="0062733C">
        <w:rPr>
          <w:rFonts w:ascii="Trebuchet MS" w:eastAsia="Arial" w:hAnsi="Trebuchet MS"/>
          <w:spacing w:val="-1"/>
        </w:rPr>
        <w:t>il</w:t>
      </w:r>
      <w:r w:rsidRPr="0062733C">
        <w:rPr>
          <w:rFonts w:ascii="Trebuchet MS" w:eastAsia="Arial" w:hAnsi="Trebuchet MS"/>
        </w:rPr>
        <w:t>o</w:t>
      </w:r>
      <w:r w:rsidRPr="0062733C">
        <w:rPr>
          <w:rFonts w:ascii="Trebuchet MS" w:eastAsia="Arial" w:hAnsi="Trebuchet MS"/>
          <w:spacing w:val="1"/>
        </w:rPr>
        <w:t>r anterior apariției cazului de forță majoră</w:t>
      </w:r>
      <w:r w:rsidRPr="0062733C">
        <w:rPr>
          <w:rFonts w:ascii="Trebuchet MS" w:eastAsia="Arial" w:hAnsi="Trebuchet MS"/>
        </w:rPr>
        <w:t>.</w:t>
      </w:r>
    </w:p>
    <w:p w14:paraId="5D1B8FD7" w14:textId="77777777" w:rsidR="00095E03" w:rsidRPr="0062733C" w:rsidRDefault="00095E03">
      <w:pPr>
        <w:pStyle w:val="ListParagraph"/>
        <w:numPr>
          <w:ilvl w:val="0"/>
          <w:numId w:val="43"/>
        </w:numPr>
        <w:tabs>
          <w:tab w:val="left" w:pos="720"/>
        </w:tabs>
        <w:spacing w:after="0" w:line="240" w:lineRule="auto"/>
        <w:ind w:right="76"/>
        <w:jc w:val="both"/>
        <w:rPr>
          <w:rFonts w:ascii="Trebuchet MS" w:eastAsia="Arial" w:hAnsi="Trebuchet MS"/>
          <w:position w:val="1"/>
        </w:rPr>
      </w:pPr>
      <w:r w:rsidRPr="0062733C">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62733C">
        <w:rPr>
          <w:rFonts w:ascii="Trebuchet MS" w:eastAsia="Arial" w:hAnsi="Trebuchet MS"/>
        </w:rPr>
        <w:t>.</w:t>
      </w:r>
    </w:p>
    <w:p w14:paraId="056A0F70" w14:textId="77777777" w:rsidR="00095E03" w:rsidRPr="0062733C" w:rsidRDefault="00095E03" w:rsidP="00095E03">
      <w:pPr>
        <w:rPr>
          <w:rFonts w:ascii="Trebuchet MS" w:hAnsi="Trebuchet MS"/>
        </w:rPr>
      </w:pPr>
    </w:p>
    <w:p w14:paraId="50DEF77B" w14:textId="77777777" w:rsidR="00095E03" w:rsidRPr="0062733C" w:rsidRDefault="00095E03" w:rsidP="00095E03">
      <w:pPr>
        <w:ind w:left="709" w:firstLine="11"/>
        <w:jc w:val="both"/>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1</w:t>
      </w:r>
      <w:r w:rsidRPr="0062733C">
        <w:rPr>
          <w:rFonts w:ascii="Trebuchet MS" w:eastAsia="Arial" w:hAnsi="Trebuchet MS"/>
          <w:b/>
        </w:rPr>
        <w:t>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w:t>
      </w:r>
      <w:r w:rsidRPr="0062733C">
        <w:rPr>
          <w:rFonts w:ascii="Trebuchet MS" w:eastAsia="Arial" w:hAnsi="Trebuchet MS"/>
          <w:b/>
          <w:spacing w:val="1"/>
        </w:rPr>
        <w:t>Î</w:t>
      </w:r>
      <w:r w:rsidRPr="0062733C">
        <w:rPr>
          <w:rFonts w:ascii="Trebuchet MS" w:eastAsia="Arial" w:hAnsi="Trebuchet MS"/>
          <w:b/>
        </w:rPr>
        <w:t>nc</w:t>
      </w:r>
      <w:r w:rsidRPr="0062733C">
        <w:rPr>
          <w:rFonts w:ascii="Trebuchet MS" w:eastAsia="Arial" w:hAnsi="Trebuchet MS"/>
          <w:b/>
          <w:spacing w:val="-3"/>
        </w:rPr>
        <w:t>e</w:t>
      </w:r>
      <w:r w:rsidRPr="0062733C">
        <w:rPr>
          <w:rFonts w:ascii="Trebuchet MS" w:eastAsia="Arial" w:hAnsi="Trebuchet MS"/>
          <w:b/>
          <w:spacing w:val="1"/>
        </w:rPr>
        <w:t>t</w:t>
      </w:r>
      <w:r w:rsidRPr="0062733C">
        <w:rPr>
          <w:rFonts w:ascii="Trebuchet MS" w:eastAsia="Arial" w:hAnsi="Trebuchet MS"/>
          <w:b/>
        </w:rPr>
        <w:t>area</w:t>
      </w:r>
      <w:r w:rsidRPr="0062733C">
        <w:rPr>
          <w:rFonts w:ascii="Trebuchet MS" w:eastAsia="Arial" w:hAnsi="Trebuchet MS"/>
          <w:b/>
          <w:spacing w:val="-2"/>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t</w:t>
      </w:r>
      <w:r w:rsidRPr="0062733C">
        <w:rPr>
          <w:rFonts w:ascii="Trebuchet MS" w:eastAsia="Arial" w:hAnsi="Trebuchet MS"/>
          <w:b/>
        </w:rPr>
        <w:t>ra</w:t>
      </w:r>
      <w:r w:rsidRPr="0062733C">
        <w:rPr>
          <w:rFonts w:ascii="Trebuchet MS" w:eastAsia="Arial" w:hAnsi="Trebuchet MS"/>
          <w:b/>
          <w:spacing w:val="-3"/>
        </w:rPr>
        <w:t>c</w:t>
      </w:r>
      <w:r w:rsidRPr="0062733C">
        <w:rPr>
          <w:rFonts w:ascii="Trebuchet MS" w:eastAsia="Arial" w:hAnsi="Trebuchet MS"/>
          <w:b/>
          <w:spacing w:val="1"/>
        </w:rPr>
        <w:t>t</w:t>
      </w:r>
      <w:r w:rsidRPr="0062733C">
        <w:rPr>
          <w:rFonts w:ascii="Trebuchet MS" w:eastAsia="Arial" w:hAnsi="Trebuchet MS"/>
          <w:b/>
        </w:rPr>
        <w:t>u</w:t>
      </w:r>
      <w:r w:rsidRPr="0062733C">
        <w:rPr>
          <w:rFonts w:ascii="Trebuchet MS" w:eastAsia="Arial" w:hAnsi="Trebuchet MS"/>
          <w:b/>
          <w:spacing w:val="1"/>
        </w:rPr>
        <w:t>l</w:t>
      </w:r>
      <w:r w:rsidRPr="0062733C">
        <w:rPr>
          <w:rFonts w:ascii="Trebuchet MS" w:eastAsia="Arial" w:hAnsi="Trebuchet MS"/>
          <w:b/>
          <w:spacing w:val="-3"/>
        </w:rPr>
        <w:t>u</w:t>
      </w:r>
      <w:r w:rsidRPr="0062733C">
        <w:rPr>
          <w:rFonts w:ascii="Trebuchet MS" w:eastAsia="Arial" w:hAnsi="Trebuchet MS"/>
          <w:b/>
        </w:rPr>
        <w:t>i</w:t>
      </w:r>
      <w:r w:rsidRPr="0062733C">
        <w:rPr>
          <w:rFonts w:ascii="Trebuchet MS" w:eastAsia="Arial" w:hAnsi="Trebuchet MS"/>
          <w:b/>
          <w:spacing w:val="2"/>
        </w:rPr>
        <w:t xml:space="preserve"> de finanțare</w:t>
      </w:r>
      <w:r w:rsidRPr="0062733C">
        <w:rPr>
          <w:rFonts w:ascii="Trebuchet MS" w:eastAsia="Arial" w:hAnsi="Trebuchet MS"/>
          <w:b/>
          <w:spacing w:val="13"/>
          <w:position w:val="1"/>
        </w:rPr>
        <w:t xml:space="preserve"> </w:t>
      </w:r>
      <w:r w:rsidRPr="0062733C">
        <w:rPr>
          <w:rFonts w:ascii="Trebuchet MS" w:eastAsia="Arial" w:hAnsi="Trebuchet MS"/>
          <w:b/>
        </w:rPr>
        <w:t>și recup</w:t>
      </w:r>
      <w:r w:rsidRPr="0062733C">
        <w:rPr>
          <w:rFonts w:ascii="Trebuchet MS" w:eastAsia="Arial" w:hAnsi="Trebuchet MS"/>
          <w:b/>
          <w:spacing w:val="-3"/>
        </w:rPr>
        <w:t>e</w:t>
      </w:r>
      <w:r w:rsidRPr="0062733C">
        <w:rPr>
          <w:rFonts w:ascii="Trebuchet MS" w:eastAsia="Arial" w:hAnsi="Trebuchet MS"/>
          <w:b/>
        </w:rPr>
        <w:t>rarea</w:t>
      </w:r>
      <w:r w:rsidRPr="0062733C">
        <w:rPr>
          <w:rFonts w:ascii="Trebuchet MS" w:eastAsia="Arial" w:hAnsi="Trebuchet MS"/>
          <w:b/>
          <w:spacing w:val="-2"/>
        </w:rPr>
        <w:t xml:space="preserve"> </w:t>
      </w:r>
      <w:r w:rsidRPr="0062733C">
        <w:rPr>
          <w:rFonts w:ascii="Trebuchet MS" w:eastAsia="Arial" w:hAnsi="Trebuchet MS"/>
          <w:b/>
        </w:rPr>
        <w:t>su</w:t>
      </w:r>
      <w:r w:rsidRPr="0062733C">
        <w:rPr>
          <w:rFonts w:ascii="Trebuchet MS" w:eastAsia="Arial" w:hAnsi="Trebuchet MS"/>
          <w:b/>
          <w:spacing w:val="-2"/>
        </w:rPr>
        <w:t>m</w:t>
      </w:r>
      <w:r w:rsidRPr="0062733C">
        <w:rPr>
          <w:rFonts w:ascii="Trebuchet MS" w:eastAsia="Arial" w:hAnsi="Trebuchet MS"/>
          <w:b/>
        </w:rPr>
        <w:t>e</w:t>
      </w:r>
      <w:r w:rsidRPr="0062733C">
        <w:rPr>
          <w:rFonts w:ascii="Trebuchet MS" w:eastAsia="Arial" w:hAnsi="Trebuchet MS"/>
          <w:b/>
          <w:spacing w:val="1"/>
        </w:rPr>
        <w:t>l</w:t>
      </w:r>
      <w:r w:rsidRPr="0062733C">
        <w:rPr>
          <w:rFonts w:ascii="Trebuchet MS" w:eastAsia="Arial" w:hAnsi="Trebuchet MS"/>
          <w:b/>
        </w:rPr>
        <w:t>or</w:t>
      </w:r>
      <w:r w:rsidRPr="0062733C">
        <w:rPr>
          <w:rFonts w:ascii="Trebuchet MS" w:eastAsia="Arial" w:hAnsi="Trebuchet MS"/>
          <w:b/>
          <w:spacing w:val="2"/>
        </w:rPr>
        <w:t xml:space="preserve"> </w:t>
      </w:r>
      <w:r w:rsidRPr="0062733C">
        <w:rPr>
          <w:rFonts w:ascii="Trebuchet MS" w:eastAsia="Arial" w:hAnsi="Trebuchet MS"/>
          <w:b/>
          <w:spacing w:val="-3"/>
        </w:rPr>
        <w:t>p</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t</w:t>
      </w:r>
      <w:r w:rsidRPr="0062733C">
        <w:rPr>
          <w:rFonts w:ascii="Trebuchet MS" w:eastAsia="Arial" w:hAnsi="Trebuchet MS"/>
          <w:b/>
          <w:spacing w:val="1"/>
        </w:rPr>
        <w:t>it</w:t>
      </w:r>
      <w:r w:rsidRPr="0062733C">
        <w:rPr>
          <w:rFonts w:ascii="Trebuchet MS" w:eastAsia="Arial" w:hAnsi="Trebuchet MS"/>
          <w:b/>
        </w:rPr>
        <w:t>e necuvenit ca urmare a unor nereguli</w:t>
      </w:r>
    </w:p>
    <w:p w14:paraId="14C90194" w14:textId="77777777" w:rsidR="00095E03" w:rsidRPr="0062733C" w:rsidRDefault="00095E03" w:rsidP="00095E03">
      <w:pPr>
        <w:ind w:left="118" w:firstLine="602"/>
        <w:jc w:val="both"/>
        <w:rPr>
          <w:rFonts w:ascii="Trebuchet MS" w:eastAsia="Arial" w:hAnsi="Trebuchet MS"/>
        </w:rPr>
      </w:pPr>
    </w:p>
    <w:p w14:paraId="7E4E40B6" w14:textId="77777777" w:rsidR="00095E03" w:rsidRPr="0062733C" w:rsidRDefault="00095E03">
      <w:pPr>
        <w:pStyle w:val="ListParagraph"/>
        <w:numPr>
          <w:ilvl w:val="0"/>
          <w:numId w:val="44"/>
        </w:numPr>
        <w:spacing w:after="0" w:line="240" w:lineRule="auto"/>
        <w:ind w:right="77"/>
        <w:jc w:val="both"/>
        <w:rPr>
          <w:rFonts w:ascii="Trebuchet MS" w:eastAsia="Arial" w:hAnsi="Trebuchet MS"/>
        </w:rPr>
      </w:pPr>
      <w:r w:rsidRPr="0062733C">
        <w:rPr>
          <w:rFonts w:ascii="Trebuchet MS" w:eastAsia="Arial" w:hAnsi="Trebuchet MS"/>
          <w:spacing w:val="1"/>
        </w:rPr>
        <w:t>Or</w:t>
      </w:r>
      <w:r w:rsidRPr="0062733C">
        <w:rPr>
          <w:rFonts w:ascii="Trebuchet MS" w:eastAsia="Arial" w:hAnsi="Trebuchet MS"/>
          <w:spacing w:val="-1"/>
        </w:rPr>
        <w:t>i</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pă</w:t>
      </w:r>
      <w:r w:rsidRPr="0062733C">
        <w:rPr>
          <w:rFonts w:ascii="Trebuchet MS" w:eastAsia="Arial" w:hAnsi="Trebuchet MS"/>
          <w:spacing w:val="-15"/>
        </w:rPr>
        <w:t>r</w:t>
      </w:r>
      <w:r w:rsidRPr="0062733C">
        <w:rPr>
          <w:rFonts w:ascii="Trebuchet MS" w:eastAsia="Arial" w:hAnsi="Trebuchet MS"/>
          <w:position w:val="2"/>
        </w:rPr>
        <w:t>ț</w:t>
      </w:r>
      <w:r w:rsidRPr="0062733C">
        <w:rPr>
          <w:rFonts w:ascii="Trebuchet MS" w:eastAsia="Arial" w:hAnsi="Trebuchet MS"/>
        </w:rPr>
        <w:t>i</w:t>
      </w:r>
      <w:r w:rsidRPr="0062733C">
        <w:rPr>
          <w:rFonts w:ascii="Trebuchet MS" w:eastAsia="Arial" w:hAnsi="Trebuchet MS"/>
          <w:spacing w:val="36"/>
        </w:rPr>
        <w:t xml:space="preserve"> </w:t>
      </w:r>
      <w:r w:rsidRPr="0062733C">
        <w:rPr>
          <w:rFonts w:ascii="Trebuchet MS" w:eastAsia="Arial" w:hAnsi="Trebuchet MS"/>
        </w:rPr>
        <w:t>poa</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37"/>
        </w:rPr>
        <w:t xml:space="preserve"> </w:t>
      </w:r>
      <w:r w:rsidRPr="0062733C">
        <w:rPr>
          <w:rFonts w:ascii="Trebuchet MS" w:eastAsia="Arial" w:hAnsi="Trebuchet MS"/>
        </w:rPr>
        <w:t>dec</w:t>
      </w:r>
      <w:r w:rsidRPr="0062733C">
        <w:rPr>
          <w:rFonts w:ascii="Trebuchet MS" w:eastAsia="Arial" w:hAnsi="Trebuchet MS"/>
          <w:spacing w:val="-1"/>
        </w:rPr>
        <w:t>i</w:t>
      </w:r>
      <w:r w:rsidRPr="0062733C">
        <w:rPr>
          <w:rFonts w:ascii="Trebuchet MS" w:eastAsia="Arial" w:hAnsi="Trebuchet MS"/>
        </w:rPr>
        <w:t>de</w:t>
      </w:r>
      <w:r w:rsidRPr="0062733C">
        <w:rPr>
          <w:rFonts w:ascii="Trebuchet MS" w:eastAsia="Arial" w:hAnsi="Trebuchet MS"/>
          <w:spacing w:val="37"/>
        </w:rPr>
        <w:t xml:space="preserve"> </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z</w:t>
      </w:r>
      <w:r w:rsidRPr="0062733C">
        <w:rPr>
          <w:rFonts w:ascii="Trebuchet MS" w:eastAsia="Arial" w:hAnsi="Trebuchet MS"/>
          <w:spacing w:val="1"/>
        </w:rPr>
        <w:t>i</w:t>
      </w:r>
      <w:r w:rsidRPr="0062733C">
        <w:rPr>
          <w:rFonts w:ascii="Trebuchet MS" w:eastAsia="Arial" w:hAnsi="Trebuchet MS"/>
          <w:spacing w:val="-1"/>
        </w:rPr>
        <w:t>li</w:t>
      </w:r>
      <w:r w:rsidRPr="0062733C">
        <w:rPr>
          <w:rFonts w:ascii="Trebuchet MS" w:eastAsia="Arial" w:hAnsi="Trebuchet MS"/>
        </w:rPr>
        <w:t>e</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37"/>
        </w:rPr>
        <w:t xml:space="preserve"> </w:t>
      </w:r>
      <w:r w:rsidRPr="0062733C">
        <w:rPr>
          <w:rFonts w:ascii="Trebuchet MS" w:eastAsia="Arial" w:hAnsi="Trebuchet MS"/>
        </w:rPr>
        <w:t>p</w:t>
      </w:r>
      <w:r w:rsidRPr="0062733C">
        <w:rPr>
          <w:rFonts w:ascii="Trebuchet MS" w:eastAsia="Arial" w:hAnsi="Trebuchet MS"/>
          <w:spacing w:val="1"/>
        </w:rPr>
        <w:t>r</w:t>
      </w:r>
      <w:r w:rsidRPr="0062733C">
        <w:rPr>
          <w:rFonts w:ascii="Trebuchet MS" w:eastAsia="Arial" w:hAnsi="Trebuchet MS"/>
        </w:rPr>
        <w:t>ezen</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ui</w:t>
      </w:r>
      <w:r w:rsidRPr="0062733C">
        <w:rPr>
          <w:rFonts w:ascii="Trebuchet MS" w:eastAsia="Arial" w:hAnsi="Trebuchet MS"/>
          <w:spacing w:val="36"/>
        </w:rPr>
        <w:t xml:space="preserve"> </w:t>
      </w:r>
      <w:r w:rsidRPr="0062733C">
        <w:rPr>
          <w:rFonts w:ascii="Trebuchet MS" w:eastAsia="Arial" w:hAnsi="Trebuchet MS"/>
        </w:rPr>
        <w:t>con</w:t>
      </w:r>
      <w:r w:rsidRPr="0062733C">
        <w:rPr>
          <w:rFonts w:ascii="Trebuchet MS" w:eastAsia="Arial" w:hAnsi="Trebuchet MS"/>
          <w:spacing w:val="1"/>
        </w:rPr>
        <w:t>tr</w:t>
      </w:r>
      <w:r w:rsidRPr="0062733C">
        <w:rPr>
          <w:rFonts w:ascii="Trebuchet MS" w:eastAsia="Arial" w:hAnsi="Trebuchet MS"/>
        </w:rPr>
        <w:t>a</w:t>
      </w:r>
      <w:r w:rsidRPr="0062733C">
        <w:rPr>
          <w:rFonts w:ascii="Trebuchet MS" w:eastAsia="Arial" w:hAnsi="Trebuchet MS"/>
          <w:spacing w:val="-2"/>
        </w:rPr>
        <w:t>c</w:t>
      </w:r>
      <w:r w:rsidRPr="0062733C">
        <w:rPr>
          <w:rFonts w:ascii="Trebuchet MS" w:eastAsia="Arial" w:hAnsi="Trebuchet MS"/>
          <w:spacing w:val="1"/>
        </w:rPr>
        <w:t xml:space="preserve">t de </w:t>
      </w:r>
      <w:r w:rsidRPr="0062733C">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1B157DEE" w14:textId="22AD756B" w:rsidR="00095E03" w:rsidRPr="0062733C" w:rsidRDefault="00495933">
      <w:pPr>
        <w:pStyle w:val="ListParagraph"/>
        <w:numPr>
          <w:ilvl w:val="0"/>
          <w:numId w:val="44"/>
        </w:numPr>
        <w:spacing w:after="0" w:line="240" w:lineRule="auto"/>
        <w:ind w:right="77"/>
        <w:jc w:val="both"/>
        <w:rPr>
          <w:rFonts w:ascii="Trebuchet MS" w:eastAsia="Arial" w:hAnsi="Trebuchet MS"/>
        </w:rPr>
      </w:pPr>
      <w:r>
        <w:rPr>
          <w:rFonts w:ascii="Trebuchet MS" w:eastAsia="Arial" w:hAnsi="Trebuchet MS"/>
          <w:spacing w:val="1"/>
          <w:position w:val="-1"/>
          <w:highlight w:val="lightGray"/>
        </w:rPr>
        <w:t>AMP</w:t>
      </w:r>
      <w:r w:rsidR="00362EF0">
        <w:rPr>
          <w:rFonts w:ascii="Trebuchet MS" w:eastAsia="Arial" w:hAnsi="Trebuchet MS"/>
          <w:spacing w:val="1"/>
          <w:position w:val="-1"/>
          <w:highlight w:val="lightGray"/>
        </w:rPr>
        <w:t>o</w:t>
      </w:r>
      <w:r>
        <w:rPr>
          <w:rFonts w:ascii="Trebuchet MS" w:eastAsia="Arial" w:hAnsi="Trebuchet MS"/>
          <w:spacing w:val="1"/>
          <w:position w:val="-1"/>
          <w:highlight w:val="lightGray"/>
        </w:rPr>
        <w:t>CIDIF/OI</w:t>
      </w:r>
      <w:r w:rsidR="00095E03" w:rsidRPr="0062733C">
        <w:rPr>
          <w:rFonts w:ascii="Trebuchet MS" w:eastAsia="Arial" w:hAnsi="Trebuchet MS"/>
          <w:spacing w:val="21"/>
          <w:position w:val="-1"/>
        </w:rPr>
        <w:t xml:space="preserve"> </w:t>
      </w:r>
      <w:r w:rsidR="00095E03" w:rsidRPr="0062733C">
        <w:rPr>
          <w:rFonts w:ascii="Trebuchet MS" w:eastAsia="Arial" w:hAnsi="Trebuchet MS"/>
          <w:position w:val="-1"/>
        </w:rPr>
        <w:t>poa</w:t>
      </w:r>
      <w:r w:rsidR="00095E03" w:rsidRPr="0062733C">
        <w:rPr>
          <w:rFonts w:ascii="Trebuchet MS" w:eastAsia="Arial" w:hAnsi="Trebuchet MS"/>
          <w:spacing w:val="1"/>
          <w:position w:val="-1"/>
        </w:rPr>
        <w:t>t</w:t>
      </w:r>
      <w:r w:rsidR="00095E03" w:rsidRPr="0062733C">
        <w:rPr>
          <w:rFonts w:ascii="Trebuchet MS" w:eastAsia="Arial" w:hAnsi="Trebuchet MS"/>
          <w:position w:val="-1"/>
        </w:rPr>
        <w:t>e</w:t>
      </w:r>
      <w:r w:rsidR="00095E03" w:rsidRPr="0062733C">
        <w:rPr>
          <w:rFonts w:ascii="Trebuchet MS" w:eastAsia="Arial" w:hAnsi="Trebuchet MS"/>
          <w:spacing w:val="20"/>
          <w:position w:val="-1"/>
        </w:rPr>
        <w:t xml:space="preserve"> </w:t>
      </w:r>
      <w:r w:rsidR="00095E03" w:rsidRPr="0062733C">
        <w:rPr>
          <w:rFonts w:ascii="Trebuchet MS" w:eastAsia="Arial" w:hAnsi="Trebuchet MS"/>
          <w:position w:val="-1"/>
        </w:rPr>
        <w:t>dec</w:t>
      </w:r>
      <w:r w:rsidR="00095E03" w:rsidRPr="0062733C">
        <w:rPr>
          <w:rFonts w:ascii="Trebuchet MS" w:eastAsia="Arial" w:hAnsi="Trebuchet MS"/>
          <w:spacing w:val="-1"/>
          <w:position w:val="-1"/>
        </w:rPr>
        <w:t>i</w:t>
      </w:r>
      <w:r w:rsidR="00095E03" w:rsidRPr="0062733C">
        <w:rPr>
          <w:rFonts w:ascii="Trebuchet MS" w:eastAsia="Arial" w:hAnsi="Trebuchet MS"/>
          <w:position w:val="-1"/>
        </w:rPr>
        <w:t>de</w:t>
      </w:r>
      <w:r w:rsidR="00095E03" w:rsidRPr="0062733C">
        <w:rPr>
          <w:rFonts w:ascii="Trebuchet MS" w:eastAsia="Arial" w:hAnsi="Trebuchet MS"/>
          <w:spacing w:val="23"/>
          <w:position w:val="-1"/>
        </w:rPr>
        <w:t xml:space="preserve"> </w:t>
      </w:r>
      <w:r w:rsidR="00095E03" w:rsidRPr="0062733C">
        <w:rPr>
          <w:rFonts w:ascii="Trebuchet MS" w:eastAsia="Arial" w:hAnsi="Trebuchet MS"/>
          <w:spacing w:val="1"/>
          <w:position w:val="-1"/>
        </w:rPr>
        <w:t>re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ili</w:t>
      </w:r>
      <w:r w:rsidR="00095E03" w:rsidRPr="0062733C">
        <w:rPr>
          <w:rFonts w:ascii="Trebuchet MS" w:eastAsia="Arial" w:hAnsi="Trebuchet MS"/>
          <w:position w:val="-1"/>
        </w:rPr>
        <w:t>e</w:t>
      </w:r>
      <w:r w:rsidR="00095E03" w:rsidRPr="0062733C">
        <w:rPr>
          <w:rFonts w:ascii="Trebuchet MS" w:eastAsia="Arial" w:hAnsi="Trebuchet MS"/>
          <w:spacing w:val="1"/>
          <w:position w:val="-1"/>
        </w:rPr>
        <w:t>r</w:t>
      </w:r>
      <w:r w:rsidR="00095E03" w:rsidRPr="0062733C">
        <w:rPr>
          <w:rFonts w:ascii="Trebuchet MS" w:eastAsia="Arial" w:hAnsi="Trebuchet MS"/>
          <w:position w:val="-1"/>
        </w:rPr>
        <w:t>ea p</w:t>
      </w:r>
      <w:r w:rsidR="00095E03" w:rsidRPr="0062733C">
        <w:rPr>
          <w:rFonts w:ascii="Trebuchet MS" w:eastAsia="Arial" w:hAnsi="Trebuchet MS"/>
          <w:spacing w:val="1"/>
          <w:position w:val="-1"/>
        </w:rPr>
        <w:t>r</w:t>
      </w:r>
      <w:r w:rsidR="00095E03" w:rsidRPr="0062733C">
        <w:rPr>
          <w:rFonts w:ascii="Trebuchet MS" w:eastAsia="Arial" w:hAnsi="Trebuchet MS"/>
          <w:position w:val="-1"/>
        </w:rPr>
        <w:t>e</w:t>
      </w:r>
      <w:r w:rsidR="00095E03" w:rsidRPr="0062733C">
        <w:rPr>
          <w:rFonts w:ascii="Trebuchet MS" w:eastAsia="Arial" w:hAnsi="Trebuchet MS"/>
          <w:spacing w:val="-2"/>
          <w:position w:val="-1"/>
        </w:rPr>
        <w:t>z</w:t>
      </w:r>
      <w:r w:rsidR="00095E03" w:rsidRPr="0062733C">
        <w:rPr>
          <w:rFonts w:ascii="Trebuchet MS" w:eastAsia="Arial" w:hAnsi="Trebuchet MS"/>
          <w:spacing w:val="-1"/>
          <w:position w:val="-1"/>
        </w:rPr>
        <w:t>e</w:t>
      </w:r>
      <w:r w:rsidR="00095E03" w:rsidRPr="0062733C">
        <w:rPr>
          <w:rFonts w:ascii="Trebuchet MS" w:eastAsia="Arial" w:hAnsi="Trebuchet MS"/>
          <w:position w:val="-1"/>
        </w:rPr>
        <w:t>n</w:t>
      </w:r>
      <w:r w:rsidR="00095E03" w:rsidRPr="0062733C">
        <w:rPr>
          <w:rFonts w:ascii="Trebuchet MS" w:eastAsia="Arial" w:hAnsi="Trebuchet MS"/>
          <w:spacing w:val="1"/>
          <w:position w:val="-1"/>
        </w:rPr>
        <w:t>t</w:t>
      </w:r>
      <w:r w:rsidR="00095E03" w:rsidRPr="0062733C">
        <w:rPr>
          <w:rFonts w:ascii="Trebuchet MS" w:eastAsia="Arial" w:hAnsi="Trebuchet MS"/>
          <w:position w:val="-1"/>
        </w:rPr>
        <w:t>u</w:t>
      </w:r>
      <w:r w:rsidR="00095E03" w:rsidRPr="0062733C">
        <w:rPr>
          <w:rFonts w:ascii="Trebuchet MS" w:eastAsia="Arial" w:hAnsi="Trebuchet MS"/>
          <w:spacing w:val="-1"/>
          <w:position w:val="-1"/>
        </w:rPr>
        <w:t>l</w:t>
      </w:r>
      <w:r w:rsidR="00095E03" w:rsidRPr="0062733C">
        <w:rPr>
          <w:rFonts w:ascii="Trebuchet MS" w:eastAsia="Arial" w:hAnsi="Trebuchet MS"/>
          <w:position w:val="-1"/>
        </w:rPr>
        <w:t>ui</w:t>
      </w:r>
      <w:r w:rsidR="00095E03" w:rsidRPr="0062733C">
        <w:rPr>
          <w:rFonts w:ascii="Trebuchet MS" w:eastAsia="Arial" w:hAnsi="Trebuchet MS"/>
          <w:spacing w:val="22"/>
          <w:position w:val="-1"/>
        </w:rPr>
        <w:t xml:space="preserve"> </w:t>
      </w:r>
      <w:r w:rsidR="00095E03" w:rsidRPr="0062733C">
        <w:rPr>
          <w:rFonts w:ascii="Trebuchet MS" w:eastAsia="Arial" w:hAnsi="Trebuchet MS"/>
          <w:spacing w:val="-1"/>
          <w:position w:val="-1"/>
        </w:rPr>
        <w:t>c</w:t>
      </w:r>
      <w:r w:rsidR="00095E03" w:rsidRPr="0062733C">
        <w:rPr>
          <w:rFonts w:ascii="Trebuchet MS" w:eastAsia="Arial" w:hAnsi="Trebuchet MS"/>
          <w:position w:val="-1"/>
        </w:rPr>
        <w:t>on</w:t>
      </w:r>
      <w:r w:rsidR="00095E03" w:rsidRPr="0062733C">
        <w:rPr>
          <w:rFonts w:ascii="Trebuchet MS" w:eastAsia="Arial" w:hAnsi="Trebuchet MS"/>
          <w:spacing w:val="1"/>
          <w:position w:val="-1"/>
        </w:rPr>
        <w:t>tr</w:t>
      </w:r>
      <w:r w:rsidR="00095E03" w:rsidRPr="0062733C">
        <w:rPr>
          <w:rFonts w:ascii="Trebuchet MS" w:eastAsia="Arial" w:hAnsi="Trebuchet MS"/>
          <w:spacing w:val="-3"/>
          <w:position w:val="-1"/>
        </w:rPr>
        <w:t>a</w:t>
      </w:r>
      <w:r w:rsidR="00095E03" w:rsidRPr="0062733C">
        <w:rPr>
          <w:rFonts w:ascii="Trebuchet MS" w:eastAsia="Arial" w:hAnsi="Trebuchet MS"/>
          <w:position w:val="-1"/>
        </w:rPr>
        <w:t xml:space="preserve">ct de finanțare </w:t>
      </w:r>
      <w:r w:rsidR="00095E03" w:rsidRPr="0062733C">
        <w:rPr>
          <w:rFonts w:ascii="Trebuchet MS" w:eastAsia="Arial" w:hAnsi="Trebuchet MS"/>
        </w:rPr>
        <w:t>printr-o notificare scrisă adresată beneficiarului</w:t>
      </w:r>
      <w:r w:rsidR="00095E03" w:rsidRPr="0062733C">
        <w:rPr>
          <w:rFonts w:ascii="Trebuchet MS" w:eastAsia="Arial" w:hAnsi="Trebuchet MS"/>
          <w:spacing w:val="1"/>
          <w:position w:val="-1"/>
        </w:rPr>
        <w:t>, f</w:t>
      </w:r>
      <w:r w:rsidR="00095E03" w:rsidRPr="0062733C">
        <w:rPr>
          <w:rFonts w:ascii="Trebuchet MS" w:eastAsia="Arial" w:hAnsi="Trebuchet MS"/>
          <w:position w:val="-1"/>
        </w:rPr>
        <w:t>ă</w:t>
      </w:r>
      <w:r w:rsidR="00095E03" w:rsidRPr="0062733C">
        <w:rPr>
          <w:rFonts w:ascii="Trebuchet MS" w:eastAsia="Arial" w:hAnsi="Trebuchet MS"/>
          <w:spacing w:val="1"/>
          <w:position w:val="-1"/>
        </w:rPr>
        <w:t>r</w:t>
      </w:r>
      <w:r w:rsidR="00095E03" w:rsidRPr="0062733C">
        <w:rPr>
          <w:rFonts w:ascii="Trebuchet MS" w:eastAsia="Arial" w:hAnsi="Trebuchet MS"/>
          <w:position w:val="-1"/>
        </w:rPr>
        <w:t>ă</w:t>
      </w:r>
      <w:r w:rsidR="00095E03" w:rsidRPr="0062733C">
        <w:rPr>
          <w:rFonts w:ascii="Trebuchet MS" w:eastAsia="Arial" w:hAnsi="Trebuchet MS"/>
          <w:spacing w:val="-4"/>
          <w:position w:val="-1"/>
        </w:rPr>
        <w:t xml:space="preserve"> intervenția instanței sau a </w:t>
      </w:r>
      <w:r w:rsidR="00095E03" w:rsidRPr="0062733C">
        <w:rPr>
          <w:rFonts w:ascii="Trebuchet MS" w:eastAsia="Arial" w:hAnsi="Trebuchet MS"/>
        </w:rPr>
        <w:t xml:space="preserve">oricăror alte formalități, cu recuperarea integrală a sumelor plătite, precum și a dobânzilor și penalităților aferente potrivit dispozițiilor legale aplicabile, </w:t>
      </w:r>
      <w:r w:rsidR="00095E03" w:rsidRPr="0062733C">
        <w:rPr>
          <w:rFonts w:ascii="Trebuchet MS" w:eastAsia="Arial" w:hAnsi="Trebuchet MS"/>
          <w:spacing w:val="-4"/>
        </w:rPr>
        <w:t>î</w:t>
      </w:r>
      <w:r w:rsidR="00095E03" w:rsidRPr="0062733C">
        <w:rPr>
          <w:rFonts w:ascii="Trebuchet MS" w:eastAsia="Arial" w:hAnsi="Trebuchet MS"/>
        </w:rPr>
        <w:t>n</w:t>
      </w:r>
      <w:r w:rsidR="00095E03" w:rsidRPr="0062733C">
        <w:rPr>
          <w:rFonts w:ascii="Trebuchet MS" w:eastAsia="Arial" w:hAnsi="Trebuchet MS"/>
          <w:spacing w:val="1"/>
        </w:rPr>
        <w:t xml:space="preserve"> </w:t>
      </w:r>
      <w:r w:rsidR="00095E03" w:rsidRPr="0062733C">
        <w:rPr>
          <w:rFonts w:ascii="Trebuchet MS" w:eastAsia="Arial" w:hAnsi="Trebuchet MS"/>
        </w:rPr>
        <w:t>u</w:t>
      </w:r>
      <w:r w:rsidR="00095E03" w:rsidRPr="0062733C">
        <w:rPr>
          <w:rFonts w:ascii="Trebuchet MS" w:eastAsia="Arial" w:hAnsi="Trebuchet MS"/>
          <w:spacing w:val="1"/>
        </w:rPr>
        <w:t>rmă</w:t>
      </w:r>
      <w:r w:rsidR="00095E03" w:rsidRPr="0062733C">
        <w:rPr>
          <w:rFonts w:ascii="Trebuchet MS" w:eastAsia="Arial" w:hAnsi="Trebuchet MS"/>
          <w:spacing w:val="-1"/>
        </w:rPr>
        <w:t>t</w:t>
      </w:r>
      <w:r w:rsidR="00095E03" w:rsidRPr="0062733C">
        <w:rPr>
          <w:rFonts w:ascii="Trebuchet MS" w:eastAsia="Arial" w:hAnsi="Trebuchet MS"/>
          <w:spacing w:val="-3"/>
        </w:rPr>
        <w:t>o</w:t>
      </w:r>
      <w:r w:rsidR="00095E03" w:rsidRPr="0062733C">
        <w:rPr>
          <w:rFonts w:ascii="Trebuchet MS" w:eastAsia="Arial" w:hAnsi="Trebuchet MS"/>
        </w:rPr>
        <w:t>a</w:t>
      </w:r>
      <w:r w:rsidR="00095E03" w:rsidRPr="0062733C">
        <w:rPr>
          <w:rFonts w:ascii="Trebuchet MS" w:eastAsia="Arial" w:hAnsi="Trebuchet MS"/>
          <w:spacing w:val="1"/>
        </w:rPr>
        <w:t>r</w:t>
      </w:r>
      <w:r w:rsidR="00095E03" w:rsidRPr="0062733C">
        <w:rPr>
          <w:rFonts w:ascii="Trebuchet MS" w:eastAsia="Arial" w:hAnsi="Trebuchet MS"/>
        </w:rPr>
        <w:t>e</w:t>
      </w:r>
      <w:r w:rsidR="00095E03" w:rsidRPr="0062733C">
        <w:rPr>
          <w:rFonts w:ascii="Trebuchet MS" w:eastAsia="Arial" w:hAnsi="Trebuchet MS"/>
          <w:spacing w:val="-1"/>
        </w:rPr>
        <w:t>l</w:t>
      </w:r>
      <w:r w:rsidR="00095E03" w:rsidRPr="0062733C">
        <w:rPr>
          <w:rFonts w:ascii="Trebuchet MS" w:eastAsia="Arial" w:hAnsi="Trebuchet MS"/>
        </w:rPr>
        <w:t>e</w:t>
      </w:r>
      <w:r w:rsidR="00095E03" w:rsidRPr="0062733C">
        <w:rPr>
          <w:rFonts w:ascii="Trebuchet MS" w:eastAsia="Arial" w:hAnsi="Trebuchet MS"/>
          <w:spacing w:val="1"/>
        </w:rPr>
        <w:t xml:space="preserve"> </w:t>
      </w:r>
      <w:r w:rsidR="00095E03" w:rsidRPr="0062733C">
        <w:rPr>
          <w:rFonts w:ascii="Trebuchet MS" w:eastAsia="Arial" w:hAnsi="Trebuchet MS"/>
        </w:rPr>
        <w:t>ca</w:t>
      </w:r>
      <w:r w:rsidR="00095E03" w:rsidRPr="0062733C">
        <w:rPr>
          <w:rFonts w:ascii="Trebuchet MS" w:eastAsia="Arial" w:hAnsi="Trebuchet MS"/>
          <w:spacing w:val="-2"/>
        </w:rPr>
        <w:t>z</w:t>
      </w:r>
      <w:r w:rsidR="00095E03" w:rsidRPr="0062733C">
        <w:rPr>
          <w:rFonts w:ascii="Trebuchet MS" w:eastAsia="Arial" w:hAnsi="Trebuchet MS"/>
        </w:rPr>
        <w:t>u</w:t>
      </w:r>
      <w:r w:rsidR="00095E03" w:rsidRPr="0062733C">
        <w:rPr>
          <w:rFonts w:ascii="Trebuchet MS" w:eastAsia="Arial" w:hAnsi="Trebuchet MS"/>
          <w:spacing w:val="1"/>
        </w:rPr>
        <w:t>r</w:t>
      </w:r>
      <w:r w:rsidR="00095E03" w:rsidRPr="0062733C">
        <w:rPr>
          <w:rFonts w:ascii="Trebuchet MS" w:eastAsia="Arial" w:hAnsi="Trebuchet MS"/>
          <w:spacing w:val="-1"/>
        </w:rPr>
        <w:t>i</w:t>
      </w:r>
      <w:r w:rsidR="00095E03" w:rsidRPr="0062733C">
        <w:rPr>
          <w:rFonts w:ascii="Trebuchet MS" w:eastAsia="Arial" w:hAnsi="Trebuchet MS"/>
        </w:rPr>
        <w:t>:</w:t>
      </w:r>
    </w:p>
    <w:p w14:paraId="228CD806" w14:textId="77777777" w:rsidR="00095E03" w:rsidRPr="0062733C" w:rsidRDefault="00095E03">
      <w:pPr>
        <w:pStyle w:val="ListParagraph"/>
        <w:numPr>
          <w:ilvl w:val="0"/>
          <w:numId w:val="45"/>
        </w:numPr>
        <w:spacing w:after="0" w:line="240" w:lineRule="auto"/>
        <w:ind w:right="74"/>
        <w:jc w:val="both"/>
        <w:rPr>
          <w:rFonts w:ascii="Trebuchet MS" w:eastAsia="Arial" w:hAnsi="Trebuchet MS"/>
          <w:position w:val="1"/>
        </w:rPr>
      </w:pPr>
      <w:r w:rsidRPr="0062733C">
        <w:rPr>
          <w:rFonts w:ascii="Trebuchet MS" w:eastAsia="Arial" w:hAnsi="Trebuchet MS"/>
          <w:spacing w:val="1"/>
        </w:rPr>
        <w:lastRenderedPageBreak/>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s</w:t>
      </w:r>
      <w:r w:rsidRPr="0062733C">
        <w:rPr>
          <w:rFonts w:ascii="Trebuchet MS" w:eastAsia="Arial" w:hAnsi="Trebuchet MS"/>
          <w:spacing w:val="-1"/>
        </w:rPr>
        <w:t>i</w:t>
      </w:r>
      <w:r w:rsidRPr="0062733C">
        <w:rPr>
          <w:rFonts w:ascii="Trebuchet MS" w:eastAsia="Arial" w:hAnsi="Trebuchet MS"/>
          <w:spacing w:val="1"/>
        </w:rPr>
        <w:t>t</w:t>
      </w:r>
      <w:r w:rsidRPr="0062733C">
        <w:rPr>
          <w:rFonts w:ascii="Trebuchet MS" w:eastAsia="Arial" w:hAnsi="Trebuchet MS"/>
        </w:rPr>
        <w:t>ua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20"/>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rPr>
        <w:t>ca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0"/>
        </w:rPr>
        <w:t xml:space="preserve"> </w:t>
      </w:r>
      <w:r w:rsidRPr="0062733C">
        <w:rPr>
          <w:rFonts w:ascii="Trebuchet MS" w:eastAsia="Arial" w:hAnsi="Trebuchet MS"/>
          <w:spacing w:val="-1"/>
        </w:rPr>
        <w:t>B</w:t>
      </w:r>
      <w:r w:rsidRPr="0062733C">
        <w:rPr>
          <w:rFonts w:ascii="Trebuchet MS" w:eastAsia="Arial" w:hAnsi="Trebuchet MS"/>
        </w:rPr>
        <w:t>ene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nu</w:t>
      </w:r>
      <w:r w:rsidRPr="0062733C">
        <w:rPr>
          <w:rFonts w:ascii="Trebuchet MS" w:eastAsia="Arial" w:hAnsi="Trebuchet MS"/>
          <w:spacing w:val="20"/>
        </w:rPr>
        <w:t xml:space="preserve"> </w:t>
      </w:r>
      <w:r w:rsidRPr="0062733C">
        <w:rPr>
          <w:rFonts w:ascii="Trebuchet MS" w:eastAsia="Arial" w:hAnsi="Trebuchet MS"/>
        </w:rPr>
        <w:t>a</w:t>
      </w:r>
      <w:r w:rsidRPr="0062733C">
        <w:rPr>
          <w:rFonts w:ascii="Trebuchet MS" w:eastAsia="Arial" w:hAnsi="Trebuchet MS"/>
          <w:spacing w:val="23"/>
        </w:rPr>
        <w:t xml:space="preserve"> </w:t>
      </w:r>
      <w:r w:rsidRPr="0062733C">
        <w:rPr>
          <w:rFonts w:ascii="Trebuchet MS" w:eastAsia="Arial" w:hAnsi="Trebuchet MS"/>
          <w:spacing w:val="-1"/>
        </w:rPr>
        <w:t>î</w:t>
      </w:r>
      <w:r w:rsidRPr="0062733C">
        <w:rPr>
          <w:rFonts w:ascii="Trebuchet MS" w:eastAsia="Arial" w:hAnsi="Trebuchet MS"/>
        </w:rPr>
        <w:t>nceput</w:t>
      </w:r>
      <w:r w:rsidRPr="0062733C">
        <w:rPr>
          <w:rFonts w:ascii="Trebuchet MS" w:eastAsia="Arial" w:hAnsi="Trebuchet MS"/>
          <w:spacing w:val="23"/>
        </w:rPr>
        <w:t xml:space="preserve"> </w:t>
      </w:r>
      <w:r w:rsidRPr="0062733C">
        <w:rPr>
          <w:rFonts w:ascii="Trebuchet MS" w:eastAsia="Arial" w:hAnsi="Trebuchet MS"/>
        </w:rPr>
        <w:t>e</w:t>
      </w:r>
      <w:r w:rsidRPr="0062733C">
        <w:rPr>
          <w:rFonts w:ascii="Trebuchet MS" w:eastAsia="Arial" w:hAnsi="Trebuchet MS"/>
          <w:spacing w:val="-2"/>
        </w:rPr>
        <w:t>x</w:t>
      </w:r>
      <w:r w:rsidRPr="0062733C">
        <w:rPr>
          <w:rFonts w:ascii="Trebuchet MS" w:eastAsia="Arial" w:hAnsi="Trebuchet MS"/>
        </w:rPr>
        <w:t>e</w:t>
      </w:r>
      <w:r w:rsidRPr="0062733C">
        <w:rPr>
          <w:rFonts w:ascii="Trebuchet MS" w:eastAsia="Arial" w:hAnsi="Trebuchet MS"/>
          <w:spacing w:val="2"/>
        </w:rPr>
        <w:t>c</w:t>
      </w:r>
      <w:r w:rsidRPr="0062733C">
        <w:rPr>
          <w:rFonts w:ascii="Trebuchet MS" w:eastAsia="Arial" w:hAnsi="Trebuchet MS"/>
        </w:rPr>
        <w:t>u</w:t>
      </w:r>
      <w:r w:rsidRPr="0062733C">
        <w:rPr>
          <w:rFonts w:ascii="Trebuchet MS" w:eastAsia="Arial" w:hAnsi="Trebuchet MS"/>
          <w:spacing w:val="1"/>
        </w:rPr>
        <w:t>t</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ea</w:t>
      </w:r>
      <w:r w:rsidRPr="0062733C">
        <w:rPr>
          <w:rFonts w:ascii="Trebuchet MS" w:eastAsia="Arial" w:hAnsi="Trebuchet MS"/>
          <w:spacing w:val="20"/>
        </w:rPr>
        <w:t xml:space="preserve"> </w:t>
      </w:r>
      <w:r w:rsidRPr="0062733C">
        <w:rPr>
          <w:rFonts w:ascii="Trebuchet MS" w:eastAsia="Arial" w:hAnsi="Trebuchet MS"/>
          <w:spacing w:val="-1"/>
        </w:rPr>
        <w:t>c</w:t>
      </w:r>
      <w:r w:rsidRPr="0062733C">
        <w:rPr>
          <w:rFonts w:ascii="Trebuchet MS" w:eastAsia="Arial" w:hAnsi="Trebuchet MS"/>
        </w:rPr>
        <w:t>on</w:t>
      </w:r>
      <w:r w:rsidRPr="0062733C">
        <w:rPr>
          <w:rFonts w:ascii="Trebuchet MS" w:eastAsia="Arial" w:hAnsi="Trebuchet MS"/>
          <w:spacing w:val="-1"/>
        </w:rPr>
        <w:t>t</w:t>
      </w:r>
      <w:r w:rsidRPr="0062733C">
        <w:rPr>
          <w:rFonts w:ascii="Trebuchet MS" w:eastAsia="Arial" w:hAnsi="Trebuchet MS"/>
          <w:spacing w:val="1"/>
        </w:rPr>
        <w:t>r</w:t>
      </w:r>
      <w:r w:rsidRPr="0062733C">
        <w:rPr>
          <w:rFonts w:ascii="Trebuchet MS" w:eastAsia="Arial" w:hAnsi="Trebuchet MS"/>
        </w:rPr>
        <w:t>ac</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rPr>
        <w:t xml:space="preserve">ui  </w:t>
      </w:r>
      <w:r w:rsidRPr="0062733C">
        <w:rPr>
          <w:rFonts w:ascii="Trebuchet MS" w:eastAsia="Arial" w:hAnsi="Trebuchet MS"/>
          <w:spacing w:val="-4"/>
        </w:rPr>
        <w:t>potrivit art. 7 alin. (2)</w:t>
      </w:r>
      <w:r w:rsidRPr="0062733C">
        <w:rPr>
          <w:rFonts w:ascii="Trebuchet MS" w:hAnsi="Trebuchet MS"/>
        </w:rPr>
        <w:t xml:space="preserve"> din prezentul contract de finanțare</w:t>
      </w:r>
      <w:r w:rsidRPr="0062733C">
        <w:rPr>
          <w:rFonts w:ascii="Trebuchet MS" w:eastAsia="Arial" w:hAnsi="Trebuchet MS"/>
          <w:position w:val="1"/>
        </w:rPr>
        <w:t>;</w:t>
      </w:r>
    </w:p>
    <w:p w14:paraId="10481960" w14:textId="4DA829A2" w:rsidR="00095E03" w:rsidRPr="0062733C" w:rsidRDefault="00095E03">
      <w:pPr>
        <w:pStyle w:val="ListParagraph"/>
        <w:numPr>
          <w:ilvl w:val="0"/>
          <w:numId w:val="45"/>
        </w:numPr>
        <w:spacing w:after="0" w:line="240" w:lineRule="auto"/>
        <w:ind w:right="74"/>
        <w:jc w:val="both"/>
        <w:rPr>
          <w:rFonts w:ascii="Trebuchet MS" w:eastAsia="Arial" w:hAnsi="Trebuchet MS"/>
        </w:rPr>
      </w:pPr>
      <w:r w:rsidRPr="0062733C">
        <w:rPr>
          <w:rFonts w:ascii="Trebuchet MS" w:eastAsia="Arial" w:hAnsi="Trebuchet MS"/>
        </w:rPr>
        <w:t xml:space="preserve">în situația în care </w:t>
      </w:r>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39023E62"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1"/>
        </w:rPr>
        <w:t xml:space="preserve">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rPr>
        <w:t xml:space="preserve">ul </w:t>
      </w:r>
      <w:r w:rsidRPr="0062733C">
        <w:rPr>
          <w:rFonts w:ascii="Trebuchet MS" w:eastAsia="Arial" w:hAnsi="Trebuchet MS"/>
          <w:spacing w:val="-4"/>
        </w:rPr>
        <w:t>î</w:t>
      </w:r>
      <w:r w:rsidRPr="0062733C">
        <w:rPr>
          <w:rFonts w:ascii="Trebuchet MS" w:eastAsia="Arial" w:hAnsi="Trebuchet MS"/>
        </w:rPr>
        <w:t>nca</w:t>
      </w:r>
      <w:r w:rsidRPr="0062733C">
        <w:rPr>
          <w:rFonts w:ascii="Trebuchet MS" w:eastAsia="Arial" w:hAnsi="Trebuchet MS"/>
          <w:spacing w:val="-1"/>
        </w:rPr>
        <w:t>l</w:t>
      </w:r>
      <w:r w:rsidRPr="0062733C">
        <w:rPr>
          <w:rFonts w:ascii="Trebuchet MS" w:eastAsia="Arial" w:hAnsi="Trebuchet MS"/>
        </w:rPr>
        <w:t>că p</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2"/>
        </w:rPr>
        <w:t>v</w:t>
      </w:r>
      <w:r w:rsidRPr="0062733C">
        <w:rPr>
          <w:rFonts w:ascii="Trebuchet MS" w:eastAsia="Arial" w:hAnsi="Trebuchet MS"/>
        </w:rPr>
        <w:t>ede</w:t>
      </w:r>
      <w:r w:rsidRPr="0062733C">
        <w:rPr>
          <w:rFonts w:ascii="Trebuchet MS" w:eastAsia="Arial" w:hAnsi="Trebuchet MS"/>
          <w:spacing w:val="1"/>
        </w:rPr>
        <w:t>r</w:t>
      </w:r>
      <w:r w:rsidRPr="0062733C">
        <w:rPr>
          <w:rFonts w:ascii="Trebuchet MS" w:eastAsia="Arial" w:hAnsi="Trebuchet MS"/>
          <w:spacing w:val="-1"/>
        </w:rPr>
        <w:t>il</w:t>
      </w:r>
      <w:r w:rsidRPr="0062733C">
        <w:rPr>
          <w:rFonts w:ascii="Trebuchet MS" w:eastAsia="Arial" w:hAnsi="Trebuchet MS"/>
        </w:rPr>
        <w:t>e</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t</w:t>
      </w:r>
      <w:r w:rsidRPr="0062733C">
        <w:rPr>
          <w:rFonts w:ascii="Trebuchet MS" w:eastAsia="Arial" w:hAnsi="Trebuchet MS"/>
        </w:rPr>
        <w:t>. 9</w:t>
      </w:r>
      <w:r w:rsidRPr="0062733C">
        <w:rPr>
          <w:rFonts w:ascii="Trebuchet MS" w:eastAsia="Arial" w:hAnsi="Trebuchet MS"/>
          <w:spacing w:val="1"/>
        </w:rPr>
        <w:t xml:space="preserve"> </w:t>
      </w:r>
      <w:r w:rsidRPr="0062733C">
        <w:rPr>
          <w:rFonts w:ascii="Trebuchet MS" w:eastAsia="Arial" w:hAnsi="Trebuchet MS"/>
        </w:rPr>
        <w:t>a</w:t>
      </w:r>
      <w:r w:rsidRPr="0062733C">
        <w:rPr>
          <w:rFonts w:ascii="Trebuchet MS" w:eastAsia="Arial" w:hAnsi="Trebuchet MS"/>
          <w:spacing w:val="-1"/>
        </w:rPr>
        <w:t>li</w:t>
      </w:r>
      <w:r w:rsidRPr="0062733C">
        <w:rPr>
          <w:rFonts w:ascii="Trebuchet MS" w:eastAsia="Arial" w:hAnsi="Trebuchet MS"/>
        </w:rPr>
        <w:t>n. (2)</w:t>
      </w:r>
      <w:r w:rsidRPr="0062733C">
        <w:rPr>
          <w:rFonts w:ascii="Trebuchet MS" w:hAnsi="Trebuchet MS"/>
        </w:rPr>
        <w:t xml:space="preserve"> din prezentul contract de finanțare</w:t>
      </w:r>
      <w:r w:rsidRPr="0062733C">
        <w:rPr>
          <w:rFonts w:ascii="Trebuchet MS" w:eastAsia="Arial" w:hAnsi="Trebuchet MS"/>
        </w:rPr>
        <w:t>;</w:t>
      </w:r>
    </w:p>
    <w:p w14:paraId="26200C85"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eastAsia="Arial" w:hAnsi="Trebuchet MS"/>
          <w:spacing w:val="-1"/>
        </w:rPr>
        <w:t>d</w:t>
      </w:r>
      <w:r w:rsidRPr="0062733C">
        <w:rPr>
          <w:rFonts w:ascii="Trebuchet MS" w:eastAsia="Arial" w:hAnsi="Trebuchet MS"/>
        </w:rPr>
        <w:t>acă</w:t>
      </w:r>
      <w:r w:rsidRPr="0062733C">
        <w:rPr>
          <w:rFonts w:ascii="Trebuchet MS" w:eastAsia="Arial" w:hAnsi="Trebuchet MS"/>
          <w:spacing w:val="20"/>
        </w:rPr>
        <w:t xml:space="preserve"> </w:t>
      </w:r>
      <w:r w:rsidRPr="0062733C">
        <w:rPr>
          <w:rFonts w:ascii="Trebuchet MS" w:eastAsia="Arial" w:hAnsi="Trebuchet MS"/>
        </w:rPr>
        <w:t>se</w:t>
      </w:r>
      <w:r w:rsidRPr="0062733C">
        <w:rPr>
          <w:rFonts w:ascii="Trebuchet MS" w:eastAsia="Arial" w:hAnsi="Trebuchet MS"/>
          <w:spacing w:val="20"/>
        </w:rPr>
        <w:t xml:space="preserve"> </w:t>
      </w:r>
      <w:r w:rsidRPr="0062733C">
        <w:rPr>
          <w:rFonts w:ascii="Trebuchet MS" w:eastAsia="Arial" w:hAnsi="Trebuchet MS"/>
        </w:rPr>
        <w:t>cons</w:t>
      </w:r>
      <w:r w:rsidRPr="0062733C">
        <w:rPr>
          <w:rFonts w:ascii="Trebuchet MS" w:eastAsia="Arial" w:hAnsi="Trebuchet MS"/>
          <w:spacing w:val="1"/>
        </w:rPr>
        <w:t>t</w:t>
      </w:r>
      <w:r w:rsidRPr="0062733C">
        <w:rPr>
          <w:rFonts w:ascii="Trebuchet MS" w:eastAsia="Arial" w:hAnsi="Trebuchet MS"/>
          <w:spacing w:val="-3"/>
        </w:rPr>
        <w:t>a</w:t>
      </w:r>
      <w:r w:rsidRPr="0062733C">
        <w:rPr>
          <w:rFonts w:ascii="Trebuchet MS" w:eastAsia="Arial" w:hAnsi="Trebuchet MS"/>
          <w:spacing w:val="1"/>
        </w:rPr>
        <w:t>t</w:t>
      </w:r>
      <w:r w:rsidRPr="0062733C">
        <w:rPr>
          <w:rFonts w:ascii="Trebuchet MS" w:eastAsia="Arial" w:hAnsi="Trebuchet MS"/>
        </w:rPr>
        <w:t>ă</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rPr>
        <w:t>a</w:t>
      </w:r>
      <w:r w:rsidRPr="0062733C">
        <w:rPr>
          <w:rFonts w:ascii="Trebuchet MS" w:eastAsia="Arial" w:hAnsi="Trebuchet MS"/>
          <w:spacing w:val="-3"/>
        </w:rPr>
        <w:t>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rPr>
        <w:t>că</w:t>
      </w:r>
      <w:r w:rsidRPr="0062733C">
        <w:rPr>
          <w:rFonts w:ascii="Trebuchet MS" w:eastAsia="Arial" w:hAnsi="Trebuchet MS"/>
          <w:spacing w:val="20"/>
        </w:rPr>
        <w:t xml:space="preserve"> </w:t>
      </w:r>
      <w:r w:rsidRPr="0062733C">
        <w:rPr>
          <w:rFonts w:ascii="Trebuchet MS" w:eastAsia="Arial" w:hAnsi="Trebuchet MS"/>
          <w:spacing w:val="-1"/>
        </w:rPr>
        <w:t>p</w:t>
      </w:r>
      <w:r w:rsidRPr="0062733C">
        <w:rPr>
          <w:rFonts w:ascii="Trebuchet MS" w:eastAsia="Arial" w:hAnsi="Trebuchet MS"/>
          <w:spacing w:val="1"/>
        </w:rPr>
        <w:t>r</w:t>
      </w:r>
      <w:r w:rsidRPr="0062733C">
        <w:rPr>
          <w:rFonts w:ascii="Trebuchet MS" w:eastAsia="Arial" w:hAnsi="Trebuchet MS"/>
        </w:rPr>
        <w:t>o</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7"/>
        </w:rPr>
        <w:t xml:space="preserve"> </w:t>
      </w:r>
      <w:r w:rsidRPr="0062733C">
        <w:rPr>
          <w:rFonts w:ascii="Trebuchet MS" w:eastAsia="Arial" w:hAnsi="Trebuchet MS"/>
          <w:spacing w:val="3"/>
        </w:rPr>
        <w:t>f</w:t>
      </w:r>
      <w:r w:rsidRPr="0062733C">
        <w:rPr>
          <w:rFonts w:ascii="Trebuchet MS" w:eastAsia="Arial" w:hAnsi="Trebuchet MS"/>
        </w:rPr>
        <w:t>ace</w:t>
      </w:r>
      <w:r w:rsidRPr="0062733C">
        <w:rPr>
          <w:rFonts w:ascii="Trebuchet MS" w:eastAsia="Arial" w:hAnsi="Trebuchet MS"/>
          <w:spacing w:val="18"/>
        </w:rPr>
        <w:t xml:space="preserve"> </w:t>
      </w:r>
      <w:r w:rsidRPr="0062733C">
        <w:rPr>
          <w:rFonts w:ascii="Trebuchet MS" w:eastAsia="Arial" w:hAnsi="Trebuchet MS"/>
        </w:rPr>
        <w:t>ob</w:t>
      </w:r>
      <w:r w:rsidRPr="0062733C">
        <w:rPr>
          <w:rFonts w:ascii="Trebuchet MS" w:eastAsia="Arial" w:hAnsi="Trebuchet MS"/>
          <w:spacing w:val="-1"/>
        </w:rPr>
        <w:t>i</w:t>
      </w:r>
      <w:r w:rsidRPr="0062733C">
        <w:rPr>
          <w:rFonts w:ascii="Trebuchet MS" w:eastAsia="Arial" w:hAnsi="Trebuchet MS"/>
        </w:rPr>
        <w:t>ec</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19"/>
        </w:rPr>
        <w:t xml:space="preserve"> </w:t>
      </w:r>
      <w:r w:rsidRPr="0062733C">
        <w:rPr>
          <w:rFonts w:ascii="Trebuchet MS" w:eastAsia="Arial" w:hAnsi="Trebuchet MS"/>
        </w:rPr>
        <w:t>unei</w:t>
      </w:r>
      <w:r w:rsidRPr="0062733C">
        <w:rPr>
          <w:rFonts w:ascii="Trebuchet MS" w:eastAsia="Arial" w:hAnsi="Trebuchet MS"/>
          <w:spacing w:val="19"/>
        </w:rPr>
        <w:t xml:space="preserve"> </w:t>
      </w:r>
      <w:r w:rsidRPr="0062733C">
        <w:rPr>
          <w:rFonts w:ascii="Trebuchet MS" w:eastAsia="Arial" w:hAnsi="Trebuchet MS"/>
        </w:rPr>
        <w:t>a</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rPr>
        <w:t>e</w:t>
      </w:r>
      <w:r w:rsidRPr="0062733C">
        <w:rPr>
          <w:rFonts w:ascii="Trebuchet MS" w:eastAsia="Arial" w:hAnsi="Trebuchet MS"/>
          <w:spacing w:val="18"/>
        </w:rPr>
        <w:t xml:space="preserv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ă</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19"/>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20"/>
        </w:rPr>
        <w:t xml:space="preserve"> </w:t>
      </w:r>
      <w:r w:rsidRPr="0062733C">
        <w:rPr>
          <w:rFonts w:ascii="Trebuchet MS" w:eastAsia="Arial" w:hAnsi="Trebuchet MS"/>
          <w:spacing w:val="3"/>
        </w:rPr>
        <w:t>f</w:t>
      </w:r>
      <w:r w:rsidRPr="0062733C">
        <w:rPr>
          <w:rFonts w:ascii="Trebuchet MS" w:eastAsia="Arial" w:hAnsi="Trebuchet MS"/>
        </w:rPr>
        <w:t>ond</w:t>
      </w:r>
      <w:r w:rsidRPr="0062733C">
        <w:rPr>
          <w:rFonts w:ascii="Trebuchet MS" w:eastAsia="Arial" w:hAnsi="Trebuchet MS"/>
          <w:spacing w:val="-3"/>
        </w:rPr>
        <w:t>u</w:t>
      </w:r>
      <w:r w:rsidRPr="0062733C">
        <w:rPr>
          <w:rFonts w:ascii="Trebuchet MS" w:eastAsia="Arial" w:hAnsi="Trebuchet MS"/>
          <w:spacing w:val="1"/>
        </w:rPr>
        <w:t>r</w:t>
      </w:r>
      <w:r w:rsidRPr="0062733C">
        <w:rPr>
          <w:rFonts w:ascii="Trebuchet MS" w:eastAsia="Arial" w:hAnsi="Trebuchet MS"/>
        </w:rPr>
        <w:t>i pub</w:t>
      </w:r>
      <w:r w:rsidRPr="0062733C">
        <w:rPr>
          <w:rFonts w:ascii="Trebuchet MS" w:eastAsia="Arial" w:hAnsi="Trebuchet MS"/>
          <w:spacing w:val="-1"/>
        </w:rPr>
        <w:t>li</w:t>
      </w:r>
      <w:r w:rsidRPr="0062733C">
        <w:rPr>
          <w:rFonts w:ascii="Trebuchet MS" w:eastAsia="Arial" w:hAnsi="Trebuchet MS"/>
        </w:rPr>
        <w:t>ce</w:t>
      </w:r>
      <w:r w:rsidRPr="0062733C">
        <w:rPr>
          <w:rFonts w:ascii="Trebuchet MS" w:eastAsia="Arial" w:hAnsi="Trebuchet MS"/>
          <w:spacing w:val="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4"/>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opene</w:t>
      </w:r>
      <w:r w:rsidRPr="0062733C">
        <w:rPr>
          <w:rFonts w:ascii="Trebuchet MS" w:eastAsia="Arial" w:hAnsi="Trebuchet MS"/>
          <w:spacing w:val="5"/>
        </w:rPr>
        <w:t xml:space="preserve"> </w:t>
      </w:r>
      <w:r w:rsidRPr="0062733C">
        <w:rPr>
          <w:rFonts w:ascii="Trebuchet MS" w:eastAsia="Arial" w:hAnsi="Trebuchet MS"/>
        </w:rPr>
        <w:t>sau</w:t>
      </w:r>
      <w:r w:rsidRPr="0062733C">
        <w:rPr>
          <w:rFonts w:ascii="Trebuchet MS" w:eastAsia="Arial" w:hAnsi="Trebuchet MS"/>
          <w:spacing w:val="3"/>
        </w:rPr>
        <w:t xml:space="preserve"> </w:t>
      </w:r>
      <w:r w:rsidRPr="0062733C">
        <w:rPr>
          <w:rFonts w:ascii="Trebuchet MS" w:eastAsia="Arial" w:hAnsi="Trebuchet MS"/>
          <w:spacing w:val="1"/>
        </w:rPr>
        <w:t>f</w:t>
      </w:r>
      <w:r w:rsidRPr="0062733C">
        <w:rPr>
          <w:rFonts w:ascii="Trebuchet MS" w:eastAsia="Arial" w:hAnsi="Trebuchet MS"/>
        </w:rPr>
        <w:t>ap</w:t>
      </w:r>
      <w:r w:rsidRPr="0062733C">
        <w:rPr>
          <w:rFonts w:ascii="Trebuchet MS" w:eastAsia="Arial" w:hAnsi="Trebuchet MS"/>
          <w:spacing w:val="1"/>
        </w:rPr>
        <w:t>t</w:t>
      </w:r>
      <w:r w:rsidRPr="0062733C">
        <w:rPr>
          <w:rFonts w:ascii="Trebuchet MS" w:eastAsia="Arial" w:hAnsi="Trebuchet MS"/>
        </w:rPr>
        <w:t>ul</w:t>
      </w:r>
      <w:r w:rsidRPr="0062733C">
        <w:rPr>
          <w:rFonts w:ascii="Trebuchet MS" w:eastAsia="Arial" w:hAnsi="Trebuchet MS"/>
          <w:spacing w:val="4"/>
        </w:rPr>
        <w:t xml:space="preserve"> </w:t>
      </w:r>
      <w:r w:rsidRPr="0062733C">
        <w:rPr>
          <w:rFonts w:ascii="Trebuchet MS" w:eastAsia="Arial" w:hAnsi="Trebuchet MS"/>
        </w:rPr>
        <w:t>că</w:t>
      </w:r>
      <w:r w:rsidRPr="0062733C">
        <w:rPr>
          <w:rFonts w:ascii="Trebuchet MS" w:eastAsia="Arial" w:hAnsi="Trebuchet MS"/>
          <w:spacing w:val="3"/>
        </w:rPr>
        <w:t xml:space="preserve"> </w:t>
      </w:r>
      <w:r w:rsidRPr="0062733C">
        <w:rPr>
          <w:rFonts w:ascii="Trebuchet MS" w:eastAsia="Arial" w:hAnsi="Trebuchet MS"/>
        </w:rPr>
        <w:t>a</w:t>
      </w:r>
      <w:r w:rsidRPr="0062733C">
        <w:rPr>
          <w:rFonts w:ascii="Trebuchet MS" w:eastAsia="Arial" w:hAnsi="Trebuchet MS"/>
          <w:spacing w:val="3"/>
        </w:rPr>
        <w:t xml:space="preserve"> </w:t>
      </w:r>
      <w:r w:rsidRPr="0062733C">
        <w:rPr>
          <w:rFonts w:ascii="Trebuchet MS" w:eastAsia="Arial" w:hAnsi="Trebuchet MS"/>
          <w:spacing w:val="1"/>
        </w:rPr>
        <w:t>m</w:t>
      </w:r>
      <w:r w:rsidRPr="0062733C">
        <w:rPr>
          <w:rFonts w:ascii="Trebuchet MS" w:eastAsia="Arial" w:hAnsi="Trebuchet MS"/>
        </w:rPr>
        <w:t>ai</w:t>
      </w:r>
      <w:r w:rsidRPr="0062733C">
        <w:rPr>
          <w:rFonts w:ascii="Trebuchet MS" w:eastAsia="Arial" w:hAnsi="Trebuchet MS"/>
          <w:spacing w:val="4"/>
        </w:rPr>
        <w:t xml:space="preserve"> </w:t>
      </w:r>
      <w:r w:rsidRPr="0062733C">
        <w:rPr>
          <w:rFonts w:ascii="Trebuchet MS" w:eastAsia="Arial" w:hAnsi="Trebuchet MS"/>
        </w:rPr>
        <w:t>ben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at</w:t>
      </w:r>
      <w:r w:rsidRPr="0062733C">
        <w:rPr>
          <w:rFonts w:ascii="Trebuchet MS" w:eastAsia="Arial" w:hAnsi="Trebuchet MS"/>
          <w:spacing w:val="6"/>
        </w:rPr>
        <w:t xml:space="preserve"> </w:t>
      </w:r>
      <w:r w:rsidRPr="0062733C">
        <w:rPr>
          <w:rFonts w:ascii="Trebuchet MS" w:eastAsia="Arial" w:hAnsi="Trebuchet MS"/>
        </w:rPr>
        <w:t xml:space="preserve">de </w:t>
      </w:r>
      <w:r w:rsidRPr="0062733C">
        <w:rPr>
          <w:rFonts w:ascii="Trebuchet MS" w:eastAsia="Arial" w:hAnsi="Trebuchet MS"/>
          <w:spacing w:val="3"/>
        </w:rPr>
        <w:t>f</w:t>
      </w:r>
      <w:r w:rsidRPr="0062733C">
        <w:rPr>
          <w:rFonts w:ascii="Trebuchet MS" w:eastAsia="Arial" w:hAnsi="Trebuchet MS"/>
          <w:spacing w:val="-1"/>
        </w:rPr>
        <w:t>i</w:t>
      </w:r>
      <w:r w:rsidRPr="0062733C">
        <w:rPr>
          <w:rFonts w:ascii="Trebuchet MS" w:eastAsia="Arial" w:hAnsi="Trebuchet MS"/>
        </w:rPr>
        <w:t>nan</w:t>
      </w:r>
      <w:r w:rsidRPr="0062733C">
        <w:rPr>
          <w:rFonts w:ascii="Trebuchet MS" w:eastAsia="Arial" w:hAnsi="Trebuchet MS"/>
          <w:spacing w:val="1"/>
        </w:rPr>
        <w:t>ț</w:t>
      </w:r>
      <w:r w:rsidRPr="0062733C">
        <w:rPr>
          <w:rFonts w:ascii="Trebuchet MS" w:eastAsia="Arial" w:hAnsi="Trebuchet MS"/>
          <w:spacing w:val="-3"/>
        </w:rPr>
        <w:t>a</w:t>
      </w:r>
      <w:r w:rsidRPr="0062733C">
        <w:rPr>
          <w:rFonts w:ascii="Trebuchet MS" w:eastAsia="Arial" w:hAnsi="Trebuchet MS"/>
          <w:spacing w:val="1"/>
        </w:rPr>
        <w:t>r</w:t>
      </w:r>
      <w:r w:rsidRPr="0062733C">
        <w:rPr>
          <w:rFonts w:ascii="Trebuchet MS" w:eastAsia="Arial" w:hAnsi="Trebuchet MS"/>
        </w:rPr>
        <w:t>e</w:t>
      </w:r>
      <w:r w:rsidRPr="0062733C">
        <w:rPr>
          <w:rFonts w:ascii="Trebuchet MS" w:eastAsia="Arial" w:hAnsi="Trebuchet MS"/>
          <w:spacing w:val="5"/>
        </w:rPr>
        <w:t xml:space="preserve"> </w:t>
      </w:r>
      <w:r w:rsidRPr="0062733C">
        <w:rPr>
          <w:rFonts w:ascii="Trebuchet MS" w:eastAsia="Arial" w:hAnsi="Trebuchet MS"/>
        </w:rPr>
        <w:t>d</w:t>
      </w:r>
      <w:r w:rsidRPr="0062733C">
        <w:rPr>
          <w:rFonts w:ascii="Trebuchet MS" w:eastAsia="Arial" w:hAnsi="Trebuchet MS"/>
          <w:spacing w:val="-1"/>
        </w:rPr>
        <w:t>i</w:t>
      </w:r>
      <w:r w:rsidRPr="0062733C">
        <w:rPr>
          <w:rFonts w:ascii="Trebuchet MS" w:eastAsia="Arial" w:hAnsi="Trebuchet MS"/>
        </w:rPr>
        <w:t>n</w:t>
      </w:r>
      <w:r w:rsidRPr="0062733C">
        <w:rPr>
          <w:rFonts w:ascii="Trebuchet MS" w:eastAsia="Arial" w:hAnsi="Trebuchet MS"/>
          <w:spacing w:val="5"/>
        </w:rPr>
        <w:t xml:space="preserve"> </w:t>
      </w:r>
      <w:r w:rsidRPr="0062733C">
        <w:rPr>
          <w:rFonts w:ascii="Trebuchet MS" w:eastAsia="Arial" w:hAnsi="Trebuchet MS"/>
        </w:rPr>
        <w:t>a</w:t>
      </w:r>
      <w:r w:rsidRPr="0062733C">
        <w:rPr>
          <w:rFonts w:ascii="Trebuchet MS" w:eastAsia="Arial" w:hAnsi="Trebuchet MS"/>
          <w:spacing w:val="-1"/>
        </w:rPr>
        <w:t>lt</w:t>
      </w:r>
      <w:r w:rsidRPr="0062733C">
        <w:rPr>
          <w:rFonts w:ascii="Trebuchet MS" w:eastAsia="Arial" w:hAnsi="Trebuchet MS"/>
        </w:rPr>
        <w:t>e p</w:t>
      </w:r>
      <w:r w:rsidRPr="0062733C">
        <w:rPr>
          <w:rFonts w:ascii="Trebuchet MS" w:eastAsia="Arial" w:hAnsi="Trebuchet MS"/>
          <w:spacing w:val="1"/>
        </w:rPr>
        <w:t>r</w:t>
      </w:r>
      <w:r w:rsidRPr="0062733C">
        <w:rPr>
          <w:rFonts w:ascii="Trebuchet MS" w:eastAsia="Arial" w:hAnsi="Trebuchet MS"/>
          <w:spacing w:val="-3"/>
        </w:rPr>
        <w:t>o</w:t>
      </w:r>
      <w:r w:rsidRPr="0062733C">
        <w:rPr>
          <w:rFonts w:ascii="Trebuchet MS" w:eastAsia="Arial" w:hAnsi="Trebuchet MS"/>
          <w:spacing w:val="2"/>
        </w:rPr>
        <w:t>g</w:t>
      </w:r>
      <w:r w:rsidRPr="0062733C">
        <w:rPr>
          <w:rFonts w:ascii="Trebuchet MS" w:eastAsia="Arial" w:hAnsi="Trebuchet MS"/>
          <w:spacing w:val="1"/>
        </w:rPr>
        <w:t>r</w:t>
      </w:r>
      <w:r w:rsidRPr="0062733C">
        <w:rPr>
          <w:rFonts w:ascii="Trebuchet MS" w:eastAsia="Arial" w:hAnsi="Trebuchet MS"/>
          <w:spacing w:val="-3"/>
        </w:rPr>
        <w:t>a</w:t>
      </w:r>
      <w:r w:rsidRPr="0062733C">
        <w:rPr>
          <w:rFonts w:ascii="Trebuchet MS" w:eastAsia="Arial" w:hAnsi="Trebuchet MS"/>
          <w:spacing w:val="1"/>
        </w:rPr>
        <w:t>m</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na</w:t>
      </w:r>
      <w:r w:rsidRPr="0062733C">
        <w:rPr>
          <w:rFonts w:ascii="Trebuchet MS" w:eastAsia="Arial" w:hAnsi="Trebuchet MS"/>
          <w:spacing w:val="1"/>
        </w:rPr>
        <w:t>ț</w:t>
      </w:r>
      <w:r w:rsidRPr="0062733C">
        <w:rPr>
          <w:rFonts w:ascii="Trebuchet MS" w:eastAsia="Arial" w:hAnsi="Trebuchet MS"/>
          <w:spacing w:val="-1"/>
        </w:rPr>
        <w:t>i</w:t>
      </w:r>
      <w:r w:rsidRPr="0062733C">
        <w:rPr>
          <w:rFonts w:ascii="Trebuchet MS" w:eastAsia="Arial" w:hAnsi="Trebuchet MS"/>
        </w:rPr>
        <w:t>ona</w:t>
      </w:r>
      <w:r w:rsidRPr="0062733C">
        <w:rPr>
          <w:rFonts w:ascii="Trebuchet MS" w:eastAsia="Arial" w:hAnsi="Trebuchet MS"/>
          <w:spacing w:val="-1"/>
        </w:rPr>
        <w:t>l</w:t>
      </w:r>
      <w:r w:rsidRPr="0062733C">
        <w:rPr>
          <w:rFonts w:ascii="Trebuchet MS" w:eastAsia="Arial" w:hAnsi="Trebuchet MS"/>
        </w:rPr>
        <w:t>e</w:t>
      </w:r>
      <w:r w:rsidRPr="0062733C">
        <w:rPr>
          <w:rFonts w:ascii="Trebuchet MS" w:eastAsia="Arial" w:hAnsi="Trebuchet MS"/>
          <w:spacing w:val="35"/>
        </w:rPr>
        <w:t xml:space="preserve"> </w:t>
      </w:r>
      <w:r w:rsidRPr="0062733C">
        <w:rPr>
          <w:rFonts w:ascii="Trebuchet MS" w:eastAsia="Arial" w:hAnsi="Trebuchet MS"/>
        </w:rPr>
        <w:t>sau</w:t>
      </w:r>
      <w:r w:rsidRPr="0062733C">
        <w:rPr>
          <w:rFonts w:ascii="Trebuchet MS" w:eastAsia="Arial" w:hAnsi="Trebuchet MS"/>
          <w:spacing w:val="35"/>
        </w:rPr>
        <w:t xml:space="preserve"> </w:t>
      </w:r>
      <w:r w:rsidRPr="0062733C">
        <w:rPr>
          <w:rFonts w:ascii="Trebuchet MS" w:eastAsia="Arial" w:hAnsi="Trebuchet MS"/>
        </w:rPr>
        <w:t>eu</w:t>
      </w:r>
      <w:r w:rsidRPr="0062733C">
        <w:rPr>
          <w:rFonts w:ascii="Trebuchet MS" w:eastAsia="Arial" w:hAnsi="Trebuchet MS"/>
          <w:spacing w:val="1"/>
        </w:rPr>
        <w:t>r</w:t>
      </w:r>
      <w:r w:rsidRPr="0062733C">
        <w:rPr>
          <w:rFonts w:ascii="Trebuchet MS" w:eastAsia="Arial" w:hAnsi="Trebuchet MS"/>
        </w:rPr>
        <w:t>open</w:t>
      </w:r>
      <w:r w:rsidRPr="0062733C">
        <w:rPr>
          <w:rFonts w:ascii="Trebuchet MS" w:eastAsia="Arial" w:hAnsi="Trebuchet MS"/>
          <w:spacing w:val="-1"/>
        </w:rPr>
        <w:t>e</w:t>
      </w:r>
      <w:r w:rsidRPr="0062733C">
        <w:rPr>
          <w:rFonts w:ascii="Trebuchet MS" w:eastAsia="Arial" w:hAnsi="Trebuchet MS"/>
        </w:rPr>
        <w:t>,</w:t>
      </w:r>
      <w:r w:rsidRPr="0062733C">
        <w:rPr>
          <w:rFonts w:ascii="Trebuchet MS" w:eastAsia="Arial" w:hAnsi="Trebuchet MS"/>
          <w:spacing w:val="36"/>
        </w:rPr>
        <w:t xml:space="preserve"> </w:t>
      </w:r>
      <w:r w:rsidRPr="0062733C">
        <w:rPr>
          <w:rFonts w:ascii="Trebuchet MS" w:eastAsia="Arial" w:hAnsi="Trebuchet MS"/>
        </w:rPr>
        <w:t>pen</w:t>
      </w:r>
      <w:r w:rsidRPr="0062733C">
        <w:rPr>
          <w:rFonts w:ascii="Trebuchet MS" w:eastAsia="Arial" w:hAnsi="Trebuchet MS"/>
          <w:spacing w:val="1"/>
        </w:rPr>
        <w:t>tr</w:t>
      </w:r>
      <w:r w:rsidRPr="0062733C">
        <w:rPr>
          <w:rFonts w:ascii="Trebuchet MS" w:eastAsia="Arial" w:hAnsi="Trebuchet MS"/>
        </w:rPr>
        <w:t>u</w:t>
      </w:r>
      <w:r w:rsidRPr="0062733C">
        <w:rPr>
          <w:rFonts w:ascii="Trebuchet MS" w:eastAsia="Arial" w:hAnsi="Trebuchet MS"/>
          <w:spacing w:val="35"/>
        </w:rPr>
        <w:t xml:space="preserve"> </w:t>
      </w:r>
      <w:r w:rsidRPr="0062733C">
        <w:rPr>
          <w:rFonts w:ascii="Trebuchet MS" w:eastAsia="Arial" w:hAnsi="Trebuchet MS"/>
        </w:rPr>
        <w:t>ace</w:t>
      </w:r>
      <w:r w:rsidRPr="0062733C">
        <w:rPr>
          <w:rFonts w:ascii="Trebuchet MS" w:eastAsia="Arial" w:hAnsi="Trebuchet MS"/>
          <w:spacing w:val="-1"/>
        </w:rPr>
        <w:t>l</w:t>
      </w:r>
      <w:r w:rsidRPr="0062733C">
        <w:rPr>
          <w:rFonts w:ascii="Trebuchet MS" w:eastAsia="Arial" w:hAnsi="Trebuchet MS"/>
          <w:spacing w:val="-3"/>
        </w:rPr>
        <w:t>e</w:t>
      </w:r>
      <w:r w:rsidRPr="0062733C">
        <w:rPr>
          <w:rFonts w:ascii="Trebuchet MS" w:eastAsia="Arial" w:hAnsi="Trebuchet MS"/>
        </w:rPr>
        <w:t>ași</w:t>
      </w:r>
      <w:r w:rsidRPr="0062733C">
        <w:rPr>
          <w:rFonts w:ascii="Trebuchet MS" w:eastAsia="Arial" w:hAnsi="Trebuchet MS"/>
          <w:spacing w:val="34"/>
        </w:rPr>
        <w:t xml:space="preserve"> </w:t>
      </w:r>
      <w:r w:rsidRPr="0062733C">
        <w:rPr>
          <w:rFonts w:ascii="Trebuchet MS" w:eastAsia="Arial" w:hAnsi="Trebuchet MS"/>
        </w:rPr>
        <w:t>cos</w:t>
      </w:r>
      <w:r w:rsidRPr="0062733C">
        <w:rPr>
          <w:rFonts w:ascii="Trebuchet MS" w:eastAsia="Arial" w:hAnsi="Trebuchet MS"/>
          <w:spacing w:val="1"/>
        </w:rPr>
        <w:t>t</w:t>
      </w:r>
      <w:r w:rsidRPr="0062733C">
        <w:rPr>
          <w:rFonts w:ascii="Trebuchet MS" w:eastAsia="Arial" w:hAnsi="Trebuchet MS"/>
        </w:rPr>
        <w:t>u</w:t>
      </w:r>
      <w:r w:rsidRPr="0062733C">
        <w:rPr>
          <w:rFonts w:ascii="Trebuchet MS" w:eastAsia="Arial" w:hAnsi="Trebuchet MS"/>
          <w:spacing w:val="1"/>
        </w:rPr>
        <w:t>r</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spacing w:val="-4"/>
        </w:rPr>
        <w:t>î</w:t>
      </w:r>
      <w:r w:rsidRPr="0062733C">
        <w:rPr>
          <w:rFonts w:ascii="Trebuchet MS" w:eastAsia="Arial" w:hAnsi="Trebuchet MS"/>
        </w:rPr>
        <w:t>n</w:t>
      </w:r>
      <w:r w:rsidRPr="0062733C">
        <w:rPr>
          <w:rFonts w:ascii="Trebuchet MS" w:eastAsia="Arial" w:hAnsi="Trebuchet MS"/>
          <w:spacing w:val="37"/>
        </w:rPr>
        <w:t xml:space="preserve"> </w:t>
      </w:r>
      <w:r w:rsidRPr="0062733C">
        <w:rPr>
          <w:rFonts w:ascii="Trebuchet MS" w:eastAsia="Arial" w:hAnsi="Trebuchet MS"/>
        </w:rPr>
        <w:t>u</w:t>
      </w:r>
      <w:r w:rsidRPr="0062733C">
        <w:rPr>
          <w:rFonts w:ascii="Trebuchet MS" w:eastAsia="Arial" w:hAnsi="Trebuchet MS"/>
          <w:spacing w:val="-1"/>
        </w:rPr>
        <w:t>l</w:t>
      </w:r>
      <w:r w:rsidRPr="0062733C">
        <w:rPr>
          <w:rFonts w:ascii="Trebuchet MS" w:eastAsia="Arial" w:hAnsi="Trebuchet MS"/>
          <w:spacing w:val="1"/>
        </w:rPr>
        <w:t>t</w:t>
      </w:r>
      <w:r w:rsidRPr="0062733C">
        <w:rPr>
          <w:rFonts w:ascii="Trebuchet MS" w:eastAsia="Arial" w:hAnsi="Trebuchet MS"/>
          <w:spacing w:val="-1"/>
        </w:rPr>
        <w:t>i</w:t>
      </w:r>
      <w:r w:rsidRPr="0062733C">
        <w:rPr>
          <w:rFonts w:ascii="Trebuchet MS" w:eastAsia="Arial" w:hAnsi="Trebuchet MS"/>
          <w:spacing w:val="1"/>
        </w:rPr>
        <w:t>m</w:t>
      </w:r>
      <w:r w:rsidRPr="0062733C">
        <w:rPr>
          <w:rFonts w:ascii="Trebuchet MS" w:eastAsia="Arial" w:hAnsi="Trebuchet MS"/>
          <w:spacing w:val="-1"/>
        </w:rPr>
        <w:t>i</w:t>
      </w:r>
      <w:r w:rsidRPr="0062733C">
        <w:rPr>
          <w:rFonts w:ascii="Trebuchet MS" w:eastAsia="Arial" w:hAnsi="Trebuchet MS"/>
        </w:rPr>
        <w:t>i</w:t>
      </w:r>
      <w:r w:rsidRPr="0062733C">
        <w:rPr>
          <w:rFonts w:ascii="Trebuchet MS" w:eastAsia="Arial" w:hAnsi="Trebuchet MS"/>
          <w:spacing w:val="34"/>
        </w:rPr>
        <w:t xml:space="preserve"> </w:t>
      </w:r>
      <w:r w:rsidRPr="0062733C">
        <w:rPr>
          <w:rFonts w:ascii="Trebuchet MS" w:eastAsia="Arial" w:hAnsi="Trebuchet MS"/>
        </w:rPr>
        <w:t>3</w:t>
      </w:r>
      <w:r w:rsidRPr="0062733C">
        <w:rPr>
          <w:rFonts w:ascii="Trebuchet MS" w:eastAsia="Arial" w:hAnsi="Trebuchet MS"/>
          <w:spacing w:val="1"/>
        </w:rPr>
        <w:t>/</w:t>
      </w:r>
      <w:r w:rsidRPr="0062733C">
        <w:rPr>
          <w:rFonts w:ascii="Trebuchet MS" w:eastAsia="Arial" w:hAnsi="Trebuchet MS"/>
        </w:rPr>
        <w:t>5</w:t>
      </w:r>
      <w:r w:rsidRPr="0062733C">
        <w:rPr>
          <w:rFonts w:ascii="Trebuchet MS" w:eastAsia="Arial" w:hAnsi="Trebuchet MS"/>
          <w:spacing w:val="37"/>
        </w:rPr>
        <w:t xml:space="preserve"> </w:t>
      </w:r>
      <w:r w:rsidRPr="0062733C">
        <w:rPr>
          <w:rFonts w:ascii="Trebuchet MS" w:eastAsia="Arial" w:hAnsi="Trebuchet MS"/>
        </w:rPr>
        <w:t>ani,</w:t>
      </w:r>
      <w:r w:rsidRPr="0062733C">
        <w:rPr>
          <w:rFonts w:ascii="Trebuchet MS" w:eastAsia="Arial" w:hAnsi="Trebuchet MS"/>
          <w:spacing w:val="36"/>
        </w:rPr>
        <w:t xml:space="preserve"> </w:t>
      </w:r>
      <w:r w:rsidRPr="0062733C">
        <w:rPr>
          <w:rFonts w:ascii="Trebuchet MS" w:eastAsia="Arial" w:hAnsi="Trebuchet MS"/>
        </w:rPr>
        <w:t>după ca</w:t>
      </w:r>
      <w:r w:rsidRPr="0062733C">
        <w:rPr>
          <w:rFonts w:ascii="Trebuchet MS" w:eastAsia="Arial" w:hAnsi="Trebuchet MS"/>
          <w:spacing w:val="-3"/>
        </w:rPr>
        <w:t>z</w:t>
      </w:r>
      <w:r w:rsidRPr="0062733C">
        <w:rPr>
          <w:rFonts w:ascii="Trebuchet MS" w:eastAsia="Arial" w:hAnsi="Trebuchet MS"/>
        </w:rPr>
        <w:t>;</w:t>
      </w:r>
    </w:p>
    <w:p w14:paraId="368D18C4"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 xml:space="preserve">în cazul neîndeplinirii indicatorilor de etapă  în condițiile prevăzute la art. 13, alin (13), lit. e) și alin (15) din prezentul contract de finanțare; </w:t>
      </w:r>
    </w:p>
    <w:p w14:paraId="5DFBF7DC" w14:textId="77777777" w:rsidR="00095E03" w:rsidRPr="0062733C" w:rsidRDefault="00095E03">
      <w:pPr>
        <w:pStyle w:val="ListParagraph"/>
        <w:numPr>
          <w:ilvl w:val="0"/>
          <w:numId w:val="45"/>
        </w:numPr>
        <w:spacing w:after="0" w:line="240" w:lineRule="auto"/>
        <w:jc w:val="both"/>
        <w:rPr>
          <w:rFonts w:ascii="Trebuchet MS" w:eastAsia="Arial" w:hAnsi="Trebuchet MS"/>
        </w:rPr>
      </w:pPr>
      <w:r w:rsidRPr="0062733C">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266098E7"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în condițiile specificate la art. 14, alin. (23) din Ordonanța de urgență a Guvernului nr. 23/2023</w:t>
      </w:r>
      <w:r w:rsidRPr="0062733C">
        <w:rPr>
          <w:rStyle w:val="Heading1Char"/>
          <w:rFonts w:ascii="Trebuchet MS" w:hAnsi="Trebuchet MS"/>
          <w:sz w:val="22"/>
          <w:szCs w:val="22"/>
        </w:rPr>
        <w:t xml:space="preserve"> </w:t>
      </w:r>
      <w:r w:rsidRPr="0062733C">
        <w:rPr>
          <w:rFonts w:ascii="Trebuchet MS" w:hAnsi="Trebuchet MS"/>
          <w:specVanish/>
        </w:rPr>
        <w:t xml:space="preserve">privind instituirea unor măsuri de simplificare și digitalizare pentru gestionarea fondurilor europene aferente Politicii de coeziune 2021-2027. </w:t>
      </w:r>
    </w:p>
    <w:p w14:paraId="62D6918F" w14:textId="77777777" w:rsidR="00095E03" w:rsidRPr="0062733C" w:rsidRDefault="00095E03" w:rsidP="00095E03">
      <w:pPr>
        <w:jc w:val="both"/>
        <w:rPr>
          <w:rFonts w:ascii="Trebuchet MS" w:hAnsi="Trebuchet MS"/>
          <w:i/>
        </w:rPr>
      </w:pPr>
      <w:r w:rsidRPr="0062733C">
        <w:rPr>
          <w:rFonts w:ascii="Trebuchet MS" w:hAnsi="Trebuchet MS"/>
          <w:highlight w:val="lightGray"/>
        </w:rPr>
        <w:t>&lt;</w:t>
      </w:r>
      <w:r w:rsidRPr="0062733C">
        <w:rPr>
          <w:rFonts w:ascii="Trebuchet MS" w:hAnsi="Trebuchet MS"/>
          <w:i/>
          <w:highlight w:val="lightGray"/>
        </w:rPr>
        <w:t>pentru proiectele de investiții publice, inclusiv pentru cele pentru care nu este necesară obținerea autorizației de construire</w:t>
      </w:r>
      <w:r w:rsidRPr="0062733C">
        <w:rPr>
          <w:rFonts w:ascii="Trebuchet MS" w:hAnsi="Trebuchet MS"/>
          <w:highlight w:val="lightGray"/>
        </w:rPr>
        <w:t xml:space="preserve">, </w:t>
      </w:r>
      <w:r w:rsidRPr="0062733C">
        <w:rPr>
          <w:rFonts w:ascii="Trebuchet MS" w:hAnsi="Trebuchet MS"/>
          <w:i/>
          <w:highlight w:val="lightGray"/>
        </w:rPr>
        <w:t>dacă utilizarea clauzei rezolutorii este aplicabilă apelului de proiecte în cauză&gt;</w:t>
      </w:r>
    </w:p>
    <w:p w14:paraId="5C9B0B44" w14:textId="41895C64" w:rsidR="00095E03" w:rsidRPr="0062733C" w:rsidRDefault="00095E03">
      <w:pPr>
        <w:pStyle w:val="ListParagraph"/>
        <w:numPr>
          <w:ilvl w:val="0"/>
          <w:numId w:val="45"/>
        </w:numPr>
        <w:spacing w:after="0" w:line="240" w:lineRule="auto"/>
        <w:jc w:val="both"/>
        <w:rPr>
          <w:rFonts w:ascii="Trebuchet MS" w:hAnsi="Trebuchet MS"/>
          <w:highlight w:val="lightGray"/>
        </w:rPr>
      </w:pPr>
      <w:r w:rsidRPr="0062733C">
        <w:rPr>
          <w:rFonts w:ascii="Trebuchet MS" w:hAnsi="Trebuchet MS"/>
        </w:rPr>
        <w:t xml:space="preserve">în condițiile clauzei rezolutorii prevăzută la art. 6 alin. (11) din Ordonanța de urgență a Guvernului nr. 23/2023, dacă este cazul  </w:t>
      </w:r>
      <w:r w:rsidRPr="0062733C">
        <w:rPr>
          <w:rFonts w:ascii="Trebuchet MS" w:hAnsi="Trebuchet MS"/>
          <w:highlight w:val="lightGray"/>
        </w:rPr>
        <w:t xml:space="preserve">&lt;se va introduce de către </w:t>
      </w:r>
      <w:r w:rsidR="00495933">
        <w:rPr>
          <w:rFonts w:ascii="Trebuchet MS" w:hAnsi="Trebuchet MS"/>
          <w:highlight w:val="lightGray"/>
        </w:rPr>
        <w:t>AMPOCIDIF/OI</w:t>
      </w:r>
      <w:r w:rsidRPr="0062733C">
        <w:rPr>
          <w:rFonts w:ascii="Trebuchet MS" w:hAnsi="Trebuchet MS"/>
          <w:highlight w:val="lightGray"/>
        </w:rPr>
        <w:t xml:space="preserve"> doar dacă </w:t>
      </w:r>
      <w:r w:rsidR="00495933">
        <w:rPr>
          <w:rFonts w:ascii="Trebuchet MS" w:hAnsi="Trebuchet MS"/>
          <w:highlight w:val="lightGray"/>
        </w:rPr>
        <w:t>AMPOCIDIF/OI</w:t>
      </w:r>
      <w:r w:rsidRPr="0062733C">
        <w:rPr>
          <w:rFonts w:ascii="Trebuchet MS" w:hAnsi="Trebuchet MS"/>
          <w:highlight w:val="lightGray"/>
        </w:rPr>
        <w:t xml:space="preserve"> a prevăzut în Ghid  clauza rezolutorie&gt;.</w:t>
      </w:r>
    </w:p>
    <w:p w14:paraId="430C1442"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beneficiarul nu furnizează corect și complet informațiile solicitate conform art. 7 alin. (37) din prezentul contract de finanțare ori dacă informațiile transmise se constată a fi unele false.</w:t>
      </w:r>
    </w:p>
    <w:p w14:paraId="4171F8AD" w14:textId="77777777" w:rsidR="00095E03" w:rsidRPr="0062733C" w:rsidRDefault="00095E03" w:rsidP="00095E03">
      <w:pPr>
        <w:jc w:val="both"/>
        <w:rPr>
          <w:rFonts w:ascii="Trebuchet MS" w:hAnsi="Trebuchet MS"/>
          <w:i/>
          <w:highlight w:val="lightGray"/>
        </w:rPr>
      </w:pPr>
      <w:r w:rsidRPr="0062733C">
        <w:rPr>
          <w:rFonts w:ascii="Trebuchet MS" w:hAnsi="Trebuchet MS"/>
          <w:i/>
          <w:highlight w:val="lightGray"/>
        </w:rPr>
        <w:t>Pt. Proiecte de infrastructură, după caz</w:t>
      </w:r>
    </w:p>
    <w:p w14:paraId="4C5DD060" w14:textId="77777777" w:rsidR="00095E03" w:rsidRPr="0062733C" w:rsidRDefault="00095E03">
      <w:pPr>
        <w:pStyle w:val="ListParagraph"/>
        <w:numPr>
          <w:ilvl w:val="0"/>
          <w:numId w:val="45"/>
        </w:numPr>
        <w:spacing w:after="0" w:line="240" w:lineRule="auto"/>
        <w:jc w:val="both"/>
        <w:rPr>
          <w:rFonts w:ascii="Trebuchet MS" w:hAnsi="Trebuchet MS"/>
        </w:rPr>
      </w:pPr>
      <w:r w:rsidRPr="0062733C">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60FD04F" w14:textId="4DAA2E50"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rPr>
        <w:t xml:space="preserve">Decizia de reziliere a contractului de finanțare emisă de </w:t>
      </w:r>
      <w:r w:rsidR="00495933">
        <w:rPr>
          <w:rFonts w:ascii="Trebuchet MS" w:eastAsia="Arial" w:hAnsi="Trebuchet MS"/>
          <w:highlight w:val="lightGray"/>
        </w:rPr>
        <w:t>AMPOCIDIF/OI</w:t>
      </w:r>
      <w:r w:rsidRPr="0062733C">
        <w:rPr>
          <w:rFonts w:ascii="Trebuchet MS" w:eastAsia="Arial" w:hAnsi="Trebuchet MS"/>
        </w:rPr>
        <w:t xml:space="preserve"> prin care se individualizează sumele de restituit exprimate în moneda națională constituie titlu de creanță în condițiile legii.</w:t>
      </w:r>
    </w:p>
    <w:p w14:paraId="67B753F1"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Contractul de finanțare poate înceta prin acordul părților cu condiția restituirii finanțării acordate.</w:t>
      </w:r>
    </w:p>
    <w:p w14:paraId="7F1C3E4E" w14:textId="77777777" w:rsidR="00095E03" w:rsidRPr="0062733C" w:rsidRDefault="00095E03">
      <w:pPr>
        <w:pStyle w:val="ListParagraph"/>
        <w:numPr>
          <w:ilvl w:val="0"/>
          <w:numId w:val="44"/>
        </w:numPr>
        <w:spacing w:after="0" w:line="240" w:lineRule="auto"/>
        <w:ind w:right="80"/>
        <w:jc w:val="both"/>
        <w:rPr>
          <w:rFonts w:ascii="Trebuchet MS" w:eastAsia="Arial" w:hAnsi="Trebuchet MS"/>
        </w:rPr>
      </w:pPr>
      <w:r w:rsidRPr="0062733C">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8F3CE7" w14:textId="77777777" w:rsidR="00095E03" w:rsidRPr="0062733C" w:rsidRDefault="00095E03" w:rsidP="00095E03">
      <w:pPr>
        <w:rPr>
          <w:rFonts w:ascii="Trebuchet MS" w:hAnsi="Trebuchet MS"/>
        </w:rPr>
      </w:pPr>
    </w:p>
    <w:p w14:paraId="072072D1" w14:textId="77777777" w:rsidR="00095E03" w:rsidRPr="0062733C" w:rsidRDefault="00095E03" w:rsidP="00095E03">
      <w:pPr>
        <w:ind w:firstLine="720"/>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16</w:t>
      </w:r>
      <w:r w:rsidRPr="0062733C">
        <w:rPr>
          <w:rFonts w:ascii="Trebuchet MS" w:eastAsia="Arial" w:hAnsi="Trebuchet MS"/>
          <w:b/>
          <w:spacing w:val="2"/>
        </w:rPr>
        <w:t xml:space="preserve"> </w:t>
      </w:r>
      <w:r w:rsidRPr="0062733C">
        <w:rPr>
          <w:rFonts w:ascii="Trebuchet MS" w:eastAsia="Arial" w:hAnsi="Trebuchet MS"/>
          <w:b/>
        </w:rPr>
        <w:t>–</w:t>
      </w:r>
      <w:r w:rsidRPr="0062733C">
        <w:rPr>
          <w:rFonts w:ascii="Trebuchet MS" w:eastAsia="Arial" w:hAnsi="Trebuchet MS"/>
          <w:b/>
          <w:spacing w:val="-1"/>
        </w:rPr>
        <w:t xml:space="preserve"> S</w:t>
      </w:r>
      <w:r w:rsidRPr="0062733C">
        <w:rPr>
          <w:rFonts w:ascii="Trebuchet MS" w:eastAsia="Arial" w:hAnsi="Trebuchet MS"/>
          <w:b/>
        </w:rPr>
        <w:t>o</w:t>
      </w:r>
      <w:r w:rsidRPr="0062733C">
        <w:rPr>
          <w:rFonts w:ascii="Trebuchet MS" w:eastAsia="Arial" w:hAnsi="Trebuchet MS"/>
          <w:b/>
          <w:spacing w:val="1"/>
        </w:rPr>
        <w:t>l</w:t>
      </w:r>
      <w:r w:rsidRPr="0062733C">
        <w:rPr>
          <w:rFonts w:ascii="Trebuchet MS" w:eastAsia="Arial" w:hAnsi="Trebuchet MS"/>
          <w:b/>
          <w:spacing w:val="-21"/>
        </w:rPr>
        <w:t>u</w:t>
      </w:r>
      <w:r w:rsidRPr="0062733C">
        <w:rPr>
          <w:rFonts w:ascii="Trebuchet MS" w:eastAsia="Arial" w:hAnsi="Trebuchet MS"/>
          <w:b/>
          <w:spacing w:val="-1"/>
        </w:rPr>
        <w:t>ționarea litigiilor</w:t>
      </w:r>
    </w:p>
    <w:p w14:paraId="02E16A03" w14:textId="77777777" w:rsidR="00095E03" w:rsidRPr="0062733C" w:rsidRDefault="00095E03" w:rsidP="00095E03">
      <w:pPr>
        <w:ind w:firstLine="720"/>
        <w:rPr>
          <w:rFonts w:ascii="Trebuchet MS" w:eastAsia="Arial" w:hAnsi="Trebuchet MS"/>
          <w:i/>
        </w:rPr>
      </w:pPr>
    </w:p>
    <w:p w14:paraId="1CAC9D67" w14:textId="77777777"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251F479F" w14:textId="0EBEB579" w:rsidR="00095E03" w:rsidRPr="0062733C" w:rsidRDefault="00095E03">
      <w:pPr>
        <w:pStyle w:val="ListParagraph"/>
        <w:numPr>
          <w:ilvl w:val="0"/>
          <w:numId w:val="46"/>
        </w:numPr>
        <w:spacing w:after="0" w:line="240" w:lineRule="auto"/>
        <w:ind w:right="80"/>
        <w:jc w:val="both"/>
        <w:rPr>
          <w:rFonts w:ascii="Trebuchet MS" w:eastAsia="Arial" w:hAnsi="Trebuchet MS"/>
          <w:spacing w:val="-1"/>
        </w:rPr>
      </w:pPr>
      <w:r w:rsidRPr="0062733C">
        <w:rPr>
          <w:rFonts w:ascii="Trebuchet MS" w:eastAsia="Arial" w:hAnsi="Trebuchet MS"/>
          <w:spacing w:val="-1"/>
        </w:rPr>
        <w:t>În cazul în care nu se soluționează pe cale amiabilă</w:t>
      </w:r>
      <w:r w:rsidR="00EA1A69">
        <w:rPr>
          <w:rFonts w:ascii="Trebuchet MS" w:eastAsia="Arial" w:hAnsi="Trebuchet MS"/>
          <w:spacing w:val="-1"/>
        </w:rPr>
        <w:t xml:space="preserve"> </w:t>
      </w:r>
      <w:r w:rsidR="00EA1A69" w:rsidRPr="00EA1A69">
        <w:rPr>
          <w:rFonts w:ascii="Trebuchet MS" w:eastAsia="Arial" w:hAnsi="Trebuchet MS"/>
          <w:spacing w:val="-1"/>
        </w:rPr>
        <w:t>divergențele contractuale</w:t>
      </w:r>
      <w:r w:rsidRPr="0062733C">
        <w:rPr>
          <w:rFonts w:ascii="Trebuchet MS" w:eastAsia="Arial" w:hAnsi="Trebuchet MS"/>
          <w:spacing w:val="-1"/>
        </w:rPr>
        <w:t>, litigiul  va  fi soluționat de către instanțele de judecată competente din România, în condițiile prevăzute de Legea contenciosului administrativ nr. 554/2004 , cu modificările și completările ulterioare.</w:t>
      </w:r>
    </w:p>
    <w:p w14:paraId="3C0B6904" w14:textId="77777777" w:rsidR="00095E03" w:rsidRPr="0062733C" w:rsidRDefault="00095E03" w:rsidP="00095E03">
      <w:pPr>
        <w:rPr>
          <w:rFonts w:ascii="Trebuchet MS" w:hAnsi="Trebuchet MS"/>
        </w:rPr>
      </w:pPr>
    </w:p>
    <w:p w14:paraId="1CC8988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17</w:t>
      </w:r>
      <w:r w:rsidRPr="0062733C">
        <w:rPr>
          <w:rFonts w:ascii="Trebuchet MS" w:eastAsia="Arial" w:hAnsi="Trebuchet MS"/>
          <w:b/>
          <w:spacing w:val="3"/>
        </w:rPr>
        <w:t xml:space="preserve"> </w:t>
      </w:r>
      <w:r w:rsidRPr="0062733C">
        <w:rPr>
          <w:rFonts w:ascii="Trebuchet MS" w:eastAsia="Arial" w:hAnsi="Trebuchet MS"/>
          <w:b/>
          <w:spacing w:val="-1"/>
        </w:rPr>
        <w:t>– Transparență</w:t>
      </w:r>
    </w:p>
    <w:p w14:paraId="568FE687" w14:textId="77777777" w:rsidR="00095E03" w:rsidRPr="0062733C" w:rsidRDefault="00095E03" w:rsidP="00095E03">
      <w:pPr>
        <w:ind w:firstLine="720"/>
        <w:rPr>
          <w:rFonts w:ascii="Trebuchet MS" w:eastAsia="Arial" w:hAnsi="Trebuchet MS"/>
        </w:rPr>
      </w:pPr>
    </w:p>
    <w:p w14:paraId="698BBC6E"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0C8BDAD" w14:textId="77777777" w:rsidR="00095E03" w:rsidRPr="0062733C" w:rsidRDefault="00095E03">
      <w:pPr>
        <w:pStyle w:val="ListParagraph"/>
        <w:numPr>
          <w:ilvl w:val="0"/>
          <w:numId w:val="47"/>
        </w:numPr>
        <w:spacing w:after="0" w:line="240" w:lineRule="auto"/>
        <w:ind w:right="80"/>
        <w:jc w:val="both"/>
        <w:rPr>
          <w:rFonts w:ascii="Trebuchet MS" w:eastAsia="Arial" w:hAnsi="Trebuchet MS"/>
          <w:spacing w:val="-1"/>
        </w:rPr>
      </w:pPr>
      <w:r w:rsidRPr="0062733C">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021570A"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14CF2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B5C1808"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dimensiunea și caracteristicile grupului țintă și, după caz, ale beneficiarilor finali ai proiectului;</w:t>
      </w:r>
    </w:p>
    <w:p w14:paraId="2712D754"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informații privind resursele umane din cadrul proiectului: denumirea postului, timpul de lucru;</w:t>
      </w:r>
    </w:p>
    <w:p w14:paraId="18DB84FD"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8899EB9"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29AFD9F" w14:textId="77777777" w:rsidR="00095E03" w:rsidRPr="0062733C" w:rsidRDefault="00095E03">
      <w:pPr>
        <w:pStyle w:val="ListParagraph"/>
        <w:numPr>
          <w:ilvl w:val="2"/>
          <w:numId w:val="55"/>
        </w:numPr>
        <w:spacing w:after="0" w:line="240" w:lineRule="auto"/>
        <w:ind w:right="76"/>
        <w:jc w:val="both"/>
        <w:rPr>
          <w:rFonts w:ascii="Trebuchet MS" w:eastAsia="Arial" w:hAnsi="Trebuchet MS"/>
          <w:spacing w:val="-1"/>
        </w:rPr>
      </w:pPr>
      <w:r w:rsidRPr="0062733C">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5F006B24" w14:textId="2FEDB1C5" w:rsidR="00095E03" w:rsidRPr="0062733C" w:rsidRDefault="00095E03" w:rsidP="00095E03">
      <w:pPr>
        <w:tabs>
          <w:tab w:val="left" w:pos="851"/>
        </w:tabs>
        <w:ind w:left="851" w:right="76" w:hanging="284"/>
        <w:jc w:val="both"/>
        <w:rPr>
          <w:rFonts w:ascii="Trebuchet MS" w:eastAsia="Arial" w:hAnsi="Trebuchet MS"/>
          <w:spacing w:val="-1"/>
        </w:rPr>
      </w:pPr>
      <w:r w:rsidRPr="0062733C">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în condițiile prevederilor art. 49, alin. (3) și (4) din Regulamentul (UE) 2021/1060:</w:t>
      </w:r>
    </w:p>
    <w:p w14:paraId="2E1B2EA1" w14:textId="77777777" w:rsidR="00095E03" w:rsidRPr="0062733C" w:rsidRDefault="00095E03" w:rsidP="00095E03">
      <w:pPr>
        <w:pStyle w:val="ListParagraph"/>
        <w:spacing w:after="0"/>
        <w:ind w:left="1134" w:right="76"/>
        <w:jc w:val="both"/>
        <w:rPr>
          <w:rFonts w:ascii="Trebuchet MS" w:eastAsia="Arial" w:hAnsi="Trebuchet MS"/>
          <w:spacing w:val="-1"/>
        </w:rPr>
      </w:pPr>
      <w:r w:rsidRPr="0062733C">
        <w:rPr>
          <w:rFonts w:ascii="Trebuchet MS" w:eastAsia="Arial" w:hAnsi="Trebuchet MS"/>
          <w:spacing w:val="-1"/>
        </w:rPr>
        <w:t xml:space="preserve">a) în cazul persoanelor juridice, denumirea beneficiarului și, în cazul unei achiziții, denumirea contractantului; </w:t>
      </w:r>
      <w:r w:rsidRPr="0062733C">
        <w:rPr>
          <w:rFonts w:ascii="Trebuchet MS" w:eastAsia="Arial" w:hAnsi="Trebuchet MS"/>
          <w:spacing w:val="-1"/>
          <w:shd w:val="clear" w:color="auto" w:fill="BFBFBF" w:themeFill="background1" w:themeFillShade="BF"/>
        </w:rPr>
        <w:t>în cazul în care beneficiarul este o persoană fizică</w:t>
      </w:r>
      <w:r w:rsidRPr="0062733C">
        <w:rPr>
          <w:rFonts w:ascii="Trebuchet MS" w:eastAsia="Arial" w:hAnsi="Trebuchet MS"/>
          <w:spacing w:val="-1"/>
        </w:rPr>
        <w:t>, prenumele și numele;</w:t>
      </w:r>
    </w:p>
    <w:p w14:paraId="63D89534"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b) denumirea proiectului;</w:t>
      </w:r>
    </w:p>
    <w:p w14:paraId="06E0C702"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c) scopul proiectului și realizările preconizate sau efective ale acestuia;</w:t>
      </w:r>
    </w:p>
    <w:p w14:paraId="783F466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d) data de începere a proiectului;</w:t>
      </w:r>
    </w:p>
    <w:p w14:paraId="2E7CE3D7" w14:textId="77777777" w:rsidR="00095E03" w:rsidRPr="0062733C" w:rsidRDefault="00095E03" w:rsidP="00095E03">
      <w:pPr>
        <w:spacing w:after="0"/>
        <w:ind w:left="1134" w:right="76"/>
        <w:jc w:val="both"/>
        <w:rPr>
          <w:rFonts w:ascii="Trebuchet MS" w:eastAsia="Arial" w:hAnsi="Trebuchet MS"/>
          <w:spacing w:val="-1"/>
        </w:rPr>
      </w:pPr>
      <w:r w:rsidRPr="0062733C">
        <w:rPr>
          <w:rFonts w:ascii="Trebuchet MS" w:eastAsia="Arial" w:hAnsi="Trebuchet MS"/>
          <w:spacing w:val="-1"/>
        </w:rPr>
        <w:t>e) data preconizată sau efectivă de încheiere a proiectului;</w:t>
      </w:r>
    </w:p>
    <w:p w14:paraId="083D83DA"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f) valoarea totală a proiectului;</w:t>
      </w:r>
    </w:p>
    <w:p w14:paraId="3AF8066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g) fondul din care se finanțează proiectul;</w:t>
      </w:r>
    </w:p>
    <w:p w14:paraId="58199C51"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h) obiectivul specific vizat;</w:t>
      </w:r>
    </w:p>
    <w:p w14:paraId="698EAA89" w14:textId="77777777" w:rsidR="00095E03" w:rsidRPr="0062733C" w:rsidRDefault="00095E03" w:rsidP="00095E03">
      <w:pPr>
        <w:pStyle w:val="ListParagraph"/>
        <w:ind w:left="1134" w:right="76"/>
        <w:jc w:val="both"/>
        <w:rPr>
          <w:rFonts w:ascii="Trebuchet MS" w:eastAsia="Arial" w:hAnsi="Trebuchet MS"/>
          <w:spacing w:val="-1"/>
        </w:rPr>
      </w:pPr>
      <w:r w:rsidRPr="0062733C">
        <w:rPr>
          <w:rFonts w:ascii="Trebuchet MS" w:eastAsia="Arial" w:hAnsi="Trebuchet MS"/>
          <w:spacing w:val="-1"/>
        </w:rPr>
        <w:t>i) rata de cofinanțare a Uniunii Europene;</w:t>
      </w:r>
    </w:p>
    <w:p w14:paraId="2131452E" w14:textId="77777777" w:rsidR="00095E03" w:rsidRPr="0062733C" w:rsidRDefault="00095E03" w:rsidP="00095E03">
      <w:pPr>
        <w:ind w:left="360" w:right="76"/>
        <w:jc w:val="both"/>
        <w:rPr>
          <w:rFonts w:ascii="Trebuchet MS" w:eastAsia="Arial" w:hAnsi="Trebuchet MS"/>
          <w:spacing w:val="-1"/>
        </w:rPr>
      </w:pPr>
      <w:r w:rsidRPr="0062733C">
        <w:rPr>
          <w:rFonts w:ascii="Trebuchet MS" w:eastAsia="Arial" w:hAnsi="Trebuchet MS"/>
          <w:spacing w:val="-1"/>
        </w:rPr>
        <w:t>j)indicatorul de localizare sau datele de localizare pentru proiectul și țara în cauză;</w:t>
      </w:r>
    </w:p>
    <w:p w14:paraId="7A37AF67" w14:textId="01A418B6" w:rsidR="00095E03" w:rsidRPr="0062733C" w:rsidRDefault="00095E03" w:rsidP="00095E03">
      <w:pPr>
        <w:pStyle w:val="ListParagraph"/>
        <w:ind w:left="567" w:right="76"/>
        <w:jc w:val="both"/>
        <w:rPr>
          <w:rFonts w:ascii="Trebuchet MS" w:eastAsia="Arial" w:hAnsi="Trebuchet MS"/>
          <w:spacing w:val="-1"/>
        </w:rPr>
      </w:pPr>
      <w:r w:rsidRPr="0062733C">
        <w:rPr>
          <w:rFonts w:ascii="Trebuchet MS" w:eastAsia="Arial" w:hAnsi="Trebuchet MS"/>
          <w:i/>
          <w:spacing w:val="-1"/>
          <w:highlight w:val="lightGray"/>
        </w:rPr>
        <w:lastRenderedPageBreak/>
        <w:t xml:space="preserve">(4)Pentru proiectele mobile sau proiectele care acoperă mai multe locurise publică </w:t>
      </w:r>
      <w:r w:rsidRPr="0062733C">
        <w:rPr>
          <w:rFonts w:ascii="Trebuchet MS" w:eastAsia="Arial" w:hAnsi="Trebuchet MS"/>
          <w:spacing w:val="-1"/>
        </w:rPr>
        <w:t xml:space="preserve">pe site-ul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și </w:t>
      </w:r>
      <w:r w:rsidRPr="0062733C">
        <w:rPr>
          <w:rFonts w:ascii="Trebuchet MS" w:eastAsia="Arial" w:hAnsi="Trebuchet MS"/>
          <w:i/>
          <w:spacing w:val="-1"/>
          <w:highlight w:val="lightGray"/>
        </w:rPr>
        <w:t xml:space="preserve"> </w:t>
      </w:r>
      <w:r w:rsidRPr="0062733C">
        <w:rPr>
          <w:rFonts w:ascii="Trebuchet MS" w:eastAsia="Arial" w:hAnsi="Trebuchet MS"/>
          <w:spacing w:val="-1"/>
          <w:highlight w:val="lightGray"/>
        </w:rPr>
        <w:t xml:space="preserve"> </w:t>
      </w:r>
      <w:r w:rsidRPr="0062733C">
        <w:rPr>
          <w:rFonts w:ascii="Trebuchet MS" w:eastAsia="Arial" w:hAnsi="Trebuchet MS"/>
          <w:spacing w:val="-1"/>
        </w:rPr>
        <w:t>localizarea beneficiarului, atunci când acesta este o persoană juridică, sau nivelul de regiune NUTS 2, atunci când beneficiarul este o persoană fizică.</w:t>
      </w:r>
    </w:p>
    <w:p w14:paraId="4550FD60" w14:textId="77777777" w:rsidR="00095E03" w:rsidRPr="0062733C" w:rsidRDefault="00095E03" w:rsidP="00095E03">
      <w:pPr>
        <w:ind w:left="1134" w:right="76" w:hanging="283"/>
        <w:jc w:val="both"/>
        <w:rPr>
          <w:rFonts w:ascii="Trebuchet MS" w:hAnsi="Trebuchet MS"/>
        </w:rPr>
      </w:pPr>
      <w:r w:rsidRPr="0062733C">
        <w:rPr>
          <w:rFonts w:ascii="Trebuchet MS" w:eastAsia="Arial" w:hAnsi="Trebuchet MS"/>
          <w:spacing w:val="-1"/>
        </w:rPr>
        <w:t xml:space="preserve"> </w:t>
      </w:r>
    </w:p>
    <w:p w14:paraId="4F152890" w14:textId="77777777" w:rsidR="00095E03" w:rsidRPr="0062733C" w:rsidRDefault="00095E03" w:rsidP="00095E03">
      <w:pPr>
        <w:ind w:left="118" w:firstLine="449"/>
        <w:rPr>
          <w:rFonts w:ascii="Trebuchet MS" w:eastAsia="Arial" w:hAnsi="Trebuchet MS"/>
          <w:b/>
          <w:spacing w:val="-6"/>
        </w:rPr>
      </w:pPr>
    </w:p>
    <w:p w14:paraId="79C1EA3C" w14:textId="77777777" w:rsidR="00095E03" w:rsidRPr="0062733C" w:rsidRDefault="00095E03" w:rsidP="00095E03">
      <w:pPr>
        <w:ind w:left="118" w:firstLine="449"/>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18</w:t>
      </w:r>
      <w:r w:rsidRPr="0062733C">
        <w:rPr>
          <w:rFonts w:ascii="Trebuchet MS" w:eastAsia="Arial" w:hAnsi="Trebuchet MS"/>
          <w:b/>
          <w:spacing w:val="3"/>
        </w:rPr>
        <w:t xml:space="preserve"> </w:t>
      </w:r>
      <w:r w:rsidRPr="0062733C">
        <w:rPr>
          <w:rFonts w:ascii="Trebuchet MS" w:eastAsia="Arial" w:hAnsi="Trebuchet MS"/>
        </w:rPr>
        <w:t>–</w:t>
      </w:r>
      <w:r w:rsidRPr="0062733C">
        <w:rPr>
          <w:rFonts w:ascii="Trebuchet MS" w:eastAsia="Arial" w:hAnsi="Trebuchet MS"/>
          <w:spacing w:val="-1"/>
        </w:rPr>
        <w:t xml:space="preserve"> </w:t>
      </w:r>
      <w:r w:rsidRPr="0062733C">
        <w:rPr>
          <w:rFonts w:ascii="Trebuchet MS" w:eastAsia="Arial" w:hAnsi="Trebuchet MS"/>
          <w:b/>
          <w:spacing w:val="-1"/>
        </w:rPr>
        <w:t>C</w:t>
      </w:r>
      <w:r w:rsidRPr="0062733C">
        <w:rPr>
          <w:rFonts w:ascii="Trebuchet MS" w:eastAsia="Arial" w:hAnsi="Trebuchet MS"/>
          <w:b/>
        </w:rPr>
        <w:t>on</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de</w:t>
      </w:r>
      <w:r w:rsidRPr="0062733C">
        <w:rPr>
          <w:rFonts w:ascii="Trebuchet MS" w:eastAsia="Arial" w:hAnsi="Trebuchet MS"/>
          <w:b/>
          <w:spacing w:val="-17"/>
        </w:rPr>
        <w:t>n</w:t>
      </w:r>
      <w:r w:rsidRPr="0062733C">
        <w:rPr>
          <w:rFonts w:ascii="Trebuchet MS" w:eastAsia="Arial" w:hAnsi="Trebuchet MS"/>
          <w:b/>
          <w:spacing w:val="1"/>
        </w:rPr>
        <w:t>ți</w:t>
      </w:r>
      <w:r w:rsidRPr="0062733C">
        <w:rPr>
          <w:rFonts w:ascii="Trebuchet MS" w:eastAsia="Arial" w:hAnsi="Trebuchet MS"/>
          <w:b/>
          <w:spacing w:val="-3"/>
        </w:rPr>
        <w:t>a</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spacing w:val="1"/>
        </w:rPr>
        <w:t>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w:t>
      </w:r>
    </w:p>
    <w:p w14:paraId="1F43FC68" w14:textId="77777777" w:rsidR="00095E03" w:rsidRPr="0062733C" w:rsidRDefault="00095E03" w:rsidP="00095E03">
      <w:pPr>
        <w:ind w:left="118" w:firstLine="449"/>
        <w:rPr>
          <w:rFonts w:ascii="Trebuchet MS" w:eastAsia="Arial" w:hAnsi="Trebuchet MS"/>
        </w:rPr>
      </w:pPr>
    </w:p>
    <w:p w14:paraId="0E36D7F5" w14:textId="77777777" w:rsidR="00095E03" w:rsidRPr="0062733C" w:rsidRDefault="00095E03">
      <w:pPr>
        <w:pStyle w:val="ListParagraph"/>
        <w:numPr>
          <w:ilvl w:val="0"/>
          <w:numId w:val="48"/>
        </w:numPr>
        <w:spacing w:after="0" w:line="240" w:lineRule="auto"/>
        <w:jc w:val="both"/>
        <w:rPr>
          <w:rFonts w:ascii="Trebuchet MS" w:hAnsi="Trebuchet MS"/>
        </w:rPr>
      </w:pPr>
      <w:r w:rsidRPr="0062733C">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62733C">
        <w:rPr>
          <w:rFonts w:ascii="Trebuchet MS" w:eastAsia="Arial" w:hAnsi="Trebuchet MS"/>
        </w:rPr>
        <w:t>.</w:t>
      </w:r>
      <w:r w:rsidRPr="0062733C">
        <w:rPr>
          <w:rFonts w:ascii="Trebuchet MS" w:hAnsi="Trebuchet MS"/>
        </w:rPr>
        <w:t xml:space="preserve"> </w:t>
      </w:r>
    </w:p>
    <w:p w14:paraId="690791FE" w14:textId="77777777" w:rsidR="00095E03" w:rsidRPr="0062733C" w:rsidRDefault="00095E03">
      <w:pPr>
        <w:pStyle w:val="ListParagraph"/>
        <w:numPr>
          <w:ilvl w:val="0"/>
          <w:numId w:val="48"/>
        </w:numPr>
        <w:spacing w:after="0" w:line="240" w:lineRule="auto"/>
        <w:jc w:val="both"/>
        <w:rPr>
          <w:rFonts w:ascii="Trebuchet MS" w:eastAsia="Arial" w:hAnsi="Trebuchet MS"/>
        </w:rPr>
      </w:pPr>
      <w:r w:rsidRPr="0062733C">
        <w:rPr>
          <w:rFonts w:ascii="Trebuchet MS" w:eastAsia="Arial" w:hAnsi="Trebuchet MS"/>
        </w:rPr>
        <w:t>Părțile înțeleg să utilizeze informațiile contractuale doar în scopul de a-și îndeplini obligațiile din prezentul contract de finanțare.</w:t>
      </w:r>
    </w:p>
    <w:p w14:paraId="62789BC2" w14:textId="0F54B006" w:rsidR="00095E03" w:rsidRPr="0062733C" w:rsidRDefault="00495933">
      <w:pPr>
        <w:pStyle w:val="ListParagraph"/>
        <w:numPr>
          <w:ilvl w:val="0"/>
          <w:numId w:val="48"/>
        </w:numPr>
        <w:spacing w:after="0" w:line="240" w:lineRule="auto"/>
        <w:ind w:right="72"/>
        <w:jc w:val="both"/>
        <w:rPr>
          <w:rFonts w:ascii="Trebuchet MS" w:eastAsia="Arial" w:hAnsi="Trebuchet MS"/>
          <w:spacing w:val="-1"/>
        </w:rPr>
      </w:pPr>
      <w:r>
        <w:rPr>
          <w:rFonts w:ascii="Trebuchet MS" w:eastAsia="Arial" w:hAnsi="Trebuchet MS"/>
          <w:spacing w:val="-1"/>
          <w:highlight w:val="lightGray"/>
        </w:rPr>
        <w:t>AMPOCIDIF/OI</w:t>
      </w:r>
      <w:r w:rsidR="00095E03" w:rsidRPr="0062733C">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47FC3D30"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 xml:space="preserve">informația a fost dezvăluită după ce a fost obținut acordul scris al celeilalte părți contractante pentru asemenea dezvăluire, </w:t>
      </w:r>
    </w:p>
    <w:p w14:paraId="32C440DE"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sau</w:t>
      </w:r>
    </w:p>
    <w:p w14:paraId="2DF943BD"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partea a fost obligată în mod legal să dezvăluie informația;</w:t>
      </w:r>
    </w:p>
    <w:p w14:paraId="4EA88140" w14:textId="77777777" w:rsidR="00095E03" w:rsidRPr="0062733C" w:rsidRDefault="00095E03" w:rsidP="00095E03">
      <w:pPr>
        <w:pStyle w:val="ListParagraph"/>
        <w:ind w:left="1080" w:right="72"/>
        <w:jc w:val="both"/>
        <w:rPr>
          <w:rFonts w:ascii="Trebuchet MS" w:eastAsia="Arial" w:hAnsi="Trebuchet MS"/>
          <w:spacing w:val="-1"/>
        </w:rPr>
      </w:pPr>
      <w:r w:rsidRPr="0062733C">
        <w:rPr>
          <w:rFonts w:ascii="Trebuchet MS" w:eastAsia="Arial" w:hAnsi="Trebuchet MS"/>
          <w:spacing w:val="-1"/>
        </w:rPr>
        <w:t xml:space="preserve">sau </w:t>
      </w:r>
    </w:p>
    <w:p w14:paraId="31735B0E" w14:textId="77777777" w:rsidR="00095E03" w:rsidRPr="0062733C" w:rsidRDefault="00095E03">
      <w:pPr>
        <w:pStyle w:val="ListParagraph"/>
        <w:numPr>
          <w:ilvl w:val="0"/>
          <w:numId w:val="49"/>
        </w:numPr>
        <w:spacing w:after="0" w:line="240" w:lineRule="auto"/>
        <w:ind w:right="72"/>
        <w:jc w:val="both"/>
        <w:rPr>
          <w:rFonts w:ascii="Trebuchet MS" w:eastAsia="Arial" w:hAnsi="Trebuchet MS"/>
          <w:spacing w:val="-1"/>
        </w:rPr>
      </w:pPr>
      <w:r w:rsidRPr="0062733C">
        <w:rPr>
          <w:rFonts w:ascii="Trebuchet MS" w:eastAsia="Arial" w:hAnsi="Trebuchet MS"/>
          <w:spacing w:val="-1"/>
        </w:rPr>
        <w:t>informația devine notorie/publică.</w:t>
      </w:r>
    </w:p>
    <w:p w14:paraId="3178E3A8" w14:textId="77777777" w:rsidR="00095E03" w:rsidRPr="0062733C" w:rsidRDefault="00095E03" w:rsidP="00095E03">
      <w:pPr>
        <w:rPr>
          <w:rFonts w:ascii="Trebuchet MS" w:hAnsi="Trebuchet MS"/>
        </w:rPr>
      </w:pPr>
    </w:p>
    <w:p w14:paraId="05C26705" w14:textId="77777777" w:rsidR="00095E03" w:rsidRPr="0062733C" w:rsidRDefault="00095E03" w:rsidP="00095E03">
      <w:pPr>
        <w:ind w:firstLine="720"/>
        <w:rPr>
          <w:rFonts w:ascii="Trebuchet MS" w:eastAsia="Arial" w:hAnsi="Trebuchet MS"/>
          <w:b/>
          <w:position w:val="1"/>
        </w:rPr>
      </w:pPr>
      <w:r w:rsidRPr="0062733C">
        <w:rPr>
          <w:rFonts w:ascii="Trebuchet MS" w:eastAsia="Arial" w:hAnsi="Trebuchet MS"/>
          <w:b/>
          <w:position w:val="1"/>
        </w:rPr>
        <w:t>Articolul 19 – Protecția și prelucrarea datelor cu caracter personal</w:t>
      </w:r>
    </w:p>
    <w:p w14:paraId="0DF6ED22" w14:textId="77777777" w:rsidR="00095E03" w:rsidRPr="0062733C" w:rsidRDefault="00095E03" w:rsidP="00095E03">
      <w:pPr>
        <w:ind w:firstLine="720"/>
        <w:rPr>
          <w:rFonts w:ascii="Trebuchet MS" w:eastAsia="Arial" w:hAnsi="Trebuchet MS"/>
          <w:b/>
          <w:position w:val="1"/>
        </w:rPr>
      </w:pPr>
    </w:p>
    <w:p w14:paraId="54F3DB4F"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2A315B1D" w14:textId="454489B2" w:rsidR="00095E03" w:rsidRPr="0062733C" w:rsidRDefault="00095E03">
      <w:pPr>
        <w:pStyle w:val="ListParagraph"/>
        <w:numPr>
          <w:ilvl w:val="0"/>
          <w:numId w:val="50"/>
        </w:numPr>
        <w:spacing w:after="0" w:line="240" w:lineRule="auto"/>
        <w:jc w:val="both"/>
        <w:rPr>
          <w:rFonts w:ascii="Trebuchet MS" w:eastAsia="Arial" w:hAnsi="Trebuchet MS"/>
          <w:spacing w:val="-1"/>
        </w:rPr>
      </w:pPr>
      <w:r w:rsidRPr="0062733C">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2021</w:t>
      </w:r>
      <w:r w:rsidR="005E3EA7">
        <w:rPr>
          <w:rFonts w:ascii="Trebuchet MS" w:eastAsia="Arial" w:hAnsi="Trebuchet MS"/>
        </w:rPr>
        <w:t>/1060</w:t>
      </w:r>
      <w:r w:rsidRPr="0062733C">
        <w:rPr>
          <w:rFonts w:ascii="Trebuchet MS" w:eastAsia="Arial" w:hAnsi="Trebuchet MS"/>
        </w:rPr>
        <w:t>, și în conformitate cu</w:t>
      </w:r>
      <w:r w:rsidRPr="0062733C">
        <w:rPr>
          <w:rFonts w:ascii="Trebuchet MS" w:eastAsia="Arial" w:hAnsi="Trebuchet MS"/>
          <w:spacing w:val="-1"/>
        </w:rPr>
        <w:t xml:space="preserve"> Regulamentul nr. (UE) 679/2016  și Legea nr.190/2018, cu modificările și completările ulterioare.</w:t>
      </w:r>
    </w:p>
    <w:p w14:paraId="42813337"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719689FD" w14:textId="77777777" w:rsidR="00095E03" w:rsidRPr="0062733C" w:rsidRDefault="00095E03">
      <w:pPr>
        <w:pStyle w:val="ListParagraph"/>
        <w:numPr>
          <w:ilvl w:val="0"/>
          <w:numId w:val="50"/>
        </w:numPr>
        <w:spacing w:after="0" w:line="240" w:lineRule="auto"/>
        <w:jc w:val="both"/>
        <w:rPr>
          <w:rFonts w:ascii="Trebuchet MS" w:eastAsia="Arial" w:hAnsi="Trebuchet MS"/>
        </w:rPr>
      </w:pPr>
      <w:r w:rsidRPr="0062733C">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373893EA" w14:textId="77777777" w:rsidR="00095E03" w:rsidRPr="0062733C" w:rsidRDefault="00095E03" w:rsidP="00095E03">
      <w:pPr>
        <w:rPr>
          <w:rFonts w:ascii="Trebuchet MS" w:hAnsi="Trebuchet MS"/>
        </w:rPr>
      </w:pPr>
    </w:p>
    <w:p w14:paraId="108F4C28" w14:textId="77777777" w:rsidR="00095E03" w:rsidRPr="0062733C" w:rsidRDefault="00095E03" w:rsidP="00095E03">
      <w:pPr>
        <w:rPr>
          <w:rFonts w:ascii="Trebuchet MS" w:hAnsi="Trebuchet MS"/>
        </w:rPr>
      </w:pPr>
    </w:p>
    <w:p w14:paraId="64694D55" w14:textId="77777777" w:rsidR="00095E03" w:rsidRPr="0062733C" w:rsidRDefault="00095E03" w:rsidP="00095E03">
      <w:pPr>
        <w:rPr>
          <w:rFonts w:ascii="Trebuchet MS" w:hAnsi="Trebuchet MS"/>
        </w:rPr>
      </w:pPr>
    </w:p>
    <w:p w14:paraId="36C89590" w14:textId="77777777" w:rsidR="00095E03" w:rsidRPr="0062733C" w:rsidRDefault="00095E03" w:rsidP="00095E03">
      <w:pPr>
        <w:ind w:firstLine="720"/>
        <w:rPr>
          <w:rFonts w:ascii="Trebuchet MS" w:eastAsia="Arial" w:hAnsi="Trebuchet MS"/>
          <w:b/>
        </w:rPr>
      </w:pPr>
      <w:r w:rsidRPr="0062733C">
        <w:rPr>
          <w:rFonts w:ascii="Trebuchet MS" w:eastAsia="Arial" w:hAnsi="Trebuchet MS"/>
          <w:b/>
          <w:spacing w:val="-6"/>
        </w:rPr>
        <w:lastRenderedPageBreak/>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rPr>
        <w:t>20</w:t>
      </w:r>
      <w:r w:rsidRPr="0062733C">
        <w:rPr>
          <w:rFonts w:ascii="Trebuchet MS" w:eastAsia="Arial" w:hAnsi="Trebuchet MS"/>
          <w:b/>
          <w:spacing w:val="3"/>
        </w:rPr>
        <w:t xml:space="preserve"> </w:t>
      </w:r>
      <w:r w:rsidRPr="0062733C">
        <w:rPr>
          <w:rFonts w:ascii="Trebuchet MS" w:eastAsia="Arial" w:hAnsi="Trebuchet MS"/>
          <w:b/>
        </w:rPr>
        <w:t>–</w:t>
      </w:r>
      <w:r w:rsidRPr="0062733C">
        <w:rPr>
          <w:rFonts w:ascii="Trebuchet MS" w:eastAsia="Arial" w:hAnsi="Trebuchet MS"/>
          <w:b/>
          <w:spacing w:val="-1"/>
        </w:rPr>
        <w:t xml:space="preserve"> P</w:t>
      </w:r>
      <w:r w:rsidRPr="0062733C">
        <w:rPr>
          <w:rFonts w:ascii="Trebuchet MS" w:eastAsia="Arial" w:hAnsi="Trebuchet MS"/>
          <w:b/>
        </w:rPr>
        <w:t>ub</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car</w:t>
      </w:r>
      <w:r w:rsidRPr="0062733C">
        <w:rPr>
          <w:rFonts w:ascii="Trebuchet MS" w:eastAsia="Arial" w:hAnsi="Trebuchet MS"/>
          <w:b/>
          <w:spacing w:val="-3"/>
        </w:rPr>
        <w:t>e</w:t>
      </w:r>
      <w:r w:rsidRPr="0062733C">
        <w:rPr>
          <w:rFonts w:ascii="Trebuchet MS" w:eastAsia="Arial" w:hAnsi="Trebuchet MS"/>
          <w:b/>
        </w:rPr>
        <w:t>a</w:t>
      </w:r>
      <w:r w:rsidRPr="0062733C">
        <w:rPr>
          <w:rFonts w:ascii="Trebuchet MS" w:eastAsia="Arial" w:hAnsi="Trebuchet MS"/>
          <w:b/>
          <w:spacing w:val="1"/>
        </w:rPr>
        <w:t xml:space="preserve"> </w:t>
      </w:r>
      <w:r w:rsidRPr="0062733C">
        <w:rPr>
          <w:rFonts w:ascii="Trebuchet MS" w:eastAsia="Arial" w:hAnsi="Trebuchet MS"/>
          <w:b/>
        </w:rPr>
        <w:t>da</w:t>
      </w:r>
      <w:r w:rsidRPr="0062733C">
        <w:rPr>
          <w:rFonts w:ascii="Trebuchet MS" w:eastAsia="Arial" w:hAnsi="Trebuchet MS"/>
          <w:b/>
          <w:spacing w:val="1"/>
        </w:rPr>
        <w:t>t</w:t>
      </w:r>
      <w:r w:rsidRPr="0062733C">
        <w:rPr>
          <w:rFonts w:ascii="Trebuchet MS" w:eastAsia="Arial" w:hAnsi="Trebuchet MS"/>
          <w:b/>
          <w:spacing w:val="-3"/>
        </w:rPr>
        <w:t>e</w:t>
      </w:r>
      <w:r w:rsidRPr="0062733C">
        <w:rPr>
          <w:rFonts w:ascii="Trebuchet MS" w:eastAsia="Arial" w:hAnsi="Trebuchet MS"/>
          <w:b/>
          <w:spacing w:val="1"/>
        </w:rPr>
        <w:t>l</w:t>
      </w:r>
      <w:r w:rsidRPr="0062733C">
        <w:rPr>
          <w:rFonts w:ascii="Trebuchet MS" w:eastAsia="Arial" w:hAnsi="Trebuchet MS"/>
          <w:b/>
        </w:rPr>
        <w:t>or</w:t>
      </w:r>
    </w:p>
    <w:p w14:paraId="481E8D6E" w14:textId="77777777" w:rsidR="00095E03" w:rsidRPr="0062733C" w:rsidRDefault="00095E03" w:rsidP="00095E03">
      <w:pPr>
        <w:ind w:firstLine="720"/>
        <w:rPr>
          <w:rFonts w:ascii="Trebuchet MS" w:eastAsia="Arial" w:hAnsi="Trebuchet MS"/>
        </w:rPr>
      </w:pPr>
    </w:p>
    <w:p w14:paraId="57247FD0" w14:textId="77777777" w:rsidR="00095E03" w:rsidRPr="0062733C" w:rsidRDefault="00095E03" w:rsidP="00095E03">
      <w:pPr>
        <w:ind w:left="709"/>
        <w:jc w:val="both"/>
        <w:rPr>
          <w:rFonts w:ascii="Trebuchet MS" w:eastAsia="Arial" w:hAnsi="Trebuchet MS"/>
          <w:spacing w:val="-1"/>
        </w:rPr>
      </w:pPr>
      <w:r w:rsidRPr="0062733C">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2E483A03" w14:textId="77777777" w:rsidR="00095E03" w:rsidRPr="0062733C" w:rsidRDefault="00095E03" w:rsidP="00095E03">
      <w:pPr>
        <w:ind w:left="118"/>
        <w:jc w:val="both"/>
        <w:rPr>
          <w:rFonts w:ascii="Trebuchet MS" w:eastAsia="Arial" w:hAnsi="Trebuchet MS"/>
          <w:b/>
          <w:bCs/>
          <w:spacing w:val="-1"/>
        </w:rPr>
      </w:pPr>
    </w:p>
    <w:p w14:paraId="23E64AB3" w14:textId="77777777" w:rsidR="00095E03" w:rsidRPr="0062733C" w:rsidRDefault="00095E03" w:rsidP="00095E03">
      <w:pPr>
        <w:ind w:firstLine="720"/>
        <w:jc w:val="both"/>
        <w:rPr>
          <w:rFonts w:ascii="Trebuchet MS" w:eastAsia="Arial" w:hAnsi="Trebuchet MS"/>
          <w:b/>
          <w:bCs/>
          <w:spacing w:val="-1"/>
        </w:rPr>
      </w:pPr>
      <w:r w:rsidRPr="0062733C">
        <w:rPr>
          <w:rFonts w:ascii="Trebuchet MS" w:eastAsia="Arial" w:hAnsi="Trebuchet MS"/>
          <w:b/>
          <w:bCs/>
          <w:spacing w:val="-1"/>
        </w:rPr>
        <w:t>Articolul 21 – Comunicarea</w:t>
      </w:r>
    </w:p>
    <w:p w14:paraId="54CC850D" w14:textId="77777777" w:rsidR="00095E03" w:rsidRPr="0062733C" w:rsidRDefault="00095E03" w:rsidP="00095E03">
      <w:pPr>
        <w:ind w:firstLine="720"/>
        <w:jc w:val="both"/>
        <w:rPr>
          <w:rFonts w:ascii="Trebuchet MS" w:eastAsia="Arial" w:hAnsi="Trebuchet MS"/>
          <w:b/>
          <w:bCs/>
          <w:spacing w:val="-1"/>
        </w:rPr>
      </w:pPr>
    </w:p>
    <w:p w14:paraId="45191D43" w14:textId="6BD75244" w:rsidR="00095E03" w:rsidRPr="0062733C" w:rsidRDefault="00095E03">
      <w:pPr>
        <w:pStyle w:val="ListParagraph"/>
        <w:numPr>
          <w:ilvl w:val="3"/>
          <w:numId w:val="51"/>
        </w:numPr>
        <w:spacing w:after="0" w:line="240" w:lineRule="auto"/>
        <w:jc w:val="both"/>
        <w:rPr>
          <w:rFonts w:ascii="Trebuchet MS" w:eastAsia="Arial" w:hAnsi="Trebuchet MS"/>
          <w:spacing w:val="-1"/>
        </w:rPr>
      </w:pPr>
      <w:r w:rsidRPr="0062733C">
        <w:rPr>
          <w:rFonts w:ascii="Trebuchet MS" w:eastAsia="Arial" w:hAnsi="Trebuchet MS"/>
          <w:spacing w:val="-1"/>
        </w:rPr>
        <w:t xml:space="preserve">Întreaga comunicare dintre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și Beneficiar legată de prezentul contract de finanțare se va face, în scris, exclusiv prin MySMIS2021. </w:t>
      </w:r>
    </w:p>
    <w:p w14:paraId="6F846F80" w14:textId="349D704E" w:rsidR="00095E03" w:rsidRPr="0062733C" w:rsidRDefault="00095E03">
      <w:pPr>
        <w:pStyle w:val="ListParagraph"/>
        <w:numPr>
          <w:ilvl w:val="3"/>
          <w:numId w:val="51"/>
        </w:numPr>
        <w:spacing w:after="0" w:line="240" w:lineRule="auto"/>
        <w:jc w:val="both"/>
        <w:rPr>
          <w:rFonts w:ascii="Trebuchet MS" w:eastAsia="Arial" w:hAnsi="Trebuchet MS"/>
        </w:rPr>
      </w:pPr>
      <w:r w:rsidRPr="0062733C">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 xml:space="preserve"> și Beneficiar poate avea loc prin e-mail și/sau pe suport de hârtie, la următoarele adrese: </w:t>
      </w:r>
    </w:p>
    <w:p w14:paraId="46B66B60" w14:textId="77777777"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r w:rsidRPr="0062733C">
        <w:rPr>
          <w:rFonts w:ascii="Trebuchet MS" w:eastAsia="Arial" w:hAnsi="Trebuchet MS"/>
          <w:spacing w:val="-1"/>
        </w:rPr>
        <w:t>B</w:t>
      </w:r>
      <w:r w:rsidRPr="0062733C">
        <w:rPr>
          <w:rFonts w:ascii="Trebuchet MS" w:eastAsia="Arial" w:hAnsi="Trebuchet MS"/>
        </w:rPr>
        <w:t>en</w:t>
      </w:r>
      <w:r w:rsidRPr="0062733C">
        <w:rPr>
          <w:rFonts w:ascii="Trebuchet MS" w:eastAsia="Arial" w:hAnsi="Trebuchet MS"/>
          <w:spacing w:val="-3"/>
        </w:rPr>
        <w:t>e</w:t>
      </w:r>
      <w:r w:rsidRPr="0062733C">
        <w:rPr>
          <w:rFonts w:ascii="Trebuchet MS" w:eastAsia="Arial" w:hAnsi="Trebuchet MS"/>
          <w:spacing w:val="3"/>
        </w:rPr>
        <w:t>f</w:t>
      </w:r>
      <w:r w:rsidRPr="0062733C">
        <w:rPr>
          <w:rFonts w:ascii="Trebuchet MS" w:eastAsia="Arial" w:hAnsi="Trebuchet MS"/>
          <w:spacing w:val="-3"/>
        </w:rPr>
        <w:t>i</w:t>
      </w:r>
      <w:r w:rsidRPr="0062733C">
        <w:rPr>
          <w:rFonts w:ascii="Trebuchet MS" w:eastAsia="Arial" w:hAnsi="Trebuchet MS"/>
        </w:rPr>
        <w:t>c</w:t>
      </w:r>
      <w:r w:rsidRPr="0062733C">
        <w:rPr>
          <w:rFonts w:ascii="Trebuchet MS" w:eastAsia="Arial" w:hAnsi="Trebuchet MS"/>
          <w:spacing w:val="-1"/>
        </w:rPr>
        <w:t>i</w:t>
      </w:r>
      <w:r w:rsidRPr="0062733C">
        <w:rPr>
          <w:rFonts w:ascii="Trebuchet MS" w:eastAsia="Arial" w:hAnsi="Trebuchet MS"/>
        </w:rPr>
        <w:t>a</w:t>
      </w:r>
      <w:r w:rsidRPr="0062733C">
        <w:rPr>
          <w:rFonts w:ascii="Trebuchet MS" w:eastAsia="Arial" w:hAnsi="Trebuchet MS"/>
          <w:spacing w:val="1"/>
        </w:rPr>
        <w:t>r</w:t>
      </w:r>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 (</w:t>
      </w:r>
      <w:r w:rsidRPr="0062733C">
        <w:rPr>
          <w:rFonts w:ascii="Trebuchet MS" w:hAnsi="Trebuchet MS" w:cs="Arial"/>
        </w:rPr>
        <w:t>inclusiv adresă poștală, adresă e-mail);</w:t>
      </w:r>
    </w:p>
    <w:p w14:paraId="5F420EAD" w14:textId="3308BF0C" w:rsidR="00095E03" w:rsidRPr="0062733C" w:rsidRDefault="00095E03">
      <w:pPr>
        <w:pStyle w:val="ListParagraph"/>
        <w:numPr>
          <w:ilvl w:val="4"/>
          <w:numId w:val="23"/>
        </w:numPr>
        <w:spacing w:after="0" w:line="240" w:lineRule="auto"/>
        <w:jc w:val="both"/>
        <w:rPr>
          <w:rFonts w:ascii="Trebuchet MS" w:eastAsia="Arial" w:hAnsi="Trebuchet MS"/>
        </w:rPr>
      </w:pPr>
      <w:r w:rsidRPr="0062733C">
        <w:rPr>
          <w:rFonts w:ascii="Trebuchet MS" w:eastAsia="Arial" w:hAnsi="Trebuchet MS"/>
          <w:spacing w:val="-1"/>
        </w:rPr>
        <w:t>p</w:t>
      </w:r>
      <w:r w:rsidRPr="0062733C">
        <w:rPr>
          <w:rFonts w:ascii="Trebuchet MS" w:eastAsia="Arial" w:hAnsi="Trebuchet MS"/>
        </w:rPr>
        <w:t>en</w:t>
      </w:r>
      <w:r w:rsidRPr="0062733C">
        <w:rPr>
          <w:rFonts w:ascii="Trebuchet MS" w:eastAsia="Arial" w:hAnsi="Trebuchet MS"/>
          <w:spacing w:val="1"/>
        </w:rPr>
        <w:t>tr</w:t>
      </w:r>
      <w:r w:rsidRPr="0062733C">
        <w:rPr>
          <w:rFonts w:ascii="Trebuchet MS" w:eastAsia="Arial" w:hAnsi="Trebuchet MS"/>
        </w:rPr>
        <w:t xml:space="preserve">u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rPr>
        <w:t>:</w:t>
      </w:r>
      <w:r w:rsidRPr="0062733C">
        <w:rPr>
          <w:rFonts w:ascii="Trebuchet MS" w:eastAsia="Arial" w:hAnsi="Trebuchet MS"/>
        </w:rPr>
        <w:t>……</w:t>
      </w:r>
      <w:r w:rsidRPr="0062733C">
        <w:rPr>
          <w:rFonts w:ascii="Trebuchet MS" w:eastAsia="Arial" w:hAnsi="Trebuchet MS"/>
          <w:spacing w:val="-2"/>
        </w:rPr>
        <w:t>……</w:t>
      </w:r>
      <w:r w:rsidRPr="0062733C">
        <w:rPr>
          <w:rFonts w:ascii="Trebuchet MS" w:eastAsia="Arial" w:hAnsi="Trebuchet MS"/>
        </w:rPr>
        <w:t>…………</w:t>
      </w:r>
      <w:r w:rsidRPr="0062733C">
        <w:rPr>
          <w:rFonts w:ascii="Trebuchet MS" w:hAnsi="Trebuchet MS" w:cs="Arial"/>
        </w:rPr>
        <w:t xml:space="preserve"> (inclusiv adresă poștală, adresă e-mail);</w:t>
      </w:r>
    </w:p>
    <w:p w14:paraId="0439E3A9" w14:textId="2125BB25" w:rsidR="00095E03" w:rsidRPr="0062733C" w:rsidRDefault="00495933">
      <w:pPr>
        <w:pStyle w:val="ListParagraph"/>
        <w:numPr>
          <w:ilvl w:val="3"/>
          <w:numId w:val="51"/>
        </w:numPr>
        <w:spacing w:after="0" w:line="240" w:lineRule="auto"/>
        <w:jc w:val="both"/>
        <w:rPr>
          <w:rFonts w:ascii="Trebuchet MS" w:eastAsia="Arial" w:hAnsi="Trebuchet MS"/>
          <w:spacing w:val="-1"/>
        </w:rPr>
      </w:pPr>
      <w:r>
        <w:rPr>
          <w:rFonts w:ascii="Trebuchet MS" w:eastAsia="Arial" w:hAnsi="Trebuchet MS"/>
          <w:spacing w:val="-1"/>
          <w:highlight w:val="lightGray"/>
        </w:rPr>
        <w:t>AMP</w:t>
      </w:r>
      <w:r w:rsidR="00362EF0">
        <w:rPr>
          <w:rFonts w:ascii="Trebuchet MS" w:eastAsia="Arial" w:hAnsi="Trebuchet MS"/>
          <w:spacing w:val="-1"/>
          <w:highlight w:val="lightGray"/>
        </w:rPr>
        <w:t>o</w:t>
      </w:r>
      <w:r>
        <w:rPr>
          <w:rFonts w:ascii="Trebuchet MS" w:eastAsia="Arial" w:hAnsi="Trebuchet MS"/>
          <w:spacing w:val="-1"/>
          <w:highlight w:val="lightGray"/>
        </w:rPr>
        <w:t>CIDIF/OI</w:t>
      </w:r>
      <w:r w:rsidR="00095E03" w:rsidRPr="0062733C">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3BDF7195" w14:textId="77777777" w:rsidR="00095E03" w:rsidRPr="0062733C" w:rsidRDefault="00095E03" w:rsidP="00095E03">
      <w:pPr>
        <w:rPr>
          <w:rFonts w:ascii="Trebuchet MS" w:hAnsi="Trebuchet MS"/>
        </w:rPr>
      </w:pPr>
    </w:p>
    <w:p w14:paraId="06153AE6" w14:textId="77777777" w:rsidR="00095E03" w:rsidRPr="0062733C" w:rsidRDefault="00095E03" w:rsidP="00095E03">
      <w:pPr>
        <w:ind w:left="720"/>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2</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rPr>
        <w:t>Legea</w:t>
      </w:r>
      <w:r w:rsidRPr="0062733C">
        <w:rPr>
          <w:rFonts w:ascii="Trebuchet MS" w:eastAsia="Arial" w:hAnsi="Trebuchet MS"/>
          <w:b/>
          <w:spacing w:val="-2"/>
        </w:rPr>
        <w:t xml:space="preserve"> </w:t>
      </w:r>
      <w:r w:rsidRPr="0062733C">
        <w:rPr>
          <w:rFonts w:ascii="Trebuchet MS" w:eastAsia="Arial" w:hAnsi="Trebuchet MS"/>
          <w:b/>
        </w:rPr>
        <w:t>ap</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cab</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rPr>
        <w:t>ă</w:t>
      </w:r>
      <w:r w:rsidRPr="0062733C">
        <w:rPr>
          <w:rFonts w:ascii="Trebuchet MS" w:eastAsia="Arial" w:hAnsi="Trebuchet MS"/>
          <w:b/>
          <w:spacing w:val="1"/>
        </w:rPr>
        <w:t xml:space="preserve"> </w:t>
      </w:r>
      <w:r w:rsidRPr="0062733C">
        <w:rPr>
          <w:rFonts w:ascii="Trebuchet MS" w:eastAsia="Arial" w:hAnsi="Trebuchet MS"/>
          <w:b/>
          <w:spacing w:val="-3"/>
        </w:rPr>
        <w:t>ș</w:t>
      </w:r>
      <w:r w:rsidRPr="0062733C">
        <w:rPr>
          <w:rFonts w:ascii="Trebuchet MS" w:eastAsia="Arial" w:hAnsi="Trebuchet MS"/>
          <w:b/>
        </w:rPr>
        <w:t xml:space="preserve">i </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mba</w:t>
      </w:r>
      <w:r w:rsidRPr="0062733C">
        <w:rPr>
          <w:rFonts w:ascii="Trebuchet MS" w:eastAsia="Arial" w:hAnsi="Trebuchet MS"/>
          <w:b/>
          <w:spacing w:val="1"/>
        </w:rPr>
        <w:t xml:space="preserve"> </w:t>
      </w:r>
      <w:r w:rsidRPr="0062733C">
        <w:rPr>
          <w:rFonts w:ascii="Trebuchet MS" w:eastAsia="Arial" w:hAnsi="Trebuchet MS"/>
          <w:b/>
          <w:spacing w:val="-3"/>
        </w:rPr>
        <w:t>u</w:t>
      </w:r>
      <w:r w:rsidRPr="0062733C">
        <w:rPr>
          <w:rFonts w:ascii="Trebuchet MS" w:eastAsia="Arial" w:hAnsi="Trebuchet MS"/>
          <w:b/>
          <w:spacing w:val="1"/>
        </w:rPr>
        <w:t>t</w:t>
      </w:r>
      <w:r w:rsidRPr="0062733C">
        <w:rPr>
          <w:rFonts w:ascii="Trebuchet MS" w:eastAsia="Arial" w:hAnsi="Trebuchet MS"/>
          <w:b/>
          <w:spacing w:val="-1"/>
        </w:rPr>
        <w:t>i</w:t>
      </w:r>
      <w:r w:rsidRPr="0062733C">
        <w:rPr>
          <w:rFonts w:ascii="Trebuchet MS" w:eastAsia="Arial" w:hAnsi="Trebuchet MS"/>
          <w:b/>
          <w:spacing w:val="1"/>
        </w:rPr>
        <w:t>l</w:t>
      </w:r>
      <w:r w:rsidRPr="0062733C">
        <w:rPr>
          <w:rFonts w:ascii="Trebuchet MS" w:eastAsia="Arial" w:hAnsi="Trebuchet MS"/>
          <w:b/>
          <w:spacing w:val="-1"/>
        </w:rPr>
        <w:t>i</w:t>
      </w:r>
      <w:r w:rsidRPr="0062733C">
        <w:rPr>
          <w:rFonts w:ascii="Trebuchet MS" w:eastAsia="Arial" w:hAnsi="Trebuchet MS"/>
          <w:b/>
        </w:rPr>
        <w:t>za</w:t>
      </w:r>
      <w:r w:rsidRPr="0062733C">
        <w:rPr>
          <w:rFonts w:ascii="Trebuchet MS" w:eastAsia="Arial" w:hAnsi="Trebuchet MS"/>
          <w:b/>
          <w:spacing w:val="1"/>
        </w:rPr>
        <w:t>t</w:t>
      </w:r>
      <w:r w:rsidRPr="0062733C">
        <w:rPr>
          <w:rFonts w:ascii="Trebuchet MS" w:eastAsia="Arial" w:hAnsi="Trebuchet MS"/>
          <w:b/>
        </w:rPr>
        <w:t>ă</w:t>
      </w:r>
    </w:p>
    <w:p w14:paraId="77812DE4" w14:textId="77777777" w:rsidR="00095E03" w:rsidRPr="0062733C" w:rsidRDefault="00095E03" w:rsidP="00095E03">
      <w:pPr>
        <w:ind w:left="720"/>
        <w:rPr>
          <w:rFonts w:ascii="Trebuchet MS" w:eastAsia="Arial" w:hAnsi="Trebuchet MS"/>
        </w:rPr>
      </w:pPr>
    </w:p>
    <w:p w14:paraId="31CA87B4"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Legea care guvernează contractul de finanțare și în conformitate cu care este interpretat este legea română și regulamentele europene direct aplicabile</w:t>
      </w:r>
      <w:r w:rsidRPr="0062733C">
        <w:rPr>
          <w:rFonts w:ascii="Trebuchet MS" w:eastAsia="Arial" w:hAnsi="Trebuchet MS"/>
        </w:rPr>
        <w:t>.</w:t>
      </w:r>
    </w:p>
    <w:p w14:paraId="41C4D23E" w14:textId="77777777" w:rsidR="00095E03" w:rsidRPr="0062733C" w:rsidRDefault="00095E03">
      <w:pPr>
        <w:pStyle w:val="ListParagraph"/>
        <w:numPr>
          <w:ilvl w:val="0"/>
          <w:numId w:val="52"/>
        </w:numPr>
        <w:spacing w:after="0" w:line="240" w:lineRule="auto"/>
        <w:jc w:val="both"/>
        <w:rPr>
          <w:rFonts w:ascii="Trebuchet MS" w:eastAsia="Arial" w:hAnsi="Trebuchet MS"/>
        </w:rPr>
      </w:pPr>
      <w:r w:rsidRPr="0062733C">
        <w:rPr>
          <w:rFonts w:ascii="Trebuchet MS" w:eastAsia="Arial" w:hAnsi="Trebuchet MS"/>
          <w:spacing w:val="1"/>
        </w:rPr>
        <w:t>Limba acestui contract de finanțare este limba română</w:t>
      </w:r>
      <w:r w:rsidRPr="0062733C">
        <w:rPr>
          <w:rFonts w:ascii="Trebuchet MS" w:eastAsia="Arial" w:hAnsi="Trebuchet MS"/>
          <w:position w:val="1"/>
        </w:rPr>
        <w:t>.</w:t>
      </w:r>
    </w:p>
    <w:p w14:paraId="36C263CC" w14:textId="77777777" w:rsidR="00095E03" w:rsidRPr="0062733C" w:rsidRDefault="00095E03" w:rsidP="00095E03">
      <w:pPr>
        <w:rPr>
          <w:rFonts w:ascii="Trebuchet MS" w:hAnsi="Trebuchet MS"/>
        </w:rPr>
      </w:pPr>
    </w:p>
    <w:p w14:paraId="5A7B69B1" w14:textId="77777777" w:rsidR="00095E03" w:rsidRPr="0062733C" w:rsidRDefault="00095E03" w:rsidP="00095E03">
      <w:pPr>
        <w:ind w:left="118" w:firstLine="449"/>
        <w:rPr>
          <w:rFonts w:ascii="Trebuchet MS" w:eastAsia="Arial" w:hAnsi="Trebuchet MS"/>
          <w:b/>
          <w:spacing w:val="-8"/>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3</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 xml:space="preserve">Prevederi privind ajutorul de stat / de minimis </w:t>
      </w:r>
    </w:p>
    <w:p w14:paraId="4B928A4F" w14:textId="77777777" w:rsidR="00095E03" w:rsidRPr="0062733C" w:rsidRDefault="00095E03" w:rsidP="00095E03">
      <w:pPr>
        <w:ind w:left="118" w:firstLine="422"/>
        <w:rPr>
          <w:rFonts w:ascii="Trebuchet MS" w:eastAsia="Arial" w:hAnsi="Trebuchet MS"/>
          <w:b/>
        </w:rPr>
      </w:pPr>
    </w:p>
    <w:p w14:paraId="4FD0DED3"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spacing w:val="1"/>
          <w:highlight w:val="lightGray"/>
        </w:rPr>
        <w:t>(dacă este cazul, pentru proiectele care implică măsuri de natura ajutorului de stat/de minimis)</w:t>
      </w:r>
    </w:p>
    <w:p w14:paraId="1B013499" w14:textId="77777777" w:rsidR="00095E03" w:rsidRPr="0062733C" w:rsidRDefault="00095E03" w:rsidP="00095E03">
      <w:pPr>
        <w:ind w:left="567"/>
        <w:jc w:val="both"/>
        <w:rPr>
          <w:rFonts w:ascii="Trebuchet MS" w:eastAsia="Arial" w:hAnsi="Trebuchet MS"/>
          <w:spacing w:val="1"/>
        </w:rPr>
      </w:pPr>
      <w:r w:rsidRPr="0062733C">
        <w:rPr>
          <w:rFonts w:ascii="Trebuchet MS" w:eastAsia="Arial" w:hAnsi="Trebuchet MS"/>
          <w:spacing w:val="1"/>
        </w:rPr>
        <w:t>Condițiile privind acordarea, utilizarea și recuperarea ajutorului de stat/de minimis sunt prevăzute în Anexa nr. 5 -</w:t>
      </w:r>
      <w:r w:rsidRPr="0062733C">
        <w:rPr>
          <w:rFonts w:ascii="Trebuchet MS" w:hAnsi="Trebuchet MS"/>
        </w:rPr>
        <w:t xml:space="preserve"> </w:t>
      </w:r>
      <w:r w:rsidRPr="0062733C">
        <w:rPr>
          <w:rFonts w:ascii="Trebuchet MS" w:eastAsia="Arial" w:hAnsi="Trebuchet MS"/>
          <w:spacing w:val="1"/>
        </w:rPr>
        <w:t>Reguli aplicabile a ajutorului de stat/de minimis acordat, la prezentul contract de finanțare.</w:t>
      </w:r>
    </w:p>
    <w:p w14:paraId="184B934C" w14:textId="77777777" w:rsidR="00095E03" w:rsidRPr="0062733C" w:rsidRDefault="00095E03" w:rsidP="00095E03">
      <w:pPr>
        <w:ind w:left="118" w:firstLine="422"/>
        <w:rPr>
          <w:rFonts w:ascii="Trebuchet MS" w:eastAsia="Arial" w:hAnsi="Trebuchet MS"/>
          <w:b/>
          <w:spacing w:val="-6"/>
        </w:rPr>
      </w:pPr>
    </w:p>
    <w:p w14:paraId="265E898D" w14:textId="77777777" w:rsidR="00095E03" w:rsidRPr="0062733C" w:rsidRDefault="00095E03" w:rsidP="00095E03">
      <w:pPr>
        <w:ind w:left="118" w:firstLine="422"/>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2"/>
        </w:rPr>
        <w:t xml:space="preserve"> </w:t>
      </w:r>
      <w:r w:rsidRPr="0062733C">
        <w:rPr>
          <w:rFonts w:ascii="Trebuchet MS" w:eastAsia="Arial" w:hAnsi="Trebuchet MS"/>
          <w:b/>
          <w:spacing w:val="1"/>
        </w:rPr>
        <w:t>2</w:t>
      </w:r>
      <w:r w:rsidRPr="0062733C">
        <w:rPr>
          <w:rFonts w:ascii="Trebuchet MS" w:eastAsia="Arial" w:hAnsi="Trebuchet MS"/>
          <w:b/>
        </w:rPr>
        <w:t>4</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5"/>
        </w:rPr>
        <w:t xml:space="preserve"> </w:t>
      </w:r>
      <w:r w:rsidRPr="0062733C">
        <w:rPr>
          <w:rFonts w:ascii="Trebuchet MS" w:eastAsia="Arial" w:hAnsi="Trebuchet MS"/>
          <w:b/>
          <w:spacing w:val="-8"/>
        </w:rPr>
        <w:t>A</w:t>
      </w:r>
      <w:r w:rsidRPr="0062733C">
        <w:rPr>
          <w:rFonts w:ascii="Trebuchet MS" w:eastAsia="Arial" w:hAnsi="Trebuchet MS"/>
          <w:b/>
        </w:rPr>
        <w:t>nexele contractului de finanțare</w:t>
      </w:r>
    </w:p>
    <w:p w14:paraId="13CFAFE1" w14:textId="77777777" w:rsidR="00095E03" w:rsidRPr="0062733C" w:rsidRDefault="00095E03" w:rsidP="00095E03">
      <w:pPr>
        <w:ind w:left="118" w:firstLine="422"/>
        <w:rPr>
          <w:rFonts w:ascii="Trebuchet MS" w:eastAsia="Arial" w:hAnsi="Trebuchet MS"/>
        </w:rPr>
      </w:pPr>
    </w:p>
    <w:p w14:paraId="219B136C" w14:textId="77777777" w:rsidR="00095E03" w:rsidRPr="0062733C" w:rsidRDefault="00095E03" w:rsidP="00095E03">
      <w:pPr>
        <w:ind w:left="360" w:right="74"/>
        <w:jc w:val="both"/>
        <w:rPr>
          <w:rFonts w:ascii="Trebuchet MS" w:eastAsia="Arial" w:hAnsi="Trebuchet MS"/>
          <w:spacing w:val="1"/>
        </w:rPr>
      </w:pPr>
      <w:r w:rsidRPr="0062733C">
        <w:rPr>
          <w:rFonts w:ascii="Trebuchet MS" w:eastAsia="Arial" w:hAnsi="Trebuchet MS"/>
          <w:spacing w:val="1"/>
        </w:rPr>
        <w:t>Următoarele documente sunt anexe la prezentul contract de finanțare  și constituie parte integrantă a acestuia, având aceeași forță juridică:</w:t>
      </w:r>
    </w:p>
    <w:p w14:paraId="5544D10D" w14:textId="77777777" w:rsidR="00095E03" w:rsidRPr="0062733C" w:rsidRDefault="00095E03">
      <w:pPr>
        <w:pStyle w:val="ListParagraph"/>
        <w:numPr>
          <w:ilvl w:val="0"/>
          <w:numId w:val="53"/>
        </w:numPr>
        <w:spacing w:after="0" w:line="240" w:lineRule="auto"/>
        <w:ind w:right="78"/>
        <w:rPr>
          <w:rFonts w:ascii="Trebuchet MS" w:eastAsia="Arial" w:hAnsi="Trebuchet MS"/>
          <w:spacing w:val="1"/>
        </w:rPr>
      </w:pPr>
      <w:r w:rsidRPr="0062733C">
        <w:rPr>
          <w:rFonts w:ascii="Trebuchet MS" w:eastAsia="Arial" w:hAnsi="Trebuchet MS"/>
          <w:spacing w:val="1"/>
        </w:rPr>
        <w:t>Anexa nr. 1 - Cererea de finanțare;</w:t>
      </w:r>
    </w:p>
    <w:p w14:paraId="4C14D01D" w14:textId="77777777" w:rsidR="00095E03" w:rsidRPr="0062733C" w:rsidRDefault="00095E03">
      <w:pPr>
        <w:pStyle w:val="ListParagraph"/>
        <w:numPr>
          <w:ilvl w:val="0"/>
          <w:numId w:val="53"/>
        </w:numPr>
        <w:spacing w:after="0" w:line="240" w:lineRule="auto"/>
        <w:rPr>
          <w:rFonts w:ascii="Trebuchet MS" w:eastAsia="Arial" w:hAnsi="Trebuchet MS"/>
          <w:spacing w:val="1"/>
        </w:rPr>
      </w:pPr>
      <w:r w:rsidRPr="0062733C">
        <w:rPr>
          <w:rFonts w:ascii="Trebuchet MS" w:eastAsia="Arial" w:hAnsi="Trebuchet MS"/>
          <w:spacing w:val="1"/>
        </w:rPr>
        <w:t>Anexa nr. 2 – Planul de monitorizare a proiectului;</w:t>
      </w:r>
    </w:p>
    <w:p w14:paraId="5580D40E" w14:textId="77777777" w:rsidR="00095E03" w:rsidRPr="0062733C" w:rsidRDefault="00095E03">
      <w:pPr>
        <w:pStyle w:val="ListParagraph"/>
        <w:numPr>
          <w:ilvl w:val="0"/>
          <w:numId w:val="53"/>
        </w:numPr>
        <w:spacing w:after="0" w:line="240" w:lineRule="auto"/>
        <w:rPr>
          <w:rFonts w:ascii="Trebuchet MS" w:eastAsia="Arial" w:hAnsi="Trebuchet MS"/>
          <w:spacing w:val="1"/>
        </w:rPr>
      </w:pPr>
      <w:r w:rsidRPr="0062733C">
        <w:rPr>
          <w:rFonts w:ascii="Trebuchet MS" w:eastAsia="Arial" w:hAnsi="Trebuchet MS"/>
          <w:spacing w:val="1"/>
        </w:rPr>
        <w:t>Anexa nr. 3 - Graficul cererilor de prefinanțare/plată/rambursare</w:t>
      </w:r>
    </w:p>
    <w:p w14:paraId="4A541007"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lastRenderedPageBreak/>
        <w:t xml:space="preserve">Anexa nr. 4 – Acordul de parteneriat încheiat între Liderul de parteneriat și Parteneri </w:t>
      </w:r>
      <w:r w:rsidRPr="0062733C">
        <w:rPr>
          <w:rFonts w:ascii="Trebuchet MS" w:eastAsia="Arial" w:hAnsi="Trebuchet MS"/>
          <w:spacing w:val="1"/>
          <w:highlight w:val="lightGray"/>
        </w:rPr>
        <w:t>(dacă este cazul</w:t>
      </w:r>
      <w:r w:rsidRPr="0062733C">
        <w:rPr>
          <w:rFonts w:ascii="Trebuchet MS" w:eastAsia="Arial" w:hAnsi="Trebuchet MS"/>
          <w:spacing w:val="1"/>
        </w:rPr>
        <w:t>);</w:t>
      </w:r>
    </w:p>
    <w:p w14:paraId="15F7A873"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 xml:space="preserve">Anexa nr. 5 – Reguli aplicabile ajutorului de stat/de minimis acordat </w:t>
      </w:r>
      <w:r w:rsidRPr="0062733C">
        <w:rPr>
          <w:rFonts w:ascii="Trebuchet MS" w:eastAsia="Arial" w:hAnsi="Trebuchet MS"/>
          <w:spacing w:val="1"/>
          <w:highlight w:val="lightGray"/>
        </w:rPr>
        <w:t>(dacă este cazul, conform schemei aprobate</w:t>
      </w:r>
      <w:r w:rsidRPr="0062733C">
        <w:rPr>
          <w:rFonts w:ascii="Trebuchet MS" w:eastAsia="Arial" w:hAnsi="Trebuchet MS"/>
          <w:spacing w:val="1"/>
        </w:rPr>
        <w:t>);</w:t>
      </w:r>
    </w:p>
    <w:p w14:paraId="5905F754" w14:textId="77777777" w:rsidR="00095E03" w:rsidRPr="0062733C" w:rsidRDefault="00095E03">
      <w:pPr>
        <w:pStyle w:val="ListParagraph"/>
        <w:numPr>
          <w:ilvl w:val="0"/>
          <w:numId w:val="53"/>
        </w:numPr>
        <w:spacing w:after="0" w:line="240" w:lineRule="auto"/>
        <w:jc w:val="both"/>
        <w:rPr>
          <w:rFonts w:ascii="Trebuchet MS" w:eastAsia="Arial" w:hAnsi="Trebuchet MS"/>
          <w:spacing w:val="1"/>
        </w:rPr>
      </w:pPr>
      <w:r w:rsidRPr="0062733C">
        <w:rPr>
          <w:rFonts w:ascii="Trebuchet MS" w:eastAsia="Arial" w:hAnsi="Trebuchet MS"/>
          <w:spacing w:val="1"/>
        </w:rPr>
        <w:t>Anexa nr. 6 – Condiții specifice ale contractului de finanțare</w:t>
      </w:r>
      <w:r w:rsidRPr="0062733C">
        <w:rPr>
          <w:rFonts w:ascii="Trebuchet MS" w:eastAsia="Arial" w:hAnsi="Trebuchet MS"/>
          <w:spacing w:val="1"/>
          <w:highlight w:val="lightGray"/>
        </w:rPr>
        <w:t>(dacă este cazul</w:t>
      </w:r>
      <w:r w:rsidRPr="0062733C">
        <w:rPr>
          <w:rFonts w:ascii="Trebuchet MS" w:eastAsia="Arial" w:hAnsi="Trebuchet MS"/>
          <w:spacing w:val="1"/>
        </w:rPr>
        <w:t>);</w:t>
      </w:r>
    </w:p>
    <w:p w14:paraId="54EE2A28" w14:textId="77777777" w:rsidR="00095E03" w:rsidRPr="0062733C" w:rsidRDefault="00095E03" w:rsidP="00095E03">
      <w:pPr>
        <w:jc w:val="both"/>
        <w:rPr>
          <w:rFonts w:ascii="Trebuchet MS" w:eastAsia="Arial" w:hAnsi="Trebuchet MS"/>
          <w:spacing w:val="1"/>
        </w:rPr>
      </w:pPr>
      <w:r w:rsidRPr="0062733C">
        <w:rPr>
          <w:rFonts w:ascii="Trebuchet MS" w:eastAsia="Arial" w:hAnsi="Trebuchet MS"/>
          <w:spacing w:val="1"/>
        </w:rPr>
        <w:t xml:space="preserve">Anexa nr. 3, 4, 5, 6 au formatul stabilit de AM în funcție de specificul programului sau al apelului de proiecte. </w:t>
      </w:r>
    </w:p>
    <w:p w14:paraId="4FD415CD" w14:textId="77777777" w:rsidR="00095E03" w:rsidRPr="0062733C" w:rsidRDefault="00095E03" w:rsidP="00095E03">
      <w:pPr>
        <w:ind w:left="118" w:firstLine="428"/>
        <w:rPr>
          <w:rFonts w:ascii="Trebuchet MS" w:eastAsia="Arial" w:hAnsi="Trebuchet MS"/>
          <w:b/>
          <w:spacing w:val="-6"/>
        </w:rPr>
      </w:pPr>
    </w:p>
    <w:p w14:paraId="16552813" w14:textId="77777777" w:rsidR="00095E03" w:rsidRPr="0062733C" w:rsidRDefault="00095E03" w:rsidP="00095E03">
      <w:pPr>
        <w:ind w:left="118" w:firstLine="428"/>
        <w:rPr>
          <w:rFonts w:ascii="Trebuchet MS" w:eastAsia="Arial" w:hAnsi="Trebuchet MS"/>
          <w:b/>
          <w:spacing w:val="-1"/>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25</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Clauze rezolutorii și suspensive</w:t>
      </w:r>
    </w:p>
    <w:p w14:paraId="5BEF2922" w14:textId="77777777" w:rsidR="00095E03" w:rsidRPr="0062733C" w:rsidRDefault="00095E03" w:rsidP="00095E03">
      <w:pPr>
        <w:ind w:left="118" w:firstLine="428"/>
        <w:rPr>
          <w:rFonts w:ascii="Trebuchet MS" w:eastAsia="Arial" w:hAnsi="Trebuchet MS"/>
        </w:rPr>
      </w:pPr>
    </w:p>
    <w:p w14:paraId="0109DB17" w14:textId="77777777" w:rsidR="00095E03" w:rsidRPr="0062733C" w:rsidRDefault="00095E03" w:rsidP="00095E03">
      <w:pPr>
        <w:autoSpaceDE w:val="0"/>
        <w:autoSpaceDN w:val="0"/>
        <w:adjustRightInd w:val="0"/>
        <w:spacing w:after="16"/>
        <w:ind w:left="567" w:hanging="21"/>
        <w:jc w:val="both"/>
        <w:rPr>
          <w:rFonts w:ascii="Trebuchet MS" w:eastAsia="Arial" w:hAnsi="Trebuchet MS"/>
          <w:i/>
          <w:spacing w:val="-1"/>
        </w:rPr>
      </w:pPr>
      <w:r w:rsidRPr="0062733C">
        <w:rPr>
          <w:rFonts w:ascii="Trebuchet MS" w:eastAsia="Arial" w:hAnsi="Trebuchet MS"/>
          <w:i/>
          <w:spacing w:val="-1"/>
          <w:highlight w:val="lightGray"/>
        </w:rPr>
        <w:t>Dacă este cazul/ dacă a fost prevăzută această posibilitate în Ghidul Solicitantului</w:t>
      </w:r>
    </w:p>
    <w:p w14:paraId="7226BDBF" w14:textId="0FB5BF63" w:rsidR="00095E03" w:rsidRPr="0062733C" w:rsidRDefault="00095E03">
      <w:pPr>
        <w:pStyle w:val="ListParagraph"/>
        <w:numPr>
          <w:ilvl w:val="0"/>
          <w:numId w:val="56"/>
        </w:numPr>
        <w:spacing w:after="0" w:line="240" w:lineRule="auto"/>
        <w:jc w:val="both"/>
        <w:rPr>
          <w:rFonts w:ascii="Trebuchet MS" w:eastAsia="Arial" w:hAnsi="Trebuchet MS"/>
          <w:spacing w:val="-1"/>
          <w:highlight w:val="lightGray"/>
        </w:rPr>
      </w:pPr>
      <w:r w:rsidRPr="0062733C">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62733C">
        <w:rPr>
          <w:rFonts w:ascii="Trebuchet MS" w:eastAsia="Arial" w:hAnsi="Trebuchet MS"/>
          <w:spacing w:val="-1"/>
          <w:highlight w:val="lightGray"/>
        </w:rPr>
        <w:t xml:space="preserve">_____se va particulariza de către </w:t>
      </w:r>
      <w:r w:rsidR="00495933">
        <w:rPr>
          <w:rFonts w:ascii="Trebuchet MS" w:eastAsia="Arial" w:hAnsi="Trebuchet MS"/>
          <w:spacing w:val="-1"/>
          <w:highlight w:val="lightGray"/>
        </w:rPr>
        <w:t>AMP</w:t>
      </w:r>
      <w:r w:rsidR="00362EF0">
        <w:rPr>
          <w:rFonts w:ascii="Trebuchet MS" w:eastAsia="Arial" w:hAnsi="Trebuchet MS"/>
          <w:spacing w:val="-1"/>
          <w:highlight w:val="lightGray"/>
        </w:rPr>
        <w:t>o</w:t>
      </w:r>
      <w:r w:rsidR="00495933">
        <w:rPr>
          <w:rFonts w:ascii="Trebuchet MS" w:eastAsia="Arial" w:hAnsi="Trebuchet MS"/>
          <w:spacing w:val="-1"/>
          <w:highlight w:val="lightGray"/>
        </w:rPr>
        <w:t>CIDIF/OI</w:t>
      </w:r>
      <w:r w:rsidRPr="0062733C">
        <w:rPr>
          <w:rFonts w:ascii="Trebuchet MS" w:eastAsia="Arial" w:hAnsi="Trebuchet MS"/>
          <w:spacing w:val="-1"/>
          <w:highlight w:val="lightGray"/>
        </w:rPr>
        <w:t>, dacă prin Ghidul Solicitantului s-a prevăzut aceast posibilitate______.</w:t>
      </w:r>
    </w:p>
    <w:p w14:paraId="534A31A9" w14:textId="571DF1AB" w:rsidR="00095E03" w:rsidRPr="0062733C" w:rsidRDefault="00095E03">
      <w:pPr>
        <w:pStyle w:val="ListParagraph"/>
        <w:numPr>
          <w:ilvl w:val="0"/>
          <w:numId w:val="51"/>
        </w:numPr>
        <w:tabs>
          <w:tab w:val="left" w:pos="993"/>
        </w:tabs>
        <w:spacing w:after="0" w:line="240" w:lineRule="auto"/>
        <w:ind w:left="851" w:hanging="284"/>
        <w:jc w:val="both"/>
        <w:rPr>
          <w:rFonts w:ascii="Trebuchet MS" w:eastAsia="Arial" w:hAnsi="Trebuchet MS"/>
          <w:spacing w:val="-1"/>
          <w:highlight w:val="lightGray"/>
        </w:rPr>
      </w:pPr>
      <w:r w:rsidRPr="0062733C">
        <w:rPr>
          <w:rFonts w:ascii="Trebuchet MS" w:eastAsia="Arial" w:hAnsi="Trebuchet MS"/>
          <w:spacing w:val="-1"/>
        </w:rPr>
        <w:t xml:space="preserve">Alte clauze rezolutorii și/sau suspensive: </w:t>
      </w:r>
      <w:r w:rsidRPr="0062733C">
        <w:rPr>
          <w:rFonts w:ascii="Trebuchet MS" w:eastAsia="Arial" w:hAnsi="Trebuchet MS"/>
          <w:spacing w:val="-1"/>
          <w:highlight w:val="lightGray"/>
        </w:rPr>
        <w:t xml:space="preserve">_____dacă este cazul, se vor stabili de către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la nivel de apel de proiecte______</w:t>
      </w:r>
    </w:p>
    <w:p w14:paraId="60600DB7" w14:textId="77777777" w:rsidR="00095E03" w:rsidRPr="0062733C" w:rsidRDefault="00095E03" w:rsidP="00095E03">
      <w:pPr>
        <w:ind w:left="118" w:firstLine="428"/>
        <w:rPr>
          <w:rFonts w:ascii="Trebuchet MS" w:eastAsia="Arial" w:hAnsi="Trebuchet MS"/>
          <w:b/>
          <w:spacing w:val="-6"/>
        </w:rPr>
      </w:pPr>
    </w:p>
    <w:p w14:paraId="5FFAFFD8" w14:textId="77777777" w:rsidR="00095E03" w:rsidRPr="0062733C" w:rsidRDefault="00095E03" w:rsidP="00095E03">
      <w:pPr>
        <w:ind w:left="118" w:firstLine="428"/>
        <w:rPr>
          <w:rFonts w:ascii="Trebuchet MS" w:eastAsia="Arial" w:hAnsi="Trebuchet MS"/>
          <w:b/>
        </w:rPr>
      </w:pPr>
      <w:r w:rsidRPr="0062733C">
        <w:rPr>
          <w:rFonts w:ascii="Trebuchet MS" w:eastAsia="Arial" w:hAnsi="Trebuchet MS"/>
          <w:b/>
          <w:spacing w:val="-6"/>
        </w:rPr>
        <w:t>A</w:t>
      </w:r>
      <w:r w:rsidRPr="0062733C">
        <w:rPr>
          <w:rFonts w:ascii="Trebuchet MS" w:eastAsia="Arial" w:hAnsi="Trebuchet MS"/>
          <w:b/>
        </w:rPr>
        <w:t>r</w:t>
      </w:r>
      <w:r w:rsidRPr="0062733C">
        <w:rPr>
          <w:rFonts w:ascii="Trebuchet MS" w:eastAsia="Arial" w:hAnsi="Trebuchet MS"/>
          <w:b/>
          <w:spacing w:val="1"/>
        </w:rPr>
        <w:t>ti</w:t>
      </w:r>
      <w:r w:rsidRPr="0062733C">
        <w:rPr>
          <w:rFonts w:ascii="Trebuchet MS" w:eastAsia="Arial" w:hAnsi="Trebuchet MS"/>
          <w:b/>
        </w:rPr>
        <w:t>co</w:t>
      </w:r>
      <w:r w:rsidRPr="0062733C">
        <w:rPr>
          <w:rFonts w:ascii="Trebuchet MS" w:eastAsia="Arial" w:hAnsi="Trebuchet MS"/>
          <w:b/>
          <w:spacing w:val="1"/>
        </w:rPr>
        <w:t>l</w:t>
      </w:r>
      <w:r w:rsidRPr="0062733C">
        <w:rPr>
          <w:rFonts w:ascii="Trebuchet MS" w:eastAsia="Arial" w:hAnsi="Trebuchet MS"/>
          <w:b/>
        </w:rPr>
        <w:t>ul</w:t>
      </w:r>
      <w:r w:rsidRPr="0062733C">
        <w:rPr>
          <w:rFonts w:ascii="Trebuchet MS" w:eastAsia="Arial" w:hAnsi="Trebuchet MS"/>
          <w:b/>
          <w:spacing w:val="4"/>
        </w:rPr>
        <w:t xml:space="preserve"> </w:t>
      </w:r>
      <w:r w:rsidRPr="0062733C">
        <w:rPr>
          <w:rFonts w:ascii="Trebuchet MS" w:eastAsia="Arial" w:hAnsi="Trebuchet MS"/>
          <w:b/>
        </w:rPr>
        <w:t>26</w:t>
      </w:r>
      <w:r w:rsidRPr="0062733C">
        <w:rPr>
          <w:rFonts w:ascii="Trebuchet MS" w:eastAsia="Arial" w:hAnsi="Trebuchet MS"/>
          <w:b/>
          <w:spacing w:val="1"/>
        </w:rPr>
        <w:t xml:space="preserve"> </w:t>
      </w:r>
      <w:r w:rsidRPr="0062733C">
        <w:rPr>
          <w:rFonts w:ascii="Trebuchet MS" w:eastAsia="Arial" w:hAnsi="Trebuchet MS"/>
          <w:b/>
        </w:rPr>
        <w:t>–</w:t>
      </w:r>
      <w:r w:rsidRPr="0062733C">
        <w:rPr>
          <w:rFonts w:ascii="Trebuchet MS" w:eastAsia="Arial" w:hAnsi="Trebuchet MS"/>
          <w:b/>
          <w:spacing w:val="-1"/>
        </w:rPr>
        <w:t xml:space="preserve"> D</w:t>
      </w:r>
      <w:r w:rsidRPr="0062733C">
        <w:rPr>
          <w:rFonts w:ascii="Trebuchet MS" w:eastAsia="Arial" w:hAnsi="Trebuchet MS"/>
          <w:b/>
          <w:spacing w:val="1"/>
        </w:rPr>
        <w:t>i</w:t>
      </w:r>
      <w:r w:rsidRPr="0062733C">
        <w:rPr>
          <w:rFonts w:ascii="Trebuchet MS" w:eastAsia="Arial" w:hAnsi="Trebuchet MS"/>
          <w:b/>
        </w:rPr>
        <w:t>spo</w:t>
      </w:r>
      <w:r w:rsidRPr="0062733C">
        <w:rPr>
          <w:rFonts w:ascii="Trebuchet MS" w:eastAsia="Arial" w:hAnsi="Trebuchet MS"/>
          <w:b/>
          <w:spacing w:val="-2"/>
        </w:rPr>
        <w:t>z</w:t>
      </w:r>
      <w:r w:rsidRPr="0062733C">
        <w:rPr>
          <w:rFonts w:ascii="Trebuchet MS" w:eastAsia="Arial" w:hAnsi="Trebuchet MS"/>
          <w:b/>
          <w:spacing w:val="-3"/>
        </w:rPr>
        <w:t>i</w:t>
      </w:r>
      <w:r w:rsidRPr="0062733C">
        <w:rPr>
          <w:rFonts w:ascii="Trebuchet MS" w:eastAsia="Arial" w:hAnsi="Trebuchet MS"/>
          <w:b/>
          <w:spacing w:val="-1"/>
        </w:rPr>
        <w:t>ț</w:t>
      </w:r>
      <w:r w:rsidRPr="0062733C">
        <w:rPr>
          <w:rFonts w:ascii="Trebuchet MS" w:eastAsia="Arial" w:hAnsi="Trebuchet MS"/>
          <w:b/>
          <w:spacing w:val="1"/>
        </w:rPr>
        <w:t>i</w:t>
      </w:r>
      <w:r w:rsidRPr="0062733C">
        <w:rPr>
          <w:rFonts w:ascii="Trebuchet MS" w:eastAsia="Arial" w:hAnsi="Trebuchet MS"/>
          <w:b/>
        </w:rPr>
        <w:t xml:space="preserve">i </w:t>
      </w:r>
      <w:r w:rsidRPr="0062733C">
        <w:rPr>
          <w:rFonts w:ascii="Trebuchet MS" w:eastAsia="Arial" w:hAnsi="Trebuchet MS"/>
          <w:b/>
          <w:spacing w:val="-1"/>
        </w:rPr>
        <w:t>f</w:t>
      </w:r>
      <w:r w:rsidRPr="0062733C">
        <w:rPr>
          <w:rFonts w:ascii="Trebuchet MS" w:eastAsia="Arial" w:hAnsi="Trebuchet MS"/>
          <w:b/>
          <w:spacing w:val="1"/>
        </w:rPr>
        <w:t>i</w:t>
      </w:r>
      <w:r w:rsidRPr="0062733C">
        <w:rPr>
          <w:rFonts w:ascii="Trebuchet MS" w:eastAsia="Arial" w:hAnsi="Trebuchet MS"/>
          <w:b/>
        </w:rPr>
        <w:t>na</w:t>
      </w:r>
      <w:r w:rsidRPr="0062733C">
        <w:rPr>
          <w:rFonts w:ascii="Trebuchet MS" w:eastAsia="Arial" w:hAnsi="Trebuchet MS"/>
          <w:b/>
          <w:spacing w:val="1"/>
        </w:rPr>
        <w:t>l</w:t>
      </w:r>
      <w:r w:rsidRPr="0062733C">
        <w:rPr>
          <w:rFonts w:ascii="Trebuchet MS" w:eastAsia="Arial" w:hAnsi="Trebuchet MS"/>
          <w:b/>
        </w:rPr>
        <w:t>e</w:t>
      </w:r>
    </w:p>
    <w:p w14:paraId="3B35DD8E" w14:textId="77777777" w:rsidR="00095E03" w:rsidRPr="0062733C" w:rsidRDefault="00095E03" w:rsidP="00095E03">
      <w:pPr>
        <w:ind w:left="118" w:firstLine="428"/>
        <w:rPr>
          <w:rFonts w:ascii="Trebuchet MS" w:eastAsia="Arial" w:hAnsi="Trebuchet MS"/>
        </w:rPr>
      </w:pPr>
    </w:p>
    <w:p w14:paraId="1C81737E" w14:textId="00B5E458"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Generale ale prezentului contract de finanțare se completează cu Condițiile Specifice adoptate prin decizia ordonatorului principal de credite al </w:t>
      </w:r>
      <w:r w:rsidR="00495933">
        <w:rPr>
          <w:rFonts w:ascii="Trebuchet MS" w:eastAsia="Arial" w:hAnsi="Trebuchet MS"/>
          <w:highlight w:val="lightGray"/>
        </w:rPr>
        <w:t>AMPOCIDIF/OI</w:t>
      </w:r>
      <w:r w:rsidRPr="0062733C">
        <w:rPr>
          <w:rFonts w:ascii="Trebuchet MS" w:eastAsia="Arial" w:hAnsi="Trebuchet MS"/>
        </w:rPr>
        <w:t xml:space="preserve">/conducătorul </w:t>
      </w:r>
      <w:r w:rsidR="00495933">
        <w:rPr>
          <w:rFonts w:ascii="Trebuchet MS" w:eastAsia="Arial" w:hAnsi="Trebuchet MS"/>
          <w:highlight w:val="lightGray"/>
        </w:rPr>
        <w:t>AMPOCIDIF/OI</w:t>
      </w:r>
      <w:r w:rsidRPr="0062733C">
        <w:rPr>
          <w:rFonts w:ascii="Trebuchet MS" w:eastAsia="Arial" w:hAnsi="Trebuchet MS"/>
        </w:rPr>
        <w:t xml:space="preserve">, după caz, care se constituie în Anexa nr. 6 la prezentul contract de finanțare. </w:t>
      </w:r>
    </w:p>
    <w:p w14:paraId="2D38799F" w14:textId="18DC167E"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Prin Condițiile specifice, </w:t>
      </w:r>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completează și, după caz, detaliază modul de aplicare a Condițiilor generale ale prezentului contract de finanțare. </w:t>
      </w:r>
    </w:p>
    <w:p w14:paraId="6A9EA239" w14:textId="77777777"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2C26043" w14:textId="104FAF89" w:rsidR="00095E03" w:rsidRPr="0062733C" w:rsidRDefault="00095E03">
      <w:pPr>
        <w:pStyle w:val="ListParagraph"/>
        <w:numPr>
          <w:ilvl w:val="0"/>
          <w:numId w:val="54"/>
        </w:numPr>
        <w:spacing w:after="0" w:line="240" w:lineRule="auto"/>
        <w:ind w:left="478"/>
        <w:jc w:val="both"/>
        <w:rPr>
          <w:rFonts w:ascii="Trebuchet MS" w:eastAsia="Arial" w:hAnsi="Trebuchet MS"/>
        </w:rPr>
      </w:pPr>
      <w:r w:rsidRPr="0062733C">
        <w:rPr>
          <w:rFonts w:ascii="Trebuchet MS" w:eastAsia="Arial" w:hAnsi="Trebuchet MS"/>
        </w:rPr>
        <w:t xml:space="preserve">Pentru buna implementare și management al proiectului, </w:t>
      </w:r>
      <w:r w:rsidR="00495933">
        <w:rPr>
          <w:rFonts w:ascii="Trebuchet MS" w:eastAsia="Arial" w:hAnsi="Trebuchet MS"/>
          <w:highlight w:val="lightGray"/>
        </w:rPr>
        <w:t>AMP</w:t>
      </w:r>
      <w:r w:rsidR="00362EF0">
        <w:rPr>
          <w:rFonts w:ascii="Trebuchet MS" w:eastAsia="Arial" w:hAnsi="Trebuchet MS"/>
          <w:highlight w:val="lightGray"/>
        </w:rPr>
        <w:t>o</w:t>
      </w:r>
      <w:r w:rsidR="00495933">
        <w:rPr>
          <w:rFonts w:ascii="Trebuchet MS" w:eastAsia="Arial" w:hAnsi="Trebuchet MS"/>
          <w:highlight w:val="lightGray"/>
        </w:rPr>
        <w:t>CIDIF/OI</w:t>
      </w:r>
      <w:r w:rsidRPr="0062733C">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55F3D855" w14:textId="77777777" w:rsidR="00095E03" w:rsidRPr="0062733C" w:rsidRDefault="00095E03">
      <w:pPr>
        <w:pStyle w:val="ListParagraph"/>
        <w:numPr>
          <w:ilvl w:val="0"/>
          <w:numId w:val="54"/>
        </w:numPr>
        <w:spacing w:after="0" w:line="240" w:lineRule="auto"/>
        <w:ind w:left="478"/>
        <w:jc w:val="both"/>
        <w:rPr>
          <w:rFonts w:ascii="Trebuchet MS" w:hAnsi="Trebuchet MS" w:cs="Trebuchet MS"/>
        </w:rPr>
      </w:pPr>
      <w:r w:rsidRPr="0062733C">
        <w:rPr>
          <w:rFonts w:ascii="Trebuchet MS" w:hAnsi="Trebuchet MS" w:cs="Trebuchet MS"/>
        </w:rPr>
        <w:t xml:space="preserve">Prezentul contract de finanțare se încheie într-un singur exemplar, este semnat electronic de toate părțile și transmis prin sistemul MySMIS 2021. </w:t>
      </w:r>
    </w:p>
    <w:p w14:paraId="06BF2799"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62733C" w14:paraId="5BBB38B6" w14:textId="77777777" w:rsidTr="005E3EA7">
        <w:tc>
          <w:tcPr>
            <w:tcW w:w="4411" w:type="dxa"/>
          </w:tcPr>
          <w:p w14:paraId="6E5ECF94" w14:textId="77777777" w:rsidR="00095E03" w:rsidRPr="0062733C" w:rsidRDefault="00095E03" w:rsidP="005E3EA7">
            <w:pPr>
              <w:jc w:val="both"/>
              <w:rPr>
                <w:rFonts w:ascii="Trebuchet MS" w:hAnsi="Trebuchet MS"/>
              </w:rPr>
            </w:pPr>
            <w:r w:rsidRPr="0062733C">
              <w:rPr>
                <w:rFonts w:ascii="Trebuchet MS" w:hAnsi="Trebuchet MS"/>
              </w:rPr>
              <w:t xml:space="preserve">Pentru </w:t>
            </w:r>
            <w:r w:rsidRPr="0062733C">
              <w:rPr>
                <w:rFonts w:ascii="Trebuchet MS" w:eastAsia="Arial" w:hAnsi="Trebuchet MS"/>
                <w:b/>
                <w:spacing w:val="-8"/>
              </w:rPr>
              <w:t>A</w:t>
            </w:r>
            <w:r w:rsidRPr="0062733C">
              <w:rPr>
                <w:rFonts w:ascii="Trebuchet MS" w:eastAsia="Arial" w:hAnsi="Trebuchet MS"/>
                <w:b/>
              </w:rPr>
              <w:t>u</w:t>
            </w:r>
            <w:r w:rsidRPr="0062733C">
              <w:rPr>
                <w:rFonts w:ascii="Trebuchet MS" w:eastAsia="Arial" w:hAnsi="Trebuchet MS"/>
                <w:b/>
                <w:spacing w:val="1"/>
              </w:rPr>
              <w:t>t</w:t>
            </w:r>
            <w:r w:rsidRPr="0062733C">
              <w:rPr>
                <w:rFonts w:ascii="Trebuchet MS" w:eastAsia="Arial" w:hAnsi="Trebuchet MS"/>
                <w:b/>
              </w:rPr>
              <w:t>or</w:t>
            </w:r>
            <w:r w:rsidRPr="0062733C">
              <w:rPr>
                <w:rFonts w:ascii="Trebuchet MS" w:eastAsia="Arial" w:hAnsi="Trebuchet MS"/>
                <w:b/>
                <w:spacing w:val="1"/>
              </w:rPr>
              <w:t>it</w:t>
            </w:r>
            <w:r w:rsidRPr="0062733C">
              <w:rPr>
                <w:rFonts w:ascii="Trebuchet MS" w:eastAsia="Arial" w:hAnsi="Trebuchet MS"/>
                <w:b/>
              </w:rPr>
              <w:t>a</w:t>
            </w:r>
            <w:r w:rsidRPr="0062733C">
              <w:rPr>
                <w:rFonts w:ascii="Trebuchet MS" w:eastAsia="Arial" w:hAnsi="Trebuchet MS"/>
                <w:b/>
                <w:spacing w:val="1"/>
              </w:rPr>
              <w:t>t</w:t>
            </w:r>
            <w:r w:rsidRPr="0062733C">
              <w:rPr>
                <w:rFonts w:ascii="Trebuchet MS" w:eastAsia="Arial" w:hAnsi="Trebuchet MS"/>
                <w:b/>
              </w:rPr>
              <w:t>ea</w:t>
            </w:r>
            <w:r w:rsidRPr="0062733C">
              <w:rPr>
                <w:rFonts w:ascii="Trebuchet MS" w:eastAsia="Arial" w:hAnsi="Trebuchet MS"/>
                <w:b/>
                <w:spacing w:val="-2"/>
              </w:rPr>
              <w:t xml:space="preserve"> </w:t>
            </w:r>
            <w:r w:rsidRPr="0062733C">
              <w:rPr>
                <w:rFonts w:ascii="Trebuchet MS" w:eastAsia="Arial" w:hAnsi="Trebuchet MS"/>
                <w:b/>
              </w:rPr>
              <w:t>de</w:t>
            </w:r>
            <w:r w:rsidRPr="0062733C">
              <w:rPr>
                <w:rFonts w:ascii="Trebuchet MS" w:eastAsia="Arial" w:hAnsi="Trebuchet MS"/>
                <w:b/>
                <w:spacing w:val="-1"/>
              </w:rPr>
              <w:t xml:space="preserve"> m</w:t>
            </w:r>
            <w:r w:rsidRPr="0062733C">
              <w:rPr>
                <w:rFonts w:ascii="Trebuchet MS" w:eastAsia="Arial" w:hAnsi="Trebuchet MS"/>
                <w:b/>
              </w:rPr>
              <w:t>anageme</w:t>
            </w:r>
            <w:r w:rsidRPr="0062733C">
              <w:rPr>
                <w:rFonts w:ascii="Trebuchet MS" w:eastAsia="Arial" w:hAnsi="Trebuchet MS"/>
                <w:b/>
                <w:spacing w:val="-3"/>
              </w:rPr>
              <w:t>n</w:t>
            </w:r>
            <w:r w:rsidRPr="0062733C">
              <w:rPr>
                <w:rFonts w:ascii="Trebuchet MS" w:eastAsia="Arial" w:hAnsi="Trebuchet MS"/>
                <w:b/>
                <w:spacing w:val="1"/>
              </w:rPr>
              <w:t>t</w:t>
            </w:r>
            <w:r w:rsidRPr="0062733C">
              <w:rPr>
                <w:rFonts w:ascii="Trebuchet MS" w:eastAsia="Arial" w:hAnsi="Trebuchet MS"/>
                <w:b/>
              </w:rPr>
              <w:t xml:space="preserve"> </w:t>
            </w:r>
          </w:p>
          <w:p w14:paraId="464E470B" w14:textId="77777777" w:rsidR="00095E03" w:rsidRPr="0062733C" w:rsidRDefault="00095E03" w:rsidP="005E3EA7">
            <w:pPr>
              <w:ind w:right="1588"/>
              <w:rPr>
                <w:rFonts w:ascii="Trebuchet MS" w:eastAsia="Arial" w:hAnsi="Trebuchet MS"/>
                <w:b/>
              </w:rPr>
            </w:pPr>
            <w:r w:rsidRPr="0062733C">
              <w:rPr>
                <w:rFonts w:ascii="Trebuchet MS" w:eastAsia="Arial" w:hAnsi="Trebuchet MS"/>
                <w:b/>
                <w:spacing w:val="-1"/>
              </w:rPr>
              <w:t>N</w:t>
            </w:r>
            <w:r w:rsidRPr="0062733C">
              <w:rPr>
                <w:rFonts w:ascii="Trebuchet MS" w:eastAsia="Arial" w:hAnsi="Trebuchet MS"/>
                <w:b/>
              </w:rPr>
              <w:t xml:space="preserve">ume: </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 xml:space="preserve">. </w:t>
            </w:r>
          </w:p>
          <w:p w14:paraId="44084896" w14:textId="77777777" w:rsidR="00095E03" w:rsidRPr="0062733C" w:rsidRDefault="00095E03" w:rsidP="005E3EA7">
            <w:pPr>
              <w:ind w:right="1588"/>
              <w:rPr>
                <w:rFonts w:ascii="Trebuchet MS" w:eastAsia="Arial" w:hAnsi="Trebuchet MS"/>
                <w:b/>
              </w:rPr>
            </w:pPr>
            <w:r w:rsidRPr="0062733C">
              <w:rPr>
                <w:rFonts w:ascii="Trebuchet MS" w:eastAsia="Arial" w:hAnsi="Trebuchet MS"/>
                <w:b/>
              </w:rPr>
              <w:t>Func</w:t>
            </w:r>
            <w:r w:rsidRPr="0062733C">
              <w:rPr>
                <w:rFonts w:ascii="Trebuchet MS" w:eastAsia="Arial" w:hAnsi="Trebuchet MS"/>
                <w:b/>
                <w:spacing w:val="1"/>
              </w:rPr>
              <w:t>ți</w:t>
            </w:r>
            <w:r w:rsidRPr="0062733C">
              <w:rPr>
                <w:rFonts w:ascii="Trebuchet MS" w:eastAsia="Arial" w:hAnsi="Trebuchet MS"/>
                <w:b/>
                <w:spacing w:val="-3"/>
              </w:rPr>
              <w:t>e</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p>
          <w:p w14:paraId="0CD5894C" w14:textId="77777777" w:rsidR="00095E03" w:rsidRPr="0062733C" w:rsidRDefault="00095E03" w:rsidP="005E3EA7">
            <w:pPr>
              <w:rPr>
                <w:rFonts w:ascii="Trebuchet MS" w:hAnsi="Trebuchet MS"/>
              </w:rPr>
            </w:pPr>
            <w:r w:rsidRPr="0062733C">
              <w:rPr>
                <w:rFonts w:ascii="Trebuchet MS" w:eastAsia="Arial" w:hAnsi="Trebuchet MS"/>
                <w:b/>
                <w:spacing w:val="-1"/>
              </w:rPr>
              <w:t>S</w:t>
            </w:r>
            <w:r w:rsidRPr="0062733C">
              <w:rPr>
                <w:rFonts w:ascii="Trebuchet MS" w:eastAsia="Arial" w:hAnsi="Trebuchet MS"/>
                <w:b/>
              </w:rPr>
              <w:t>emnă</w:t>
            </w:r>
            <w:r w:rsidRPr="0062733C">
              <w:rPr>
                <w:rFonts w:ascii="Trebuchet MS" w:eastAsia="Arial" w:hAnsi="Trebuchet MS"/>
                <w:b/>
                <w:spacing w:val="1"/>
              </w:rPr>
              <w:t>t</w:t>
            </w:r>
            <w:r w:rsidRPr="0062733C">
              <w:rPr>
                <w:rFonts w:ascii="Trebuchet MS" w:eastAsia="Arial" w:hAnsi="Trebuchet MS"/>
                <w:b/>
              </w:rPr>
              <w:t>ur</w:t>
            </w:r>
            <w:r w:rsidRPr="0062733C">
              <w:rPr>
                <w:rFonts w:ascii="Trebuchet MS" w:eastAsia="Arial" w:hAnsi="Trebuchet MS"/>
                <w:b/>
                <w:spacing w:val="-3"/>
              </w:rPr>
              <w:t>a</w:t>
            </w:r>
            <w:r w:rsidRPr="0062733C">
              <w:rPr>
                <w:rFonts w:ascii="Trebuchet MS" w:eastAsia="Arial" w:hAnsi="Trebuchet MS"/>
                <w:b/>
              </w:rPr>
              <w:t>:</w:t>
            </w:r>
          </w:p>
          <w:p w14:paraId="7700E42D" w14:textId="77777777" w:rsidR="00095E03" w:rsidRPr="0062733C" w:rsidRDefault="00095E03" w:rsidP="005E3EA7">
            <w:pPr>
              <w:rPr>
                <w:rFonts w:ascii="Trebuchet MS" w:eastAsia="Arial" w:hAnsi="Trebuchet MS"/>
                <w:b/>
                <w:position w:val="-1"/>
              </w:rPr>
            </w:pPr>
            <w:r w:rsidRPr="0062733C">
              <w:rPr>
                <w:rFonts w:ascii="Trebuchet MS" w:eastAsia="Arial" w:hAnsi="Trebuchet MS"/>
                <w:b/>
                <w:spacing w:val="-1"/>
                <w:position w:val="-1"/>
              </w:rPr>
              <w:t>D</w:t>
            </w:r>
            <w:r w:rsidRPr="0062733C">
              <w:rPr>
                <w:rFonts w:ascii="Trebuchet MS" w:eastAsia="Arial" w:hAnsi="Trebuchet MS"/>
                <w:b/>
                <w:position w:val="-1"/>
              </w:rPr>
              <w:t>a</w:t>
            </w:r>
            <w:r w:rsidRPr="0062733C">
              <w:rPr>
                <w:rFonts w:ascii="Trebuchet MS" w:eastAsia="Arial" w:hAnsi="Trebuchet MS"/>
                <w:b/>
                <w:spacing w:val="1"/>
                <w:position w:val="-1"/>
              </w:rPr>
              <w:t>t</w:t>
            </w:r>
            <w:r w:rsidRPr="0062733C">
              <w:rPr>
                <w:rFonts w:ascii="Trebuchet MS" w:eastAsia="Arial" w:hAnsi="Trebuchet MS"/>
                <w:b/>
                <w:position w:val="-1"/>
              </w:rPr>
              <w:t>a:</w:t>
            </w:r>
          </w:p>
          <w:p w14:paraId="783E7BB2" w14:textId="77777777" w:rsidR="00095E03" w:rsidRPr="0062733C" w:rsidRDefault="00095E03" w:rsidP="005E3EA7">
            <w:pPr>
              <w:rPr>
                <w:rFonts w:ascii="Trebuchet MS" w:eastAsia="Arial" w:hAnsi="Trebuchet MS"/>
              </w:rPr>
            </w:pPr>
          </w:p>
          <w:p w14:paraId="101C447E" w14:textId="77777777" w:rsidR="00095E03" w:rsidRPr="0062733C" w:rsidRDefault="00095E03" w:rsidP="005E3EA7">
            <w:pPr>
              <w:jc w:val="both"/>
              <w:rPr>
                <w:rFonts w:ascii="Trebuchet MS" w:hAnsi="Trebuchet MS"/>
                <w:highlight w:val="lightGray"/>
              </w:rPr>
            </w:pPr>
            <w:r w:rsidRPr="0062733C">
              <w:rPr>
                <w:rFonts w:ascii="Trebuchet MS" w:hAnsi="Trebuchet MS"/>
                <w:highlight w:val="lightGray"/>
              </w:rPr>
              <w:t xml:space="preserve">Pentru </w:t>
            </w:r>
            <w:r w:rsidRPr="0062733C">
              <w:rPr>
                <w:rFonts w:ascii="Trebuchet MS" w:eastAsia="Arial" w:hAnsi="Trebuchet MS"/>
                <w:b/>
                <w:highlight w:val="lightGray"/>
              </w:rPr>
              <w:t xml:space="preserve">Organismul intermediar </w:t>
            </w:r>
          </w:p>
          <w:p w14:paraId="277C4DBF" w14:textId="77777777" w:rsidR="00095E03" w:rsidRPr="0062733C" w:rsidRDefault="00095E03" w:rsidP="005E3EA7">
            <w:pPr>
              <w:ind w:right="1588"/>
              <w:rPr>
                <w:rFonts w:ascii="Trebuchet MS" w:eastAsia="Arial" w:hAnsi="Trebuchet MS"/>
                <w:b/>
                <w:highlight w:val="lightGray"/>
              </w:rPr>
            </w:pPr>
            <w:r w:rsidRPr="0062733C">
              <w:rPr>
                <w:rFonts w:ascii="Trebuchet MS" w:eastAsia="Arial" w:hAnsi="Trebuchet MS"/>
                <w:b/>
                <w:spacing w:val="-1"/>
                <w:highlight w:val="lightGray"/>
              </w:rPr>
              <w:t>N</w:t>
            </w:r>
            <w:r w:rsidRPr="0062733C">
              <w:rPr>
                <w:rFonts w:ascii="Trebuchet MS" w:eastAsia="Arial" w:hAnsi="Trebuchet MS"/>
                <w:b/>
                <w:highlight w:val="lightGray"/>
              </w:rPr>
              <w:t xml:space="preserve">ume: </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spacing w:val="-1"/>
                <w:highlight w:val="lightGray"/>
              </w:rPr>
              <w:t>.</w:t>
            </w:r>
            <w:r w:rsidRPr="0062733C">
              <w:rPr>
                <w:rFonts w:ascii="Trebuchet MS" w:eastAsia="Arial" w:hAnsi="Trebuchet MS"/>
                <w:b/>
                <w:highlight w:val="lightGray"/>
              </w:rPr>
              <w:t xml:space="preserve">. </w:t>
            </w:r>
          </w:p>
          <w:p w14:paraId="66BF6629" w14:textId="77777777" w:rsidR="00095E03" w:rsidRPr="0062733C" w:rsidRDefault="00095E03" w:rsidP="005E3EA7">
            <w:pPr>
              <w:ind w:right="1588"/>
              <w:rPr>
                <w:rFonts w:ascii="Trebuchet MS" w:eastAsia="Arial" w:hAnsi="Trebuchet MS"/>
                <w:b/>
                <w:highlight w:val="lightGray"/>
              </w:rPr>
            </w:pPr>
            <w:r w:rsidRPr="0062733C">
              <w:rPr>
                <w:rFonts w:ascii="Trebuchet MS" w:eastAsia="Arial" w:hAnsi="Trebuchet MS"/>
                <w:b/>
                <w:highlight w:val="lightGray"/>
              </w:rPr>
              <w:t>Func</w:t>
            </w:r>
            <w:r w:rsidRPr="0062733C">
              <w:rPr>
                <w:rFonts w:ascii="Trebuchet MS" w:eastAsia="Arial" w:hAnsi="Trebuchet MS"/>
                <w:b/>
                <w:spacing w:val="1"/>
                <w:highlight w:val="lightGray"/>
              </w:rPr>
              <w:t>ți</w:t>
            </w:r>
            <w:r w:rsidRPr="0062733C">
              <w:rPr>
                <w:rFonts w:ascii="Trebuchet MS" w:eastAsia="Arial" w:hAnsi="Trebuchet MS"/>
                <w:b/>
                <w:spacing w:val="-3"/>
                <w:highlight w:val="lightGray"/>
              </w:rPr>
              <w:t>e</w:t>
            </w:r>
            <w:r w:rsidRPr="0062733C">
              <w:rPr>
                <w:rFonts w:ascii="Trebuchet MS" w:eastAsia="Arial" w:hAnsi="Trebuchet MS"/>
                <w:b/>
                <w:highlight w:val="lightGray"/>
              </w:rPr>
              <w:t>:</w:t>
            </w:r>
            <w:r w:rsidRPr="0062733C">
              <w:rPr>
                <w:rFonts w:ascii="Trebuchet MS" w:eastAsia="Arial" w:hAnsi="Trebuchet MS"/>
                <w:b/>
                <w:spacing w:val="2"/>
                <w:highlight w:val="lightGray"/>
              </w:rPr>
              <w:t xml:space="preserve"> </w:t>
            </w:r>
            <w:r w:rsidRPr="0062733C">
              <w:rPr>
                <w:rFonts w:ascii="Trebuchet MS" w:eastAsia="Arial" w:hAnsi="Trebuchet MS"/>
                <w:b/>
                <w:spacing w:val="-2"/>
                <w:highlight w:val="lightGray"/>
              </w:rPr>
              <w:t>…</w:t>
            </w:r>
            <w:r w:rsidRPr="0062733C">
              <w:rPr>
                <w:rFonts w:ascii="Trebuchet MS" w:eastAsia="Arial" w:hAnsi="Trebuchet MS"/>
                <w:b/>
                <w:highlight w:val="lightGray"/>
              </w:rPr>
              <w:t>……</w:t>
            </w:r>
            <w:r w:rsidRPr="0062733C">
              <w:rPr>
                <w:rFonts w:ascii="Trebuchet MS" w:eastAsia="Arial" w:hAnsi="Trebuchet MS"/>
                <w:b/>
                <w:spacing w:val="-2"/>
                <w:highlight w:val="lightGray"/>
              </w:rPr>
              <w:t>…</w:t>
            </w:r>
            <w:r w:rsidRPr="0062733C">
              <w:rPr>
                <w:rFonts w:ascii="Trebuchet MS" w:eastAsia="Arial" w:hAnsi="Trebuchet MS"/>
                <w:b/>
                <w:highlight w:val="lightGray"/>
              </w:rPr>
              <w:t>….</w:t>
            </w:r>
          </w:p>
          <w:p w14:paraId="57BF2190" w14:textId="77777777" w:rsidR="00095E03" w:rsidRPr="0062733C" w:rsidRDefault="00095E03" w:rsidP="005E3EA7">
            <w:pPr>
              <w:rPr>
                <w:rFonts w:ascii="Trebuchet MS" w:hAnsi="Trebuchet MS"/>
                <w:highlight w:val="lightGray"/>
              </w:rPr>
            </w:pPr>
            <w:r w:rsidRPr="0062733C">
              <w:rPr>
                <w:rFonts w:ascii="Trebuchet MS" w:eastAsia="Arial" w:hAnsi="Trebuchet MS"/>
                <w:b/>
                <w:spacing w:val="-1"/>
                <w:highlight w:val="lightGray"/>
              </w:rPr>
              <w:t>S</w:t>
            </w:r>
            <w:r w:rsidRPr="0062733C">
              <w:rPr>
                <w:rFonts w:ascii="Trebuchet MS" w:eastAsia="Arial" w:hAnsi="Trebuchet MS"/>
                <w:b/>
                <w:highlight w:val="lightGray"/>
              </w:rPr>
              <w:t>emnă</w:t>
            </w:r>
            <w:r w:rsidRPr="0062733C">
              <w:rPr>
                <w:rFonts w:ascii="Trebuchet MS" w:eastAsia="Arial" w:hAnsi="Trebuchet MS"/>
                <w:b/>
                <w:spacing w:val="1"/>
                <w:highlight w:val="lightGray"/>
              </w:rPr>
              <w:t>t</w:t>
            </w:r>
            <w:r w:rsidRPr="0062733C">
              <w:rPr>
                <w:rFonts w:ascii="Trebuchet MS" w:eastAsia="Arial" w:hAnsi="Trebuchet MS"/>
                <w:b/>
                <w:highlight w:val="lightGray"/>
              </w:rPr>
              <w:t>ur</w:t>
            </w:r>
            <w:r w:rsidRPr="0062733C">
              <w:rPr>
                <w:rFonts w:ascii="Trebuchet MS" w:eastAsia="Arial" w:hAnsi="Trebuchet MS"/>
                <w:b/>
                <w:spacing w:val="-3"/>
                <w:highlight w:val="lightGray"/>
              </w:rPr>
              <w:t>a</w:t>
            </w:r>
            <w:r w:rsidRPr="0062733C">
              <w:rPr>
                <w:rFonts w:ascii="Trebuchet MS" w:eastAsia="Arial" w:hAnsi="Trebuchet MS"/>
                <w:b/>
                <w:highlight w:val="lightGray"/>
              </w:rPr>
              <w:t>:</w:t>
            </w:r>
          </w:p>
          <w:p w14:paraId="5A777604" w14:textId="77777777" w:rsidR="00095E03" w:rsidRPr="0062733C" w:rsidRDefault="00095E03" w:rsidP="005E3EA7">
            <w:pPr>
              <w:rPr>
                <w:rFonts w:ascii="Trebuchet MS" w:eastAsia="Arial" w:hAnsi="Trebuchet MS"/>
              </w:rPr>
            </w:pPr>
            <w:r w:rsidRPr="0062733C">
              <w:rPr>
                <w:rFonts w:ascii="Trebuchet MS" w:eastAsia="Arial" w:hAnsi="Trebuchet MS"/>
                <w:b/>
                <w:spacing w:val="-1"/>
                <w:position w:val="-1"/>
                <w:highlight w:val="lightGray"/>
              </w:rPr>
              <w:t>D</w:t>
            </w:r>
            <w:r w:rsidRPr="0062733C">
              <w:rPr>
                <w:rFonts w:ascii="Trebuchet MS" w:eastAsia="Arial" w:hAnsi="Trebuchet MS"/>
                <w:b/>
                <w:position w:val="-1"/>
                <w:highlight w:val="lightGray"/>
              </w:rPr>
              <w:t>a</w:t>
            </w:r>
            <w:r w:rsidRPr="0062733C">
              <w:rPr>
                <w:rFonts w:ascii="Trebuchet MS" w:eastAsia="Arial" w:hAnsi="Trebuchet MS"/>
                <w:b/>
                <w:spacing w:val="1"/>
                <w:position w:val="-1"/>
                <w:highlight w:val="lightGray"/>
              </w:rPr>
              <w:t>t</w:t>
            </w:r>
            <w:r w:rsidRPr="0062733C">
              <w:rPr>
                <w:rFonts w:ascii="Trebuchet MS" w:eastAsia="Arial" w:hAnsi="Trebuchet MS"/>
                <w:b/>
                <w:position w:val="-1"/>
                <w:highlight w:val="lightGray"/>
              </w:rPr>
              <w:t>a:</w:t>
            </w:r>
          </w:p>
        </w:tc>
        <w:tc>
          <w:tcPr>
            <w:tcW w:w="4123" w:type="dxa"/>
          </w:tcPr>
          <w:p w14:paraId="33F75617" w14:textId="77777777" w:rsidR="00095E03" w:rsidRPr="0062733C" w:rsidRDefault="00095E03" w:rsidP="005E3EA7">
            <w:pPr>
              <w:rPr>
                <w:rFonts w:ascii="Trebuchet MS" w:hAnsi="Trebuchet MS"/>
                <w:i/>
                <w:iCs/>
              </w:rPr>
            </w:pPr>
            <w:r w:rsidRPr="0062733C">
              <w:rPr>
                <w:rFonts w:ascii="Trebuchet MS" w:hAnsi="Trebuchet MS"/>
              </w:rPr>
              <w:t>Pentru Beneficiar</w:t>
            </w:r>
          </w:p>
          <w:p w14:paraId="32AE73A4" w14:textId="77777777" w:rsidR="00095E03" w:rsidRPr="0062733C" w:rsidRDefault="00095E03" w:rsidP="005E3EA7">
            <w:pPr>
              <w:ind w:right="1588"/>
              <w:rPr>
                <w:rFonts w:ascii="Trebuchet MS" w:eastAsia="Arial" w:hAnsi="Trebuchet MS"/>
                <w:b/>
                <w:spacing w:val="-1"/>
              </w:rPr>
            </w:pPr>
          </w:p>
          <w:p w14:paraId="699738C3" w14:textId="77777777" w:rsidR="00095E03" w:rsidRPr="0062733C" w:rsidRDefault="00095E03" w:rsidP="005E3EA7">
            <w:pPr>
              <w:ind w:right="1588"/>
              <w:rPr>
                <w:rFonts w:ascii="Trebuchet MS" w:eastAsia="Arial" w:hAnsi="Trebuchet MS"/>
                <w:b/>
                <w:spacing w:val="-1"/>
              </w:rPr>
            </w:pPr>
          </w:p>
          <w:p w14:paraId="6969770A" w14:textId="77777777" w:rsidR="00095E03" w:rsidRPr="0062733C" w:rsidRDefault="00095E03" w:rsidP="005E3EA7">
            <w:pPr>
              <w:ind w:right="1588"/>
              <w:rPr>
                <w:rFonts w:ascii="Trebuchet MS" w:eastAsia="Arial" w:hAnsi="Trebuchet MS"/>
                <w:b/>
              </w:rPr>
            </w:pPr>
            <w:r w:rsidRPr="0062733C">
              <w:rPr>
                <w:rFonts w:ascii="Trebuchet MS" w:eastAsia="Arial" w:hAnsi="Trebuchet MS"/>
                <w:b/>
                <w:spacing w:val="-1"/>
              </w:rPr>
              <w:t>N</w:t>
            </w:r>
            <w:r w:rsidRPr="0062733C">
              <w:rPr>
                <w:rFonts w:ascii="Trebuchet MS" w:eastAsia="Arial" w:hAnsi="Trebuchet MS"/>
                <w:b/>
              </w:rPr>
              <w:t xml:space="preserve">ume: </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spacing w:val="-1"/>
              </w:rPr>
              <w:t>.</w:t>
            </w:r>
            <w:r w:rsidRPr="0062733C">
              <w:rPr>
                <w:rFonts w:ascii="Trebuchet MS" w:eastAsia="Arial" w:hAnsi="Trebuchet MS"/>
                <w:b/>
              </w:rPr>
              <w:t xml:space="preserve">. </w:t>
            </w:r>
          </w:p>
          <w:p w14:paraId="0E08B18C" w14:textId="77777777" w:rsidR="00095E03" w:rsidRPr="0062733C" w:rsidRDefault="00095E03" w:rsidP="005E3EA7">
            <w:pPr>
              <w:ind w:right="1588"/>
              <w:rPr>
                <w:rFonts w:ascii="Trebuchet MS" w:eastAsia="Arial" w:hAnsi="Trebuchet MS"/>
                <w:b/>
              </w:rPr>
            </w:pPr>
            <w:r w:rsidRPr="0062733C">
              <w:rPr>
                <w:rFonts w:ascii="Trebuchet MS" w:eastAsia="Arial" w:hAnsi="Trebuchet MS"/>
                <w:b/>
              </w:rPr>
              <w:t>Func</w:t>
            </w:r>
            <w:r w:rsidRPr="0062733C">
              <w:rPr>
                <w:rFonts w:ascii="Trebuchet MS" w:eastAsia="Arial" w:hAnsi="Trebuchet MS"/>
                <w:b/>
                <w:spacing w:val="1"/>
              </w:rPr>
              <w:t>ți</w:t>
            </w:r>
            <w:r w:rsidRPr="0062733C">
              <w:rPr>
                <w:rFonts w:ascii="Trebuchet MS" w:eastAsia="Arial" w:hAnsi="Trebuchet MS"/>
                <w:b/>
                <w:spacing w:val="-3"/>
              </w:rPr>
              <w:t>e</w:t>
            </w:r>
            <w:r w:rsidRPr="0062733C">
              <w:rPr>
                <w:rFonts w:ascii="Trebuchet MS" w:eastAsia="Arial" w:hAnsi="Trebuchet MS"/>
                <w:b/>
              </w:rPr>
              <w:t>:</w:t>
            </w:r>
            <w:r w:rsidRPr="0062733C">
              <w:rPr>
                <w:rFonts w:ascii="Trebuchet MS" w:eastAsia="Arial" w:hAnsi="Trebuchet MS"/>
                <w:b/>
                <w:spacing w:val="2"/>
              </w:rPr>
              <w:t xml:space="preserve"> </w:t>
            </w:r>
            <w:r w:rsidRPr="0062733C">
              <w:rPr>
                <w:rFonts w:ascii="Trebuchet MS" w:eastAsia="Arial" w:hAnsi="Trebuchet MS"/>
                <w:b/>
                <w:spacing w:val="-2"/>
              </w:rPr>
              <w:t>…</w:t>
            </w:r>
            <w:r w:rsidRPr="0062733C">
              <w:rPr>
                <w:rFonts w:ascii="Trebuchet MS" w:eastAsia="Arial" w:hAnsi="Trebuchet MS"/>
                <w:b/>
              </w:rPr>
              <w:t>……</w:t>
            </w:r>
            <w:r w:rsidRPr="0062733C">
              <w:rPr>
                <w:rFonts w:ascii="Trebuchet MS" w:eastAsia="Arial" w:hAnsi="Trebuchet MS"/>
                <w:b/>
                <w:spacing w:val="-2"/>
              </w:rPr>
              <w:t>…</w:t>
            </w:r>
            <w:r w:rsidRPr="0062733C">
              <w:rPr>
                <w:rFonts w:ascii="Trebuchet MS" w:eastAsia="Arial" w:hAnsi="Trebuchet MS"/>
                <w:b/>
              </w:rPr>
              <w:t>….</w:t>
            </w:r>
          </w:p>
          <w:p w14:paraId="7E900572" w14:textId="77777777" w:rsidR="00095E03" w:rsidRPr="0062733C" w:rsidRDefault="00095E03" w:rsidP="005E3EA7">
            <w:pPr>
              <w:rPr>
                <w:rFonts w:ascii="Trebuchet MS" w:hAnsi="Trebuchet MS"/>
              </w:rPr>
            </w:pPr>
            <w:r w:rsidRPr="0062733C">
              <w:rPr>
                <w:rFonts w:ascii="Trebuchet MS" w:eastAsia="Arial" w:hAnsi="Trebuchet MS"/>
                <w:b/>
                <w:spacing w:val="-1"/>
              </w:rPr>
              <w:t>S</w:t>
            </w:r>
            <w:r w:rsidRPr="0062733C">
              <w:rPr>
                <w:rFonts w:ascii="Trebuchet MS" w:eastAsia="Arial" w:hAnsi="Trebuchet MS"/>
                <w:b/>
              </w:rPr>
              <w:t>emnă</w:t>
            </w:r>
            <w:r w:rsidRPr="0062733C">
              <w:rPr>
                <w:rFonts w:ascii="Trebuchet MS" w:eastAsia="Arial" w:hAnsi="Trebuchet MS"/>
                <w:b/>
                <w:spacing w:val="1"/>
              </w:rPr>
              <w:t>t</w:t>
            </w:r>
            <w:r w:rsidRPr="0062733C">
              <w:rPr>
                <w:rFonts w:ascii="Trebuchet MS" w:eastAsia="Arial" w:hAnsi="Trebuchet MS"/>
                <w:b/>
              </w:rPr>
              <w:t>ur</w:t>
            </w:r>
            <w:r w:rsidRPr="0062733C">
              <w:rPr>
                <w:rFonts w:ascii="Trebuchet MS" w:eastAsia="Arial" w:hAnsi="Trebuchet MS"/>
                <w:b/>
                <w:spacing w:val="-3"/>
              </w:rPr>
              <w:t>a</w:t>
            </w:r>
            <w:r w:rsidRPr="0062733C">
              <w:rPr>
                <w:rFonts w:ascii="Trebuchet MS" w:eastAsia="Arial" w:hAnsi="Trebuchet MS"/>
                <w:b/>
              </w:rPr>
              <w:t>:</w:t>
            </w:r>
          </w:p>
          <w:p w14:paraId="762DF274" w14:textId="77777777" w:rsidR="00095E03" w:rsidRPr="0062733C" w:rsidRDefault="00095E03" w:rsidP="005E3EA7">
            <w:pPr>
              <w:rPr>
                <w:rFonts w:ascii="Trebuchet MS" w:eastAsia="Arial" w:hAnsi="Trebuchet MS"/>
              </w:rPr>
            </w:pPr>
            <w:r w:rsidRPr="0062733C">
              <w:rPr>
                <w:rFonts w:ascii="Trebuchet MS" w:eastAsia="Arial" w:hAnsi="Trebuchet MS"/>
                <w:b/>
                <w:spacing w:val="-1"/>
                <w:position w:val="-1"/>
              </w:rPr>
              <w:t>D</w:t>
            </w:r>
            <w:r w:rsidRPr="0062733C">
              <w:rPr>
                <w:rFonts w:ascii="Trebuchet MS" w:eastAsia="Arial" w:hAnsi="Trebuchet MS"/>
                <w:b/>
                <w:position w:val="-1"/>
              </w:rPr>
              <w:t>a</w:t>
            </w:r>
            <w:r w:rsidRPr="0062733C">
              <w:rPr>
                <w:rFonts w:ascii="Trebuchet MS" w:eastAsia="Arial" w:hAnsi="Trebuchet MS"/>
                <w:b/>
                <w:spacing w:val="1"/>
                <w:position w:val="-1"/>
              </w:rPr>
              <w:t>t</w:t>
            </w:r>
            <w:r w:rsidRPr="0062733C">
              <w:rPr>
                <w:rFonts w:ascii="Trebuchet MS" w:eastAsia="Arial" w:hAnsi="Trebuchet MS"/>
                <w:b/>
                <w:position w:val="-1"/>
              </w:rPr>
              <w:t>a:</w:t>
            </w:r>
          </w:p>
        </w:tc>
      </w:tr>
    </w:tbl>
    <w:p w14:paraId="0F2ECE17" w14:textId="77777777" w:rsidR="00095E03" w:rsidRPr="0062733C" w:rsidRDefault="00095E03" w:rsidP="00095E03">
      <w:pPr>
        <w:tabs>
          <w:tab w:val="left" w:pos="450"/>
        </w:tabs>
        <w:ind w:right="75"/>
        <w:jc w:val="both"/>
        <w:rPr>
          <w:rFonts w:ascii="Trebuchet MS" w:eastAsia="Arial" w:hAnsi="Trebuchet MS"/>
          <w:b/>
          <w:spacing w:val="1"/>
        </w:rPr>
        <w:sectPr w:rsidR="00095E03" w:rsidRPr="0062733C" w:rsidSect="00A64688">
          <w:pgSz w:w="11920" w:h="16840"/>
          <w:pgMar w:top="1080" w:right="1147" w:bottom="851" w:left="1134" w:header="0" w:footer="240" w:gutter="0"/>
          <w:cols w:space="720"/>
          <w:docGrid w:linePitch="299"/>
        </w:sectPr>
      </w:pPr>
    </w:p>
    <w:p w14:paraId="11A4F02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lastRenderedPageBreak/>
        <w:t xml:space="preserve">Anexa 1. Cererea de finanțare </w:t>
      </w:r>
    </w:p>
    <w:p w14:paraId="7F9D8039"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Se atașează cererea de finanțare aprobată</w:t>
      </w:r>
    </w:p>
    <w:p w14:paraId="584D012B" w14:textId="77777777" w:rsidR="00095E03" w:rsidRPr="0062733C" w:rsidRDefault="00095E03" w:rsidP="00095E03">
      <w:pPr>
        <w:tabs>
          <w:tab w:val="left" w:pos="450"/>
        </w:tabs>
        <w:ind w:right="75"/>
        <w:jc w:val="both"/>
        <w:rPr>
          <w:rFonts w:ascii="Trebuchet MS" w:eastAsia="Arial" w:hAnsi="Trebuchet MS"/>
          <w:b/>
          <w:spacing w:val="1"/>
        </w:rPr>
      </w:pPr>
    </w:p>
    <w:p w14:paraId="1D32AF3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62733C" w:rsidRPr="0062733C" w14:paraId="490FEC46" w14:textId="77777777" w:rsidTr="005E3EA7">
        <w:trPr>
          <w:trHeight w:val="436"/>
          <w:jc w:val="center"/>
        </w:trPr>
        <w:tc>
          <w:tcPr>
            <w:tcW w:w="230" w:type="pct"/>
            <w:vMerge w:val="restart"/>
            <w:shd w:val="clear" w:color="auto" w:fill="auto"/>
          </w:tcPr>
          <w:p w14:paraId="3C783CE6" w14:textId="77777777" w:rsidR="00095E03" w:rsidRPr="0062733C" w:rsidRDefault="00095E03" w:rsidP="005E3EA7">
            <w:pPr>
              <w:jc w:val="both"/>
              <w:rPr>
                <w:rFonts w:ascii="Trebuchet MS" w:hAnsi="Trebuchet MS"/>
              </w:rPr>
            </w:pPr>
            <w:r w:rsidRPr="0062733C">
              <w:rPr>
                <w:rFonts w:ascii="Trebuchet MS" w:hAnsi="Trebuchet MS"/>
              </w:rPr>
              <w:t xml:space="preserve">Nr. crt. </w:t>
            </w:r>
          </w:p>
        </w:tc>
        <w:tc>
          <w:tcPr>
            <w:tcW w:w="420" w:type="pct"/>
            <w:vMerge w:val="restart"/>
          </w:tcPr>
          <w:p w14:paraId="6BC529AE" w14:textId="77777777" w:rsidR="00095E03" w:rsidRPr="0062733C" w:rsidRDefault="00095E03" w:rsidP="005E3EA7">
            <w:pPr>
              <w:jc w:val="both"/>
              <w:rPr>
                <w:rFonts w:ascii="Trebuchet MS" w:hAnsi="Trebuchet MS"/>
              </w:rPr>
            </w:pPr>
            <w:r w:rsidRPr="0062733C">
              <w:rPr>
                <w:rFonts w:ascii="Trebuchet MS" w:hAnsi="Trebuchet MS"/>
              </w:rPr>
              <w:t>Indicator de etapă / cod indicator</w:t>
            </w:r>
          </w:p>
        </w:tc>
        <w:tc>
          <w:tcPr>
            <w:tcW w:w="1129" w:type="pct"/>
            <w:vMerge w:val="restart"/>
            <w:shd w:val="clear" w:color="auto" w:fill="auto"/>
          </w:tcPr>
          <w:p w14:paraId="05DCE828" w14:textId="77777777" w:rsidR="00095E03" w:rsidRPr="0062733C" w:rsidRDefault="00095E03" w:rsidP="005E3EA7">
            <w:pPr>
              <w:jc w:val="both"/>
              <w:rPr>
                <w:rFonts w:ascii="Trebuchet MS" w:hAnsi="Trebuchet MS"/>
              </w:rPr>
            </w:pPr>
            <w:r w:rsidRPr="0062733C">
              <w:rPr>
                <w:rFonts w:ascii="Trebuchet MS" w:hAnsi="Trebuchet MS"/>
              </w:rPr>
              <w:t xml:space="preserve">Tip indicator de etapă (calitativ/cantitativ/valoric) </w:t>
            </w:r>
          </w:p>
        </w:tc>
        <w:tc>
          <w:tcPr>
            <w:tcW w:w="436" w:type="pct"/>
            <w:vMerge w:val="restart"/>
          </w:tcPr>
          <w:p w14:paraId="06C30866" w14:textId="77777777" w:rsidR="00095E03" w:rsidRPr="0062733C" w:rsidRDefault="00095E03" w:rsidP="005E3EA7">
            <w:pPr>
              <w:jc w:val="both"/>
              <w:rPr>
                <w:rFonts w:ascii="Trebuchet MS" w:hAnsi="Trebuchet MS"/>
              </w:rPr>
            </w:pPr>
            <w:r w:rsidRPr="0062733C">
              <w:rPr>
                <w:rFonts w:ascii="Trebuchet MS" w:hAnsi="Trebuchet MS"/>
              </w:rPr>
              <w:t>Descriere</w:t>
            </w:r>
          </w:p>
        </w:tc>
        <w:tc>
          <w:tcPr>
            <w:tcW w:w="388" w:type="pct"/>
            <w:vMerge w:val="restart"/>
          </w:tcPr>
          <w:p w14:paraId="0325D792" w14:textId="77777777" w:rsidR="00095E03" w:rsidRPr="0062733C" w:rsidRDefault="00095E03" w:rsidP="005E3EA7">
            <w:pPr>
              <w:jc w:val="both"/>
              <w:rPr>
                <w:rFonts w:ascii="Trebuchet MS" w:hAnsi="Trebuchet MS"/>
              </w:rPr>
            </w:pPr>
            <w:r w:rsidRPr="0062733C">
              <w:rPr>
                <w:rFonts w:ascii="Trebuchet MS" w:hAnsi="Trebuchet MS"/>
              </w:rPr>
              <w:t>Criteriu de validare</w:t>
            </w:r>
          </w:p>
        </w:tc>
        <w:tc>
          <w:tcPr>
            <w:tcW w:w="758" w:type="pct"/>
            <w:vMerge w:val="restart"/>
          </w:tcPr>
          <w:p w14:paraId="5DCBBD73" w14:textId="77777777" w:rsidR="00095E03" w:rsidRPr="0062733C" w:rsidRDefault="00095E03" w:rsidP="005E3EA7">
            <w:pPr>
              <w:jc w:val="both"/>
              <w:rPr>
                <w:rFonts w:ascii="Trebuchet MS" w:hAnsi="Trebuchet MS"/>
              </w:rPr>
            </w:pPr>
            <w:r w:rsidRPr="0062733C">
              <w:rPr>
                <w:rFonts w:ascii="Trebuchet MS" w:hAnsi="Trebuchet MS"/>
              </w:rPr>
              <w:t>Termen de realizare</w:t>
            </w:r>
          </w:p>
        </w:tc>
        <w:tc>
          <w:tcPr>
            <w:tcW w:w="778" w:type="pct"/>
            <w:vMerge w:val="restart"/>
            <w:shd w:val="clear" w:color="auto" w:fill="auto"/>
          </w:tcPr>
          <w:p w14:paraId="6C2FD492" w14:textId="77777777" w:rsidR="00095E03" w:rsidRPr="0062733C" w:rsidRDefault="00095E03" w:rsidP="005E3EA7">
            <w:pPr>
              <w:jc w:val="both"/>
              <w:rPr>
                <w:rFonts w:ascii="Trebuchet MS" w:hAnsi="Trebuchet MS"/>
              </w:rPr>
            </w:pPr>
            <w:r w:rsidRPr="0062733C">
              <w:rPr>
                <w:rFonts w:ascii="Trebuchet MS" w:hAnsi="Trebuchet MS"/>
              </w:rPr>
              <w:t xml:space="preserve">Documente/dovezi  care probează îndeplinirea criteriilor  </w:t>
            </w:r>
          </w:p>
        </w:tc>
        <w:tc>
          <w:tcPr>
            <w:tcW w:w="442" w:type="pct"/>
            <w:vMerge w:val="restart"/>
          </w:tcPr>
          <w:p w14:paraId="01FAD62F" w14:textId="77777777" w:rsidR="00095E03" w:rsidRPr="0062733C" w:rsidRDefault="00095E03" w:rsidP="005E3EA7">
            <w:pPr>
              <w:jc w:val="both"/>
              <w:rPr>
                <w:rFonts w:ascii="Trebuchet MS" w:hAnsi="Trebuchet MS"/>
              </w:rPr>
            </w:pPr>
            <w:r w:rsidRPr="0062733C">
              <w:rPr>
                <w:rFonts w:ascii="Trebuchet MS" w:hAnsi="Trebuchet MS"/>
              </w:rPr>
              <w:t xml:space="preserve">Țintă finală indicator de realizare </w:t>
            </w:r>
          </w:p>
        </w:tc>
        <w:tc>
          <w:tcPr>
            <w:tcW w:w="420" w:type="pct"/>
            <w:vMerge w:val="restart"/>
          </w:tcPr>
          <w:p w14:paraId="0EF78758" w14:textId="77777777" w:rsidR="00095E03" w:rsidRPr="0062733C" w:rsidRDefault="00095E03" w:rsidP="005E3EA7">
            <w:pPr>
              <w:jc w:val="both"/>
              <w:rPr>
                <w:rFonts w:ascii="Trebuchet MS" w:hAnsi="Trebuchet MS"/>
              </w:rPr>
            </w:pPr>
            <w:r w:rsidRPr="0062733C">
              <w:rPr>
                <w:rFonts w:ascii="Trebuchet MS" w:hAnsi="Trebuchet MS"/>
              </w:rPr>
              <w:t>Țintă finală indicator de rezultat</w:t>
            </w:r>
          </w:p>
        </w:tc>
      </w:tr>
      <w:tr w:rsidR="0062733C" w:rsidRPr="0062733C" w14:paraId="35727E31" w14:textId="77777777" w:rsidTr="005E3EA7">
        <w:trPr>
          <w:trHeight w:val="436"/>
          <w:jc w:val="center"/>
        </w:trPr>
        <w:tc>
          <w:tcPr>
            <w:tcW w:w="230" w:type="pct"/>
            <w:vMerge/>
            <w:shd w:val="clear" w:color="auto" w:fill="auto"/>
          </w:tcPr>
          <w:p w14:paraId="02E817D8" w14:textId="77777777" w:rsidR="00095E03" w:rsidRPr="0062733C" w:rsidRDefault="00095E03" w:rsidP="005E3EA7">
            <w:pPr>
              <w:jc w:val="both"/>
              <w:rPr>
                <w:rFonts w:ascii="Trebuchet MS" w:hAnsi="Trebuchet MS"/>
              </w:rPr>
            </w:pPr>
          </w:p>
        </w:tc>
        <w:tc>
          <w:tcPr>
            <w:tcW w:w="420" w:type="pct"/>
            <w:vMerge/>
          </w:tcPr>
          <w:p w14:paraId="1CE767DA" w14:textId="77777777" w:rsidR="00095E03" w:rsidRPr="0062733C" w:rsidRDefault="00095E03" w:rsidP="005E3EA7">
            <w:pPr>
              <w:jc w:val="both"/>
              <w:rPr>
                <w:rFonts w:ascii="Trebuchet MS" w:hAnsi="Trebuchet MS"/>
              </w:rPr>
            </w:pPr>
          </w:p>
        </w:tc>
        <w:tc>
          <w:tcPr>
            <w:tcW w:w="1129" w:type="pct"/>
            <w:vMerge/>
            <w:shd w:val="clear" w:color="auto" w:fill="auto"/>
          </w:tcPr>
          <w:p w14:paraId="7487DA61" w14:textId="77777777" w:rsidR="00095E03" w:rsidRPr="0062733C" w:rsidRDefault="00095E03" w:rsidP="005E3EA7">
            <w:pPr>
              <w:jc w:val="both"/>
              <w:rPr>
                <w:rFonts w:ascii="Trebuchet MS" w:hAnsi="Trebuchet MS"/>
              </w:rPr>
            </w:pPr>
          </w:p>
        </w:tc>
        <w:tc>
          <w:tcPr>
            <w:tcW w:w="436" w:type="pct"/>
            <w:vMerge/>
          </w:tcPr>
          <w:p w14:paraId="1AD1B752" w14:textId="77777777" w:rsidR="00095E03" w:rsidRPr="0062733C" w:rsidRDefault="00095E03" w:rsidP="005E3EA7">
            <w:pPr>
              <w:jc w:val="both"/>
              <w:rPr>
                <w:rFonts w:ascii="Trebuchet MS" w:hAnsi="Trebuchet MS"/>
              </w:rPr>
            </w:pPr>
          </w:p>
        </w:tc>
        <w:tc>
          <w:tcPr>
            <w:tcW w:w="388" w:type="pct"/>
            <w:vMerge/>
          </w:tcPr>
          <w:p w14:paraId="7A7296D5" w14:textId="77777777" w:rsidR="00095E03" w:rsidRPr="0062733C" w:rsidRDefault="00095E03" w:rsidP="005E3EA7">
            <w:pPr>
              <w:jc w:val="both"/>
              <w:rPr>
                <w:rFonts w:ascii="Trebuchet MS" w:hAnsi="Trebuchet MS"/>
              </w:rPr>
            </w:pPr>
          </w:p>
        </w:tc>
        <w:tc>
          <w:tcPr>
            <w:tcW w:w="758" w:type="pct"/>
            <w:vMerge/>
          </w:tcPr>
          <w:p w14:paraId="1911659D" w14:textId="77777777" w:rsidR="00095E03" w:rsidRPr="0062733C" w:rsidRDefault="00095E03" w:rsidP="005E3EA7">
            <w:pPr>
              <w:jc w:val="both"/>
              <w:rPr>
                <w:rFonts w:ascii="Trebuchet MS" w:hAnsi="Trebuchet MS"/>
              </w:rPr>
            </w:pPr>
          </w:p>
        </w:tc>
        <w:tc>
          <w:tcPr>
            <w:tcW w:w="778" w:type="pct"/>
            <w:vMerge/>
            <w:shd w:val="clear" w:color="auto" w:fill="auto"/>
          </w:tcPr>
          <w:p w14:paraId="4B73F1CE" w14:textId="77777777" w:rsidR="00095E03" w:rsidRPr="0062733C" w:rsidRDefault="00095E03" w:rsidP="005E3EA7">
            <w:pPr>
              <w:jc w:val="both"/>
              <w:rPr>
                <w:rFonts w:ascii="Trebuchet MS" w:hAnsi="Trebuchet MS"/>
              </w:rPr>
            </w:pPr>
          </w:p>
        </w:tc>
        <w:tc>
          <w:tcPr>
            <w:tcW w:w="442" w:type="pct"/>
            <w:vMerge/>
          </w:tcPr>
          <w:p w14:paraId="3A104766" w14:textId="77777777" w:rsidR="00095E03" w:rsidRPr="0062733C" w:rsidRDefault="00095E03" w:rsidP="005E3EA7">
            <w:pPr>
              <w:jc w:val="both"/>
              <w:rPr>
                <w:rFonts w:ascii="Trebuchet MS" w:hAnsi="Trebuchet MS"/>
              </w:rPr>
            </w:pPr>
          </w:p>
        </w:tc>
        <w:tc>
          <w:tcPr>
            <w:tcW w:w="420" w:type="pct"/>
            <w:vMerge/>
          </w:tcPr>
          <w:p w14:paraId="1D8FEC8C" w14:textId="77777777" w:rsidR="00095E03" w:rsidRPr="0062733C" w:rsidRDefault="00095E03" w:rsidP="005E3EA7">
            <w:pPr>
              <w:jc w:val="both"/>
              <w:rPr>
                <w:rFonts w:ascii="Trebuchet MS" w:hAnsi="Trebuchet MS"/>
              </w:rPr>
            </w:pPr>
          </w:p>
        </w:tc>
      </w:tr>
      <w:tr w:rsidR="0062733C" w:rsidRPr="0062733C" w14:paraId="015F26FD" w14:textId="77777777" w:rsidTr="005E3EA7">
        <w:trPr>
          <w:jc w:val="center"/>
        </w:trPr>
        <w:tc>
          <w:tcPr>
            <w:tcW w:w="230" w:type="pct"/>
            <w:shd w:val="clear" w:color="auto" w:fill="auto"/>
          </w:tcPr>
          <w:p w14:paraId="045FF4A6" w14:textId="77777777" w:rsidR="00095E03" w:rsidRPr="0062733C" w:rsidRDefault="00095E03" w:rsidP="005E3EA7">
            <w:pPr>
              <w:jc w:val="both"/>
              <w:rPr>
                <w:rFonts w:ascii="Trebuchet MS" w:hAnsi="Trebuchet MS"/>
              </w:rPr>
            </w:pPr>
          </w:p>
        </w:tc>
        <w:tc>
          <w:tcPr>
            <w:tcW w:w="420" w:type="pct"/>
          </w:tcPr>
          <w:p w14:paraId="7039256C" w14:textId="77777777" w:rsidR="00095E03" w:rsidRPr="0062733C" w:rsidRDefault="00095E03" w:rsidP="005E3EA7">
            <w:pPr>
              <w:jc w:val="both"/>
              <w:rPr>
                <w:rFonts w:ascii="Trebuchet MS" w:hAnsi="Trebuchet MS"/>
              </w:rPr>
            </w:pPr>
          </w:p>
        </w:tc>
        <w:tc>
          <w:tcPr>
            <w:tcW w:w="1129" w:type="pct"/>
            <w:shd w:val="clear" w:color="auto" w:fill="auto"/>
          </w:tcPr>
          <w:p w14:paraId="5B5D8503" w14:textId="77777777" w:rsidR="00095E03" w:rsidRPr="0062733C" w:rsidRDefault="00095E03" w:rsidP="005E3EA7">
            <w:pPr>
              <w:jc w:val="both"/>
              <w:rPr>
                <w:rFonts w:ascii="Trebuchet MS" w:hAnsi="Trebuchet MS"/>
              </w:rPr>
            </w:pPr>
          </w:p>
        </w:tc>
        <w:tc>
          <w:tcPr>
            <w:tcW w:w="436" w:type="pct"/>
          </w:tcPr>
          <w:p w14:paraId="2DC4A9C5" w14:textId="77777777" w:rsidR="00095E03" w:rsidRPr="0062733C" w:rsidRDefault="00095E03" w:rsidP="005E3EA7">
            <w:pPr>
              <w:jc w:val="both"/>
              <w:rPr>
                <w:rFonts w:ascii="Trebuchet MS" w:hAnsi="Trebuchet MS"/>
              </w:rPr>
            </w:pPr>
          </w:p>
        </w:tc>
        <w:tc>
          <w:tcPr>
            <w:tcW w:w="388" w:type="pct"/>
          </w:tcPr>
          <w:p w14:paraId="6CB1B0B2" w14:textId="77777777" w:rsidR="00095E03" w:rsidRPr="0062733C" w:rsidRDefault="00095E03" w:rsidP="005E3EA7">
            <w:pPr>
              <w:jc w:val="both"/>
              <w:rPr>
                <w:rFonts w:ascii="Trebuchet MS" w:hAnsi="Trebuchet MS"/>
              </w:rPr>
            </w:pPr>
          </w:p>
        </w:tc>
        <w:tc>
          <w:tcPr>
            <w:tcW w:w="758" w:type="pct"/>
          </w:tcPr>
          <w:p w14:paraId="77D49D76" w14:textId="77777777" w:rsidR="00095E03" w:rsidRPr="0062733C" w:rsidRDefault="00095E03" w:rsidP="005E3EA7">
            <w:pPr>
              <w:jc w:val="both"/>
              <w:rPr>
                <w:rFonts w:ascii="Trebuchet MS" w:hAnsi="Trebuchet MS"/>
              </w:rPr>
            </w:pPr>
          </w:p>
        </w:tc>
        <w:tc>
          <w:tcPr>
            <w:tcW w:w="778" w:type="pct"/>
            <w:shd w:val="clear" w:color="auto" w:fill="auto"/>
          </w:tcPr>
          <w:p w14:paraId="32A9C15D" w14:textId="77777777" w:rsidR="00095E03" w:rsidRPr="0062733C" w:rsidRDefault="00095E03" w:rsidP="005E3EA7">
            <w:pPr>
              <w:jc w:val="both"/>
              <w:rPr>
                <w:rFonts w:ascii="Trebuchet MS" w:hAnsi="Trebuchet MS"/>
              </w:rPr>
            </w:pPr>
          </w:p>
        </w:tc>
        <w:tc>
          <w:tcPr>
            <w:tcW w:w="442" w:type="pct"/>
            <w:vMerge w:val="restart"/>
          </w:tcPr>
          <w:p w14:paraId="356BCC40" w14:textId="77777777" w:rsidR="00095E03" w:rsidRPr="0062733C" w:rsidRDefault="00095E03" w:rsidP="005E3EA7">
            <w:pPr>
              <w:jc w:val="both"/>
              <w:rPr>
                <w:rFonts w:ascii="Trebuchet MS" w:hAnsi="Trebuchet MS"/>
              </w:rPr>
            </w:pPr>
          </w:p>
        </w:tc>
        <w:tc>
          <w:tcPr>
            <w:tcW w:w="420" w:type="pct"/>
            <w:vMerge w:val="restart"/>
          </w:tcPr>
          <w:p w14:paraId="03878753" w14:textId="77777777" w:rsidR="00095E03" w:rsidRPr="0062733C" w:rsidRDefault="00095E03" w:rsidP="005E3EA7">
            <w:pPr>
              <w:jc w:val="both"/>
              <w:rPr>
                <w:rFonts w:ascii="Trebuchet MS" w:hAnsi="Trebuchet MS"/>
              </w:rPr>
            </w:pPr>
          </w:p>
        </w:tc>
      </w:tr>
      <w:tr w:rsidR="0062733C" w:rsidRPr="0062733C" w14:paraId="4A76E039" w14:textId="77777777" w:rsidTr="005E3EA7">
        <w:trPr>
          <w:jc w:val="center"/>
        </w:trPr>
        <w:tc>
          <w:tcPr>
            <w:tcW w:w="230" w:type="pct"/>
            <w:shd w:val="clear" w:color="auto" w:fill="auto"/>
          </w:tcPr>
          <w:p w14:paraId="3A67755A" w14:textId="77777777" w:rsidR="00095E03" w:rsidRPr="0062733C" w:rsidRDefault="00095E03" w:rsidP="005E3EA7">
            <w:pPr>
              <w:jc w:val="both"/>
              <w:rPr>
                <w:rFonts w:ascii="Trebuchet MS" w:hAnsi="Trebuchet MS"/>
              </w:rPr>
            </w:pPr>
          </w:p>
        </w:tc>
        <w:tc>
          <w:tcPr>
            <w:tcW w:w="420" w:type="pct"/>
          </w:tcPr>
          <w:p w14:paraId="2E0DD570" w14:textId="77777777" w:rsidR="00095E03" w:rsidRPr="0062733C" w:rsidRDefault="00095E03" w:rsidP="005E3EA7">
            <w:pPr>
              <w:jc w:val="both"/>
              <w:rPr>
                <w:rFonts w:ascii="Trebuchet MS" w:hAnsi="Trebuchet MS"/>
              </w:rPr>
            </w:pPr>
          </w:p>
        </w:tc>
        <w:tc>
          <w:tcPr>
            <w:tcW w:w="1129" w:type="pct"/>
            <w:shd w:val="clear" w:color="auto" w:fill="auto"/>
          </w:tcPr>
          <w:p w14:paraId="63C20386" w14:textId="77777777" w:rsidR="00095E03" w:rsidRPr="0062733C" w:rsidRDefault="00095E03" w:rsidP="005E3EA7">
            <w:pPr>
              <w:jc w:val="both"/>
              <w:rPr>
                <w:rFonts w:ascii="Trebuchet MS" w:hAnsi="Trebuchet MS"/>
              </w:rPr>
            </w:pPr>
          </w:p>
        </w:tc>
        <w:tc>
          <w:tcPr>
            <w:tcW w:w="436" w:type="pct"/>
          </w:tcPr>
          <w:p w14:paraId="250E23B7" w14:textId="77777777" w:rsidR="00095E03" w:rsidRPr="0062733C" w:rsidRDefault="00095E03" w:rsidP="005E3EA7">
            <w:pPr>
              <w:jc w:val="both"/>
              <w:rPr>
                <w:rFonts w:ascii="Trebuchet MS" w:hAnsi="Trebuchet MS"/>
              </w:rPr>
            </w:pPr>
          </w:p>
        </w:tc>
        <w:tc>
          <w:tcPr>
            <w:tcW w:w="388" w:type="pct"/>
          </w:tcPr>
          <w:p w14:paraId="2A7CFCDF" w14:textId="77777777" w:rsidR="00095E03" w:rsidRPr="0062733C" w:rsidRDefault="00095E03" w:rsidP="005E3EA7">
            <w:pPr>
              <w:jc w:val="both"/>
              <w:rPr>
                <w:rFonts w:ascii="Trebuchet MS" w:hAnsi="Trebuchet MS"/>
              </w:rPr>
            </w:pPr>
          </w:p>
        </w:tc>
        <w:tc>
          <w:tcPr>
            <w:tcW w:w="758" w:type="pct"/>
          </w:tcPr>
          <w:p w14:paraId="17FDC53D" w14:textId="77777777" w:rsidR="00095E03" w:rsidRPr="0062733C" w:rsidRDefault="00095E03" w:rsidP="005E3EA7">
            <w:pPr>
              <w:jc w:val="both"/>
              <w:rPr>
                <w:rFonts w:ascii="Trebuchet MS" w:hAnsi="Trebuchet MS"/>
              </w:rPr>
            </w:pPr>
          </w:p>
        </w:tc>
        <w:tc>
          <w:tcPr>
            <w:tcW w:w="778" w:type="pct"/>
            <w:shd w:val="clear" w:color="auto" w:fill="auto"/>
          </w:tcPr>
          <w:p w14:paraId="7D8480E9" w14:textId="77777777" w:rsidR="00095E03" w:rsidRPr="0062733C" w:rsidRDefault="00095E03" w:rsidP="005E3EA7">
            <w:pPr>
              <w:jc w:val="both"/>
              <w:rPr>
                <w:rFonts w:ascii="Trebuchet MS" w:hAnsi="Trebuchet MS"/>
              </w:rPr>
            </w:pPr>
          </w:p>
        </w:tc>
        <w:tc>
          <w:tcPr>
            <w:tcW w:w="442" w:type="pct"/>
            <w:vMerge/>
          </w:tcPr>
          <w:p w14:paraId="5F525CFC" w14:textId="77777777" w:rsidR="00095E03" w:rsidRPr="0062733C" w:rsidRDefault="00095E03" w:rsidP="005E3EA7">
            <w:pPr>
              <w:jc w:val="both"/>
              <w:rPr>
                <w:rFonts w:ascii="Trebuchet MS" w:hAnsi="Trebuchet MS"/>
              </w:rPr>
            </w:pPr>
          </w:p>
        </w:tc>
        <w:tc>
          <w:tcPr>
            <w:tcW w:w="420" w:type="pct"/>
            <w:vMerge/>
          </w:tcPr>
          <w:p w14:paraId="75C61093" w14:textId="77777777" w:rsidR="00095E03" w:rsidRPr="0062733C" w:rsidRDefault="00095E03" w:rsidP="005E3EA7">
            <w:pPr>
              <w:jc w:val="both"/>
              <w:rPr>
                <w:rFonts w:ascii="Trebuchet MS" w:hAnsi="Trebuchet MS"/>
              </w:rPr>
            </w:pPr>
          </w:p>
        </w:tc>
      </w:tr>
      <w:tr w:rsidR="00095E03" w:rsidRPr="0062733C" w14:paraId="2E557221" w14:textId="77777777" w:rsidTr="005E3EA7">
        <w:trPr>
          <w:jc w:val="center"/>
        </w:trPr>
        <w:tc>
          <w:tcPr>
            <w:tcW w:w="230" w:type="pct"/>
            <w:shd w:val="clear" w:color="auto" w:fill="auto"/>
          </w:tcPr>
          <w:p w14:paraId="4D84B842" w14:textId="77777777" w:rsidR="00095E03" w:rsidRPr="0062733C" w:rsidRDefault="00095E03" w:rsidP="005E3EA7">
            <w:pPr>
              <w:jc w:val="both"/>
              <w:rPr>
                <w:rFonts w:ascii="Trebuchet MS" w:hAnsi="Trebuchet MS"/>
              </w:rPr>
            </w:pPr>
          </w:p>
        </w:tc>
        <w:tc>
          <w:tcPr>
            <w:tcW w:w="420" w:type="pct"/>
          </w:tcPr>
          <w:p w14:paraId="779D95BD" w14:textId="77777777" w:rsidR="00095E03" w:rsidRPr="0062733C" w:rsidRDefault="00095E03" w:rsidP="005E3EA7">
            <w:pPr>
              <w:jc w:val="both"/>
              <w:rPr>
                <w:rFonts w:ascii="Trebuchet MS" w:hAnsi="Trebuchet MS"/>
              </w:rPr>
            </w:pPr>
          </w:p>
        </w:tc>
        <w:tc>
          <w:tcPr>
            <w:tcW w:w="1129" w:type="pct"/>
            <w:shd w:val="clear" w:color="auto" w:fill="auto"/>
          </w:tcPr>
          <w:p w14:paraId="738664B9" w14:textId="77777777" w:rsidR="00095E03" w:rsidRPr="0062733C" w:rsidRDefault="00095E03" w:rsidP="005E3EA7">
            <w:pPr>
              <w:jc w:val="both"/>
              <w:rPr>
                <w:rFonts w:ascii="Trebuchet MS" w:hAnsi="Trebuchet MS"/>
              </w:rPr>
            </w:pPr>
          </w:p>
        </w:tc>
        <w:tc>
          <w:tcPr>
            <w:tcW w:w="436" w:type="pct"/>
          </w:tcPr>
          <w:p w14:paraId="05D31129" w14:textId="77777777" w:rsidR="00095E03" w:rsidRPr="0062733C" w:rsidRDefault="00095E03" w:rsidP="005E3EA7">
            <w:pPr>
              <w:jc w:val="both"/>
              <w:rPr>
                <w:rFonts w:ascii="Trebuchet MS" w:hAnsi="Trebuchet MS"/>
              </w:rPr>
            </w:pPr>
          </w:p>
        </w:tc>
        <w:tc>
          <w:tcPr>
            <w:tcW w:w="388" w:type="pct"/>
          </w:tcPr>
          <w:p w14:paraId="0D46006E" w14:textId="77777777" w:rsidR="00095E03" w:rsidRPr="0062733C" w:rsidRDefault="00095E03" w:rsidP="005E3EA7">
            <w:pPr>
              <w:jc w:val="both"/>
              <w:rPr>
                <w:rFonts w:ascii="Trebuchet MS" w:hAnsi="Trebuchet MS"/>
              </w:rPr>
            </w:pPr>
          </w:p>
        </w:tc>
        <w:tc>
          <w:tcPr>
            <w:tcW w:w="758" w:type="pct"/>
          </w:tcPr>
          <w:p w14:paraId="518B27B8" w14:textId="77777777" w:rsidR="00095E03" w:rsidRPr="0062733C" w:rsidRDefault="00095E03" w:rsidP="005E3EA7">
            <w:pPr>
              <w:jc w:val="both"/>
              <w:rPr>
                <w:rFonts w:ascii="Trebuchet MS" w:hAnsi="Trebuchet MS"/>
              </w:rPr>
            </w:pPr>
          </w:p>
        </w:tc>
        <w:tc>
          <w:tcPr>
            <w:tcW w:w="778" w:type="pct"/>
            <w:shd w:val="clear" w:color="auto" w:fill="auto"/>
          </w:tcPr>
          <w:p w14:paraId="627F9AAE" w14:textId="77777777" w:rsidR="00095E03" w:rsidRPr="0062733C" w:rsidRDefault="00095E03" w:rsidP="005E3EA7">
            <w:pPr>
              <w:jc w:val="both"/>
              <w:rPr>
                <w:rFonts w:ascii="Trebuchet MS" w:hAnsi="Trebuchet MS"/>
              </w:rPr>
            </w:pPr>
          </w:p>
        </w:tc>
        <w:tc>
          <w:tcPr>
            <w:tcW w:w="442" w:type="pct"/>
            <w:vMerge/>
          </w:tcPr>
          <w:p w14:paraId="545DE112" w14:textId="77777777" w:rsidR="00095E03" w:rsidRPr="0062733C" w:rsidRDefault="00095E03" w:rsidP="005E3EA7">
            <w:pPr>
              <w:jc w:val="both"/>
              <w:rPr>
                <w:rFonts w:ascii="Trebuchet MS" w:hAnsi="Trebuchet MS"/>
              </w:rPr>
            </w:pPr>
          </w:p>
        </w:tc>
        <w:tc>
          <w:tcPr>
            <w:tcW w:w="420" w:type="pct"/>
            <w:vMerge/>
          </w:tcPr>
          <w:p w14:paraId="309063E7" w14:textId="77777777" w:rsidR="00095E03" w:rsidRPr="0062733C" w:rsidRDefault="00095E03" w:rsidP="005E3EA7">
            <w:pPr>
              <w:jc w:val="both"/>
              <w:rPr>
                <w:rFonts w:ascii="Trebuchet MS" w:hAnsi="Trebuchet MS"/>
              </w:rPr>
            </w:pPr>
          </w:p>
        </w:tc>
      </w:tr>
    </w:tbl>
    <w:p w14:paraId="1F083455" w14:textId="77777777" w:rsidR="00095E03" w:rsidRPr="0062733C" w:rsidRDefault="00095E03" w:rsidP="00095E03">
      <w:pPr>
        <w:tabs>
          <w:tab w:val="left" w:pos="450"/>
        </w:tabs>
        <w:ind w:right="75"/>
        <w:jc w:val="both"/>
        <w:rPr>
          <w:rFonts w:ascii="Trebuchet MS" w:eastAsia="Arial" w:hAnsi="Trebuchet MS"/>
          <w:b/>
          <w:spacing w:val="1"/>
        </w:rPr>
      </w:pPr>
    </w:p>
    <w:p w14:paraId="18CC5A47"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Anexa 3. Graficul cererilor de prefinanțare/plată/rambursare</w:t>
      </w:r>
    </w:p>
    <w:p w14:paraId="72B00E83"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Se atașează Graficul cererilor de prefinanțare/plată/rambursare generat de sistemul informatic MySMIS 2021</w:t>
      </w:r>
    </w:p>
    <w:p w14:paraId="6729A4AF" w14:textId="77777777" w:rsidR="00095E03" w:rsidRPr="0062733C" w:rsidRDefault="00095E03" w:rsidP="00095E03">
      <w:pPr>
        <w:tabs>
          <w:tab w:val="left" w:pos="450"/>
        </w:tabs>
        <w:ind w:right="75"/>
        <w:jc w:val="both"/>
        <w:rPr>
          <w:rFonts w:ascii="Trebuchet MS" w:eastAsia="Arial" w:hAnsi="Trebuchet MS"/>
          <w:b/>
          <w:spacing w:val="1"/>
        </w:rPr>
      </w:pPr>
    </w:p>
    <w:p w14:paraId="439FB965"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Anexa 4 – Acordul de parteneriat</w:t>
      </w:r>
    </w:p>
    <w:p w14:paraId="61984024" w14:textId="77777777" w:rsidR="00095E03" w:rsidRPr="0062733C" w:rsidRDefault="00095E03" w:rsidP="00095E03">
      <w:pPr>
        <w:tabs>
          <w:tab w:val="left" w:pos="450"/>
        </w:tabs>
        <w:ind w:right="75"/>
        <w:jc w:val="both"/>
        <w:rPr>
          <w:rFonts w:ascii="Trebuchet MS" w:eastAsia="Arial" w:hAnsi="Trebuchet MS"/>
          <w:spacing w:val="1"/>
        </w:rPr>
      </w:pPr>
      <w:r w:rsidRPr="0062733C">
        <w:rPr>
          <w:rFonts w:ascii="Trebuchet MS" w:eastAsia="Arial" w:hAnsi="Trebuchet MS"/>
          <w:spacing w:val="1"/>
          <w:highlight w:val="lightGray"/>
        </w:rPr>
        <w:t>Se atașează Acordul de parteneriat semnat, dacă este cazul</w:t>
      </w:r>
    </w:p>
    <w:p w14:paraId="28E186DC" w14:textId="77777777" w:rsidR="00095E03" w:rsidRPr="0062733C" w:rsidRDefault="00095E03" w:rsidP="00095E03">
      <w:pPr>
        <w:tabs>
          <w:tab w:val="left" w:pos="450"/>
        </w:tabs>
        <w:ind w:right="75"/>
        <w:jc w:val="both"/>
        <w:rPr>
          <w:rFonts w:ascii="Trebuchet MS" w:eastAsia="Arial" w:hAnsi="Trebuchet MS"/>
          <w:b/>
          <w:spacing w:val="1"/>
        </w:rPr>
      </w:pPr>
    </w:p>
    <w:p w14:paraId="6EFF8155" w14:textId="77777777" w:rsidR="00095E03" w:rsidRPr="0062733C" w:rsidRDefault="00095E03" w:rsidP="00095E03">
      <w:pPr>
        <w:tabs>
          <w:tab w:val="left" w:pos="450"/>
        </w:tabs>
        <w:ind w:right="75"/>
        <w:jc w:val="both"/>
        <w:rPr>
          <w:rFonts w:ascii="Trebuchet MS" w:eastAsia="Arial" w:hAnsi="Trebuchet MS"/>
          <w:spacing w:val="1"/>
        </w:rPr>
      </w:pPr>
    </w:p>
    <w:p w14:paraId="5B118ACB" w14:textId="77777777" w:rsidR="00095E03" w:rsidRPr="0062733C" w:rsidRDefault="00095E03" w:rsidP="00095E03">
      <w:pPr>
        <w:tabs>
          <w:tab w:val="left" w:pos="450"/>
        </w:tabs>
        <w:ind w:right="75"/>
        <w:jc w:val="both"/>
        <w:rPr>
          <w:rFonts w:ascii="Trebuchet MS" w:eastAsia="Arial" w:hAnsi="Trebuchet MS"/>
          <w:b/>
          <w:spacing w:val="1"/>
        </w:rPr>
      </w:pPr>
      <w:r w:rsidRPr="0062733C">
        <w:rPr>
          <w:rFonts w:ascii="Trebuchet MS" w:eastAsia="Arial" w:hAnsi="Trebuchet MS"/>
          <w:b/>
          <w:spacing w:val="1"/>
        </w:rPr>
        <w:t>Anexa 5 – Condițiile de acordare a ajutorului de stat/de minimis</w:t>
      </w:r>
    </w:p>
    <w:p w14:paraId="4B0683C2" w14:textId="7344B279" w:rsidR="00095E03" w:rsidRPr="0062733C" w:rsidRDefault="00095E03" w:rsidP="00095E03">
      <w:pPr>
        <w:tabs>
          <w:tab w:val="left" w:pos="450"/>
        </w:tabs>
        <w:ind w:right="75"/>
        <w:jc w:val="both"/>
        <w:rPr>
          <w:rFonts w:ascii="Trebuchet MS" w:eastAsia="Arial" w:hAnsi="Trebuchet MS"/>
          <w:spacing w:val="1"/>
          <w:highlight w:val="lightGray"/>
        </w:rPr>
      </w:pPr>
      <w:r w:rsidRPr="0062733C">
        <w:rPr>
          <w:rFonts w:ascii="Trebuchet MS" w:eastAsia="Arial" w:hAnsi="Trebuchet MS"/>
          <w:spacing w:val="1"/>
          <w:highlight w:val="lightGray"/>
        </w:rPr>
        <w:t xml:space="preserve">Se atașează de </w:t>
      </w:r>
      <w:r w:rsidR="00495933">
        <w:rPr>
          <w:rFonts w:ascii="Trebuchet MS" w:eastAsia="Arial" w:hAnsi="Trebuchet MS"/>
          <w:spacing w:val="1"/>
          <w:highlight w:val="lightGray"/>
        </w:rPr>
        <w:t>AMPOCIDIF/OI</w:t>
      </w:r>
      <w:r w:rsidRPr="0062733C">
        <w:rPr>
          <w:rFonts w:ascii="Trebuchet MS" w:eastAsia="Arial" w:hAnsi="Trebuchet MS"/>
          <w:spacing w:val="1"/>
          <w:highlight w:val="lightGray"/>
        </w:rPr>
        <w:t xml:space="preserve">, pentru fiecare apel de proiecte care implică schema de ajutor de stat / de minimis, dacă este cazul </w:t>
      </w:r>
    </w:p>
    <w:p w14:paraId="53F98689" w14:textId="77777777" w:rsidR="00095E03" w:rsidRPr="0062733C" w:rsidRDefault="00095E03" w:rsidP="00095E03">
      <w:pPr>
        <w:tabs>
          <w:tab w:val="left" w:pos="450"/>
        </w:tabs>
        <w:ind w:right="75"/>
        <w:jc w:val="both"/>
        <w:rPr>
          <w:rFonts w:ascii="Trebuchet MS" w:eastAsia="Arial" w:hAnsi="Trebuchet MS"/>
          <w:spacing w:val="1"/>
          <w:highlight w:val="lightGray"/>
        </w:rPr>
      </w:pPr>
    </w:p>
    <w:p w14:paraId="26AB268A" w14:textId="77777777" w:rsidR="00095E03" w:rsidRPr="0062733C" w:rsidRDefault="00095E03" w:rsidP="00095E03">
      <w:pPr>
        <w:tabs>
          <w:tab w:val="left" w:pos="450"/>
        </w:tabs>
        <w:ind w:right="75"/>
        <w:jc w:val="both"/>
        <w:rPr>
          <w:rFonts w:ascii="Trebuchet MS" w:eastAsia="Arial" w:hAnsi="Trebuchet MS"/>
          <w:b/>
          <w:spacing w:val="1"/>
          <w:highlight w:val="lightGray"/>
        </w:rPr>
      </w:pPr>
      <w:r w:rsidRPr="0062733C">
        <w:rPr>
          <w:rFonts w:ascii="Trebuchet MS" w:eastAsia="Arial" w:hAnsi="Trebuchet MS"/>
          <w:b/>
          <w:spacing w:val="1"/>
          <w:highlight w:val="lightGray"/>
        </w:rPr>
        <w:t xml:space="preserve">Anexa 6 – Condiții specifice ale contractului de finanțare </w:t>
      </w:r>
    </w:p>
    <w:p w14:paraId="6F209431" w14:textId="77777777" w:rsidR="00863336" w:rsidRDefault="00863336" w:rsidP="00863336">
      <w:pPr>
        <w:jc w:val="right"/>
        <w:rPr>
          <w:rFonts w:ascii="Trebuchet MS" w:hAnsi="Trebuchet MS"/>
          <w:b/>
          <w:bCs/>
        </w:rPr>
      </w:pPr>
    </w:p>
    <w:p w14:paraId="02AF4DDD" w14:textId="77777777" w:rsidR="00863336" w:rsidRDefault="00863336" w:rsidP="00863336">
      <w:pPr>
        <w:jc w:val="right"/>
        <w:rPr>
          <w:rFonts w:ascii="Trebuchet MS" w:hAnsi="Trebuchet MS"/>
          <w:b/>
          <w:bCs/>
        </w:rPr>
      </w:pPr>
    </w:p>
    <w:p w14:paraId="13F2C180" w14:textId="77777777" w:rsidR="00863336" w:rsidRDefault="00863336" w:rsidP="00863336">
      <w:pPr>
        <w:jc w:val="right"/>
        <w:rPr>
          <w:rFonts w:ascii="Trebuchet MS" w:hAnsi="Trebuchet MS"/>
          <w:b/>
          <w:bCs/>
        </w:rPr>
      </w:pPr>
    </w:p>
    <w:p w14:paraId="7D520A3B" w14:textId="77777777" w:rsidR="00863336" w:rsidRDefault="00863336" w:rsidP="00863336">
      <w:pPr>
        <w:jc w:val="right"/>
        <w:rPr>
          <w:rFonts w:ascii="Trebuchet MS" w:hAnsi="Trebuchet MS"/>
          <w:b/>
          <w:bCs/>
        </w:rPr>
      </w:pPr>
    </w:p>
    <w:p w14:paraId="3BF7FAA5" w14:textId="77777777" w:rsidR="00863336" w:rsidRDefault="00863336" w:rsidP="00863336">
      <w:pPr>
        <w:jc w:val="right"/>
        <w:rPr>
          <w:rFonts w:ascii="Trebuchet MS" w:hAnsi="Trebuchet MS"/>
          <w:b/>
          <w:bCs/>
        </w:rPr>
      </w:pPr>
    </w:p>
    <w:p w14:paraId="6EA08948" w14:textId="77777777" w:rsidR="00863336" w:rsidRDefault="00863336" w:rsidP="00863336">
      <w:pPr>
        <w:jc w:val="right"/>
        <w:rPr>
          <w:rFonts w:ascii="Trebuchet MS" w:hAnsi="Trebuchet MS"/>
          <w:b/>
          <w:bCs/>
        </w:rPr>
      </w:pPr>
    </w:p>
    <w:p w14:paraId="331C0E42" w14:textId="352BDBEB" w:rsidR="00863336" w:rsidRPr="008B59BD" w:rsidRDefault="00863336" w:rsidP="00863336">
      <w:pPr>
        <w:jc w:val="right"/>
        <w:rPr>
          <w:rFonts w:ascii="Trebuchet MS" w:hAnsi="Trebuchet MS"/>
          <w:b/>
          <w:bCs/>
        </w:rPr>
      </w:pPr>
      <w:r w:rsidRPr="008B59BD">
        <w:rPr>
          <w:rFonts w:ascii="Trebuchet MS" w:hAnsi="Trebuchet MS"/>
          <w:b/>
          <w:bCs/>
        </w:rPr>
        <w:lastRenderedPageBreak/>
        <w:t>ANEXA 6</w:t>
      </w:r>
    </w:p>
    <w:p w14:paraId="565BBC70" w14:textId="77777777" w:rsidR="00863336" w:rsidRPr="008B59BD" w:rsidRDefault="00863336" w:rsidP="00863336">
      <w:pPr>
        <w:keepNext/>
        <w:keepLines/>
        <w:spacing w:before="240" w:line="240" w:lineRule="atLeast"/>
        <w:jc w:val="right"/>
        <w:outlineLvl w:val="0"/>
        <w:rPr>
          <w:rFonts w:ascii="Trebuchet MS" w:hAnsi="Trebuchet MS"/>
        </w:rPr>
      </w:pPr>
    </w:p>
    <w:p w14:paraId="1858F2F3" w14:textId="548ACC82" w:rsidR="00863336" w:rsidRPr="008B59BD" w:rsidRDefault="00863336" w:rsidP="00863336">
      <w:pPr>
        <w:jc w:val="center"/>
        <w:rPr>
          <w:rFonts w:ascii="Trebuchet MS" w:hAnsi="Trebuchet MS"/>
        </w:rPr>
      </w:pPr>
      <w:bookmarkStart w:id="126" w:name="_Toc74560963"/>
      <w:bookmarkStart w:id="127" w:name="_Toc20991936"/>
      <w:bookmarkStart w:id="128" w:name="_Toc75446550"/>
      <w:bookmarkStart w:id="129" w:name="_Toc75446662"/>
      <w:r w:rsidRPr="008B59BD">
        <w:rPr>
          <w:rFonts w:ascii="Trebuchet MS" w:hAnsi="Trebuchet MS"/>
        </w:rPr>
        <w:t>CONDIȚII SPECIFICE ALE CONTRACTULUI DE FINANȚARE</w:t>
      </w:r>
      <w:bookmarkEnd w:id="126"/>
      <w:bookmarkEnd w:id="127"/>
      <w:bookmarkEnd w:id="128"/>
      <w:bookmarkEnd w:id="129"/>
      <w:r>
        <w:rPr>
          <w:rFonts w:ascii="Trebuchet MS" w:hAnsi="Trebuchet MS"/>
        </w:rPr>
        <w:t xml:space="preserve"> </w:t>
      </w:r>
      <w:r w:rsidR="00E930F4" w:rsidRPr="00E930F4">
        <w:rPr>
          <w:rFonts w:ascii="Trebuchet MS" w:eastAsia="Arial" w:hAnsi="Trebuchet MS" w:cs="Arial"/>
          <w:b/>
        </w:rPr>
        <w:t>Acțiun</w:t>
      </w:r>
      <w:r w:rsidR="00E930F4">
        <w:rPr>
          <w:rFonts w:ascii="Trebuchet MS" w:eastAsia="Arial" w:hAnsi="Trebuchet MS" w:cs="Arial"/>
          <w:b/>
        </w:rPr>
        <w:t>ea</w:t>
      </w:r>
      <w:r w:rsidR="00E930F4" w:rsidRPr="00E930F4">
        <w:rPr>
          <w:rFonts w:ascii="Trebuchet MS" w:eastAsia="Arial" w:hAnsi="Trebuchet MS" w:cs="Arial"/>
          <w:b/>
        </w:rPr>
        <w:t xml:space="preserve"> 2.2.2:  E-guvernarea și digitalizarea în beneficiul cetățenilor Digitalizarea în educație</w:t>
      </w:r>
    </w:p>
    <w:p w14:paraId="276D1B16" w14:textId="77777777" w:rsidR="00863336" w:rsidRPr="008B59BD" w:rsidRDefault="00863336" w:rsidP="00863336">
      <w:pPr>
        <w:spacing w:line="240" w:lineRule="atLeast"/>
        <w:jc w:val="center"/>
        <w:rPr>
          <w:rFonts w:ascii="Trebuchet MS" w:hAnsi="Trebuchet MS"/>
          <w:b/>
        </w:rPr>
      </w:pPr>
    </w:p>
    <w:p w14:paraId="1FB4E76C" w14:textId="77777777" w:rsidR="00863336" w:rsidRPr="008B59BD" w:rsidRDefault="00863336" w:rsidP="00863336">
      <w:pPr>
        <w:spacing w:line="240" w:lineRule="atLeast"/>
        <w:jc w:val="both"/>
        <w:rPr>
          <w:rFonts w:ascii="Trebuchet MS" w:hAnsi="Trebuchet MS"/>
          <w:b/>
        </w:rPr>
      </w:pPr>
      <w:r w:rsidRPr="008B59BD">
        <w:rPr>
          <w:rFonts w:ascii="Trebuchet MS" w:hAnsi="Trebuchet MS"/>
          <w:b/>
        </w:rPr>
        <w:t>Secțiunea 1:</w:t>
      </w:r>
      <w:r>
        <w:rPr>
          <w:rFonts w:ascii="Trebuchet MS" w:hAnsi="Trebuchet MS"/>
          <w:b/>
        </w:rPr>
        <w:t xml:space="preserve"> Planul de monitorizare</w:t>
      </w:r>
    </w:p>
    <w:p w14:paraId="7A1ED832" w14:textId="77777777" w:rsidR="00863336" w:rsidRPr="008B59BD" w:rsidRDefault="00863336" w:rsidP="00863336">
      <w:pPr>
        <w:pStyle w:val="Style22"/>
        <w:widowControl/>
        <w:ind w:right="3686"/>
        <w:jc w:val="both"/>
        <w:rPr>
          <w:rStyle w:val="FontStyle31"/>
          <w:rFonts w:ascii="Trebuchet MS" w:hAnsi="Trebuchet MS"/>
          <w:sz w:val="22"/>
          <w:szCs w:val="22"/>
        </w:rPr>
      </w:pPr>
    </w:p>
    <w:p w14:paraId="0C58FEB0" w14:textId="77777777" w:rsidR="00863336" w:rsidRPr="008B59BD" w:rsidRDefault="00863336" w:rsidP="00863336">
      <w:pPr>
        <w:rPr>
          <w:rFonts w:ascii="Trebuchet MS" w:eastAsia="Arial" w:hAnsi="Trebuchet MS"/>
          <w:bCs/>
          <w:spacing w:val="1"/>
          <w:szCs w:val="24"/>
        </w:rPr>
      </w:pPr>
      <w:bookmarkStart w:id="130" w:name="_Toc74560964"/>
      <w:bookmarkStart w:id="131" w:name="_Toc20991937"/>
      <w:bookmarkStart w:id="132" w:name="_Toc75446551"/>
      <w:bookmarkStart w:id="133" w:name="_Toc75446663"/>
      <w:r w:rsidRPr="008B59BD">
        <w:rPr>
          <w:rFonts w:ascii="Trebuchet MS" w:eastAsia="Arial" w:hAnsi="Trebuchet MS"/>
          <w:bCs/>
          <w:spacing w:val="1"/>
          <w:szCs w:val="24"/>
        </w:rPr>
        <w:t>Plan de monitorizare* - format cadru</w:t>
      </w:r>
      <w:r>
        <w:rPr>
          <w:rFonts w:ascii="Trebuchet MS" w:eastAsia="Arial" w:hAnsi="Trebuchet MS"/>
          <w:bCs/>
          <w:spacing w:val="1"/>
          <w:szCs w:val="24"/>
        </w:rPr>
        <w:t xml:space="preserve"> - </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73"/>
        <w:gridCol w:w="2546"/>
        <w:gridCol w:w="1020"/>
        <w:gridCol w:w="895"/>
        <w:gridCol w:w="971"/>
        <w:gridCol w:w="1795"/>
        <w:gridCol w:w="973"/>
        <w:gridCol w:w="973"/>
      </w:tblGrid>
      <w:tr w:rsidR="00863336" w:rsidRPr="008B59BD" w14:paraId="0E0D2BEB" w14:textId="77777777" w:rsidTr="00365D41">
        <w:trPr>
          <w:trHeight w:val="491"/>
          <w:jc w:val="center"/>
        </w:trPr>
        <w:tc>
          <w:tcPr>
            <w:tcW w:w="247" w:type="pct"/>
            <w:vMerge w:val="restart"/>
            <w:shd w:val="clear" w:color="auto" w:fill="auto"/>
          </w:tcPr>
          <w:p w14:paraId="4D2F579D" w14:textId="77777777" w:rsidR="00863336" w:rsidRPr="008B59BD" w:rsidRDefault="00863336" w:rsidP="00365D41">
            <w:pPr>
              <w:ind w:right="-105"/>
              <w:rPr>
                <w:rFonts w:ascii="Trebuchet MS" w:hAnsi="Trebuchet MS"/>
                <w:b/>
                <w:sz w:val="18"/>
                <w:szCs w:val="18"/>
              </w:rPr>
            </w:pPr>
            <w:r w:rsidRPr="008B59BD">
              <w:rPr>
                <w:rFonts w:ascii="Trebuchet MS" w:hAnsi="Trebuchet MS"/>
                <w:b/>
                <w:sz w:val="18"/>
                <w:szCs w:val="18"/>
              </w:rPr>
              <w:t xml:space="preserve">Nr. crt. </w:t>
            </w:r>
          </w:p>
        </w:tc>
        <w:tc>
          <w:tcPr>
            <w:tcW w:w="535" w:type="pct"/>
            <w:vMerge w:val="restart"/>
          </w:tcPr>
          <w:p w14:paraId="2C410C49"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Indicator de etapă / cod indicator</w:t>
            </w:r>
          </w:p>
        </w:tc>
        <w:tc>
          <w:tcPr>
            <w:tcW w:w="1144" w:type="pct"/>
            <w:vMerge w:val="restart"/>
            <w:shd w:val="clear" w:color="auto" w:fill="auto"/>
          </w:tcPr>
          <w:p w14:paraId="568115B9"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 xml:space="preserve">Tip indicator de etapă (calitativ/cantitativ/valoric) </w:t>
            </w:r>
          </w:p>
        </w:tc>
        <w:tc>
          <w:tcPr>
            <w:tcW w:w="474" w:type="pct"/>
            <w:vMerge w:val="restart"/>
          </w:tcPr>
          <w:p w14:paraId="312B45CE"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Descriere</w:t>
            </w:r>
          </w:p>
        </w:tc>
        <w:tc>
          <w:tcPr>
            <w:tcW w:w="425" w:type="pct"/>
            <w:vMerge w:val="restart"/>
          </w:tcPr>
          <w:p w14:paraId="6421C361"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Criteriu de validare</w:t>
            </w:r>
          </w:p>
        </w:tc>
        <w:tc>
          <w:tcPr>
            <w:tcW w:w="450" w:type="pct"/>
            <w:vMerge w:val="restart"/>
          </w:tcPr>
          <w:p w14:paraId="7E514E61"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Termen de realizare</w:t>
            </w:r>
          </w:p>
        </w:tc>
        <w:tc>
          <w:tcPr>
            <w:tcW w:w="806" w:type="pct"/>
            <w:vMerge w:val="restart"/>
            <w:shd w:val="clear" w:color="auto" w:fill="auto"/>
          </w:tcPr>
          <w:p w14:paraId="1038DFE5"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 xml:space="preserve">Documente/dovezi  care probează îndeplinirea criteriilor  </w:t>
            </w:r>
          </w:p>
        </w:tc>
        <w:tc>
          <w:tcPr>
            <w:tcW w:w="460" w:type="pct"/>
            <w:vMerge w:val="restart"/>
          </w:tcPr>
          <w:p w14:paraId="70F20305"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 xml:space="preserve">Țintă finală indicator de realizare </w:t>
            </w:r>
          </w:p>
        </w:tc>
        <w:tc>
          <w:tcPr>
            <w:tcW w:w="460" w:type="pct"/>
            <w:vMerge w:val="restart"/>
          </w:tcPr>
          <w:p w14:paraId="0F6AC4D0" w14:textId="77777777" w:rsidR="00863336" w:rsidRPr="008B59BD" w:rsidRDefault="00863336" w:rsidP="00365D41">
            <w:pPr>
              <w:rPr>
                <w:rFonts w:ascii="Trebuchet MS" w:hAnsi="Trebuchet MS"/>
                <w:b/>
                <w:sz w:val="18"/>
                <w:szCs w:val="18"/>
              </w:rPr>
            </w:pPr>
            <w:r w:rsidRPr="008B59BD">
              <w:rPr>
                <w:rFonts w:ascii="Trebuchet MS" w:hAnsi="Trebuchet MS"/>
                <w:b/>
                <w:sz w:val="18"/>
                <w:szCs w:val="18"/>
              </w:rPr>
              <w:t>Tintă finală indicator de rezultat</w:t>
            </w:r>
          </w:p>
        </w:tc>
      </w:tr>
      <w:tr w:rsidR="00863336" w:rsidRPr="008B59BD" w14:paraId="539A1171" w14:textId="77777777" w:rsidTr="00365D41">
        <w:trPr>
          <w:trHeight w:val="494"/>
          <w:jc w:val="center"/>
        </w:trPr>
        <w:tc>
          <w:tcPr>
            <w:tcW w:w="247" w:type="pct"/>
            <w:vMerge/>
            <w:shd w:val="clear" w:color="auto" w:fill="auto"/>
          </w:tcPr>
          <w:p w14:paraId="2A5A8D5F" w14:textId="77777777" w:rsidR="00863336" w:rsidRPr="008B59BD" w:rsidRDefault="00863336" w:rsidP="00365D41">
            <w:pPr>
              <w:rPr>
                <w:rFonts w:ascii="Trebuchet MS" w:hAnsi="Trebuchet MS"/>
                <w:b/>
              </w:rPr>
            </w:pPr>
          </w:p>
        </w:tc>
        <w:tc>
          <w:tcPr>
            <w:tcW w:w="535" w:type="pct"/>
            <w:vMerge/>
          </w:tcPr>
          <w:p w14:paraId="6EEE356C" w14:textId="77777777" w:rsidR="00863336" w:rsidRPr="008B59BD" w:rsidRDefault="00863336" w:rsidP="00365D41">
            <w:pPr>
              <w:rPr>
                <w:rFonts w:ascii="Trebuchet MS" w:hAnsi="Trebuchet MS"/>
                <w:b/>
              </w:rPr>
            </w:pPr>
          </w:p>
        </w:tc>
        <w:tc>
          <w:tcPr>
            <w:tcW w:w="1144" w:type="pct"/>
            <w:vMerge/>
            <w:shd w:val="clear" w:color="auto" w:fill="auto"/>
          </w:tcPr>
          <w:p w14:paraId="43846E1D" w14:textId="77777777" w:rsidR="00863336" w:rsidRPr="008B59BD" w:rsidRDefault="00863336" w:rsidP="00365D41">
            <w:pPr>
              <w:rPr>
                <w:rFonts w:ascii="Trebuchet MS" w:hAnsi="Trebuchet MS"/>
                <w:b/>
              </w:rPr>
            </w:pPr>
          </w:p>
        </w:tc>
        <w:tc>
          <w:tcPr>
            <w:tcW w:w="474" w:type="pct"/>
            <w:vMerge/>
          </w:tcPr>
          <w:p w14:paraId="4A812E5E" w14:textId="77777777" w:rsidR="00863336" w:rsidRPr="008B59BD" w:rsidRDefault="00863336" w:rsidP="00365D41">
            <w:pPr>
              <w:rPr>
                <w:rFonts w:ascii="Trebuchet MS" w:hAnsi="Trebuchet MS"/>
                <w:b/>
              </w:rPr>
            </w:pPr>
          </w:p>
        </w:tc>
        <w:tc>
          <w:tcPr>
            <w:tcW w:w="425" w:type="pct"/>
            <w:vMerge/>
          </w:tcPr>
          <w:p w14:paraId="58DCB233" w14:textId="77777777" w:rsidR="00863336" w:rsidRPr="008B59BD" w:rsidRDefault="00863336" w:rsidP="00365D41">
            <w:pPr>
              <w:rPr>
                <w:rFonts w:ascii="Trebuchet MS" w:hAnsi="Trebuchet MS"/>
                <w:b/>
              </w:rPr>
            </w:pPr>
          </w:p>
        </w:tc>
        <w:tc>
          <w:tcPr>
            <w:tcW w:w="450" w:type="pct"/>
            <w:vMerge/>
          </w:tcPr>
          <w:p w14:paraId="25AD3781" w14:textId="77777777" w:rsidR="00863336" w:rsidRPr="008B59BD" w:rsidRDefault="00863336" w:rsidP="00365D41">
            <w:pPr>
              <w:rPr>
                <w:rFonts w:ascii="Trebuchet MS" w:hAnsi="Trebuchet MS"/>
                <w:b/>
              </w:rPr>
            </w:pPr>
          </w:p>
        </w:tc>
        <w:tc>
          <w:tcPr>
            <w:tcW w:w="806" w:type="pct"/>
            <w:vMerge/>
            <w:shd w:val="clear" w:color="auto" w:fill="auto"/>
          </w:tcPr>
          <w:p w14:paraId="013715B3" w14:textId="77777777" w:rsidR="00863336" w:rsidRPr="008B59BD" w:rsidRDefault="00863336" w:rsidP="00365D41">
            <w:pPr>
              <w:rPr>
                <w:rFonts w:ascii="Trebuchet MS" w:hAnsi="Trebuchet MS"/>
                <w:b/>
              </w:rPr>
            </w:pPr>
          </w:p>
        </w:tc>
        <w:tc>
          <w:tcPr>
            <w:tcW w:w="460" w:type="pct"/>
            <w:vMerge/>
          </w:tcPr>
          <w:p w14:paraId="39483298" w14:textId="77777777" w:rsidR="00863336" w:rsidRPr="008B59BD" w:rsidRDefault="00863336" w:rsidP="00365D41">
            <w:pPr>
              <w:rPr>
                <w:rFonts w:ascii="Trebuchet MS" w:hAnsi="Trebuchet MS"/>
                <w:b/>
              </w:rPr>
            </w:pPr>
          </w:p>
        </w:tc>
        <w:tc>
          <w:tcPr>
            <w:tcW w:w="460" w:type="pct"/>
            <w:vMerge/>
          </w:tcPr>
          <w:p w14:paraId="21C9BE66" w14:textId="77777777" w:rsidR="00863336" w:rsidRPr="008B59BD" w:rsidRDefault="00863336" w:rsidP="00365D41">
            <w:pPr>
              <w:rPr>
                <w:rFonts w:ascii="Trebuchet MS" w:hAnsi="Trebuchet MS"/>
                <w:b/>
              </w:rPr>
            </w:pPr>
          </w:p>
        </w:tc>
      </w:tr>
      <w:tr w:rsidR="00863336" w:rsidRPr="008B59BD" w14:paraId="03F45D00" w14:textId="77777777" w:rsidTr="00365D41">
        <w:trPr>
          <w:jc w:val="center"/>
        </w:trPr>
        <w:tc>
          <w:tcPr>
            <w:tcW w:w="247" w:type="pct"/>
            <w:shd w:val="clear" w:color="auto" w:fill="auto"/>
          </w:tcPr>
          <w:p w14:paraId="589BF357" w14:textId="77777777" w:rsidR="00863336" w:rsidRPr="008B59BD" w:rsidRDefault="00863336" w:rsidP="00365D41">
            <w:pPr>
              <w:rPr>
                <w:rFonts w:ascii="Trebuchet MS" w:hAnsi="Trebuchet MS"/>
                <w:b/>
              </w:rPr>
            </w:pPr>
          </w:p>
        </w:tc>
        <w:tc>
          <w:tcPr>
            <w:tcW w:w="535" w:type="pct"/>
          </w:tcPr>
          <w:p w14:paraId="71D341E5" w14:textId="77777777" w:rsidR="00863336" w:rsidRPr="008B59BD" w:rsidRDefault="00863336" w:rsidP="00365D41">
            <w:pPr>
              <w:rPr>
                <w:rFonts w:ascii="Trebuchet MS" w:hAnsi="Trebuchet MS"/>
                <w:b/>
              </w:rPr>
            </w:pPr>
          </w:p>
        </w:tc>
        <w:tc>
          <w:tcPr>
            <w:tcW w:w="1144" w:type="pct"/>
            <w:shd w:val="clear" w:color="auto" w:fill="auto"/>
          </w:tcPr>
          <w:p w14:paraId="5093E09B" w14:textId="77777777" w:rsidR="00863336" w:rsidRPr="008B59BD" w:rsidRDefault="00863336" w:rsidP="00365D41">
            <w:pPr>
              <w:rPr>
                <w:rFonts w:ascii="Trebuchet MS" w:hAnsi="Trebuchet MS"/>
                <w:b/>
              </w:rPr>
            </w:pPr>
          </w:p>
        </w:tc>
        <w:tc>
          <w:tcPr>
            <w:tcW w:w="474" w:type="pct"/>
          </w:tcPr>
          <w:p w14:paraId="541C823C" w14:textId="77777777" w:rsidR="00863336" w:rsidRPr="008B59BD" w:rsidRDefault="00863336" w:rsidP="00365D41">
            <w:pPr>
              <w:rPr>
                <w:rFonts w:ascii="Trebuchet MS" w:hAnsi="Trebuchet MS"/>
                <w:b/>
              </w:rPr>
            </w:pPr>
          </w:p>
        </w:tc>
        <w:tc>
          <w:tcPr>
            <w:tcW w:w="425" w:type="pct"/>
          </w:tcPr>
          <w:p w14:paraId="64BD0F29" w14:textId="77777777" w:rsidR="00863336" w:rsidRPr="008B59BD" w:rsidRDefault="00863336" w:rsidP="00365D41">
            <w:pPr>
              <w:rPr>
                <w:rFonts w:ascii="Trebuchet MS" w:hAnsi="Trebuchet MS"/>
                <w:b/>
              </w:rPr>
            </w:pPr>
          </w:p>
        </w:tc>
        <w:tc>
          <w:tcPr>
            <w:tcW w:w="450" w:type="pct"/>
          </w:tcPr>
          <w:p w14:paraId="43FB9028" w14:textId="77777777" w:rsidR="00863336" w:rsidRPr="008B59BD" w:rsidRDefault="00863336" w:rsidP="00365D41">
            <w:pPr>
              <w:rPr>
                <w:rFonts w:ascii="Trebuchet MS" w:hAnsi="Trebuchet MS"/>
                <w:b/>
              </w:rPr>
            </w:pPr>
          </w:p>
        </w:tc>
        <w:tc>
          <w:tcPr>
            <w:tcW w:w="806" w:type="pct"/>
            <w:shd w:val="clear" w:color="auto" w:fill="auto"/>
          </w:tcPr>
          <w:p w14:paraId="24D61677" w14:textId="77777777" w:rsidR="00863336" w:rsidRPr="008B59BD" w:rsidRDefault="00863336" w:rsidP="00365D41">
            <w:pPr>
              <w:rPr>
                <w:rFonts w:ascii="Trebuchet MS" w:hAnsi="Trebuchet MS"/>
                <w:b/>
              </w:rPr>
            </w:pPr>
          </w:p>
        </w:tc>
        <w:tc>
          <w:tcPr>
            <w:tcW w:w="460" w:type="pct"/>
            <w:vMerge w:val="restart"/>
          </w:tcPr>
          <w:p w14:paraId="44289518" w14:textId="77777777" w:rsidR="00863336" w:rsidRPr="008B59BD" w:rsidRDefault="00863336" w:rsidP="00365D41">
            <w:pPr>
              <w:rPr>
                <w:rFonts w:ascii="Trebuchet MS" w:hAnsi="Trebuchet MS"/>
                <w:b/>
              </w:rPr>
            </w:pPr>
          </w:p>
        </w:tc>
        <w:tc>
          <w:tcPr>
            <w:tcW w:w="460" w:type="pct"/>
            <w:vMerge w:val="restart"/>
          </w:tcPr>
          <w:p w14:paraId="63EC8698" w14:textId="77777777" w:rsidR="00863336" w:rsidRPr="008B59BD" w:rsidRDefault="00863336" w:rsidP="00365D41">
            <w:pPr>
              <w:rPr>
                <w:rFonts w:ascii="Trebuchet MS" w:hAnsi="Trebuchet MS"/>
                <w:b/>
              </w:rPr>
            </w:pPr>
          </w:p>
        </w:tc>
      </w:tr>
      <w:tr w:rsidR="00863336" w:rsidRPr="008B59BD" w14:paraId="0B8BBC75" w14:textId="77777777" w:rsidTr="00365D41">
        <w:trPr>
          <w:jc w:val="center"/>
        </w:trPr>
        <w:tc>
          <w:tcPr>
            <w:tcW w:w="247" w:type="pct"/>
            <w:shd w:val="clear" w:color="auto" w:fill="auto"/>
          </w:tcPr>
          <w:p w14:paraId="50A06C11" w14:textId="77777777" w:rsidR="00863336" w:rsidRPr="008B59BD" w:rsidRDefault="00863336" w:rsidP="00365D41">
            <w:pPr>
              <w:rPr>
                <w:rFonts w:ascii="Trebuchet MS" w:hAnsi="Trebuchet MS"/>
                <w:b/>
              </w:rPr>
            </w:pPr>
          </w:p>
        </w:tc>
        <w:tc>
          <w:tcPr>
            <w:tcW w:w="535" w:type="pct"/>
          </w:tcPr>
          <w:p w14:paraId="355EA251" w14:textId="77777777" w:rsidR="00863336" w:rsidRPr="008B59BD" w:rsidRDefault="00863336" w:rsidP="00365D41">
            <w:pPr>
              <w:rPr>
                <w:rFonts w:ascii="Trebuchet MS" w:hAnsi="Trebuchet MS"/>
                <w:b/>
              </w:rPr>
            </w:pPr>
          </w:p>
        </w:tc>
        <w:tc>
          <w:tcPr>
            <w:tcW w:w="1144" w:type="pct"/>
            <w:shd w:val="clear" w:color="auto" w:fill="auto"/>
          </w:tcPr>
          <w:p w14:paraId="0A85C49C" w14:textId="77777777" w:rsidR="00863336" w:rsidRPr="008B59BD" w:rsidRDefault="00863336" w:rsidP="00365D41">
            <w:pPr>
              <w:rPr>
                <w:rFonts w:ascii="Trebuchet MS" w:hAnsi="Trebuchet MS"/>
                <w:b/>
              </w:rPr>
            </w:pPr>
          </w:p>
        </w:tc>
        <w:tc>
          <w:tcPr>
            <w:tcW w:w="474" w:type="pct"/>
          </w:tcPr>
          <w:p w14:paraId="48D45D94" w14:textId="77777777" w:rsidR="00863336" w:rsidRPr="008B59BD" w:rsidRDefault="00863336" w:rsidP="00365D41">
            <w:pPr>
              <w:rPr>
                <w:rFonts w:ascii="Trebuchet MS" w:hAnsi="Trebuchet MS"/>
                <w:b/>
              </w:rPr>
            </w:pPr>
          </w:p>
        </w:tc>
        <w:tc>
          <w:tcPr>
            <w:tcW w:w="425" w:type="pct"/>
          </w:tcPr>
          <w:p w14:paraId="1616C67E" w14:textId="77777777" w:rsidR="00863336" w:rsidRPr="008B59BD" w:rsidRDefault="00863336" w:rsidP="00365D41">
            <w:pPr>
              <w:rPr>
                <w:rFonts w:ascii="Trebuchet MS" w:hAnsi="Trebuchet MS"/>
                <w:b/>
              </w:rPr>
            </w:pPr>
          </w:p>
        </w:tc>
        <w:tc>
          <w:tcPr>
            <w:tcW w:w="450" w:type="pct"/>
          </w:tcPr>
          <w:p w14:paraId="02C98D72" w14:textId="77777777" w:rsidR="00863336" w:rsidRPr="008B59BD" w:rsidRDefault="00863336" w:rsidP="00365D41">
            <w:pPr>
              <w:rPr>
                <w:rFonts w:ascii="Trebuchet MS" w:hAnsi="Trebuchet MS"/>
                <w:b/>
              </w:rPr>
            </w:pPr>
          </w:p>
        </w:tc>
        <w:tc>
          <w:tcPr>
            <w:tcW w:w="806" w:type="pct"/>
            <w:shd w:val="clear" w:color="auto" w:fill="auto"/>
          </w:tcPr>
          <w:p w14:paraId="0943EE56" w14:textId="77777777" w:rsidR="00863336" w:rsidRPr="008B59BD" w:rsidRDefault="00863336" w:rsidP="00365D41">
            <w:pPr>
              <w:rPr>
                <w:rFonts w:ascii="Trebuchet MS" w:hAnsi="Trebuchet MS"/>
                <w:b/>
              </w:rPr>
            </w:pPr>
          </w:p>
        </w:tc>
        <w:tc>
          <w:tcPr>
            <w:tcW w:w="460" w:type="pct"/>
            <w:vMerge/>
          </w:tcPr>
          <w:p w14:paraId="0E1B1B42" w14:textId="77777777" w:rsidR="00863336" w:rsidRPr="008B59BD" w:rsidRDefault="00863336" w:rsidP="00365D41">
            <w:pPr>
              <w:rPr>
                <w:rFonts w:ascii="Trebuchet MS" w:hAnsi="Trebuchet MS"/>
                <w:b/>
              </w:rPr>
            </w:pPr>
          </w:p>
        </w:tc>
        <w:tc>
          <w:tcPr>
            <w:tcW w:w="460" w:type="pct"/>
            <w:vMerge/>
          </w:tcPr>
          <w:p w14:paraId="40F17E6C" w14:textId="77777777" w:rsidR="00863336" w:rsidRPr="008B59BD" w:rsidRDefault="00863336" w:rsidP="00365D41">
            <w:pPr>
              <w:rPr>
                <w:rFonts w:ascii="Trebuchet MS" w:hAnsi="Trebuchet MS"/>
                <w:b/>
              </w:rPr>
            </w:pPr>
          </w:p>
        </w:tc>
      </w:tr>
      <w:tr w:rsidR="00863336" w:rsidRPr="008B59BD" w14:paraId="1191C327" w14:textId="77777777" w:rsidTr="00365D41">
        <w:trPr>
          <w:jc w:val="center"/>
        </w:trPr>
        <w:tc>
          <w:tcPr>
            <w:tcW w:w="247" w:type="pct"/>
            <w:shd w:val="clear" w:color="auto" w:fill="auto"/>
          </w:tcPr>
          <w:p w14:paraId="0AC98DC1" w14:textId="77777777" w:rsidR="00863336" w:rsidRPr="008B59BD" w:rsidRDefault="00863336" w:rsidP="00365D41">
            <w:pPr>
              <w:rPr>
                <w:rFonts w:ascii="Trebuchet MS" w:hAnsi="Trebuchet MS"/>
                <w:b/>
              </w:rPr>
            </w:pPr>
          </w:p>
        </w:tc>
        <w:tc>
          <w:tcPr>
            <w:tcW w:w="535" w:type="pct"/>
          </w:tcPr>
          <w:p w14:paraId="714FCFE5" w14:textId="77777777" w:rsidR="00863336" w:rsidRPr="008B59BD" w:rsidRDefault="00863336" w:rsidP="00365D41">
            <w:pPr>
              <w:rPr>
                <w:rFonts w:ascii="Trebuchet MS" w:hAnsi="Trebuchet MS"/>
                <w:b/>
              </w:rPr>
            </w:pPr>
          </w:p>
        </w:tc>
        <w:tc>
          <w:tcPr>
            <w:tcW w:w="1144" w:type="pct"/>
            <w:shd w:val="clear" w:color="auto" w:fill="auto"/>
          </w:tcPr>
          <w:p w14:paraId="1DE77988" w14:textId="77777777" w:rsidR="00863336" w:rsidRPr="008B59BD" w:rsidRDefault="00863336" w:rsidP="00365D41">
            <w:pPr>
              <w:rPr>
                <w:rFonts w:ascii="Trebuchet MS" w:hAnsi="Trebuchet MS"/>
                <w:b/>
              </w:rPr>
            </w:pPr>
          </w:p>
        </w:tc>
        <w:tc>
          <w:tcPr>
            <w:tcW w:w="474" w:type="pct"/>
          </w:tcPr>
          <w:p w14:paraId="542E1B44" w14:textId="77777777" w:rsidR="00863336" w:rsidRPr="008B59BD" w:rsidRDefault="00863336" w:rsidP="00365D41">
            <w:pPr>
              <w:rPr>
                <w:rFonts w:ascii="Trebuchet MS" w:hAnsi="Trebuchet MS"/>
                <w:b/>
              </w:rPr>
            </w:pPr>
          </w:p>
        </w:tc>
        <w:tc>
          <w:tcPr>
            <w:tcW w:w="425" w:type="pct"/>
          </w:tcPr>
          <w:p w14:paraId="07D8D6C6" w14:textId="77777777" w:rsidR="00863336" w:rsidRPr="008B59BD" w:rsidRDefault="00863336" w:rsidP="00365D41">
            <w:pPr>
              <w:rPr>
                <w:rFonts w:ascii="Trebuchet MS" w:hAnsi="Trebuchet MS"/>
                <w:b/>
              </w:rPr>
            </w:pPr>
          </w:p>
        </w:tc>
        <w:tc>
          <w:tcPr>
            <w:tcW w:w="450" w:type="pct"/>
          </w:tcPr>
          <w:p w14:paraId="24B41FF4" w14:textId="77777777" w:rsidR="00863336" w:rsidRPr="008B59BD" w:rsidRDefault="00863336" w:rsidP="00365D41">
            <w:pPr>
              <w:rPr>
                <w:rFonts w:ascii="Trebuchet MS" w:hAnsi="Trebuchet MS"/>
                <w:b/>
              </w:rPr>
            </w:pPr>
          </w:p>
        </w:tc>
        <w:tc>
          <w:tcPr>
            <w:tcW w:w="806" w:type="pct"/>
            <w:shd w:val="clear" w:color="auto" w:fill="auto"/>
          </w:tcPr>
          <w:p w14:paraId="2D3AAC0F" w14:textId="77777777" w:rsidR="00863336" w:rsidRPr="008B59BD" w:rsidRDefault="00863336" w:rsidP="00365D41">
            <w:pPr>
              <w:rPr>
                <w:rFonts w:ascii="Trebuchet MS" w:hAnsi="Trebuchet MS"/>
                <w:b/>
              </w:rPr>
            </w:pPr>
          </w:p>
        </w:tc>
        <w:tc>
          <w:tcPr>
            <w:tcW w:w="460" w:type="pct"/>
            <w:vMerge/>
          </w:tcPr>
          <w:p w14:paraId="3EE77BD0" w14:textId="77777777" w:rsidR="00863336" w:rsidRPr="008B59BD" w:rsidRDefault="00863336" w:rsidP="00365D41">
            <w:pPr>
              <w:rPr>
                <w:rFonts w:ascii="Trebuchet MS" w:hAnsi="Trebuchet MS"/>
                <w:b/>
              </w:rPr>
            </w:pPr>
          </w:p>
        </w:tc>
        <w:tc>
          <w:tcPr>
            <w:tcW w:w="460" w:type="pct"/>
            <w:vMerge/>
          </w:tcPr>
          <w:p w14:paraId="5185B586" w14:textId="77777777" w:rsidR="00863336" w:rsidRPr="008B59BD" w:rsidRDefault="00863336" w:rsidP="00365D41">
            <w:pPr>
              <w:rPr>
                <w:rFonts w:ascii="Trebuchet MS" w:hAnsi="Trebuchet MS"/>
                <w:b/>
              </w:rPr>
            </w:pPr>
          </w:p>
        </w:tc>
      </w:tr>
    </w:tbl>
    <w:p w14:paraId="1FF8711B" w14:textId="77777777" w:rsidR="00863336" w:rsidRPr="008B59BD" w:rsidRDefault="00863336" w:rsidP="00863336">
      <w:pPr>
        <w:rPr>
          <w:rFonts w:ascii="Trebuchet MS" w:hAnsi="Trebuchet MS"/>
          <w:bCs/>
        </w:rPr>
      </w:pPr>
      <w:r w:rsidRPr="008B59BD">
        <w:rPr>
          <w:rFonts w:ascii="Trebuchet MS" w:hAnsi="Trebuchet MS"/>
          <w:bCs/>
        </w:rPr>
        <w:t>*Informațiile se vor prelua din cererea de finanțare aprobată</w:t>
      </w:r>
    </w:p>
    <w:p w14:paraId="1917ECA8" w14:textId="77777777" w:rsidR="00863336" w:rsidRPr="008B59BD" w:rsidRDefault="00863336" w:rsidP="00863336">
      <w:pPr>
        <w:rPr>
          <w:rFonts w:ascii="Trebuchet MS" w:hAnsi="Trebuchet MS"/>
          <w:bCs/>
        </w:rPr>
      </w:pPr>
      <w:r w:rsidRPr="008B59BD">
        <w:rPr>
          <w:rFonts w:ascii="Trebuchet MS" w:hAnsi="Trebuchet MS"/>
          <w:b/>
        </w:rPr>
        <w:t xml:space="preserve">Secțiunea </w:t>
      </w:r>
      <w:r>
        <w:rPr>
          <w:rFonts w:ascii="Trebuchet MS" w:hAnsi="Trebuchet MS"/>
          <w:b/>
        </w:rPr>
        <w:t xml:space="preserve">2 </w:t>
      </w:r>
      <w:r w:rsidRPr="008B59BD">
        <w:rPr>
          <w:rFonts w:ascii="Trebuchet MS" w:hAnsi="Trebuchet MS"/>
          <w:bCs/>
        </w:rPr>
        <w:t>Graficul de depunere a cererilor de prefinanțare/plată/rambursare a cheltuielilor*</w:t>
      </w:r>
      <w:bookmarkEnd w:id="130"/>
      <w:bookmarkEnd w:id="131"/>
      <w:bookmarkEnd w:id="132"/>
      <w:bookmarkEnd w:id="133"/>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5"/>
        <w:gridCol w:w="3366"/>
        <w:gridCol w:w="2641"/>
        <w:gridCol w:w="1297"/>
        <w:gridCol w:w="1686"/>
      </w:tblGrid>
      <w:tr w:rsidR="00863336" w:rsidRPr="008B59BD" w14:paraId="76128E19" w14:textId="77777777" w:rsidTr="00365D41">
        <w:trPr>
          <w:trHeight w:hRule="exact" w:val="1082"/>
          <w:jc w:val="center"/>
        </w:trPr>
        <w:tc>
          <w:tcPr>
            <w:tcW w:w="765" w:type="dxa"/>
            <w:vMerge w:val="restart"/>
            <w:shd w:val="clear" w:color="C0C0C0" w:fill="CCCCCC"/>
            <w:vAlign w:val="center"/>
          </w:tcPr>
          <w:p w14:paraId="45DEA653" w14:textId="77777777" w:rsidR="00863336" w:rsidRPr="008B59BD" w:rsidRDefault="00863336" w:rsidP="00365D41">
            <w:pPr>
              <w:jc w:val="center"/>
              <w:rPr>
                <w:rFonts w:ascii="Trebuchet MS" w:hAnsi="Trebuchet MS"/>
                <w:b/>
              </w:rPr>
            </w:pPr>
            <w:r w:rsidRPr="008B59BD">
              <w:rPr>
                <w:rFonts w:ascii="Trebuchet MS" w:hAnsi="Trebuchet MS"/>
                <w:b/>
              </w:rPr>
              <w:t xml:space="preserve">Nr. cererii </w:t>
            </w:r>
          </w:p>
        </w:tc>
        <w:tc>
          <w:tcPr>
            <w:tcW w:w="4050" w:type="dxa"/>
            <w:vMerge w:val="restart"/>
            <w:shd w:val="clear" w:color="C0C0C0" w:fill="CCCCCC"/>
            <w:vAlign w:val="center"/>
          </w:tcPr>
          <w:p w14:paraId="099F87F6" w14:textId="77777777" w:rsidR="00863336" w:rsidRPr="008B59BD" w:rsidRDefault="00863336" w:rsidP="00365D41">
            <w:pPr>
              <w:jc w:val="center"/>
              <w:rPr>
                <w:rFonts w:ascii="Trebuchet MS" w:hAnsi="Trebuchet MS"/>
                <w:b/>
              </w:rPr>
            </w:pPr>
            <w:r w:rsidRPr="008B59BD">
              <w:rPr>
                <w:rFonts w:ascii="Trebuchet MS" w:hAnsi="Trebuchet MS"/>
                <w:b/>
              </w:rPr>
              <w:t>Tipul Cererii***</w:t>
            </w:r>
          </w:p>
        </w:tc>
        <w:tc>
          <w:tcPr>
            <w:tcW w:w="3100" w:type="dxa"/>
            <w:vMerge w:val="restart"/>
            <w:shd w:val="clear" w:color="C0C0C0" w:fill="CCCCCC"/>
            <w:vAlign w:val="center"/>
          </w:tcPr>
          <w:p w14:paraId="482F989F" w14:textId="77777777" w:rsidR="00863336" w:rsidRPr="008B59BD" w:rsidRDefault="00863336" w:rsidP="00365D41">
            <w:pPr>
              <w:jc w:val="center"/>
              <w:rPr>
                <w:rFonts w:ascii="Trebuchet MS" w:hAnsi="Trebuchet MS"/>
                <w:b/>
              </w:rPr>
            </w:pPr>
            <w:r w:rsidRPr="008B59BD">
              <w:rPr>
                <w:rFonts w:ascii="Trebuchet MS" w:hAnsi="Trebuchet MS"/>
                <w:b/>
              </w:rPr>
              <w:t xml:space="preserve">Data estimată de transmitere a Cererii către </w:t>
            </w:r>
            <w:r w:rsidRPr="008B59BD">
              <w:rPr>
                <w:rFonts w:ascii="Trebuchet MS" w:hAnsi="Trebuchet MS"/>
                <w:b/>
                <w:color w:val="000000" w:themeColor="text1"/>
              </w:rPr>
              <w:t>A</w:t>
            </w:r>
            <w:r w:rsidRPr="008B59BD">
              <w:rPr>
                <w:rFonts w:ascii="Trebuchet MS" w:hAnsi="Trebuchet MS"/>
                <w:b/>
              </w:rPr>
              <w:t>M</w:t>
            </w:r>
            <w:r w:rsidRPr="008B59BD">
              <w:rPr>
                <w:rFonts w:ascii="Trebuchet MS" w:hAnsi="Trebuchet MS"/>
                <w:b/>
                <w:color w:val="000000" w:themeColor="text1"/>
              </w:rPr>
              <w:t xml:space="preserve"> POCIDIF </w:t>
            </w:r>
            <w:r w:rsidRPr="008B59BD">
              <w:rPr>
                <w:rFonts w:ascii="Trebuchet MS" w:hAnsi="Trebuchet MS"/>
                <w:b/>
              </w:rPr>
              <w:t>(zz/ll/an)**</w:t>
            </w:r>
          </w:p>
        </w:tc>
        <w:tc>
          <w:tcPr>
            <w:tcW w:w="1840" w:type="dxa"/>
            <w:gridSpan w:val="2"/>
            <w:shd w:val="clear" w:color="C0C0C0" w:fill="CCCCCC"/>
            <w:vAlign w:val="center"/>
          </w:tcPr>
          <w:p w14:paraId="64FEE4B3" w14:textId="77777777" w:rsidR="00863336" w:rsidRPr="008B59BD" w:rsidRDefault="00863336" w:rsidP="00365D41">
            <w:pPr>
              <w:jc w:val="center"/>
              <w:rPr>
                <w:rFonts w:ascii="Trebuchet MS" w:hAnsi="Trebuchet MS"/>
                <w:b/>
              </w:rPr>
            </w:pPr>
            <w:r w:rsidRPr="008B59BD">
              <w:rPr>
                <w:rFonts w:ascii="Trebuchet MS" w:hAnsi="Trebuchet MS"/>
                <w:b/>
              </w:rPr>
              <w:t xml:space="preserve">Valoare estimată aferentă cererii, din care </w:t>
            </w:r>
          </w:p>
          <w:p w14:paraId="2198982C" w14:textId="77777777" w:rsidR="00863336" w:rsidRPr="008B59BD" w:rsidRDefault="00863336" w:rsidP="00365D41">
            <w:pPr>
              <w:jc w:val="center"/>
              <w:rPr>
                <w:rFonts w:ascii="Trebuchet MS" w:hAnsi="Trebuchet MS"/>
                <w:b/>
              </w:rPr>
            </w:pPr>
            <w:r w:rsidRPr="008B59BD">
              <w:rPr>
                <w:rFonts w:ascii="Trebuchet MS" w:hAnsi="Trebuchet MS"/>
                <w:b/>
              </w:rPr>
              <w:t>(lei)</w:t>
            </w:r>
          </w:p>
        </w:tc>
      </w:tr>
      <w:tr w:rsidR="00863336" w:rsidRPr="008B59BD" w14:paraId="584254B3" w14:textId="77777777" w:rsidTr="00365D41">
        <w:trPr>
          <w:trHeight w:hRule="exact" w:val="1263"/>
          <w:jc w:val="center"/>
        </w:trPr>
        <w:tc>
          <w:tcPr>
            <w:tcW w:w="765" w:type="dxa"/>
            <w:vMerge/>
            <w:shd w:val="clear" w:color="C0C0C0" w:fill="CCCCCC"/>
          </w:tcPr>
          <w:p w14:paraId="40E2452D" w14:textId="77777777" w:rsidR="00863336" w:rsidRPr="008B59BD" w:rsidRDefault="00863336" w:rsidP="00365D41">
            <w:pPr>
              <w:jc w:val="center"/>
              <w:rPr>
                <w:rFonts w:ascii="Trebuchet MS" w:hAnsi="Trebuchet MS"/>
                <w:b/>
              </w:rPr>
            </w:pPr>
          </w:p>
        </w:tc>
        <w:tc>
          <w:tcPr>
            <w:tcW w:w="4050" w:type="dxa"/>
            <w:vMerge/>
            <w:shd w:val="clear" w:color="C0C0C0" w:fill="CCCCCC"/>
          </w:tcPr>
          <w:p w14:paraId="43849EFF" w14:textId="77777777" w:rsidR="00863336" w:rsidRPr="008B59BD" w:rsidRDefault="00863336" w:rsidP="00365D41">
            <w:pPr>
              <w:jc w:val="center"/>
              <w:rPr>
                <w:rFonts w:ascii="Trebuchet MS" w:hAnsi="Trebuchet MS"/>
                <w:b/>
              </w:rPr>
            </w:pPr>
          </w:p>
        </w:tc>
        <w:tc>
          <w:tcPr>
            <w:tcW w:w="3100" w:type="dxa"/>
            <w:vMerge/>
            <w:shd w:val="clear" w:color="C0C0C0" w:fill="CCCCCC"/>
          </w:tcPr>
          <w:p w14:paraId="51D479B2" w14:textId="77777777" w:rsidR="00863336" w:rsidRPr="008B59BD" w:rsidRDefault="00863336" w:rsidP="00365D41">
            <w:pPr>
              <w:jc w:val="center"/>
              <w:rPr>
                <w:rFonts w:ascii="Trebuchet MS" w:hAnsi="Trebuchet MS"/>
                <w:b/>
              </w:rPr>
            </w:pPr>
          </w:p>
        </w:tc>
        <w:tc>
          <w:tcPr>
            <w:tcW w:w="1405" w:type="dxa"/>
            <w:shd w:val="clear" w:color="C0C0C0" w:fill="CCCCCC"/>
          </w:tcPr>
          <w:p w14:paraId="5F4D926E" w14:textId="77777777" w:rsidR="00863336" w:rsidRPr="008B59BD" w:rsidRDefault="00863336" w:rsidP="00365D41">
            <w:pPr>
              <w:jc w:val="center"/>
              <w:rPr>
                <w:rFonts w:ascii="Trebuchet MS" w:hAnsi="Trebuchet MS"/>
                <w:b/>
              </w:rPr>
            </w:pPr>
            <w:r w:rsidRPr="008B59BD">
              <w:rPr>
                <w:rFonts w:ascii="Trebuchet MS" w:hAnsi="Trebuchet MS"/>
                <w:b/>
              </w:rPr>
              <w:t xml:space="preserve">Valoarea eligibilă </w:t>
            </w:r>
          </w:p>
        </w:tc>
        <w:tc>
          <w:tcPr>
            <w:tcW w:w="435" w:type="dxa"/>
            <w:shd w:val="clear" w:color="C0C0C0" w:fill="CCCCCC"/>
          </w:tcPr>
          <w:p w14:paraId="3DF76DF6" w14:textId="77777777" w:rsidR="00863336" w:rsidRPr="008B59BD" w:rsidRDefault="00863336" w:rsidP="00365D41">
            <w:pPr>
              <w:jc w:val="center"/>
              <w:rPr>
                <w:rFonts w:ascii="Trebuchet MS" w:hAnsi="Trebuchet MS"/>
                <w:b/>
              </w:rPr>
            </w:pPr>
            <w:r w:rsidRPr="008B59BD">
              <w:rPr>
                <w:rFonts w:ascii="Trebuchet MS" w:hAnsi="Trebuchet MS"/>
                <w:b/>
              </w:rPr>
              <w:t>Valoarea finanțării nerambursabile solicitate</w:t>
            </w:r>
          </w:p>
        </w:tc>
      </w:tr>
      <w:tr w:rsidR="00863336" w:rsidRPr="008B59BD" w14:paraId="6BDDF6B0" w14:textId="77777777" w:rsidTr="00365D41">
        <w:trPr>
          <w:trHeight w:hRule="exact" w:val="627"/>
          <w:jc w:val="center"/>
        </w:trPr>
        <w:tc>
          <w:tcPr>
            <w:tcW w:w="765" w:type="dxa"/>
            <w:shd w:val="solid" w:color="FFFFFF" w:fill="auto"/>
          </w:tcPr>
          <w:p w14:paraId="03B84B2C" w14:textId="77777777" w:rsidR="00863336" w:rsidRPr="008B59BD" w:rsidRDefault="00863336" w:rsidP="00365D41">
            <w:pPr>
              <w:jc w:val="center"/>
              <w:rPr>
                <w:rFonts w:ascii="Trebuchet MS" w:hAnsi="Trebuchet MS"/>
              </w:rPr>
            </w:pPr>
            <w:r w:rsidRPr="008B59BD">
              <w:rPr>
                <w:rFonts w:ascii="Trebuchet MS" w:hAnsi="Trebuchet MS"/>
              </w:rPr>
              <w:t>1</w:t>
            </w:r>
          </w:p>
        </w:tc>
        <w:tc>
          <w:tcPr>
            <w:tcW w:w="4050" w:type="dxa"/>
            <w:shd w:val="solid" w:color="FFFFFF" w:fill="auto"/>
          </w:tcPr>
          <w:p w14:paraId="502878ED" w14:textId="77777777" w:rsidR="00863336" w:rsidRPr="008B59BD" w:rsidRDefault="00863336" w:rsidP="00365D41">
            <w:pPr>
              <w:rPr>
                <w:rFonts w:ascii="Trebuchet MS" w:hAnsi="Trebuchet MS"/>
              </w:rPr>
            </w:pPr>
            <w:r w:rsidRPr="008B59BD">
              <w:rPr>
                <w:rFonts w:ascii="Trebuchet MS" w:hAnsi="Trebuchet MS"/>
              </w:rPr>
              <w:t>Cerere de rambursare intermediară</w:t>
            </w:r>
          </w:p>
        </w:tc>
        <w:tc>
          <w:tcPr>
            <w:tcW w:w="3100" w:type="dxa"/>
            <w:shd w:val="solid" w:color="FFFFFF" w:fill="auto"/>
          </w:tcPr>
          <w:p w14:paraId="3BB400CD" w14:textId="77777777" w:rsidR="00863336" w:rsidRPr="008B59BD" w:rsidRDefault="00863336" w:rsidP="00365D41">
            <w:pPr>
              <w:rPr>
                <w:rFonts w:ascii="Trebuchet MS" w:hAnsi="Trebuchet MS"/>
              </w:rPr>
            </w:pPr>
          </w:p>
        </w:tc>
        <w:tc>
          <w:tcPr>
            <w:tcW w:w="1405" w:type="dxa"/>
            <w:shd w:val="solid" w:color="FFFFFF" w:fill="auto"/>
          </w:tcPr>
          <w:p w14:paraId="038F971C" w14:textId="77777777" w:rsidR="00863336" w:rsidRPr="008B59BD" w:rsidRDefault="00863336" w:rsidP="00365D41">
            <w:pPr>
              <w:rPr>
                <w:rFonts w:ascii="Trebuchet MS" w:hAnsi="Trebuchet MS"/>
              </w:rPr>
            </w:pPr>
          </w:p>
        </w:tc>
        <w:tc>
          <w:tcPr>
            <w:tcW w:w="435" w:type="dxa"/>
            <w:shd w:val="solid" w:color="FFFFFF" w:fill="auto"/>
          </w:tcPr>
          <w:p w14:paraId="36A4D075" w14:textId="77777777" w:rsidR="00863336" w:rsidRPr="008B59BD" w:rsidRDefault="00863336" w:rsidP="00365D41">
            <w:pPr>
              <w:rPr>
                <w:rFonts w:ascii="Trebuchet MS" w:hAnsi="Trebuchet MS"/>
              </w:rPr>
            </w:pPr>
          </w:p>
        </w:tc>
      </w:tr>
      <w:tr w:rsidR="00863336" w:rsidRPr="008B59BD" w14:paraId="73D59BAA" w14:textId="77777777" w:rsidTr="00365D41">
        <w:trPr>
          <w:trHeight w:hRule="exact" w:val="446"/>
          <w:jc w:val="center"/>
        </w:trPr>
        <w:tc>
          <w:tcPr>
            <w:tcW w:w="765" w:type="dxa"/>
            <w:shd w:val="solid" w:color="FFFFFF" w:fill="auto"/>
          </w:tcPr>
          <w:p w14:paraId="3D4DA424" w14:textId="77777777" w:rsidR="00863336" w:rsidRPr="008B59BD" w:rsidRDefault="00863336" w:rsidP="00365D41">
            <w:pPr>
              <w:jc w:val="center"/>
              <w:rPr>
                <w:rFonts w:ascii="Trebuchet MS" w:hAnsi="Trebuchet MS"/>
              </w:rPr>
            </w:pPr>
            <w:r w:rsidRPr="008B59BD">
              <w:rPr>
                <w:rFonts w:ascii="Trebuchet MS" w:hAnsi="Trebuchet MS"/>
              </w:rPr>
              <w:t>2</w:t>
            </w:r>
          </w:p>
        </w:tc>
        <w:tc>
          <w:tcPr>
            <w:tcW w:w="4050" w:type="dxa"/>
            <w:shd w:val="solid" w:color="FFFFFF" w:fill="auto"/>
          </w:tcPr>
          <w:p w14:paraId="669EC9A0" w14:textId="77777777" w:rsidR="00863336" w:rsidRPr="008B59BD" w:rsidRDefault="00863336" w:rsidP="00365D41">
            <w:pPr>
              <w:rPr>
                <w:rFonts w:ascii="Trebuchet MS" w:hAnsi="Trebuchet MS"/>
              </w:rPr>
            </w:pPr>
            <w:r w:rsidRPr="008B59BD">
              <w:rPr>
                <w:rFonts w:ascii="Trebuchet MS" w:hAnsi="Trebuchet MS"/>
              </w:rPr>
              <w:t>Cerere de rambursare finală****</w:t>
            </w:r>
          </w:p>
        </w:tc>
        <w:tc>
          <w:tcPr>
            <w:tcW w:w="3100" w:type="dxa"/>
            <w:shd w:val="solid" w:color="FFFFFF" w:fill="auto"/>
          </w:tcPr>
          <w:p w14:paraId="74A9E314" w14:textId="77777777" w:rsidR="00863336" w:rsidRPr="008B59BD" w:rsidRDefault="00863336" w:rsidP="00365D41">
            <w:pPr>
              <w:rPr>
                <w:rFonts w:ascii="Trebuchet MS" w:hAnsi="Trebuchet MS"/>
              </w:rPr>
            </w:pPr>
          </w:p>
        </w:tc>
        <w:tc>
          <w:tcPr>
            <w:tcW w:w="1405" w:type="dxa"/>
            <w:shd w:val="solid" w:color="FFFFFF" w:fill="auto"/>
          </w:tcPr>
          <w:p w14:paraId="34795BF2" w14:textId="77777777" w:rsidR="00863336" w:rsidRPr="008B59BD" w:rsidRDefault="00863336" w:rsidP="00365D41">
            <w:pPr>
              <w:rPr>
                <w:rFonts w:ascii="Trebuchet MS" w:hAnsi="Trebuchet MS"/>
              </w:rPr>
            </w:pPr>
          </w:p>
        </w:tc>
        <w:tc>
          <w:tcPr>
            <w:tcW w:w="435" w:type="dxa"/>
            <w:shd w:val="solid" w:color="FFFFFF" w:fill="auto"/>
          </w:tcPr>
          <w:p w14:paraId="2EC91920" w14:textId="77777777" w:rsidR="00863336" w:rsidRPr="008B59BD" w:rsidRDefault="00863336" w:rsidP="00365D41">
            <w:pPr>
              <w:rPr>
                <w:rFonts w:ascii="Trebuchet MS" w:hAnsi="Trebuchet MS"/>
              </w:rPr>
            </w:pPr>
          </w:p>
        </w:tc>
      </w:tr>
      <w:tr w:rsidR="00863336" w:rsidRPr="008B59BD" w14:paraId="1FE3198A" w14:textId="77777777" w:rsidTr="00365D41">
        <w:trPr>
          <w:trHeight w:hRule="exact" w:val="446"/>
          <w:jc w:val="center"/>
        </w:trPr>
        <w:tc>
          <w:tcPr>
            <w:tcW w:w="765" w:type="dxa"/>
            <w:shd w:val="solid" w:color="FFFFFF" w:fill="auto"/>
          </w:tcPr>
          <w:p w14:paraId="64C1CE0E" w14:textId="77777777" w:rsidR="00863336" w:rsidRPr="008B59BD" w:rsidRDefault="00863336" w:rsidP="00365D41">
            <w:pPr>
              <w:jc w:val="center"/>
              <w:rPr>
                <w:rFonts w:ascii="Trebuchet MS" w:hAnsi="Trebuchet MS"/>
              </w:rPr>
            </w:pPr>
          </w:p>
        </w:tc>
        <w:tc>
          <w:tcPr>
            <w:tcW w:w="4050" w:type="dxa"/>
            <w:shd w:val="solid" w:color="FFFFFF" w:fill="auto"/>
          </w:tcPr>
          <w:p w14:paraId="7A0ACE51" w14:textId="77777777" w:rsidR="00863336" w:rsidRPr="008B59BD" w:rsidRDefault="00863336" w:rsidP="00365D41">
            <w:pPr>
              <w:rPr>
                <w:rFonts w:ascii="Trebuchet MS" w:hAnsi="Trebuchet MS"/>
              </w:rPr>
            </w:pPr>
            <w:r w:rsidRPr="008B59BD">
              <w:rPr>
                <w:rFonts w:ascii="Trebuchet MS" w:hAnsi="Trebuchet MS"/>
              </w:rPr>
              <w:t>TOTAL (LEI)</w:t>
            </w:r>
          </w:p>
        </w:tc>
        <w:tc>
          <w:tcPr>
            <w:tcW w:w="3100" w:type="dxa"/>
            <w:shd w:val="solid" w:color="FFFFFF" w:fill="auto"/>
          </w:tcPr>
          <w:p w14:paraId="0B99F476" w14:textId="77777777" w:rsidR="00863336" w:rsidRPr="008B59BD" w:rsidRDefault="00863336" w:rsidP="00365D41">
            <w:pPr>
              <w:rPr>
                <w:rFonts w:ascii="Trebuchet MS" w:hAnsi="Trebuchet MS"/>
              </w:rPr>
            </w:pPr>
          </w:p>
        </w:tc>
        <w:tc>
          <w:tcPr>
            <w:tcW w:w="1405" w:type="dxa"/>
            <w:shd w:val="solid" w:color="FFFFFF" w:fill="auto"/>
          </w:tcPr>
          <w:p w14:paraId="2C44103C" w14:textId="77777777" w:rsidR="00863336" w:rsidRPr="008B59BD" w:rsidRDefault="00863336" w:rsidP="00365D41">
            <w:pPr>
              <w:rPr>
                <w:rFonts w:ascii="Trebuchet MS" w:hAnsi="Trebuchet MS"/>
              </w:rPr>
            </w:pPr>
          </w:p>
        </w:tc>
        <w:tc>
          <w:tcPr>
            <w:tcW w:w="435" w:type="dxa"/>
            <w:shd w:val="solid" w:color="FFFFFF" w:fill="auto"/>
          </w:tcPr>
          <w:p w14:paraId="4A2F9E92" w14:textId="77777777" w:rsidR="00863336" w:rsidRPr="008B59BD" w:rsidRDefault="00863336" w:rsidP="00365D41">
            <w:pPr>
              <w:rPr>
                <w:rFonts w:ascii="Trebuchet MS" w:hAnsi="Trebuchet MS"/>
              </w:rPr>
            </w:pPr>
          </w:p>
        </w:tc>
      </w:tr>
    </w:tbl>
    <w:p w14:paraId="66577615" w14:textId="77777777" w:rsidR="00863336" w:rsidRPr="008B59BD" w:rsidRDefault="00863336" w:rsidP="00863336">
      <w:pPr>
        <w:jc w:val="both"/>
        <w:rPr>
          <w:rFonts w:ascii="Trebuchet MS" w:hAnsi="Trebuchet MS"/>
        </w:rPr>
      </w:pPr>
      <w:r w:rsidRPr="008B59BD">
        <w:rPr>
          <w:rFonts w:ascii="Trebuchet MS" w:hAnsi="Trebuchet MS"/>
        </w:rPr>
        <w:t>* Beneficiarul are obligaţia de a actualiza graficul în conformitate cu cererilor de prefinanțare/ plată /rambursare a cheltuielilor elaborat și transmis prin sistemul MySMIS 2021 în conformitate cu prevederile Ordonanței de Urgență a Guvernului nr. 23/2023 privind instituirea unor măsuri de simplificare și digitalizare pentru gestionarea fondurilor europene aferente Politicii de coeziune 2021—2027.</w:t>
      </w:r>
    </w:p>
    <w:p w14:paraId="4459F140" w14:textId="77777777" w:rsidR="00863336" w:rsidRPr="008B59BD" w:rsidRDefault="00863336" w:rsidP="00863336">
      <w:pPr>
        <w:rPr>
          <w:rFonts w:ascii="Trebuchet MS" w:hAnsi="Trebuchet MS"/>
        </w:rPr>
      </w:pPr>
      <w:r w:rsidRPr="008B59BD">
        <w:rPr>
          <w:rFonts w:ascii="Trebuchet MS" w:hAnsi="Trebuchet MS"/>
        </w:rPr>
        <w:t>** Se va estima ca data calendaristică</w:t>
      </w:r>
    </w:p>
    <w:p w14:paraId="4988F420" w14:textId="77777777" w:rsidR="00863336" w:rsidRPr="008B59BD" w:rsidRDefault="00863336" w:rsidP="00863336">
      <w:pPr>
        <w:rPr>
          <w:rFonts w:ascii="Trebuchet MS" w:hAnsi="Trebuchet MS"/>
        </w:rPr>
      </w:pPr>
      <w:r w:rsidRPr="008B59BD">
        <w:rPr>
          <w:rFonts w:ascii="Trebuchet MS" w:hAnsi="Trebuchet MS"/>
        </w:rPr>
        <w:t>*** Se va indica tipul cererii depuse: Cerere de prefinanțare/plată/rambursare intermediară/rambursare finală</w:t>
      </w:r>
    </w:p>
    <w:p w14:paraId="260A3B3B" w14:textId="77777777" w:rsidR="00863336" w:rsidRDefault="00863336" w:rsidP="00863336">
      <w:pPr>
        <w:rPr>
          <w:rFonts w:ascii="Trebuchet MS" w:hAnsi="Trebuchet MS"/>
        </w:rPr>
      </w:pPr>
      <w:r w:rsidRPr="008B59BD">
        <w:rPr>
          <w:rFonts w:ascii="Trebuchet MS" w:hAnsi="Trebuchet MS"/>
        </w:rPr>
        <w:lastRenderedPageBreak/>
        <w:t>**** Cererea de rambursare finală va fi independentă și nu poate avea valoarea 0 (zero).</w:t>
      </w:r>
    </w:p>
    <w:p w14:paraId="718F0479" w14:textId="77777777" w:rsidR="00863336" w:rsidRPr="008B59BD" w:rsidRDefault="00863336" w:rsidP="00863336">
      <w:pPr>
        <w:rPr>
          <w:rFonts w:ascii="Trebuchet MS" w:hAnsi="Trebuchet MS"/>
        </w:rPr>
      </w:pPr>
      <w:r>
        <w:rPr>
          <w:rFonts w:ascii="Trebuchet MS" w:hAnsi="Trebuchet MS"/>
          <w:b/>
        </w:rPr>
        <w:t>Secțiunea 3 Conturile unde se va efectua transferul fondurilor de către AM POCIDIF</w:t>
      </w:r>
    </w:p>
    <w:p w14:paraId="16AB7F16" w14:textId="77777777" w:rsidR="00863336" w:rsidRPr="008B59BD" w:rsidRDefault="00863336" w:rsidP="00863336">
      <w:pPr>
        <w:ind w:left="426"/>
        <w:rPr>
          <w:rFonts w:ascii="Trebuchet MS" w:hAnsi="Trebuchet MS"/>
        </w:rPr>
      </w:pPr>
      <w:bookmarkStart w:id="134" w:name="_Toc74560965"/>
      <w:bookmarkStart w:id="135" w:name="_Toc20991938"/>
      <w:bookmarkStart w:id="136" w:name="_Toc75446552"/>
      <w:bookmarkStart w:id="137" w:name="_Toc75446664"/>
      <w:r w:rsidRPr="008B59BD">
        <w:rPr>
          <w:rFonts w:ascii="Trebuchet MS" w:hAnsi="Trebuchet MS"/>
        </w:rPr>
        <w:t>Cont pentru cerere de prefinanțare</w:t>
      </w:r>
    </w:p>
    <w:p w14:paraId="4C371C79" w14:textId="77777777" w:rsidR="00863336" w:rsidRPr="008B59BD" w:rsidRDefault="00863336" w:rsidP="00863336">
      <w:pPr>
        <w:ind w:left="426"/>
        <w:rPr>
          <w:rFonts w:ascii="Trebuchet MS" w:hAnsi="Trebuchet MS"/>
        </w:rPr>
      </w:pPr>
      <w:r w:rsidRPr="008B59BD">
        <w:rPr>
          <w:rFonts w:ascii="Trebuchet MS" w:hAnsi="Trebuchet MS"/>
        </w:rPr>
        <w:t>cod IBAN: -</w:t>
      </w:r>
      <w:r w:rsidRPr="008B59BD">
        <w:rPr>
          <w:rFonts w:ascii="Trebuchet MS" w:hAnsi="Trebuchet MS"/>
        </w:rPr>
        <w:tab/>
      </w:r>
    </w:p>
    <w:p w14:paraId="794C319C" w14:textId="77777777" w:rsidR="00863336" w:rsidRPr="008B59BD" w:rsidRDefault="00863336" w:rsidP="00863336">
      <w:pPr>
        <w:ind w:left="426"/>
        <w:rPr>
          <w:rFonts w:ascii="Trebuchet MS" w:hAnsi="Trebuchet MS"/>
        </w:rPr>
      </w:pPr>
      <w:r w:rsidRPr="008B59BD">
        <w:rPr>
          <w:rFonts w:ascii="Trebuchet MS" w:hAnsi="Trebuchet MS"/>
        </w:rPr>
        <w:t>Titular cont: -</w:t>
      </w:r>
    </w:p>
    <w:p w14:paraId="7B181DD6" w14:textId="77777777" w:rsidR="00863336" w:rsidRPr="008B59BD" w:rsidRDefault="00863336" w:rsidP="00863336">
      <w:pPr>
        <w:ind w:left="426"/>
        <w:rPr>
          <w:rFonts w:ascii="Trebuchet MS" w:hAnsi="Trebuchet MS"/>
        </w:rPr>
      </w:pPr>
      <w:r>
        <w:rPr>
          <w:rFonts w:ascii="Trebuchet MS" w:hAnsi="Trebuchet MS"/>
        </w:rPr>
        <w:t>Denumire/adresa băncii/trezoreriei</w:t>
      </w:r>
      <w:r w:rsidRPr="008B59BD">
        <w:rPr>
          <w:rFonts w:ascii="Trebuchet MS" w:hAnsi="Trebuchet MS"/>
        </w:rPr>
        <w:t>: -</w:t>
      </w:r>
    </w:p>
    <w:p w14:paraId="673D97CC" w14:textId="77777777" w:rsidR="00863336" w:rsidRPr="008B59BD" w:rsidRDefault="00863336" w:rsidP="00863336">
      <w:pPr>
        <w:spacing w:after="120" w:line="240" w:lineRule="auto"/>
        <w:rPr>
          <w:rFonts w:ascii="Trebuchet MS" w:hAnsi="Trebuchet MS"/>
        </w:rPr>
      </w:pPr>
      <w:r w:rsidRPr="008B59BD">
        <w:rPr>
          <w:rFonts w:ascii="Trebuchet MS" w:hAnsi="Trebuchet MS"/>
        </w:rPr>
        <w:t xml:space="preserve">    Cont pentru cerere de rambursare</w:t>
      </w:r>
      <w:r>
        <w:rPr>
          <w:rFonts w:ascii="Trebuchet MS" w:hAnsi="Trebuchet MS"/>
        </w:rPr>
        <w:t xml:space="preserve"> </w:t>
      </w:r>
    </w:p>
    <w:p w14:paraId="40F54D18" w14:textId="77777777" w:rsidR="00863336" w:rsidRPr="008B59BD" w:rsidRDefault="00863336" w:rsidP="00863336">
      <w:pPr>
        <w:spacing w:after="120" w:line="240" w:lineRule="auto"/>
        <w:ind w:firstLine="357"/>
        <w:rPr>
          <w:rFonts w:ascii="Trebuchet MS" w:hAnsi="Trebuchet MS"/>
        </w:rPr>
      </w:pPr>
      <w:r w:rsidRPr="008B59BD">
        <w:rPr>
          <w:rFonts w:ascii="Trebuchet MS" w:hAnsi="Trebuchet MS"/>
        </w:rPr>
        <w:t xml:space="preserve">    cod IBAN:</w:t>
      </w:r>
      <w:r w:rsidRPr="008B59BD">
        <w:rPr>
          <w:rFonts w:ascii="Trebuchet MS" w:hAnsi="Trebuchet MS"/>
        </w:rPr>
        <w:tab/>
      </w:r>
      <w:r w:rsidRPr="008B59BD">
        <w:rPr>
          <w:rFonts w:ascii="Trebuchet MS" w:hAnsi="Trebuchet MS"/>
        </w:rPr>
        <w:tab/>
      </w:r>
      <w:r w:rsidRPr="008B59BD">
        <w:rPr>
          <w:rFonts w:ascii="Trebuchet MS" w:hAnsi="Trebuchet MS"/>
        </w:rPr>
        <w:tab/>
      </w:r>
      <w:r w:rsidRPr="008B59BD">
        <w:rPr>
          <w:rFonts w:ascii="Trebuchet MS" w:hAnsi="Trebuchet MS"/>
        </w:rPr>
        <w:tab/>
      </w:r>
    </w:p>
    <w:p w14:paraId="1D9B5F59" w14:textId="77777777" w:rsidR="00863336" w:rsidRPr="008B59BD" w:rsidRDefault="00863336" w:rsidP="00863336">
      <w:pPr>
        <w:spacing w:after="120" w:line="240" w:lineRule="auto"/>
        <w:ind w:firstLine="357"/>
        <w:rPr>
          <w:rFonts w:ascii="Trebuchet MS" w:hAnsi="Trebuchet MS"/>
        </w:rPr>
      </w:pPr>
      <w:r w:rsidRPr="008B59BD">
        <w:rPr>
          <w:rFonts w:ascii="Trebuchet MS" w:hAnsi="Trebuchet MS"/>
        </w:rPr>
        <w:t xml:space="preserve"> Titular cont: </w:t>
      </w:r>
    </w:p>
    <w:p w14:paraId="6CA593B3" w14:textId="77777777" w:rsidR="00863336" w:rsidRDefault="00863336" w:rsidP="00863336">
      <w:pPr>
        <w:spacing w:after="120" w:line="240" w:lineRule="auto"/>
        <w:ind w:firstLine="357"/>
        <w:rPr>
          <w:rFonts w:ascii="Trebuchet MS" w:hAnsi="Trebuchet MS"/>
        </w:rPr>
      </w:pPr>
      <w:r w:rsidRPr="008B59BD">
        <w:rPr>
          <w:rFonts w:ascii="Trebuchet MS" w:hAnsi="Trebuchet MS"/>
        </w:rPr>
        <w:t xml:space="preserve">Denumire/adresa </w:t>
      </w:r>
      <w:r>
        <w:rPr>
          <w:rFonts w:ascii="Trebuchet MS" w:hAnsi="Trebuchet MS"/>
        </w:rPr>
        <w:t>banca</w:t>
      </w:r>
      <w:r w:rsidRPr="008B59BD">
        <w:rPr>
          <w:rFonts w:ascii="Trebuchet MS" w:hAnsi="Trebuchet MS"/>
        </w:rPr>
        <w:t xml:space="preserve">: </w:t>
      </w:r>
    </w:p>
    <w:p w14:paraId="272026FA" w14:textId="77777777" w:rsidR="00863336" w:rsidRDefault="00863336">
      <w:pPr>
        <w:widowControl w:val="0"/>
        <w:numPr>
          <w:ilvl w:val="0"/>
          <w:numId w:val="119"/>
        </w:numPr>
        <w:autoSpaceDE w:val="0"/>
        <w:autoSpaceDN w:val="0"/>
        <w:adjustRightInd w:val="0"/>
        <w:spacing w:after="0" w:line="276" w:lineRule="auto"/>
        <w:ind w:left="426" w:hanging="426"/>
        <w:jc w:val="both"/>
        <w:rPr>
          <w:rFonts w:ascii="Trebuchet MS" w:hAnsi="Trebuchet MS"/>
        </w:rPr>
      </w:pPr>
      <w:r>
        <w:rPr>
          <w:rFonts w:ascii="Trebuchet MS" w:hAnsi="Trebuchet MS"/>
        </w:rPr>
        <w:t>Pentru proiectele implementate în parteneriat, transferul fondurilor se va face în următoarele conturi deschise pe numele beneficiarului/liderului de parteneriat/partenerului</w:t>
      </w:r>
    </w:p>
    <w:p w14:paraId="1783FC7F" w14:textId="77777777" w:rsidR="00863336" w:rsidRDefault="00863336" w:rsidP="00863336">
      <w:pPr>
        <w:ind w:firstLine="360"/>
        <w:rPr>
          <w:rFonts w:ascii="Trebuchet MS" w:hAnsi="Trebuchet MS"/>
        </w:rPr>
      </w:pPr>
    </w:p>
    <w:p w14:paraId="3D7A460A"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Cont pentru cerere de rambursare</w:t>
      </w:r>
      <w:r>
        <w:rPr>
          <w:rFonts w:ascii="Trebuchet MS" w:hAnsi="Trebuchet MS"/>
        </w:rPr>
        <w:t>(lider de parteneriat)</w:t>
      </w:r>
    </w:p>
    <w:p w14:paraId="16DDC66D"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 xml:space="preserve">    cod IBAN:</w:t>
      </w:r>
      <w:r w:rsidRPr="00B157D8">
        <w:rPr>
          <w:rFonts w:ascii="Trebuchet MS" w:hAnsi="Trebuchet MS"/>
        </w:rPr>
        <w:tab/>
      </w:r>
      <w:r w:rsidRPr="00B157D8">
        <w:rPr>
          <w:rFonts w:ascii="Trebuchet MS" w:hAnsi="Trebuchet MS"/>
        </w:rPr>
        <w:tab/>
      </w:r>
      <w:r w:rsidRPr="00B157D8">
        <w:rPr>
          <w:rFonts w:ascii="Trebuchet MS" w:hAnsi="Trebuchet MS"/>
        </w:rPr>
        <w:tab/>
      </w:r>
      <w:r w:rsidRPr="00B157D8">
        <w:rPr>
          <w:rFonts w:ascii="Trebuchet MS" w:hAnsi="Trebuchet MS"/>
        </w:rPr>
        <w:tab/>
      </w:r>
    </w:p>
    <w:p w14:paraId="55120070"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 xml:space="preserve"> Titular cont: </w:t>
      </w:r>
    </w:p>
    <w:p w14:paraId="2EA7B569" w14:textId="77777777" w:rsidR="00863336" w:rsidRDefault="00863336" w:rsidP="00863336">
      <w:pPr>
        <w:spacing w:after="120" w:line="240" w:lineRule="auto"/>
        <w:ind w:firstLine="357"/>
        <w:rPr>
          <w:rFonts w:ascii="Trebuchet MS" w:hAnsi="Trebuchet MS"/>
        </w:rPr>
      </w:pPr>
      <w:r w:rsidRPr="00B157D8">
        <w:rPr>
          <w:rFonts w:ascii="Trebuchet MS" w:hAnsi="Trebuchet MS"/>
        </w:rPr>
        <w:t xml:space="preserve">Denumire/adresa banca: </w:t>
      </w:r>
    </w:p>
    <w:p w14:paraId="72E7461F" w14:textId="77777777" w:rsidR="00863336" w:rsidRDefault="00863336" w:rsidP="00863336">
      <w:pPr>
        <w:spacing w:after="120" w:line="240" w:lineRule="auto"/>
        <w:ind w:firstLine="357"/>
        <w:rPr>
          <w:rFonts w:ascii="Trebuchet MS" w:hAnsi="Trebuchet MS"/>
        </w:rPr>
      </w:pPr>
    </w:p>
    <w:p w14:paraId="2D7A1052"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Cont pentru cerere de rambursare</w:t>
      </w:r>
      <w:r>
        <w:rPr>
          <w:rFonts w:ascii="Trebuchet MS" w:hAnsi="Trebuchet MS"/>
        </w:rPr>
        <w:t>(Partener)</w:t>
      </w:r>
    </w:p>
    <w:p w14:paraId="3ED0D369"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 xml:space="preserve">    cod IBAN:</w:t>
      </w:r>
      <w:r w:rsidRPr="00B157D8">
        <w:rPr>
          <w:rFonts w:ascii="Trebuchet MS" w:hAnsi="Trebuchet MS"/>
        </w:rPr>
        <w:tab/>
      </w:r>
      <w:r w:rsidRPr="00B157D8">
        <w:rPr>
          <w:rFonts w:ascii="Trebuchet MS" w:hAnsi="Trebuchet MS"/>
        </w:rPr>
        <w:tab/>
      </w:r>
      <w:r w:rsidRPr="00B157D8">
        <w:rPr>
          <w:rFonts w:ascii="Trebuchet MS" w:hAnsi="Trebuchet MS"/>
        </w:rPr>
        <w:tab/>
      </w:r>
      <w:r w:rsidRPr="00B157D8">
        <w:rPr>
          <w:rFonts w:ascii="Trebuchet MS" w:hAnsi="Trebuchet MS"/>
        </w:rPr>
        <w:tab/>
      </w:r>
    </w:p>
    <w:p w14:paraId="6C4B30C5" w14:textId="77777777" w:rsidR="00863336" w:rsidRPr="00B157D8" w:rsidRDefault="00863336" w:rsidP="00863336">
      <w:pPr>
        <w:spacing w:after="120" w:line="240" w:lineRule="auto"/>
        <w:ind w:firstLine="357"/>
        <w:rPr>
          <w:rFonts w:ascii="Trebuchet MS" w:hAnsi="Trebuchet MS"/>
        </w:rPr>
      </w:pPr>
      <w:r w:rsidRPr="00B157D8">
        <w:rPr>
          <w:rFonts w:ascii="Trebuchet MS" w:hAnsi="Trebuchet MS"/>
        </w:rPr>
        <w:t xml:space="preserve"> Titular cont: </w:t>
      </w:r>
    </w:p>
    <w:p w14:paraId="1B9AD64D" w14:textId="77777777" w:rsidR="00863336" w:rsidRPr="00001DA7" w:rsidRDefault="00863336" w:rsidP="00863336">
      <w:pPr>
        <w:spacing w:after="120" w:line="240" w:lineRule="auto"/>
        <w:ind w:firstLine="357"/>
        <w:rPr>
          <w:rFonts w:ascii="Trebuchet MS" w:hAnsi="Trebuchet MS"/>
        </w:rPr>
      </w:pPr>
      <w:r w:rsidRPr="00B157D8">
        <w:rPr>
          <w:rFonts w:ascii="Trebuchet MS" w:hAnsi="Trebuchet MS"/>
        </w:rPr>
        <w:t xml:space="preserve">Denumire/adresa banca: </w:t>
      </w:r>
    </w:p>
    <w:p w14:paraId="1E1C0EA2" w14:textId="77777777" w:rsidR="00863336" w:rsidRPr="008B59BD" w:rsidRDefault="00863336" w:rsidP="00863336">
      <w:pPr>
        <w:spacing w:after="120" w:line="240" w:lineRule="auto"/>
        <w:ind w:firstLine="357"/>
        <w:rPr>
          <w:rFonts w:ascii="Trebuchet MS" w:hAnsi="Trebuchet MS"/>
        </w:rPr>
      </w:pPr>
      <w:r w:rsidRPr="008B59BD">
        <w:rPr>
          <w:rFonts w:ascii="Trebuchet MS" w:hAnsi="Trebuchet MS"/>
        </w:rPr>
        <w:t xml:space="preserve">Cont pentru cerere de </w:t>
      </w:r>
      <w:r>
        <w:rPr>
          <w:rFonts w:ascii="Trebuchet MS" w:hAnsi="Trebuchet MS"/>
        </w:rPr>
        <w:t xml:space="preserve">plată </w:t>
      </w:r>
    </w:p>
    <w:p w14:paraId="356A1B58" w14:textId="77777777" w:rsidR="00863336" w:rsidRPr="008B59BD" w:rsidRDefault="00863336" w:rsidP="00863336">
      <w:pPr>
        <w:spacing w:after="120" w:line="240" w:lineRule="auto"/>
        <w:ind w:firstLine="357"/>
        <w:rPr>
          <w:rFonts w:ascii="Trebuchet MS" w:hAnsi="Trebuchet MS"/>
        </w:rPr>
      </w:pPr>
      <w:r w:rsidRPr="008B59BD">
        <w:rPr>
          <w:rFonts w:ascii="Trebuchet MS" w:hAnsi="Trebuchet MS"/>
        </w:rPr>
        <w:t xml:space="preserve">    cod IBAN:</w:t>
      </w:r>
      <w:r w:rsidRPr="008B59BD">
        <w:rPr>
          <w:rFonts w:ascii="Trebuchet MS" w:hAnsi="Trebuchet MS"/>
        </w:rPr>
        <w:tab/>
      </w:r>
      <w:r w:rsidRPr="008B59BD">
        <w:rPr>
          <w:rFonts w:ascii="Trebuchet MS" w:hAnsi="Trebuchet MS"/>
        </w:rPr>
        <w:tab/>
      </w:r>
      <w:r w:rsidRPr="008B59BD">
        <w:rPr>
          <w:rFonts w:ascii="Trebuchet MS" w:hAnsi="Trebuchet MS"/>
        </w:rPr>
        <w:tab/>
      </w:r>
      <w:r w:rsidRPr="008B59BD">
        <w:rPr>
          <w:rFonts w:ascii="Trebuchet MS" w:hAnsi="Trebuchet MS"/>
        </w:rPr>
        <w:tab/>
      </w:r>
    </w:p>
    <w:p w14:paraId="42A7C52D" w14:textId="77777777" w:rsidR="00863336" w:rsidRPr="008B59BD" w:rsidRDefault="00863336" w:rsidP="00863336">
      <w:pPr>
        <w:spacing w:after="120" w:line="240" w:lineRule="auto"/>
        <w:ind w:firstLine="357"/>
        <w:rPr>
          <w:rFonts w:ascii="Trebuchet MS" w:hAnsi="Trebuchet MS"/>
        </w:rPr>
      </w:pPr>
      <w:r w:rsidRPr="008B59BD">
        <w:rPr>
          <w:rFonts w:ascii="Trebuchet MS" w:hAnsi="Trebuchet MS"/>
        </w:rPr>
        <w:t xml:space="preserve"> Titular cont: </w:t>
      </w:r>
    </w:p>
    <w:p w14:paraId="394430C1" w14:textId="77777777" w:rsidR="00863336" w:rsidRDefault="00863336" w:rsidP="00863336">
      <w:pPr>
        <w:spacing w:after="120" w:line="240" w:lineRule="auto"/>
        <w:ind w:firstLine="357"/>
        <w:rPr>
          <w:rFonts w:ascii="Trebuchet MS" w:hAnsi="Trebuchet MS"/>
        </w:rPr>
      </w:pPr>
      <w:r w:rsidRPr="008B59BD">
        <w:rPr>
          <w:rFonts w:ascii="Trebuchet MS" w:hAnsi="Trebuchet MS"/>
        </w:rPr>
        <w:t xml:space="preserve">Denumire/adresa </w:t>
      </w:r>
      <w:r>
        <w:rPr>
          <w:rFonts w:ascii="Trebuchet MS" w:hAnsi="Trebuchet MS"/>
        </w:rPr>
        <w:t>Trezorerie</w:t>
      </w:r>
      <w:r w:rsidRPr="008B59BD">
        <w:rPr>
          <w:rFonts w:ascii="Trebuchet MS" w:hAnsi="Trebuchet MS"/>
        </w:rPr>
        <w:t xml:space="preserve">: </w:t>
      </w:r>
    </w:p>
    <w:p w14:paraId="080F3B0D" w14:textId="77777777" w:rsidR="00863336" w:rsidRPr="008B59BD" w:rsidRDefault="00863336" w:rsidP="00863336">
      <w:pPr>
        <w:widowControl w:val="0"/>
        <w:autoSpaceDE w:val="0"/>
        <w:autoSpaceDN w:val="0"/>
        <w:adjustRightInd w:val="0"/>
        <w:spacing w:after="0" w:line="240" w:lineRule="auto"/>
        <w:ind w:left="284"/>
        <w:jc w:val="both"/>
        <w:rPr>
          <w:rFonts w:ascii="Trebuchet MS" w:hAnsi="Trebuchet MS"/>
          <w:color w:val="000000" w:themeColor="text1"/>
        </w:rPr>
      </w:pPr>
    </w:p>
    <w:p w14:paraId="4B591A85" w14:textId="77777777" w:rsidR="00863336" w:rsidRPr="008B59BD" w:rsidRDefault="00863336" w:rsidP="00863336">
      <w:pPr>
        <w:rPr>
          <w:rFonts w:ascii="Trebuchet MS" w:hAnsi="Trebuchet MS"/>
          <w:b/>
        </w:rPr>
      </w:pPr>
      <w:r>
        <w:rPr>
          <w:rFonts w:ascii="Trebuchet MS" w:hAnsi="Trebuchet MS"/>
          <w:b/>
        </w:rPr>
        <w:t>Secțiunea 4 Eligibilitatea cheltuielilor și documente justificative</w:t>
      </w:r>
    </w:p>
    <w:p w14:paraId="345B2E05" w14:textId="77777777" w:rsidR="00863336" w:rsidRPr="008B59BD" w:rsidRDefault="00863336">
      <w:pPr>
        <w:widowControl w:val="0"/>
        <w:numPr>
          <w:ilvl w:val="0"/>
          <w:numId w:val="120"/>
        </w:numPr>
        <w:autoSpaceDE w:val="0"/>
        <w:autoSpaceDN w:val="0"/>
        <w:adjustRightInd w:val="0"/>
        <w:spacing w:after="0" w:line="240" w:lineRule="auto"/>
        <w:ind w:left="360"/>
        <w:jc w:val="both"/>
        <w:rPr>
          <w:rFonts w:ascii="Trebuchet MS" w:hAnsi="Trebuchet MS"/>
        </w:rPr>
      </w:pPr>
      <w:r w:rsidRPr="008B59BD">
        <w:rPr>
          <w:rFonts w:ascii="Trebuchet MS" w:hAnsi="Trebuchet MS"/>
        </w:rPr>
        <w:t>Aprobarea proiectului și semnarea Contractului de Finanțare de către AM</w:t>
      </w:r>
      <w:r>
        <w:rPr>
          <w:rFonts w:ascii="Trebuchet MS" w:hAnsi="Trebuchet MS"/>
        </w:rPr>
        <w:t xml:space="preserve"> </w:t>
      </w:r>
      <w:r w:rsidRPr="008B59BD">
        <w:rPr>
          <w:rFonts w:ascii="Trebuchet MS" w:hAnsi="Trebuchet MS"/>
        </w:rPr>
        <w:t xml:space="preserve">POCIDIF nu reprezintă implicit o confirmare a eligibilității cheltuielilor, aceasta urmând a fi stabilită în urma procesului de verificare a modului de utilizare a fondurilor de către Beneficiar. </w:t>
      </w:r>
    </w:p>
    <w:p w14:paraId="29013728" w14:textId="77777777" w:rsidR="00863336" w:rsidRPr="008B59BD" w:rsidRDefault="00863336">
      <w:pPr>
        <w:widowControl w:val="0"/>
        <w:numPr>
          <w:ilvl w:val="0"/>
          <w:numId w:val="120"/>
        </w:numPr>
        <w:autoSpaceDE w:val="0"/>
        <w:autoSpaceDN w:val="0"/>
        <w:adjustRightInd w:val="0"/>
        <w:spacing w:after="0" w:line="240" w:lineRule="auto"/>
        <w:ind w:left="567" w:hanging="567"/>
        <w:jc w:val="both"/>
        <w:rPr>
          <w:rFonts w:ascii="Trebuchet MS" w:hAnsi="Trebuchet MS"/>
        </w:rPr>
      </w:pPr>
      <w:r w:rsidRPr="008B59BD">
        <w:rPr>
          <w:rFonts w:ascii="Trebuchet MS" w:hAnsi="Trebuchet MS"/>
        </w:rPr>
        <w:t xml:space="preserve">Orice cheltuială efectuată după expirarea perioadei de implementare a </w:t>
      </w:r>
      <w:r w:rsidRPr="008B59BD">
        <w:rPr>
          <w:rFonts w:ascii="Trebuchet MS" w:eastAsia="Arial Unicode MS" w:hAnsi="Trebuchet MS"/>
        </w:rPr>
        <w:t>Proiectului</w:t>
      </w:r>
      <w:r w:rsidRPr="008B59BD">
        <w:rPr>
          <w:rFonts w:ascii="Trebuchet MS" w:hAnsi="Trebuchet MS"/>
        </w:rPr>
        <w:t xml:space="preserve"> prevăzută la art. 2 alin (2) din Condiții generale, va fi suportată  de către Beneficiar.</w:t>
      </w:r>
    </w:p>
    <w:p w14:paraId="2EADBBFE" w14:textId="77777777" w:rsidR="00863336" w:rsidRPr="008B59BD" w:rsidRDefault="00863336" w:rsidP="00863336">
      <w:pPr>
        <w:rPr>
          <w:rFonts w:ascii="Trebuchet MS" w:hAnsi="Trebuchet MS"/>
          <w:b/>
        </w:rPr>
      </w:pPr>
    </w:p>
    <w:p w14:paraId="5A11DD88" w14:textId="77777777" w:rsidR="00863336" w:rsidRPr="008B59BD" w:rsidRDefault="00863336" w:rsidP="00863336">
      <w:pPr>
        <w:rPr>
          <w:rFonts w:ascii="Trebuchet MS" w:hAnsi="Trebuchet MS"/>
          <w:b/>
        </w:rPr>
      </w:pPr>
      <w:r w:rsidRPr="008B59BD">
        <w:rPr>
          <w:rFonts w:ascii="Trebuchet MS" w:hAnsi="Trebuchet MS"/>
          <w:b/>
        </w:rPr>
        <w:t>Rambursarea / plata cheltuielilor</w:t>
      </w:r>
    </w:p>
    <w:p w14:paraId="7A6C9793" w14:textId="77777777" w:rsidR="00863336" w:rsidRPr="008B59BD" w:rsidRDefault="00863336">
      <w:pPr>
        <w:widowControl w:val="0"/>
        <w:numPr>
          <w:ilvl w:val="0"/>
          <w:numId w:val="121"/>
        </w:numPr>
        <w:autoSpaceDE w:val="0"/>
        <w:autoSpaceDN w:val="0"/>
        <w:adjustRightInd w:val="0"/>
        <w:spacing w:after="0" w:line="240" w:lineRule="auto"/>
        <w:ind w:left="567" w:hanging="567"/>
        <w:jc w:val="both"/>
        <w:rPr>
          <w:rFonts w:ascii="Trebuchet MS" w:hAnsi="Trebuchet MS"/>
        </w:rPr>
      </w:pPr>
      <w:r w:rsidRPr="008B59BD">
        <w:rPr>
          <w:rFonts w:ascii="Trebuchet MS" w:eastAsia="Arial Unicode MS" w:hAnsi="Trebuchet MS"/>
        </w:rPr>
        <w:t xml:space="preserve">Cererea </w:t>
      </w:r>
      <w:r w:rsidRPr="008B59BD">
        <w:rPr>
          <w:rFonts w:ascii="Trebuchet MS" w:hAnsi="Trebuchet MS"/>
        </w:rPr>
        <w:t xml:space="preserve"> de Rambursare/</w:t>
      </w:r>
      <w:r w:rsidRPr="008B59BD">
        <w:rPr>
          <w:rFonts w:ascii="Trebuchet MS" w:eastAsia="Arial Unicode MS" w:hAnsi="Trebuchet MS"/>
        </w:rPr>
        <w:t xml:space="preserve">Cererea </w:t>
      </w:r>
      <w:r w:rsidRPr="008B59BD">
        <w:rPr>
          <w:rFonts w:ascii="Trebuchet MS" w:hAnsi="Trebuchet MS"/>
        </w:rPr>
        <w:t>de Plată/</w:t>
      </w:r>
      <w:r w:rsidRPr="008B59BD">
        <w:rPr>
          <w:rFonts w:ascii="Trebuchet MS" w:eastAsia="Arial Unicode MS" w:hAnsi="Trebuchet MS"/>
        </w:rPr>
        <w:t xml:space="preserve">Cererea </w:t>
      </w:r>
      <w:r w:rsidRPr="008B59BD">
        <w:rPr>
          <w:rFonts w:ascii="Trebuchet MS" w:hAnsi="Trebuchet MS"/>
        </w:rPr>
        <w:t xml:space="preserve">de rambursare aferentă cererii de </w:t>
      </w:r>
      <w:r w:rsidRPr="008B59BD">
        <w:rPr>
          <w:rFonts w:ascii="Trebuchet MS" w:hAnsi="Trebuchet MS"/>
        </w:rPr>
        <w:lastRenderedPageBreak/>
        <w:t xml:space="preserve">plată se depune prin intermediul aplicaţiei MySMIS. </w:t>
      </w:r>
    </w:p>
    <w:p w14:paraId="32FFD532" w14:textId="77777777" w:rsidR="00863336" w:rsidRPr="00A45ED2" w:rsidRDefault="00863336">
      <w:pPr>
        <w:widowControl w:val="0"/>
        <w:numPr>
          <w:ilvl w:val="0"/>
          <w:numId w:val="121"/>
        </w:numPr>
        <w:autoSpaceDE w:val="0"/>
        <w:autoSpaceDN w:val="0"/>
        <w:adjustRightInd w:val="0"/>
        <w:spacing w:after="0" w:line="240" w:lineRule="auto"/>
        <w:ind w:left="567" w:hanging="567"/>
        <w:jc w:val="both"/>
        <w:rPr>
          <w:rFonts w:ascii="Trebuchet MS" w:hAnsi="Trebuchet MS"/>
        </w:rPr>
      </w:pPr>
      <w:r w:rsidRPr="00A45ED2">
        <w:rPr>
          <w:rFonts w:ascii="Trebuchet MS" w:hAnsi="Trebuchet MS"/>
        </w:rPr>
        <w:t xml:space="preserve">Documentele justificative care însoţesc Cererea de Rambursare/Cererea de Plată/Cererea de rambursare aferentă cererii de plată vor fi transmise la OIPSI prin aplicația MySMIS. Documentele justificative scanate se vor prezenta pe </w:t>
      </w:r>
      <w:r w:rsidRPr="00A45ED2">
        <w:rPr>
          <w:rFonts w:ascii="Trebuchet MS" w:eastAsia="Arial Unicode MS" w:hAnsi="Trebuchet MS"/>
        </w:rPr>
        <w:t>fișiere</w:t>
      </w:r>
      <w:r w:rsidRPr="00A45ED2">
        <w:rPr>
          <w:rFonts w:ascii="Trebuchet MS" w:hAnsi="Trebuchet MS"/>
        </w:rPr>
        <w:t xml:space="preserve"> distincte, ordonate pe categoria respectivă de cheltuieli, denumite pe scurt, c</w:t>
      </w:r>
      <w:r>
        <w:rPr>
          <w:rFonts w:ascii="Trebuchet MS" w:hAnsi="Trebuchet MS"/>
        </w:rPr>
        <w:t>onform conţinutului acestora.</w:t>
      </w:r>
    </w:p>
    <w:p w14:paraId="1BA29D22" w14:textId="77777777" w:rsidR="00863336" w:rsidRPr="008B59BD" w:rsidRDefault="00863336" w:rsidP="00863336">
      <w:pPr>
        <w:rPr>
          <w:rFonts w:ascii="Trebuchet MS" w:hAnsi="Trebuchet MS"/>
        </w:rPr>
      </w:pPr>
    </w:p>
    <w:p w14:paraId="4872DD25" w14:textId="77777777" w:rsidR="00863336" w:rsidRPr="008B59BD" w:rsidRDefault="00863336" w:rsidP="00863336">
      <w:pPr>
        <w:ind w:left="360"/>
        <w:rPr>
          <w:rFonts w:ascii="Trebuchet MS" w:hAnsi="Trebuchet MS"/>
        </w:rPr>
      </w:pPr>
      <w:r w:rsidRPr="008B59BD">
        <w:rPr>
          <w:rFonts w:ascii="Trebuchet MS" w:hAnsi="Trebuchet MS"/>
          <w:u w:val="single"/>
        </w:rPr>
        <w:t>În funcţie de tipul cererii,</w:t>
      </w:r>
      <w:r w:rsidRPr="008B59BD">
        <w:rPr>
          <w:rFonts w:ascii="Trebuchet MS" w:hAnsi="Trebuchet MS"/>
        </w:rPr>
        <w:t xml:space="preserve"> se depun:</w:t>
      </w:r>
    </w:p>
    <w:p w14:paraId="799AAC54" w14:textId="77777777" w:rsidR="00863336" w:rsidRPr="008B59BD" w:rsidRDefault="00863336" w:rsidP="00863336">
      <w:pPr>
        <w:ind w:left="360"/>
        <w:rPr>
          <w:rFonts w:ascii="Trebuchet MS" w:hAnsi="Trebuchet MS"/>
        </w:rPr>
      </w:pPr>
    </w:p>
    <w:p w14:paraId="3DD21531" w14:textId="77777777" w:rsidR="00863336" w:rsidRPr="008B59BD" w:rsidRDefault="00863336">
      <w:pPr>
        <w:widowControl w:val="0"/>
        <w:numPr>
          <w:ilvl w:val="0"/>
          <w:numId w:val="107"/>
        </w:numPr>
        <w:autoSpaceDE w:val="0"/>
        <w:autoSpaceDN w:val="0"/>
        <w:adjustRightInd w:val="0"/>
        <w:spacing w:after="0" w:line="240" w:lineRule="auto"/>
        <w:ind w:left="426" w:hanging="426"/>
        <w:jc w:val="both"/>
        <w:rPr>
          <w:rFonts w:ascii="Trebuchet MS" w:hAnsi="Trebuchet MS"/>
          <w:b/>
          <w:i/>
          <w:u w:val="single"/>
        </w:rPr>
      </w:pPr>
      <w:r w:rsidRPr="008B59BD">
        <w:rPr>
          <w:rFonts w:ascii="Trebuchet MS" w:hAnsi="Trebuchet MS"/>
          <w:b/>
          <w:i/>
          <w:u w:val="single"/>
        </w:rPr>
        <w:t>ÎN CAZUL DEPUNERII CERERII DE RAMBURSARE:</w:t>
      </w:r>
    </w:p>
    <w:p w14:paraId="3F83CA40" w14:textId="77777777" w:rsidR="00863336" w:rsidRPr="008B59BD" w:rsidRDefault="00863336">
      <w:pPr>
        <w:widowControl w:val="0"/>
        <w:numPr>
          <w:ilvl w:val="3"/>
          <w:numId w:val="107"/>
        </w:numPr>
        <w:tabs>
          <w:tab w:val="clear" w:pos="3420"/>
        </w:tabs>
        <w:spacing w:after="0" w:line="240" w:lineRule="auto"/>
        <w:ind w:left="360" w:hanging="360"/>
        <w:jc w:val="both"/>
        <w:rPr>
          <w:rFonts w:ascii="Trebuchet MS" w:hAnsi="Trebuchet MS"/>
        </w:rPr>
      </w:pPr>
      <w:r w:rsidRPr="008B59BD">
        <w:rPr>
          <w:rFonts w:ascii="Trebuchet MS" w:hAnsi="Trebuchet MS"/>
        </w:rPr>
        <w:t>OPIS</w:t>
      </w:r>
    </w:p>
    <w:p w14:paraId="3DF2BDBC"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Formularul Cererii de rambursare</w:t>
      </w:r>
      <w:r>
        <w:rPr>
          <w:rFonts w:ascii="Trebuchet MS" w:hAnsi="Trebuchet MS"/>
        </w:rPr>
        <w:t>, conform aplicației MySMIS</w:t>
      </w:r>
      <w:r w:rsidRPr="008B59BD">
        <w:rPr>
          <w:rFonts w:ascii="Trebuchet MS" w:hAnsi="Trebuchet MS"/>
        </w:rPr>
        <w:t>;</w:t>
      </w:r>
    </w:p>
    <w:p w14:paraId="2465AFE3"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Raportul de progres aferent perioadei de referinţă a cererii de rambursare</w:t>
      </w:r>
    </w:p>
    <w:p w14:paraId="6C196217"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Raportul final al proiectului (în cazul cererilor de rambursare finale);</w:t>
      </w:r>
    </w:p>
    <w:p w14:paraId="24D50943"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 xml:space="preserve">Documente financiar – contabile, ordonate pe categoria respectivă de cheltuieli: </w:t>
      </w:r>
    </w:p>
    <w:p w14:paraId="1BD12164" w14:textId="77777777" w:rsidR="00863336" w:rsidRPr="008B59BD" w:rsidRDefault="00863336" w:rsidP="00863336">
      <w:pPr>
        <w:widowControl w:val="0"/>
        <w:spacing w:after="0" w:line="240" w:lineRule="auto"/>
        <w:jc w:val="both"/>
        <w:rPr>
          <w:rFonts w:ascii="Trebuchet MS" w:hAnsi="Trebuchet MS"/>
        </w:rPr>
      </w:pPr>
      <w:r w:rsidRPr="008B59BD">
        <w:rPr>
          <w:rFonts w:ascii="Trebuchet MS" w:hAnsi="Trebuchet MS"/>
        </w:rPr>
        <w:t>Contractul de executare lucrări/ contract de vânzare/cumpărare autentificat pentru clădire/spațiu /furnizare bunuri/ prestare servicii şi, după caz, acte adiționale, împreună cu dosarul de achiziţii întocmit conform prevederilor legale în vigoare;</w:t>
      </w:r>
    </w:p>
    <w:p w14:paraId="40FAA8D5" w14:textId="77777777" w:rsidR="00863336" w:rsidRPr="008B59BD" w:rsidRDefault="00863336">
      <w:pPr>
        <w:widowControl w:val="0"/>
        <w:numPr>
          <w:ilvl w:val="4"/>
          <w:numId w:val="113"/>
        </w:numPr>
        <w:spacing w:after="0" w:line="240" w:lineRule="auto"/>
        <w:ind w:left="851" w:hanging="284"/>
        <w:jc w:val="both"/>
        <w:rPr>
          <w:rFonts w:ascii="Trebuchet MS" w:hAnsi="Trebuchet MS"/>
        </w:rPr>
      </w:pPr>
      <w:r w:rsidRPr="008B59BD">
        <w:rPr>
          <w:rFonts w:ascii="Trebuchet MS" w:hAnsi="Trebuchet MS"/>
        </w:rPr>
        <w:t>Facturi</w:t>
      </w:r>
      <w:r>
        <w:rPr>
          <w:rFonts w:ascii="Trebuchet MS" w:hAnsi="Trebuchet MS"/>
        </w:rPr>
        <w:t xml:space="preserve"> </w:t>
      </w:r>
      <w:r w:rsidRPr="008B59BD">
        <w:rPr>
          <w:rFonts w:ascii="Trebuchet MS" w:hAnsi="Trebuchet MS"/>
        </w:rPr>
        <w:t xml:space="preserve">(facturile de avans sunt însoţite de instrumente de garantare).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va avea </w:t>
      </w:r>
      <w:r>
        <w:rPr>
          <w:rFonts w:ascii="Trebuchet MS" w:hAnsi="Trebuchet MS"/>
        </w:rPr>
        <w:t>menționat codul SMIS și numărul contractului de finanţare.</w:t>
      </w:r>
    </w:p>
    <w:p w14:paraId="6B2BD35C" w14:textId="77777777" w:rsidR="00863336" w:rsidRPr="008B59BD" w:rsidRDefault="00863336">
      <w:pPr>
        <w:widowControl w:val="0"/>
        <w:numPr>
          <w:ilvl w:val="4"/>
          <w:numId w:val="113"/>
        </w:numPr>
        <w:spacing w:after="0" w:line="240" w:lineRule="auto"/>
        <w:ind w:left="851" w:hanging="284"/>
        <w:jc w:val="both"/>
        <w:rPr>
          <w:rFonts w:ascii="Trebuchet MS" w:hAnsi="Trebuchet MS"/>
        </w:rPr>
      </w:pPr>
      <w:r w:rsidRPr="008B59BD">
        <w:rPr>
          <w:rFonts w:ascii="Trebuchet MS" w:hAnsi="Trebuchet MS"/>
        </w:rPr>
        <w:t>Ordine de plată/Dispoziţii de plată /chitanță;</w:t>
      </w:r>
    </w:p>
    <w:p w14:paraId="0B58646A" w14:textId="77777777" w:rsidR="00863336" w:rsidRPr="008B59BD" w:rsidRDefault="00863336">
      <w:pPr>
        <w:widowControl w:val="0"/>
        <w:numPr>
          <w:ilvl w:val="4"/>
          <w:numId w:val="113"/>
        </w:numPr>
        <w:spacing w:after="0" w:line="240" w:lineRule="auto"/>
        <w:ind w:left="851" w:hanging="284"/>
        <w:jc w:val="both"/>
        <w:rPr>
          <w:rFonts w:ascii="Trebuchet MS" w:hAnsi="Trebuchet MS"/>
        </w:rPr>
      </w:pPr>
      <w:r w:rsidRPr="008B59BD">
        <w:rPr>
          <w:rFonts w:ascii="Trebuchet MS" w:hAnsi="Trebuchet MS"/>
        </w:rPr>
        <w:t>Extrase de cont/registru de casă, semnate de către unitatea emitentă, după caz;</w:t>
      </w:r>
    </w:p>
    <w:p w14:paraId="5910F0E0"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79F5AE51"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Declaraţia pe proprie răspundere a reprezentantului legal al beneficiarului asupra  corectitudinii, legalităţii şi regularitaţii înregistrărilor contabile aferente proiectului;</w:t>
      </w:r>
    </w:p>
    <w:p w14:paraId="612D5DAC"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Pentru obligațiile de plată privind achiziția de clădire/spați</w:t>
      </w:r>
      <w:r>
        <w:rPr>
          <w:rFonts w:ascii="Trebuchet MS" w:hAnsi="Trebuchet MS"/>
        </w:rPr>
        <w:t>u</w:t>
      </w:r>
      <w:r w:rsidRPr="008B59BD">
        <w:rPr>
          <w:rFonts w:ascii="Trebuchet MS" w:hAnsi="Trebuchet MS"/>
        </w:rPr>
        <w:t>: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14:paraId="246F8041"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 xml:space="preserve">Pentru obligaţiile de plată aferente </w:t>
      </w:r>
      <w:r w:rsidRPr="008B59BD">
        <w:rPr>
          <w:rFonts w:ascii="Trebuchet MS" w:hAnsi="Trebuchet MS"/>
          <w:i/>
          <w:u w:val="single"/>
        </w:rPr>
        <w:t>contractelor de lucrări</w:t>
      </w:r>
      <w:r w:rsidRPr="008B59BD">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6497FF40"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36281896" w14:textId="77777777" w:rsidR="00863336" w:rsidRPr="008B59BD" w:rsidRDefault="00863336">
      <w:pPr>
        <w:widowControl w:val="0"/>
        <w:numPr>
          <w:ilvl w:val="4"/>
          <w:numId w:val="114"/>
        </w:numPr>
        <w:spacing w:after="0" w:line="240" w:lineRule="auto"/>
        <w:ind w:left="851" w:hanging="284"/>
        <w:jc w:val="both"/>
        <w:rPr>
          <w:rFonts w:ascii="Trebuchet MS" w:hAnsi="Trebuchet MS"/>
        </w:rPr>
      </w:pPr>
      <w:r w:rsidRPr="008B59BD">
        <w:rPr>
          <w:rFonts w:ascii="Trebuchet MS" w:hAnsi="Trebuchet MS"/>
        </w:rPr>
        <w:lastRenderedPageBreak/>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3B440045" w14:textId="77777777" w:rsidR="00863336" w:rsidRPr="008B59BD" w:rsidRDefault="00863336">
      <w:pPr>
        <w:widowControl w:val="0"/>
        <w:numPr>
          <w:ilvl w:val="4"/>
          <w:numId w:val="115"/>
        </w:numPr>
        <w:tabs>
          <w:tab w:val="left" w:pos="426"/>
        </w:tabs>
        <w:spacing w:after="0" w:line="240" w:lineRule="auto"/>
        <w:ind w:left="851" w:hanging="284"/>
        <w:jc w:val="both"/>
        <w:rPr>
          <w:rFonts w:ascii="Trebuchet MS" w:hAnsi="Trebuchet MS"/>
        </w:rPr>
      </w:pPr>
      <w:r w:rsidRPr="008B59BD">
        <w:rPr>
          <w:rFonts w:ascii="Trebuchet MS" w:hAnsi="Trebuchet MS"/>
        </w:rPr>
        <w:t>La ultima cerere de rambursare se va anexa o declaraţie din care reiese dobânda la prefinanţare din momentul încasării sumelor şi până la momentul utilizării ei, însoţită de extrase de cont;</w:t>
      </w:r>
    </w:p>
    <w:p w14:paraId="3ACB1F5F" w14:textId="77777777" w:rsidR="00863336" w:rsidRPr="008B59BD" w:rsidRDefault="00863336">
      <w:pPr>
        <w:numPr>
          <w:ilvl w:val="1"/>
          <w:numId w:val="115"/>
        </w:numPr>
        <w:spacing w:after="0" w:line="240" w:lineRule="auto"/>
        <w:ind w:left="851" w:hanging="284"/>
        <w:jc w:val="both"/>
        <w:rPr>
          <w:rFonts w:ascii="Trebuchet MS" w:hAnsi="Trebuchet MS"/>
        </w:rPr>
      </w:pPr>
      <w:r w:rsidRPr="008B59BD">
        <w:rPr>
          <w:rFonts w:ascii="Trebuchet MS" w:hAnsi="Trebuchet MS"/>
        </w:rPr>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1D7F6438" w14:textId="77777777" w:rsidR="00863336" w:rsidRPr="008B59BD" w:rsidRDefault="00863336" w:rsidP="00863336">
      <w:pPr>
        <w:tabs>
          <w:tab w:val="left" w:pos="426"/>
        </w:tabs>
        <w:ind w:left="851"/>
        <w:rPr>
          <w:rFonts w:ascii="Trebuchet MS" w:hAnsi="Trebuchet MS"/>
        </w:rPr>
      </w:pPr>
    </w:p>
    <w:p w14:paraId="3B34709E"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 xml:space="preserve">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face obiectul verificării </w:t>
      </w:r>
      <w:r>
        <w:rPr>
          <w:rFonts w:ascii="Trebuchet MS" w:hAnsi="Trebuchet MS"/>
        </w:rPr>
        <w:t>raportului de progres</w:t>
      </w:r>
      <w:r w:rsidRPr="008B59BD">
        <w:rPr>
          <w:rFonts w:ascii="Trebuchet MS" w:hAnsi="Trebuchet MS"/>
        </w:rPr>
        <w:t>.</w:t>
      </w:r>
    </w:p>
    <w:p w14:paraId="65D120AF" w14:textId="77777777" w:rsidR="00863336" w:rsidRPr="008B59BD" w:rsidRDefault="00863336">
      <w:pPr>
        <w:widowControl w:val="0"/>
        <w:numPr>
          <w:ilvl w:val="3"/>
          <w:numId w:val="107"/>
        </w:numPr>
        <w:tabs>
          <w:tab w:val="clear" w:pos="3420"/>
          <w:tab w:val="num" w:pos="360"/>
        </w:tabs>
        <w:spacing w:after="0" w:line="240" w:lineRule="auto"/>
        <w:ind w:left="360" w:hanging="360"/>
        <w:jc w:val="both"/>
        <w:rPr>
          <w:rFonts w:ascii="Trebuchet MS" w:hAnsi="Trebuchet MS"/>
        </w:rPr>
      </w:pPr>
      <w:r w:rsidRPr="008B59BD">
        <w:rPr>
          <w:rFonts w:ascii="Trebuchet MS" w:hAnsi="Trebuchet MS"/>
        </w:rPr>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22DFB7C3" w14:textId="77777777" w:rsidR="00863336" w:rsidRPr="008B59BD" w:rsidRDefault="00863336">
      <w:pPr>
        <w:widowControl w:val="0"/>
        <w:numPr>
          <w:ilvl w:val="3"/>
          <w:numId w:val="107"/>
        </w:numPr>
        <w:tabs>
          <w:tab w:val="clear" w:pos="3420"/>
          <w:tab w:val="num" w:pos="426"/>
        </w:tabs>
        <w:spacing w:after="0" w:line="240" w:lineRule="auto"/>
        <w:ind w:left="360" w:hanging="360"/>
        <w:jc w:val="both"/>
        <w:rPr>
          <w:rFonts w:ascii="Trebuchet MS" w:hAnsi="Trebuchet MS"/>
        </w:rPr>
      </w:pPr>
      <w:r w:rsidRPr="008B59BD">
        <w:rPr>
          <w:rFonts w:ascii="Trebuchet MS" w:hAnsi="Trebuchet MS"/>
        </w:rPr>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7B9973AD" w14:textId="77777777" w:rsidR="00863336" w:rsidRPr="008B59BD" w:rsidRDefault="00863336">
      <w:pPr>
        <w:widowControl w:val="0"/>
        <w:numPr>
          <w:ilvl w:val="3"/>
          <w:numId w:val="107"/>
        </w:numPr>
        <w:tabs>
          <w:tab w:val="clear" w:pos="3420"/>
          <w:tab w:val="num" w:pos="426"/>
        </w:tabs>
        <w:spacing w:after="0" w:line="240" w:lineRule="auto"/>
        <w:ind w:left="360" w:hanging="360"/>
        <w:jc w:val="both"/>
        <w:rPr>
          <w:rFonts w:ascii="Trebuchet MS" w:hAnsi="Trebuchet MS"/>
        </w:rPr>
      </w:pPr>
      <w:r w:rsidRPr="008B59BD">
        <w:rPr>
          <w:rFonts w:ascii="Trebuchet MS" w:hAnsi="Trebuchet MS"/>
        </w:rPr>
        <w:t>Declaraţie pe proprie răspundere a reprezentantului legal al beneficiarului, din care să reiasă că toate documentele din dosarul cererii de rambursare sunt conforme cu originalul.</w:t>
      </w:r>
    </w:p>
    <w:p w14:paraId="48F7AAC2" w14:textId="77777777" w:rsidR="00863336" w:rsidRDefault="00863336">
      <w:pPr>
        <w:widowControl w:val="0"/>
        <w:numPr>
          <w:ilvl w:val="3"/>
          <w:numId w:val="107"/>
        </w:numPr>
        <w:tabs>
          <w:tab w:val="left" w:pos="426"/>
        </w:tabs>
        <w:spacing w:after="0" w:line="240" w:lineRule="auto"/>
        <w:ind w:left="360" w:hanging="360"/>
        <w:jc w:val="both"/>
        <w:rPr>
          <w:rFonts w:ascii="Trebuchet MS" w:hAnsi="Trebuchet MS"/>
        </w:rPr>
      </w:pPr>
      <w:r w:rsidRPr="008B59BD">
        <w:rPr>
          <w:rFonts w:ascii="Trebuchet MS" w:hAnsi="Trebuchet MS"/>
        </w:rPr>
        <w:t>Orice alt document suport pentru justificarea cheltuielilor solicitate la rambursare: notificări, note, decizii, declaraţii, adrese.</w:t>
      </w:r>
    </w:p>
    <w:p w14:paraId="605EB881" w14:textId="77777777" w:rsidR="00863336" w:rsidRDefault="00863336">
      <w:pPr>
        <w:widowControl w:val="0"/>
        <w:numPr>
          <w:ilvl w:val="3"/>
          <w:numId w:val="107"/>
        </w:numPr>
        <w:tabs>
          <w:tab w:val="left" w:pos="426"/>
        </w:tabs>
        <w:spacing w:after="0" w:line="240" w:lineRule="auto"/>
        <w:ind w:left="360" w:hanging="360"/>
        <w:jc w:val="both"/>
        <w:rPr>
          <w:rFonts w:ascii="Trebuchet MS" w:hAnsi="Trebuchet MS"/>
        </w:rPr>
      </w:pPr>
      <w:r>
        <w:rPr>
          <w:rFonts w:ascii="Trebuchet MS" w:hAnsi="Trebuchet MS"/>
          <w:color w:val="000000" w:themeColor="text1"/>
        </w:rPr>
        <w:t>D</w:t>
      </w:r>
      <w:r w:rsidRPr="00001DA7">
        <w:rPr>
          <w:rFonts w:ascii="Trebuchet MS" w:hAnsi="Trebuchet MS"/>
          <w:color w:val="000000" w:themeColor="text1"/>
        </w:rPr>
        <w:t>ocumentele/livrabile elaborate în cadrul proiectului, în cazul în care AM POCIDIF solicită expres acest lucru.</w:t>
      </w:r>
    </w:p>
    <w:p w14:paraId="2CD91983" w14:textId="77777777" w:rsidR="00863336" w:rsidRPr="00001DA7" w:rsidRDefault="00863336">
      <w:pPr>
        <w:widowControl w:val="0"/>
        <w:numPr>
          <w:ilvl w:val="3"/>
          <w:numId w:val="107"/>
        </w:numPr>
        <w:tabs>
          <w:tab w:val="left" w:pos="426"/>
        </w:tabs>
        <w:spacing w:after="0" w:line="240" w:lineRule="auto"/>
        <w:ind w:left="360" w:hanging="360"/>
        <w:jc w:val="both"/>
        <w:rPr>
          <w:rFonts w:ascii="Trebuchet MS" w:hAnsi="Trebuchet MS"/>
        </w:rPr>
      </w:pPr>
      <w:r w:rsidRPr="00001DA7">
        <w:rPr>
          <w:rFonts w:ascii="Trebuchet MS" w:hAnsi="Trebuchet MS"/>
          <w:color w:val="000000" w:themeColor="text1"/>
        </w:rPr>
        <w:t xml:space="preserve">În cazul proiectelor generatoare de venit, Beneficiarul este obligat </w:t>
      </w:r>
      <w:r w:rsidRPr="00001DA7">
        <w:rPr>
          <w:rFonts w:ascii="Trebuchet MS" w:hAnsi="Trebuchet MS"/>
        </w:rPr>
        <w:t xml:space="preserve">să declare toate veniturile direct realizate în timpul implementării </w:t>
      </w:r>
      <w:r w:rsidRPr="00001DA7">
        <w:rPr>
          <w:rFonts w:ascii="Trebuchet MS" w:eastAsia="Arial Unicode MS" w:hAnsi="Trebuchet MS"/>
        </w:rPr>
        <w:t>Proiectului</w:t>
      </w:r>
      <w:r w:rsidRPr="00001DA7">
        <w:rPr>
          <w:rFonts w:ascii="Trebuchet MS" w:hAnsi="Trebuchet MS"/>
        </w:rPr>
        <w:t xml:space="preserve">, ca rezultat al acestei implementări şi nepreconizate la data aprobării acestuia. </w:t>
      </w:r>
    </w:p>
    <w:p w14:paraId="1FB4789B" w14:textId="77777777" w:rsidR="00863336" w:rsidRDefault="00863336" w:rsidP="00B3699C">
      <w:pPr>
        <w:widowControl w:val="0"/>
        <w:tabs>
          <w:tab w:val="left" w:pos="426"/>
        </w:tabs>
        <w:spacing w:after="0" w:line="240" w:lineRule="auto"/>
        <w:jc w:val="both"/>
        <w:rPr>
          <w:rFonts w:ascii="Trebuchet MS" w:hAnsi="Trebuchet MS"/>
        </w:rPr>
      </w:pPr>
    </w:p>
    <w:p w14:paraId="698386C2" w14:textId="77777777" w:rsidR="00863336" w:rsidRDefault="00863336" w:rsidP="00863336">
      <w:pPr>
        <w:widowControl w:val="0"/>
        <w:tabs>
          <w:tab w:val="left" w:pos="426"/>
        </w:tabs>
        <w:spacing w:after="0" w:line="240" w:lineRule="auto"/>
        <w:jc w:val="both"/>
        <w:rPr>
          <w:rFonts w:ascii="Trebuchet MS" w:hAnsi="Trebuchet MS"/>
        </w:rPr>
      </w:pPr>
    </w:p>
    <w:p w14:paraId="7B591655" w14:textId="77777777" w:rsidR="00863336" w:rsidRPr="008B59BD" w:rsidRDefault="00863336" w:rsidP="00863336">
      <w:pPr>
        <w:tabs>
          <w:tab w:val="left" w:pos="426"/>
        </w:tabs>
        <w:rPr>
          <w:rFonts w:ascii="Trebuchet MS" w:hAnsi="Trebuchet MS"/>
        </w:rPr>
      </w:pPr>
    </w:p>
    <w:p w14:paraId="23BAA5A8" w14:textId="77777777" w:rsidR="00863336" w:rsidRPr="008B59BD" w:rsidRDefault="00863336" w:rsidP="00863336">
      <w:pPr>
        <w:rPr>
          <w:rFonts w:ascii="Trebuchet MS" w:hAnsi="Trebuchet MS"/>
          <w:b/>
          <w:i/>
        </w:rPr>
      </w:pPr>
      <w:r w:rsidRPr="008B59BD">
        <w:rPr>
          <w:rFonts w:ascii="Trebuchet MS" w:hAnsi="Trebuchet MS"/>
          <w:b/>
          <w:i/>
        </w:rPr>
        <w:t xml:space="preserve">(b) </w:t>
      </w:r>
      <w:r w:rsidRPr="008B59BD">
        <w:rPr>
          <w:rFonts w:ascii="Trebuchet MS" w:hAnsi="Trebuchet MS"/>
          <w:b/>
          <w:i/>
          <w:u w:val="single"/>
        </w:rPr>
        <w:t xml:space="preserve">ÎN CAZUL APLICĂRII MECANISMULUI DE PLATĂ, </w:t>
      </w:r>
      <w:r w:rsidRPr="008B59BD">
        <w:rPr>
          <w:rFonts w:ascii="Trebuchet MS" w:hAnsi="Trebuchet MS"/>
          <w:b/>
          <w:i/>
        </w:rPr>
        <w:t>cererea de plată va fi însoţită de următoarele documente:</w:t>
      </w:r>
    </w:p>
    <w:p w14:paraId="4A71E24A"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 xml:space="preserve">OPIS </w:t>
      </w:r>
    </w:p>
    <w:p w14:paraId="0E031CEF" w14:textId="77777777" w:rsidR="00863336"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Formularul Cererii de plată</w:t>
      </w:r>
      <w:r>
        <w:rPr>
          <w:rFonts w:ascii="Trebuchet MS" w:hAnsi="Trebuchet MS"/>
        </w:rPr>
        <w:t>, conform aplicației MySMIS</w:t>
      </w:r>
      <w:r w:rsidRPr="008B59BD">
        <w:rPr>
          <w:rFonts w:ascii="Trebuchet MS" w:hAnsi="Trebuchet MS"/>
        </w:rPr>
        <w:t>;</w:t>
      </w:r>
    </w:p>
    <w:p w14:paraId="2879AD74"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Raportul de progres aferent perioadei de referinţă a cererii de rambursare</w:t>
      </w:r>
    </w:p>
    <w:p w14:paraId="5F00108F" w14:textId="77777777" w:rsidR="00863336" w:rsidRPr="008B59BD" w:rsidRDefault="00863336" w:rsidP="00863336">
      <w:pPr>
        <w:widowControl w:val="0"/>
        <w:autoSpaceDE w:val="0"/>
        <w:autoSpaceDN w:val="0"/>
        <w:adjustRightInd w:val="0"/>
        <w:spacing w:after="0" w:line="240" w:lineRule="auto"/>
        <w:ind w:left="426"/>
        <w:jc w:val="both"/>
        <w:rPr>
          <w:rFonts w:ascii="Trebuchet MS" w:hAnsi="Trebuchet MS"/>
        </w:rPr>
      </w:pPr>
    </w:p>
    <w:p w14:paraId="20881A7D" w14:textId="77777777" w:rsidR="00863336" w:rsidRPr="008B59BD" w:rsidRDefault="00863336">
      <w:pPr>
        <w:widowControl w:val="0"/>
        <w:numPr>
          <w:ilvl w:val="0"/>
          <w:numId w:val="108"/>
        </w:numPr>
        <w:tabs>
          <w:tab w:val="num" w:pos="644"/>
        </w:tabs>
        <w:autoSpaceDE w:val="0"/>
        <w:autoSpaceDN w:val="0"/>
        <w:adjustRightInd w:val="0"/>
        <w:spacing w:after="0" w:line="240" w:lineRule="auto"/>
        <w:ind w:left="426" w:hanging="426"/>
        <w:jc w:val="both"/>
        <w:rPr>
          <w:rFonts w:ascii="Trebuchet MS" w:hAnsi="Trebuchet MS"/>
        </w:rPr>
      </w:pPr>
      <w:r>
        <w:rPr>
          <w:rFonts w:ascii="Trebuchet MS" w:hAnsi="Trebuchet MS"/>
        </w:rPr>
        <w:t>Documente financiar – contabile</w:t>
      </w:r>
      <w:r w:rsidRPr="008B59BD">
        <w:rPr>
          <w:rFonts w:ascii="Trebuchet MS" w:hAnsi="Trebuchet MS"/>
        </w:rPr>
        <w:t xml:space="preserve">, ordonate pe categoria respectivă de cheltuieli: </w:t>
      </w:r>
    </w:p>
    <w:p w14:paraId="206CED67" w14:textId="77777777" w:rsidR="00863336" w:rsidRPr="008B59BD" w:rsidRDefault="00863336" w:rsidP="00863336">
      <w:pPr>
        <w:widowControl w:val="0"/>
        <w:autoSpaceDE w:val="0"/>
        <w:autoSpaceDN w:val="0"/>
        <w:adjustRightInd w:val="0"/>
        <w:spacing w:after="0" w:line="240" w:lineRule="auto"/>
        <w:ind w:left="1440"/>
        <w:jc w:val="both"/>
        <w:rPr>
          <w:rFonts w:ascii="Trebuchet MS" w:hAnsi="Trebuchet MS"/>
        </w:rPr>
      </w:pPr>
      <w:r w:rsidRPr="008B59BD">
        <w:rPr>
          <w:rFonts w:ascii="Trebuchet MS" w:hAnsi="Trebuchet MS"/>
        </w:rPr>
        <w:t xml:space="preserve">Contractul de achiziţie/ contract de vânzare/cumpărare autentificat pentru clădire/spațiu /acordul-cadru şi, după caz, acte adiționale, împreună cu dosarul de </w:t>
      </w:r>
      <w:r w:rsidRPr="008B59BD">
        <w:rPr>
          <w:rFonts w:ascii="Trebuchet MS" w:hAnsi="Trebuchet MS"/>
          <w:color w:val="000000" w:themeColor="text1"/>
        </w:rPr>
        <w:t xml:space="preserve">achiziţie întocmit </w:t>
      </w:r>
      <w:r w:rsidRPr="008B59BD">
        <w:rPr>
          <w:rFonts w:ascii="Trebuchet MS" w:hAnsi="Trebuchet MS"/>
        </w:rPr>
        <w:t>conform prevederilor legale în vigoare;</w:t>
      </w:r>
    </w:p>
    <w:p w14:paraId="0DDC408B" w14:textId="77777777" w:rsidR="00863336" w:rsidRPr="008B59BD"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8B59BD">
        <w:rPr>
          <w:rFonts w:ascii="Trebuchet MS" w:hAnsi="Trebuchet MS"/>
        </w:rPr>
        <w:t>Facturi (facturile de avans sunt însoţite de instrumente d</w:t>
      </w:r>
      <w:r>
        <w:rPr>
          <w:rFonts w:ascii="Trebuchet MS" w:hAnsi="Trebuchet MS"/>
        </w:rPr>
        <w:t>e garantare</w:t>
      </w:r>
      <w:r w:rsidRPr="008B59BD">
        <w:rPr>
          <w:rFonts w:ascii="Trebuchet MS" w:hAnsi="Trebuchet MS"/>
        </w:rPr>
        <w:t xml:space="preserve">). Pe factură </w:t>
      </w:r>
      <w:r w:rsidRPr="008B59BD">
        <w:rPr>
          <w:rFonts w:ascii="Trebuchet MS" w:hAnsi="Trebuchet MS"/>
        </w:rPr>
        <w:lastRenderedPageBreak/>
        <w:t xml:space="preserve">trebuie scris numele contractorului, numărul și data contractului de executare lucrări/furnizare bunuri/prestare servicii conform căruia se va face plata. Pentru evitarea dublei finanțări fiecare factură va avea </w:t>
      </w:r>
      <w:r>
        <w:rPr>
          <w:rFonts w:ascii="Trebuchet MS" w:hAnsi="Trebuchet MS"/>
        </w:rPr>
        <w:t>menționat codul SMIS și numărul contractului de finanțare</w:t>
      </w:r>
      <w:r w:rsidRPr="008B59BD">
        <w:rPr>
          <w:rFonts w:ascii="Trebuchet MS" w:hAnsi="Trebuchet MS"/>
        </w:rPr>
        <w:t>. Denumirea produsului/serviciului/lucrării trebuie să fie corelată cu cea specificată în bugetul aprobat al proiectului;</w:t>
      </w:r>
    </w:p>
    <w:p w14:paraId="55A4C9D8" w14:textId="77777777" w:rsidR="00863336" w:rsidRPr="008B59BD"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Pr>
          <w:rFonts w:ascii="Trebuchet MS" w:hAnsi="Trebuchet MS"/>
        </w:rPr>
        <w:t>D</w:t>
      </w:r>
      <w:r w:rsidRPr="008B59BD">
        <w:rPr>
          <w:rFonts w:ascii="Trebuchet MS" w:hAnsi="Trebuchet MS"/>
        </w:rPr>
        <w:t>ocumentul ce atestă deschiderea contului special la Trezoreria Statului;</w:t>
      </w:r>
    </w:p>
    <w:p w14:paraId="2DE049E6" w14:textId="77777777" w:rsidR="00863336"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8B59BD">
        <w:rPr>
          <w:rFonts w:ascii="Trebuchet MS" w:hAnsi="Trebuchet MS"/>
        </w:rPr>
        <w:t>Fișe de cont și note contabile aferente, fişa mijlocului fix, după caz;</w:t>
      </w:r>
    </w:p>
    <w:p w14:paraId="107FBBA6" w14:textId="77777777" w:rsidR="00863336" w:rsidRPr="0079701A" w:rsidRDefault="00863336">
      <w:pPr>
        <w:widowControl w:val="0"/>
        <w:numPr>
          <w:ilvl w:val="1"/>
          <w:numId w:val="116"/>
        </w:numPr>
        <w:tabs>
          <w:tab w:val="clear" w:pos="1440"/>
          <w:tab w:val="num" w:pos="851"/>
        </w:tabs>
        <w:autoSpaceDE w:val="0"/>
        <w:autoSpaceDN w:val="0"/>
        <w:adjustRightInd w:val="0"/>
        <w:spacing w:after="0" w:line="240" w:lineRule="auto"/>
        <w:ind w:left="851" w:hanging="284"/>
        <w:jc w:val="both"/>
        <w:rPr>
          <w:rFonts w:ascii="Trebuchet MS" w:hAnsi="Trebuchet MS"/>
        </w:rPr>
      </w:pPr>
      <w:r w:rsidRPr="0079701A">
        <w:rPr>
          <w:rFonts w:ascii="Trebuchet MS" w:hAnsi="Trebuchet MS"/>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după caz, pr</w:t>
      </w:r>
      <w:r>
        <w:rPr>
          <w:rFonts w:ascii="Trebuchet MS" w:hAnsi="Trebuchet MS"/>
        </w:rPr>
        <w:t>oces verbal de predare/primire.</w:t>
      </w:r>
    </w:p>
    <w:p w14:paraId="0F4E8089" w14:textId="77777777" w:rsidR="00863336" w:rsidRPr="008B59BD" w:rsidRDefault="00863336">
      <w:pPr>
        <w:widowControl w:val="0"/>
        <w:numPr>
          <w:ilvl w:val="4"/>
          <w:numId w:val="117"/>
        </w:numPr>
        <w:tabs>
          <w:tab w:val="clear" w:pos="3600"/>
          <w:tab w:val="left" w:pos="900"/>
          <w:tab w:val="num" w:pos="3261"/>
        </w:tabs>
        <w:spacing w:after="0" w:line="240" w:lineRule="auto"/>
        <w:ind w:left="851" w:hanging="283"/>
        <w:jc w:val="both"/>
        <w:rPr>
          <w:rFonts w:ascii="Trebuchet MS" w:hAnsi="Trebuchet MS"/>
        </w:rPr>
      </w:pPr>
      <w:r w:rsidRPr="008B59BD">
        <w:rPr>
          <w:rFonts w:ascii="Trebuchet MS" w:hAnsi="Trebuchet MS"/>
        </w:rPr>
        <w:t xml:space="preserve">Pentru obligaţiile de plată aferente </w:t>
      </w:r>
      <w:r w:rsidRPr="008B59BD">
        <w:rPr>
          <w:rFonts w:ascii="Trebuchet MS" w:hAnsi="Trebuchet MS"/>
          <w:i/>
          <w:u w:val="single"/>
        </w:rPr>
        <w:t>contractelor de lucrări</w:t>
      </w:r>
      <w:r w:rsidRPr="008B59BD">
        <w:rPr>
          <w:rFonts w:ascii="Trebuchet MS" w:hAnsi="Trebuchet MS"/>
        </w:rPr>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51A5C835" w14:textId="77777777" w:rsidR="00863336" w:rsidRPr="008B59BD" w:rsidRDefault="00863336">
      <w:pPr>
        <w:widowControl w:val="0"/>
        <w:numPr>
          <w:ilvl w:val="4"/>
          <w:numId w:val="117"/>
        </w:numPr>
        <w:tabs>
          <w:tab w:val="clear" w:pos="3600"/>
          <w:tab w:val="num" w:pos="900"/>
        </w:tabs>
        <w:spacing w:after="0" w:line="240" w:lineRule="auto"/>
        <w:ind w:left="851" w:hanging="283"/>
        <w:jc w:val="both"/>
        <w:rPr>
          <w:rFonts w:ascii="Trebuchet MS" w:hAnsi="Trebuchet MS"/>
        </w:rPr>
      </w:pPr>
      <w:r w:rsidRPr="008B59BD">
        <w:rPr>
          <w:rFonts w:ascii="Trebuchet MS" w:hAnsi="Trebuchet MS"/>
        </w:rPr>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de toate părţile implicate, după caz;</w:t>
      </w:r>
    </w:p>
    <w:p w14:paraId="5FFE7B2F" w14:textId="77777777" w:rsidR="00863336" w:rsidRPr="008B59BD" w:rsidRDefault="00863336">
      <w:pPr>
        <w:widowControl w:val="0"/>
        <w:numPr>
          <w:ilvl w:val="4"/>
          <w:numId w:val="117"/>
        </w:numPr>
        <w:tabs>
          <w:tab w:val="clear" w:pos="3600"/>
          <w:tab w:val="num" w:pos="900"/>
        </w:tabs>
        <w:spacing w:after="0" w:line="240" w:lineRule="auto"/>
        <w:ind w:left="851" w:hanging="283"/>
        <w:jc w:val="both"/>
        <w:rPr>
          <w:rFonts w:ascii="Trebuchet MS" w:hAnsi="Trebuchet MS"/>
        </w:rPr>
      </w:pPr>
      <w:r w:rsidRPr="008B59BD">
        <w:rPr>
          <w:rFonts w:ascii="Trebuchet MS" w:hAnsi="Trebuchet MS"/>
        </w:rPr>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40C8A36C" w14:textId="77777777" w:rsidR="00863336" w:rsidRPr="008B59BD"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 xml:space="preserve">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face obiectul verificării </w:t>
      </w:r>
      <w:r>
        <w:rPr>
          <w:rFonts w:ascii="Trebuchet MS" w:hAnsi="Trebuchet MS"/>
        </w:rPr>
        <w:t>raportului de progres</w:t>
      </w:r>
      <w:r w:rsidRPr="008B59BD">
        <w:rPr>
          <w:rFonts w:ascii="Trebuchet MS" w:hAnsi="Trebuchet MS"/>
        </w:rPr>
        <w:t>;</w:t>
      </w:r>
    </w:p>
    <w:p w14:paraId="6C324EE8" w14:textId="77777777" w:rsidR="00863336"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8B59BD">
        <w:rPr>
          <w:rFonts w:ascii="Trebuchet MS" w:hAnsi="Trebuchet MS"/>
        </w:rPr>
        <w:t>Alte documente justificative pe care AM</w:t>
      </w:r>
      <w:r>
        <w:rPr>
          <w:rFonts w:ascii="Trebuchet MS" w:hAnsi="Trebuchet MS"/>
        </w:rPr>
        <w:t xml:space="preserve"> </w:t>
      </w:r>
      <w:r w:rsidRPr="008B59BD">
        <w:rPr>
          <w:rFonts w:ascii="Trebuchet MS" w:hAnsi="Trebuchet MS"/>
        </w:rPr>
        <w:t>POCIDIF le consideră necesare în procesul de verificare administrativă a Cererii de Plată.</w:t>
      </w:r>
    </w:p>
    <w:p w14:paraId="610A10F7" w14:textId="77777777" w:rsidR="00863336"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001DA7">
        <w:rPr>
          <w:rFonts w:ascii="Trebuchet MS" w:hAnsi="Trebuchet MS"/>
          <w:color w:val="000000" w:themeColor="text1"/>
        </w:rPr>
        <w:t>Documentele/livrabile elaborate în cadrul proiectului, în cazul în care AM POCIDIF solicită expres acest lucru.</w:t>
      </w:r>
    </w:p>
    <w:p w14:paraId="5A39C924" w14:textId="77777777" w:rsidR="00863336" w:rsidRPr="00001DA7" w:rsidRDefault="00863336">
      <w:pPr>
        <w:widowControl w:val="0"/>
        <w:numPr>
          <w:ilvl w:val="0"/>
          <w:numId w:val="108"/>
        </w:numPr>
        <w:tabs>
          <w:tab w:val="left" w:pos="567"/>
          <w:tab w:val="num" w:pos="644"/>
        </w:tabs>
        <w:autoSpaceDE w:val="0"/>
        <w:autoSpaceDN w:val="0"/>
        <w:adjustRightInd w:val="0"/>
        <w:spacing w:after="0" w:line="240" w:lineRule="auto"/>
        <w:ind w:left="426" w:hanging="426"/>
        <w:jc w:val="both"/>
        <w:rPr>
          <w:rFonts w:ascii="Trebuchet MS" w:hAnsi="Trebuchet MS"/>
        </w:rPr>
      </w:pPr>
      <w:r w:rsidRPr="00001DA7">
        <w:rPr>
          <w:rFonts w:ascii="Trebuchet MS" w:hAnsi="Trebuchet MS"/>
          <w:color w:val="000000" w:themeColor="text1"/>
        </w:rPr>
        <w:t xml:space="preserve">În cazul proiectelor generatoare de venit, Beneficiarul este obligat </w:t>
      </w:r>
      <w:r w:rsidRPr="00001DA7">
        <w:rPr>
          <w:rFonts w:ascii="Trebuchet MS" w:hAnsi="Trebuchet MS"/>
        </w:rPr>
        <w:t xml:space="preserve">să declare toate veniturile direct realizate în timpul implementării </w:t>
      </w:r>
      <w:r w:rsidRPr="00001DA7">
        <w:rPr>
          <w:rFonts w:ascii="Trebuchet MS" w:eastAsia="Arial Unicode MS" w:hAnsi="Trebuchet MS"/>
        </w:rPr>
        <w:t>Proiectului</w:t>
      </w:r>
      <w:r w:rsidRPr="00001DA7">
        <w:rPr>
          <w:rFonts w:ascii="Trebuchet MS" w:hAnsi="Trebuchet MS"/>
        </w:rPr>
        <w:t xml:space="preserve">, ca rezultat al acestei implementări şi nepreconizate la data aprobării acestuia. </w:t>
      </w:r>
    </w:p>
    <w:p w14:paraId="75E65C1E" w14:textId="77777777" w:rsidR="00863336" w:rsidRPr="008B59BD" w:rsidRDefault="00863336" w:rsidP="00863336">
      <w:pPr>
        <w:widowControl w:val="0"/>
        <w:tabs>
          <w:tab w:val="left" w:pos="567"/>
        </w:tabs>
        <w:autoSpaceDE w:val="0"/>
        <w:autoSpaceDN w:val="0"/>
        <w:adjustRightInd w:val="0"/>
        <w:spacing w:after="0" w:line="240" w:lineRule="auto"/>
        <w:jc w:val="both"/>
        <w:rPr>
          <w:rFonts w:ascii="Trebuchet MS" w:hAnsi="Trebuchet MS"/>
        </w:rPr>
      </w:pPr>
    </w:p>
    <w:p w14:paraId="2168D646" w14:textId="77777777" w:rsidR="00863336" w:rsidRPr="008B59BD" w:rsidRDefault="00863336" w:rsidP="00863336">
      <w:pPr>
        <w:ind w:left="600"/>
        <w:rPr>
          <w:rFonts w:ascii="Trebuchet MS" w:hAnsi="Trebuchet MS"/>
        </w:rPr>
      </w:pPr>
    </w:p>
    <w:p w14:paraId="4DF0FA25" w14:textId="77777777" w:rsidR="00863336" w:rsidRPr="008B59BD" w:rsidRDefault="00863336" w:rsidP="00863336">
      <w:pPr>
        <w:ind w:left="284" w:hanging="284"/>
        <w:contextualSpacing/>
        <w:rPr>
          <w:rFonts w:ascii="Trebuchet MS" w:hAnsi="Trebuchet MS"/>
          <w:b/>
          <w:i/>
        </w:rPr>
      </w:pPr>
      <w:r w:rsidRPr="008B59BD">
        <w:rPr>
          <w:rFonts w:ascii="Trebuchet MS" w:hAnsi="Trebuchet MS"/>
          <w:b/>
          <w:i/>
        </w:rPr>
        <w:t xml:space="preserve">(c) </w:t>
      </w:r>
      <w:r w:rsidRPr="008B59BD">
        <w:rPr>
          <w:rFonts w:ascii="Trebuchet MS" w:hAnsi="Trebuchet MS"/>
          <w:b/>
          <w:i/>
          <w:u w:val="single"/>
        </w:rPr>
        <w:t>ÎN CAZUL ÎN CARE SE APLICĂ MECANISMUL DE PLATĂ</w:t>
      </w:r>
      <w:r w:rsidRPr="008B59BD">
        <w:rPr>
          <w:rFonts w:ascii="Trebuchet MS" w:hAnsi="Trebuchet MS"/>
          <w:b/>
          <w:i/>
        </w:rPr>
        <w:t>, cererea de rambursare aferentă cererii de plată va fi însoţită de următoarele documente:</w:t>
      </w:r>
    </w:p>
    <w:p w14:paraId="30B9388E" w14:textId="77777777" w:rsidR="00863336" w:rsidRPr="008B59BD"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r w:rsidRPr="008B59BD">
        <w:rPr>
          <w:rFonts w:ascii="Trebuchet MS" w:hAnsi="Trebuchet MS"/>
        </w:rPr>
        <w:t xml:space="preserve">OPIS </w:t>
      </w:r>
    </w:p>
    <w:p w14:paraId="4CBB74A1" w14:textId="77777777" w:rsidR="00863336" w:rsidRPr="008B59BD"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r w:rsidRPr="008B59BD">
        <w:rPr>
          <w:rFonts w:ascii="Trebuchet MS" w:hAnsi="Trebuchet MS"/>
        </w:rPr>
        <w:t>Formularul Cererii de rambursare aferentă cererii de plată</w:t>
      </w:r>
      <w:r>
        <w:rPr>
          <w:rFonts w:ascii="Trebuchet MS" w:hAnsi="Trebuchet MS"/>
        </w:rPr>
        <w:t>, conform aplicației MySMIS</w:t>
      </w:r>
      <w:r w:rsidRPr="008B59BD">
        <w:rPr>
          <w:rFonts w:ascii="Trebuchet MS" w:hAnsi="Trebuchet MS"/>
        </w:rPr>
        <w:t>;</w:t>
      </w:r>
    </w:p>
    <w:p w14:paraId="4E76248C" w14:textId="77777777" w:rsidR="00863336" w:rsidRPr="008B59BD" w:rsidRDefault="00863336">
      <w:pPr>
        <w:widowControl w:val="0"/>
        <w:numPr>
          <w:ilvl w:val="3"/>
          <w:numId w:val="109"/>
        </w:numPr>
        <w:tabs>
          <w:tab w:val="clear" w:pos="3420"/>
          <w:tab w:val="num" w:pos="540"/>
        </w:tabs>
        <w:spacing w:after="0" w:line="240" w:lineRule="auto"/>
        <w:ind w:left="426" w:hanging="426"/>
        <w:jc w:val="both"/>
        <w:rPr>
          <w:rFonts w:ascii="Trebuchet MS" w:hAnsi="Trebuchet MS"/>
        </w:rPr>
      </w:pPr>
      <w:r w:rsidRPr="008B59BD">
        <w:rPr>
          <w:rFonts w:ascii="Trebuchet MS" w:hAnsi="Trebuchet MS"/>
        </w:rPr>
        <w:t>Cererea de plată în baza căreia AM</w:t>
      </w:r>
      <w:r>
        <w:rPr>
          <w:rFonts w:ascii="Trebuchet MS" w:hAnsi="Trebuchet MS"/>
        </w:rPr>
        <w:t xml:space="preserve"> </w:t>
      </w:r>
      <w:r w:rsidRPr="008B59BD">
        <w:rPr>
          <w:rFonts w:ascii="Trebuchet MS" w:hAnsi="Trebuchet MS"/>
        </w:rPr>
        <w:t>POCIDIF a virat fondurile către Beneficiar (fără documentele justificative/suport);</w:t>
      </w:r>
    </w:p>
    <w:p w14:paraId="2564E375" w14:textId="77777777" w:rsidR="00863336" w:rsidRPr="008B59BD" w:rsidRDefault="00863336">
      <w:pPr>
        <w:widowControl w:val="0"/>
        <w:numPr>
          <w:ilvl w:val="3"/>
          <w:numId w:val="109"/>
        </w:numPr>
        <w:tabs>
          <w:tab w:val="clear" w:pos="3420"/>
          <w:tab w:val="num" w:pos="540"/>
        </w:tabs>
        <w:spacing w:after="0" w:line="240" w:lineRule="auto"/>
        <w:ind w:left="426" w:hanging="426"/>
        <w:jc w:val="both"/>
        <w:rPr>
          <w:rFonts w:ascii="Trebuchet MS" w:hAnsi="Trebuchet MS"/>
        </w:rPr>
      </w:pPr>
      <w:r w:rsidRPr="008B59BD">
        <w:rPr>
          <w:rFonts w:ascii="Trebuchet MS" w:hAnsi="Trebuchet MS"/>
        </w:rPr>
        <w:lastRenderedPageBreak/>
        <w:t>Notificarea transmisă de AMPOCIDIF beneficiarului;</w:t>
      </w:r>
    </w:p>
    <w:p w14:paraId="2A76B5C1" w14:textId="77777777" w:rsidR="00863336" w:rsidRPr="008B59BD" w:rsidRDefault="00863336">
      <w:pPr>
        <w:widowControl w:val="0"/>
        <w:numPr>
          <w:ilvl w:val="3"/>
          <w:numId w:val="109"/>
        </w:numPr>
        <w:tabs>
          <w:tab w:val="clear" w:pos="3420"/>
        </w:tabs>
        <w:spacing w:after="0" w:line="240" w:lineRule="auto"/>
        <w:ind w:left="426" w:hanging="426"/>
        <w:jc w:val="both"/>
        <w:rPr>
          <w:rFonts w:ascii="Trebuchet MS" w:hAnsi="Trebuchet MS"/>
        </w:rPr>
      </w:pPr>
      <w:r w:rsidRPr="008B59BD">
        <w:rPr>
          <w:rFonts w:ascii="Trebuchet MS" w:hAnsi="Trebuchet MS"/>
        </w:rPr>
        <w:t>Ordinele de plată/chitanța pentru plata integrală a facturilor din Notificare;</w:t>
      </w:r>
    </w:p>
    <w:p w14:paraId="27277412" w14:textId="77777777" w:rsidR="00863336" w:rsidRPr="008B59BD" w:rsidRDefault="00863336">
      <w:pPr>
        <w:widowControl w:val="0"/>
        <w:numPr>
          <w:ilvl w:val="3"/>
          <w:numId w:val="109"/>
        </w:numPr>
        <w:tabs>
          <w:tab w:val="clear" w:pos="3420"/>
        </w:tabs>
        <w:spacing w:after="0" w:line="240" w:lineRule="auto"/>
        <w:ind w:left="426" w:hanging="426"/>
        <w:jc w:val="both"/>
        <w:rPr>
          <w:rFonts w:ascii="Trebuchet MS" w:hAnsi="Trebuchet MS"/>
        </w:rPr>
      </w:pPr>
      <w:r w:rsidRPr="008B59BD">
        <w:rPr>
          <w:rFonts w:ascii="Trebuchet MS" w:hAnsi="Trebuchet MS"/>
        </w:rPr>
        <w:t>Extrase de cont/registru de casă, semnate de către unitatea emitentă, după caz;</w:t>
      </w:r>
    </w:p>
    <w:p w14:paraId="2F9CB0E7" w14:textId="77777777" w:rsidR="00863336" w:rsidRPr="008B59BD" w:rsidRDefault="00863336">
      <w:pPr>
        <w:widowControl w:val="0"/>
        <w:numPr>
          <w:ilvl w:val="3"/>
          <w:numId w:val="109"/>
        </w:numPr>
        <w:tabs>
          <w:tab w:val="clear" w:pos="3420"/>
          <w:tab w:val="num" w:pos="360"/>
        </w:tabs>
        <w:spacing w:after="0" w:line="240" w:lineRule="auto"/>
        <w:ind w:left="426" w:hanging="426"/>
        <w:jc w:val="both"/>
        <w:rPr>
          <w:rFonts w:ascii="Trebuchet MS" w:hAnsi="Trebuchet MS"/>
        </w:rPr>
      </w:pPr>
      <w:r w:rsidRPr="008B59BD">
        <w:rPr>
          <w:rFonts w:ascii="Trebuchet MS" w:hAnsi="Trebuchet MS"/>
        </w:rPr>
        <w:t>Balanţa analitică de verificare aferenta perioadei de raportare pentru cererea de plată şi cererea de rambursare aferentă cererii de plată în cauză, fișe de cont și note contabile aferente;</w:t>
      </w:r>
    </w:p>
    <w:p w14:paraId="293B6A02" w14:textId="77777777" w:rsidR="00863336" w:rsidRPr="008B59BD" w:rsidRDefault="00863336">
      <w:pPr>
        <w:widowControl w:val="0"/>
        <w:numPr>
          <w:ilvl w:val="3"/>
          <w:numId w:val="109"/>
        </w:numPr>
        <w:tabs>
          <w:tab w:val="clear" w:pos="3420"/>
        </w:tabs>
        <w:spacing w:after="0" w:line="240" w:lineRule="auto"/>
        <w:ind w:left="426" w:hanging="426"/>
        <w:jc w:val="both"/>
        <w:rPr>
          <w:rFonts w:ascii="Trebuchet MS" w:hAnsi="Trebuchet MS"/>
        </w:rPr>
      </w:pPr>
      <w:r w:rsidRPr="008B59BD">
        <w:rPr>
          <w:rFonts w:ascii="Trebuchet MS" w:hAnsi="Trebuchet MS"/>
        </w:rPr>
        <w:t>Alte documente justificative pe care AMPOCIDIF le consideră necesare în procesul de verificare administrativă a Cererii de rambursare aferentă cererii de plată;</w:t>
      </w:r>
    </w:p>
    <w:p w14:paraId="675E8B44" w14:textId="77777777" w:rsidR="00863336" w:rsidRPr="008B59BD" w:rsidRDefault="00863336" w:rsidP="00863336">
      <w:pPr>
        <w:rPr>
          <w:rFonts w:ascii="Trebuchet MS" w:hAnsi="Trebuchet MS"/>
        </w:rPr>
      </w:pPr>
    </w:p>
    <w:p w14:paraId="3111A6EA" w14:textId="77777777" w:rsidR="00863336" w:rsidRPr="008B59BD" w:rsidRDefault="00863336">
      <w:pPr>
        <w:widowControl w:val="0"/>
        <w:numPr>
          <w:ilvl w:val="0"/>
          <w:numId w:val="121"/>
        </w:numPr>
        <w:spacing w:after="0" w:line="240" w:lineRule="auto"/>
        <w:ind w:left="360"/>
        <w:jc w:val="both"/>
        <w:rPr>
          <w:rFonts w:ascii="Trebuchet MS" w:hAnsi="Trebuchet MS"/>
        </w:rPr>
      </w:pPr>
      <w:r w:rsidRPr="008B59BD">
        <w:rPr>
          <w:rFonts w:ascii="Trebuchet MS" w:hAnsi="Trebuchet MS"/>
        </w:rPr>
        <w:t xml:space="preserve">În vederea verificării de către </w:t>
      </w:r>
      <w:r w:rsidRPr="008B59BD">
        <w:rPr>
          <w:rFonts w:ascii="Trebuchet MS" w:hAnsi="Trebuchet MS"/>
          <w:color w:val="000000" w:themeColor="text1"/>
        </w:rPr>
        <w:t xml:space="preserve">AMPOCIDIF a procedurilor de achiziţie derulate în vederea implementării proiectului, Beneficiarul va </w:t>
      </w:r>
      <w:r w:rsidRPr="008B59BD">
        <w:rPr>
          <w:rFonts w:ascii="Trebuchet MS" w:hAnsi="Trebuchet MS"/>
        </w:rPr>
        <w:t xml:space="preserve">prezenta </w:t>
      </w:r>
      <w:r w:rsidRPr="008B59BD">
        <w:rPr>
          <w:rFonts w:ascii="Trebuchet MS" w:hAnsi="Trebuchet MS"/>
          <w:b/>
        </w:rPr>
        <w:t>documentele aferente achiziţiei</w:t>
      </w:r>
      <w:r w:rsidRPr="008B59BD">
        <w:rPr>
          <w:rFonts w:ascii="Trebuchet MS" w:hAnsi="Trebuchet MS"/>
        </w:rPr>
        <w:t xml:space="preserve"> (se vor lua în considerare acele documente din lista de mai jos corespunzătoare legislaţiei urmărite în vederea atribuirii contractelor):</w:t>
      </w:r>
    </w:p>
    <w:p w14:paraId="0D3D387A" w14:textId="77777777" w:rsidR="00863336" w:rsidRPr="008B59BD" w:rsidRDefault="00863336">
      <w:pPr>
        <w:widowControl w:val="0"/>
        <w:numPr>
          <w:ilvl w:val="0"/>
          <w:numId w:val="110"/>
        </w:numPr>
        <w:spacing w:after="0" w:line="240" w:lineRule="auto"/>
        <w:ind w:hanging="796"/>
        <w:jc w:val="both"/>
        <w:rPr>
          <w:rFonts w:ascii="Trebuchet MS" w:hAnsi="Trebuchet MS"/>
          <w:b/>
        </w:rPr>
      </w:pPr>
      <w:r w:rsidRPr="008B59BD">
        <w:rPr>
          <w:rFonts w:ascii="Trebuchet MS" w:hAnsi="Trebuchet MS"/>
          <w:b/>
        </w:rPr>
        <w:t>Pentru procedurile desfăşurate conform Legii nr. 98/2016:</w:t>
      </w:r>
    </w:p>
    <w:p w14:paraId="00AC4F2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referat de necesitate;</w:t>
      </w:r>
    </w:p>
    <w:p w14:paraId="6D6552CC"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strategia de contractare; </w:t>
      </w:r>
    </w:p>
    <w:p w14:paraId="63264ED3"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programul achiziţiilor publice pe proiect si anexa achiziţiilor directe;</w:t>
      </w:r>
    </w:p>
    <w:p w14:paraId="4FAADDA0"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anunțuri/clarificări erată şi dovada transmiterii acestuia spre publicare, dacă este cazul; </w:t>
      </w:r>
    </w:p>
    <w:p w14:paraId="69052F52" w14:textId="77777777" w:rsidR="00863336" w:rsidRPr="008B59BD" w:rsidRDefault="00863336">
      <w:pPr>
        <w:pStyle w:val="ListParagraph"/>
        <w:numPr>
          <w:ilvl w:val="0"/>
          <w:numId w:val="118"/>
        </w:numPr>
        <w:spacing w:after="0" w:line="276" w:lineRule="auto"/>
        <w:ind w:left="1701" w:right="284" w:firstLine="0"/>
        <w:rPr>
          <w:rFonts w:ascii="Trebuchet MS" w:hAnsi="Trebuchet MS"/>
        </w:rPr>
      </w:pPr>
      <w:r w:rsidRPr="008B59BD">
        <w:rPr>
          <w:rFonts w:ascii="Trebuchet MS" w:hAnsi="Trebuchet MS"/>
        </w:rPr>
        <w:t xml:space="preserve">documentaţia de atribuire; </w:t>
      </w:r>
    </w:p>
    <w:p w14:paraId="06F541B9"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decizia/dispoziţia/ordinul de numire a comisiei de evaluare şi, după caz, a experţilor cooptaţi; </w:t>
      </w:r>
    </w:p>
    <w:p w14:paraId="09E6FD0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rPr>
        <w:t xml:space="preserve">declaraţiile de </w:t>
      </w:r>
      <w:r w:rsidRPr="008B59BD">
        <w:rPr>
          <w:rFonts w:ascii="Trebuchet MS" w:hAnsi="Trebuchet MS"/>
          <w:color w:val="000000" w:themeColor="text1"/>
        </w:rPr>
        <w:t xml:space="preserve">confidenţialitate şi imparţialitate ale membrilor comisiei de evaluare; </w:t>
      </w:r>
    </w:p>
    <w:p w14:paraId="7D858619"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procesul-verbal al şedinţei de deschidere a ofertelor, dacă este cazul; </w:t>
      </w:r>
    </w:p>
    <w:p w14:paraId="067672C2"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declarația de identificare a participanţilor la procedură  cu datele de identificare ale ofertanţilor; </w:t>
      </w:r>
    </w:p>
    <w:p w14:paraId="091D31C1"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declaraţia pe proprie răspundere  privind persoanele cu funcţie de decizie din cadrul autorităţii contractante; </w:t>
      </w:r>
    </w:p>
    <w:p w14:paraId="400A7235"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color w:val="000000" w:themeColor="text1"/>
        </w:rPr>
      </w:pPr>
      <w:r w:rsidRPr="008B59BD">
        <w:rPr>
          <w:rFonts w:ascii="Trebuchet MS" w:hAnsi="Trebuchet MS"/>
          <w:color w:val="000000" w:themeColor="text1"/>
        </w:rPr>
        <w:t xml:space="preserve">formularele de ofertă depuse în cadrul procedurii de atribuire; </w:t>
      </w:r>
    </w:p>
    <w:p w14:paraId="6BCC44D3"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color w:val="000000" w:themeColor="text1"/>
        </w:rPr>
        <w:t>DUAE şi documentele de calificare dacă este cazul</w:t>
      </w:r>
      <w:r w:rsidRPr="008B59BD">
        <w:rPr>
          <w:rFonts w:ascii="Trebuchet MS" w:hAnsi="Trebuchet MS"/>
        </w:rPr>
        <w:t xml:space="preserve">; </w:t>
      </w:r>
    </w:p>
    <w:p w14:paraId="1679503C"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solicitările de clarificări, precum şi clarificările transmise/primite de autoritatea contractantă; </w:t>
      </w:r>
    </w:p>
    <w:p w14:paraId="4707D1C2"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raportul intermediar privind selecţia candidaţilor, dacă este cazul;</w:t>
      </w:r>
    </w:p>
    <w:p w14:paraId="1206CFA7"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procesele-verbale de evaluare, negociere, dialog, dacă este cazul; </w:t>
      </w:r>
    </w:p>
    <w:p w14:paraId="2A58FAC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raportul procedurii de atribuire, precum şi anexele la acesta; </w:t>
      </w:r>
    </w:p>
    <w:p w14:paraId="32999E94"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oferta câştigătoare completă împreună cu documentele de calificare, precum si ofertele necâştigătoare (documentele depuse şi evaluate până la momentul respingerii/eliminării) </w:t>
      </w:r>
    </w:p>
    <w:p w14:paraId="4A65580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dovada comunicărilor privind rezultatul procedurii; </w:t>
      </w:r>
    </w:p>
    <w:p w14:paraId="2CEECA3A"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contractul de achiziţie publică/acordul-cadru, semnate, şi, după caz, actele adiţionale; </w:t>
      </w:r>
    </w:p>
    <w:p w14:paraId="5FD0EA0F"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contractele de asociere/subcontractare, dacă este cazul; </w:t>
      </w:r>
    </w:p>
    <w:p w14:paraId="6CB03D3A"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anunţul de atribuire şi dovada transmiterii acestuia spre publicare; </w:t>
      </w:r>
    </w:p>
    <w:p w14:paraId="4029DCF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lastRenderedPageBreak/>
        <w:t xml:space="preserve">notificările prealabile formulate în cadrul procedurii de atribuire, însoţite de răspunsul beneficiarilor,dacă este cazul; </w:t>
      </w:r>
    </w:p>
    <w:p w14:paraId="210EFC86"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contestaţiile formulate în cadrul procedurii de atribuire, însoţite de deciziile motivate pronunţate de Consiliul Naţional de Soluţionare a Contestaţiilor;</w:t>
      </w:r>
    </w:p>
    <w:p w14:paraId="56FA5FC5"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hotărâri ale instanţelor de judecată referitoare la procedura de atribuire;</w:t>
      </w:r>
    </w:p>
    <w:p w14:paraId="5E38E02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dacă este cazul, decizia de anulare a procedurii de atribuire; </w:t>
      </w:r>
    </w:p>
    <w:p w14:paraId="46FC4555"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notificare ANAP, decizia de verificare ANAP, note intermediare ANAP, avize consultative ANAP,dacă este cazul; </w:t>
      </w:r>
    </w:p>
    <w:p w14:paraId="56FCAFCF"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dovada constituirii garanţiei de bună execuţie, sau după caz, dovada deschiderii contului de garanţie de bună execuţie şi a virării sumei minime impuse prin contract;</w:t>
      </w:r>
    </w:p>
    <w:p w14:paraId="36F1818D"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 xml:space="preserve">rapoarte de specialitate întocmite de experţi cooptaţi, dacă este cazul; </w:t>
      </w:r>
    </w:p>
    <w:p w14:paraId="6A03C088" w14:textId="77777777" w:rsidR="00863336" w:rsidRPr="008B59BD" w:rsidRDefault="00863336">
      <w:pPr>
        <w:pStyle w:val="ListParagraph"/>
        <w:numPr>
          <w:ilvl w:val="0"/>
          <w:numId w:val="118"/>
        </w:numPr>
        <w:spacing w:after="120" w:line="276" w:lineRule="auto"/>
        <w:ind w:left="1701" w:right="284" w:firstLine="0"/>
        <w:jc w:val="both"/>
        <w:rPr>
          <w:rFonts w:ascii="Trebuchet MS" w:hAnsi="Trebuchet MS"/>
        </w:rPr>
      </w:pPr>
      <w:r w:rsidRPr="008B59BD">
        <w:rPr>
          <w:rFonts w:ascii="Trebuchet MS" w:hAnsi="Trebuchet MS"/>
        </w:rPr>
        <w:t>orice alt document suport pentru justificarea cheltuielilor solicitate la rambursare: notificări, note, decizii, declaraţii, adrese;</w:t>
      </w:r>
    </w:p>
    <w:p w14:paraId="2CFE1818" w14:textId="77777777" w:rsidR="00863336" w:rsidRPr="008B59BD" w:rsidRDefault="00863336" w:rsidP="00863336">
      <w:pPr>
        <w:ind w:left="709"/>
        <w:rPr>
          <w:rFonts w:ascii="Trebuchet MS" w:hAnsi="Trebuchet MS"/>
        </w:rPr>
      </w:pPr>
      <w:r w:rsidRPr="008B59BD">
        <w:rPr>
          <w:rFonts w:ascii="Trebuchet MS" w:hAnsi="Trebuchet MS"/>
        </w:rPr>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2AEF1FC5" w14:textId="77777777" w:rsidR="00863336" w:rsidRPr="008B59BD" w:rsidRDefault="00863336">
      <w:pPr>
        <w:widowControl w:val="0"/>
        <w:numPr>
          <w:ilvl w:val="0"/>
          <w:numId w:val="110"/>
        </w:numPr>
        <w:spacing w:after="0" w:line="240" w:lineRule="auto"/>
        <w:ind w:left="709" w:hanging="425"/>
        <w:jc w:val="both"/>
        <w:rPr>
          <w:rFonts w:ascii="Trebuchet MS" w:hAnsi="Trebuchet MS"/>
          <w:b/>
        </w:rPr>
      </w:pPr>
      <w:r w:rsidRPr="008B59BD">
        <w:rPr>
          <w:rFonts w:ascii="Trebuchet MS" w:hAnsi="Trebuchet MS"/>
          <w:b/>
        </w:rPr>
        <w:t>Pentru procedurile competitive derulate în conformitate cu prevederile Ordinului Ministrului Fondurilor Europene nr. 1284/2016:</w:t>
      </w:r>
    </w:p>
    <w:p w14:paraId="32A2943F"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Opis cu documentele dosarului; </w:t>
      </w:r>
    </w:p>
    <w:p w14:paraId="221DF9E6"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Specificaţiile tehnice;</w:t>
      </w:r>
    </w:p>
    <w:p w14:paraId="7308AB31"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privind determinarea valorii estimate; </w:t>
      </w:r>
    </w:p>
    <w:p w14:paraId="2E9C714F"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Dovada anunţului/invitaţiilor/clarificărilor/comunicărilor rezultatului (după caz); </w:t>
      </w:r>
    </w:p>
    <w:p w14:paraId="42B3BCF0"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justificativă de atribuire; </w:t>
      </w:r>
    </w:p>
    <w:p w14:paraId="046429D8"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Nota justificativă privind decalarea datelor de semnare a contractelor (după caz) – pentru loturi; </w:t>
      </w:r>
    </w:p>
    <w:p w14:paraId="11A5F11A" w14:textId="77777777" w:rsidR="00863336" w:rsidRPr="008B59BD" w:rsidRDefault="00863336">
      <w:pPr>
        <w:widowControl w:val="0"/>
        <w:numPr>
          <w:ilvl w:val="2"/>
          <w:numId w:val="111"/>
        </w:numPr>
        <w:spacing w:after="0" w:line="240" w:lineRule="auto"/>
        <w:ind w:left="709" w:right="-1" w:hanging="283"/>
        <w:jc w:val="both"/>
        <w:rPr>
          <w:rFonts w:ascii="Trebuchet MS" w:hAnsi="Trebuchet MS"/>
        </w:rPr>
      </w:pPr>
      <w:r w:rsidRPr="008B59BD">
        <w:rPr>
          <w:rFonts w:ascii="Trebuchet MS" w:hAnsi="Trebuchet MS"/>
        </w:rPr>
        <w:t xml:space="preserve">Declaraţii pe propria răspundere din care rezultă că ofertantul câştigător/solicitantul/beneficiarul privat nu a încălcat prevederile referitoare la conflictul de interese; </w:t>
      </w:r>
    </w:p>
    <w:p w14:paraId="261F3DAD"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Ofertele şi clarificările (după caz); </w:t>
      </w:r>
    </w:p>
    <w:p w14:paraId="178DD76A"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Contractul de achiziţie; </w:t>
      </w:r>
    </w:p>
    <w:p w14:paraId="378DAE83"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Actele adiţionale (după caz);</w:t>
      </w:r>
    </w:p>
    <w:p w14:paraId="516CA97C"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 xml:space="preserve">Alte documente relevante, inclusiv documentele care dovedesc realizarea achiziţiei (de exemplu: procese-verbale de recepţie servicii şi lucrări, livrabile, procese-verbale de predare primire etc.); </w:t>
      </w:r>
    </w:p>
    <w:p w14:paraId="50AEE857" w14:textId="77777777" w:rsidR="00863336" w:rsidRPr="008B59BD" w:rsidRDefault="00863336">
      <w:pPr>
        <w:widowControl w:val="0"/>
        <w:numPr>
          <w:ilvl w:val="2"/>
          <w:numId w:val="111"/>
        </w:numPr>
        <w:spacing w:after="0" w:line="240" w:lineRule="auto"/>
        <w:ind w:left="709" w:hanging="283"/>
        <w:jc w:val="both"/>
        <w:rPr>
          <w:rFonts w:ascii="Trebuchet MS" w:hAnsi="Trebuchet MS"/>
        </w:rPr>
      </w:pPr>
      <w:r w:rsidRPr="008B59BD">
        <w:rPr>
          <w:rFonts w:ascii="Trebuchet MS" w:hAnsi="Trebuchet MS"/>
        </w:rPr>
        <w:t>Contestaţiile (după caz)/ deciziile aferente.</w:t>
      </w:r>
    </w:p>
    <w:p w14:paraId="611439D4" w14:textId="77777777" w:rsidR="00863336" w:rsidRPr="008B59BD" w:rsidRDefault="00863336">
      <w:pPr>
        <w:widowControl w:val="0"/>
        <w:numPr>
          <w:ilvl w:val="0"/>
          <w:numId w:val="110"/>
        </w:numPr>
        <w:spacing w:after="0" w:line="240" w:lineRule="auto"/>
        <w:ind w:left="709" w:hanging="425"/>
        <w:jc w:val="both"/>
        <w:rPr>
          <w:rFonts w:ascii="Trebuchet MS" w:hAnsi="Trebuchet MS"/>
          <w:b/>
        </w:rPr>
      </w:pPr>
      <w:r w:rsidRPr="008B59BD">
        <w:rPr>
          <w:rFonts w:ascii="Trebuchet MS" w:hAnsi="Trebuchet MS"/>
          <w:b/>
        </w:rPr>
        <w:t>Pentru achiziţiile directe derulate în conformitate cu prevederile Ordinului Ministrului Fondurilor Europene nr. 1284/2016:</w:t>
      </w:r>
    </w:p>
    <w:p w14:paraId="5FFB6D41"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Opis cu documentele dosarului; </w:t>
      </w:r>
    </w:p>
    <w:p w14:paraId="4B9B3E63"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Nota privind determinarea valorii estimate; </w:t>
      </w:r>
    </w:p>
    <w:p w14:paraId="1DB54BC3" w14:textId="77777777" w:rsidR="00863336" w:rsidRPr="008B59BD" w:rsidRDefault="00863336">
      <w:pPr>
        <w:widowControl w:val="0"/>
        <w:numPr>
          <w:ilvl w:val="2"/>
          <w:numId w:val="112"/>
        </w:numPr>
        <w:spacing w:after="0" w:line="240" w:lineRule="auto"/>
        <w:ind w:left="709" w:hanging="283"/>
        <w:jc w:val="both"/>
        <w:rPr>
          <w:rFonts w:ascii="Trebuchet MS" w:hAnsi="Trebuchet MS"/>
        </w:rPr>
      </w:pPr>
      <w:r w:rsidRPr="008B59BD">
        <w:rPr>
          <w:rFonts w:ascii="Trebuchet MS" w:hAnsi="Trebuchet MS"/>
        </w:rPr>
        <w:t xml:space="preserve">Documentele justificative ale achiziţiei (de exemplu: comandă, factură, bon fiscal, contract, documentele de transport sau altele, după caz) </w:t>
      </w:r>
    </w:p>
    <w:p w14:paraId="4F282B9D" w14:textId="77777777" w:rsidR="00863336" w:rsidRPr="008B59BD" w:rsidRDefault="00863336">
      <w:pPr>
        <w:widowControl w:val="0"/>
        <w:numPr>
          <w:ilvl w:val="0"/>
          <w:numId w:val="112"/>
        </w:numPr>
        <w:spacing w:after="0" w:line="240" w:lineRule="auto"/>
        <w:ind w:left="709" w:hanging="283"/>
        <w:jc w:val="both"/>
        <w:rPr>
          <w:rFonts w:ascii="Trebuchet MS" w:hAnsi="Trebuchet MS"/>
        </w:rPr>
      </w:pPr>
      <w:r w:rsidRPr="008B59BD">
        <w:rPr>
          <w:rFonts w:ascii="Trebuchet MS" w:hAnsi="Trebuchet MS"/>
        </w:rPr>
        <w:t xml:space="preserve">Documentele care dovedesc realizarea achiziţiei, respectiv furnizarea </w:t>
      </w:r>
      <w:r w:rsidRPr="008B59BD">
        <w:rPr>
          <w:rFonts w:ascii="Trebuchet MS" w:hAnsi="Trebuchet MS"/>
        </w:rPr>
        <w:lastRenderedPageBreak/>
        <w:t>produselor/prestarea serviciilor/execuţia lucrărilor (de exemplu: ordine de plată, extrase de cont, procese-verbale de predare-primire, procese-verbale de recepţie, procese-verbale de punere în funcţiune/acceptanţă, rapoarte de activitate sau altele, după caz).</w:t>
      </w:r>
    </w:p>
    <w:p w14:paraId="531E1394" w14:textId="77777777" w:rsidR="00863336" w:rsidRPr="008B59BD" w:rsidRDefault="00863336" w:rsidP="00863336">
      <w:pPr>
        <w:ind w:left="709"/>
        <w:rPr>
          <w:rFonts w:ascii="Trebuchet MS" w:hAnsi="Trebuchet MS"/>
        </w:rPr>
      </w:pPr>
    </w:p>
    <w:p w14:paraId="43E20409" w14:textId="77777777" w:rsidR="00863336" w:rsidRPr="008B59BD" w:rsidRDefault="00863336" w:rsidP="00863336">
      <w:pPr>
        <w:jc w:val="both"/>
        <w:rPr>
          <w:rFonts w:ascii="Trebuchet MS" w:hAnsi="Trebuchet MS"/>
        </w:rPr>
      </w:pPr>
      <w:r w:rsidRPr="008B59BD">
        <w:rPr>
          <w:rFonts w:ascii="Trebuchet MS" w:hAnsi="Trebuchet MS"/>
        </w:rPr>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50C19CFE" w14:textId="77777777" w:rsidR="00863336" w:rsidRPr="008B59BD" w:rsidRDefault="00863336" w:rsidP="00863336">
      <w:pPr>
        <w:rPr>
          <w:rFonts w:ascii="Trebuchet MS" w:hAnsi="Trebuchet MS"/>
        </w:rPr>
      </w:pPr>
    </w:p>
    <w:p w14:paraId="2EB0A04E" w14:textId="77777777" w:rsidR="00863336" w:rsidRPr="008B59BD" w:rsidRDefault="00863336" w:rsidP="00863336">
      <w:pPr>
        <w:spacing w:line="240" w:lineRule="atLeast"/>
        <w:rPr>
          <w:rFonts w:ascii="Trebuchet MS" w:hAnsi="Trebuchet MS"/>
          <w:b/>
        </w:rPr>
      </w:pPr>
      <w:r w:rsidRPr="008B59BD">
        <w:rPr>
          <w:rFonts w:ascii="Trebuchet MS" w:hAnsi="Trebuchet MS"/>
          <w:b/>
        </w:rPr>
        <w:t>Dreptul de proprietate/utilizare a rezultatelor și echipamentelor</w:t>
      </w:r>
    </w:p>
    <w:p w14:paraId="4902969E" w14:textId="77777777" w:rsidR="00863336" w:rsidRPr="008B59BD" w:rsidRDefault="00863336">
      <w:pPr>
        <w:widowControl w:val="0"/>
        <w:numPr>
          <w:ilvl w:val="0"/>
          <w:numId w:val="122"/>
        </w:numPr>
        <w:autoSpaceDE w:val="0"/>
        <w:autoSpaceDN w:val="0"/>
        <w:adjustRightInd w:val="0"/>
        <w:spacing w:after="0" w:line="240" w:lineRule="atLeast"/>
        <w:ind w:left="450" w:hanging="502"/>
        <w:jc w:val="both"/>
        <w:rPr>
          <w:rFonts w:ascii="Trebuchet MS" w:hAnsi="Trebuchet MS"/>
        </w:rPr>
      </w:pPr>
      <w:r w:rsidRPr="008B59BD">
        <w:rPr>
          <w:rFonts w:ascii="Trebuchet MS" w:hAnsi="Trebuchet MS"/>
        </w:rPr>
        <w:t>Orice rezultate ale proiectului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035913C7" w14:textId="77777777" w:rsidR="00863336" w:rsidRPr="008B59BD" w:rsidRDefault="00863336">
      <w:pPr>
        <w:widowControl w:val="0"/>
        <w:numPr>
          <w:ilvl w:val="0"/>
          <w:numId w:val="122"/>
        </w:numPr>
        <w:autoSpaceDE w:val="0"/>
        <w:autoSpaceDN w:val="0"/>
        <w:adjustRightInd w:val="0"/>
        <w:spacing w:after="0" w:line="240" w:lineRule="atLeast"/>
        <w:ind w:left="426" w:hanging="426"/>
        <w:jc w:val="both"/>
        <w:rPr>
          <w:rFonts w:ascii="Trebuchet MS" w:hAnsi="Trebuchet MS"/>
        </w:rPr>
      </w:pPr>
      <w:r w:rsidRPr="008B59BD">
        <w:rPr>
          <w:rFonts w:ascii="Trebuchet MS" w:hAnsi="Trebuchet MS"/>
        </w:rPr>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w:t>
      </w:r>
      <w:r>
        <w:rPr>
          <w:rFonts w:ascii="Trebuchet MS" w:hAnsi="Trebuchet MS"/>
        </w:rPr>
        <w:t>orm celor prevăzute în Acordul</w:t>
      </w:r>
      <w:r w:rsidRPr="008B59BD">
        <w:rPr>
          <w:rFonts w:ascii="Trebuchet MS" w:hAnsi="Trebuchet MS"/>
        </w:rPr>
        <w:t xml:space="preserve"> de parteneriat inclus în Anexa 5 – Acordul încheiat între Beneficiar și Parteneri.</w:t>
      </w:r>
    </w:p>
    <w:p w14:paraId="0B586DBF" w14:textId="77777777" w:rsidR="00863336" w:rsidRPr="008B59BD" w:rsidRDefault="00863336" w:rsidP="00863336">
      <w:pPr>
        <w:spacing w:line="240" w:lineRule="atLeast"/>
        <w:rPr>
          <w:rFonts w:ascii="Trebuchet MS" w:hAnsi="Trebuchet MS"/>
          <w:b/>
        </w:rPr>
      </w:pPr>
    </w:p>
    <w:p w14:paraId="5A76F18E" w14:textId="77777777" w:rsidR="00863336" w:rsidRPr="008B59BD" w:rsidRDefault="00863336" w:rsidP="00863336">
      <w:pPr>
        <w:pStyle w:val="Style6"/>
        <w:widowControl/>
        <w:spacing w:before="34" w:line="240" w:lineRule="auto"/>
        <w:jc w:val="both"/>
        <w:rPr>
          <w:rStyle w:val="FontStyle30"/>
          <w:rFonts w:ascii="Trebuchet MS" w:hAnsi="Trebuchet MS"/>
          <w:sz w:val="22"/>
          <w:szCs w:val="22"/>
        </w:rPr>
      </w:pPr>
    </w:p>
    <w:p w14:paraId="201DC521" w14:textId="77777777" w:rsidR="00863336" w:rsidRPr="008B59BD" w:rsidRDefault="00863336" w:rsidP="00863336">
      <w:pPr>
        <w:pStyle w:val="Style6"/>
        <w:widowControl/>
        <w:spacing w:before="34" w:line="240" w:lineRule="auto"/>
        <w:jc w:val="both"/>
        <w:rPr>
          <w:rStyle w:val="FontStyle30"/>
          <w:rFonts w:ascii="Trebuchet MS" w:hAnsi="Trebuchet MS"/>
          <w:sz w:val="22"/>
          <w:szCs w:val="22"/>
        </w:rPr>
      </w:pPr>
    </w:p>
    <w:p w14:paraId="31205616" w14:textId="77777777" w:rsidR="00863336" w:rsidRDefault="00863336" w:rsidP="00863336">
      <w:pPr>
        <w:pStyle w:val="Style6"/>
        <w:widowControl/>
        <w:spacing w:before="34" w:line="240" w:lineRule="auto"/>
        <w:jc w:val="both"/>
        <w:rPr>
          <w:rStyle w:val="FontStyle30"/>
          <w:rFonts w:ascii="Trebuchet MS" w:hAnsi="Trebuchet MS"/>
          <w:sz w:val="22"/>
          <w:szCs w:val="22"/>
        </w:rPr>
      </w:pPr>
    </w:p>
    <w:p w14:paraId="40934E54" w14:textId="77777777" w:rsidR="00863336" w:rsidRDefault="00863336" w:rsidP="00863336">
      <w:pPr>
        <w:pStyle w:val="Style6"/>
        <w:widowControl/>
        <w:spacing w:before="34" w:line="240" w:lineRule="auto"/>
        <w:jc w:val="both"/>
        <w:rPr>
          <w:rStyle w:val="FontStyle30"/>
          <w:rFonts w:ascii="Trebuchet MS" w:hAnsi="Trebuchet MS"/>
          <w:sz w:val="22"/>
          <w:szCs w:val="22"/>
        </w:rPr>
      </w:pPr>
    </w:p>
    <w:p w14:paraId="6E30B92A" w14:textId="77777777" w:rsidR="00863336" w:rsidRDefault="00863336" w:rsidP="00863336">
      <w:pPr>
        <w:pStyle w:val="Style6"/>
        <w:widowControl/>
        <w:spacing w:before="34" w:line="240" w:lineRule="auto"/>
        <w:jc w:val="both"/>
        <w:rPr>
          <w:rStyle w:val="FontStyle30"/>
          <w:rFonts w:ascii="Trebuchet MS" w:hAnsi="Trebuchet MS"/>
          <w:sz w:val="22"/>
          <w:szCs w:val="22"/>
        </w:rPr>
      </w:pPr>
    </w:p>
    <w:p w14:paraId="5E3C797E" w14:textId="77777777" w:rsidR="00863336" w:rsidRDefault="00863336" w:rsidP="00863336">
      <w:pPr>
        <w:pStyle w:val="Style6"/>
        <w:widowControl/>
        <w:spacing w:before="34" w:line="240" w:lineRule="auto"/>
        <w:jc w:val="both"/>
        <w:rPr>
          <w:rStyle w:val="FontStyle30"/>
          <w:rFonts w:ascii="Trebuchet MS" w:hAnsi="Trebuchet MS"/>
          <w:sz w:val="22"/>
          <w:szCs w:val="22"/>
        </w:rPr>
      </w:pPr>
    </w:p>
    <w:bookmarkEnd w:id="134"/>
    <w:bookmarkEnd w:id="135"/>
    <w:bookmarkEnd w:id="136"/>
    <w:bookmarkEnd w:id="137"/>
    <w:p w14:paraId="510DACB7" w14:textId="77777777" w:rsidR="00863336" w:rsidRPr="00B3699C" w:rsidRDefault="00863336" w:rsidP="00863336">
      <w:pPr>
        <w:pStyle w:val="Default"/>
        <w:spacing w:line="360" w:lineRule="auto"/>
        <w:rPr>
          <w:rFonts w:ascii="Trebuchet MS" w:hAnsi="Trebuchet MS"/>
          <w:b/>
          <w:bCs/>
          <w:sz w:val="23"/>
          <w:szCs w:val="23"/>
          <w:lang w:val="it-IT"/>
        </w:rPr>
      </w:pPr>
      <w:r w:rsidRPr="00B3699C">
        <w:rPr>
          <w:rFonts w:ascii="Trebuchet MS" w:hAnsi="Trebuchet MS"/>
          <w:b/>
          <w:lang w:val="it-IT"/>
        </w:rPr>
        <w:t xml:space="preserve">Secțiunea 5: </w:t>
      </w:r>
      <w:r w:rsidRPr="00B3699C">
        <w:rPr>
          <w:rFonts w:ascii="Trebuchet MS" w:hAnsi="Trebuchet MS"/>
          <w:b/>
          <w:bCs/>
          <w:sz w:val="23"/>
          <w:szCs w:val="23"/>
          <w:lang w:val="it-IT"/>
        </w:rPr>
        <w:t>Vizibilitate, transparență și comunicare</w:t>
      </w:r>
    </w:p>
    <w:p w14:paraId="14A7CF6F"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Măsurile privind vizibilitatea, transparența și comunicarea aferente operațiunilor sprijinite de fonduri sunt definite în conformitate cu prevederile</w:t>
      </w:r>
      <w:r w:rsidRPr="00B3699C">
        <w:rPr>
          <w:rFonts w:ascii="Trebuchet MS" w:hAnsi="Trebuchet MS"/>
        </w:rPr>
        <w:tab/>
        <w:t>Regulamentului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și ale</w:t>
      </w:r>
      <w:r w:rsidRPr="00B3699C">
        <w:rPr>
          <w:rFonts w:ascii="Trebuchet MS" w:hAnsi="Trebuchet MS"/>
        </w:rPr>
        <w:tab/>
        <w:t xml:space="preserve">Regulamentului (UE) nr. 1058/2021 al Parlamentului European și al Consiliului din 24 iunie 2021 privind Fondul european de dezvoltare regională și Fondul de coeziune. </w:t>
      </w:r>
    </w:p>
    <w:p w14:paraId="04CD9ED5"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 xml:space="preserve">Beneficiarii sunt responsabili pentru implementarea măsurilor privind vizibilitatea, transparența și comunicarea în legătură cu utilizarea asistența financiară nerambursabilă obținută prin PoCIDIF, în conformitate cu cele declarate în cererea de finanțare, respectând prevederile Ghidului „Vizibilitate, transparență și comunicare în perioada de programare 2021—2027”, adoptat prin Ordinul ministrului investițiilor și proiectelor europene nr. 3040/2022, publicat pe site-ul MIPE la adresa: </w:t>
      </w:r>
      <w:hyperlink r:id="rId16" w:history="1">
        <w:r w:rsidRPr="00B3699C">
          <w:rPr>
            <w:rFonts w:ascii="Trebuchet MS" w:hAnsi="Trebuchet MS"/>
          </w:rPr>
          <w:t>https://mfe.gov.ro/comunicare/strategie-de-comunicare/</w:t>
        </w:r>
      </w:hyperlink>
      <w:r w:rsidRPr="00B3699C">
        <w:rPr>
          <w:rFonts w:ascii="Trebuchet MS" w:hAnsi="Trebuchet MS"/>
        </w:rPr>
        <w:t xml:space="preserve"> . La aceeași adresa se vor urmări eventualele actualizări, care se vor aplica din momentul aprobării lor. </w:t>
      </w:r>
    </w:p>
    <w:p w14:paraId="5F530C1F"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lastRenderedPageBreak/>
        <w:t xml:space="preserve">În perioada 2021-2027, setul obligatoriu de însemne grafice este format din emblema UE, însoțită de sintagma „Finanțat de Uniunea Europeană” sau „Co-finanțat de Uniunea Europeană” și sigla Guvernului României. </w:t>
      </w:r>
    </w:p>
    <w:p w14:paraId="1004EAB0"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Lista activităților minime pe care beneficiarii sunt obligați să le realizeze, dar fără a se limita la acestea:</w:t>
      </w:r>
    </w:p>
    <w:p w14:paraId="27AC2B38"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1. publicarea a minim unui comunicat/anunț de presă, la începutul și finalul proiectului;</w:t>
      </w:r>
    </w:p>
    <w:p w14:paraId="1302CF8D"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2. includerea unei mențiuni care subliniază sprijinul din partea Uniunii într-un mod vizibil în documentele și în materialele de comunicare referitoare la implementarea operațiunii care sunt destinate publicului sau participanților la cursuri/ training-uri/ evenimente etc.;</w:t>
      </w:r>
    </w:p>
    <w:p w14:paraId="6DE0FD48"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3. realizarea unui panou permanent/unei plăci permanente pentru proiectele finanțate din FEDR și FC a căror valoare totală depășește 500.000 euro și pentru proiectele finanțate din FSE+, FTJ, FEAMPA, FAMI, the FSI sau IMFV cu o valoare totală mai mare de 100.000 euro;</w:t>
      </w:r>
    </w:p>
    <w:p w14:paraId="6B61A1AC"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4. în cazul proiectelor FEDR/FC a căror valoare totală nu depășește 500.000 EUR și a proiectelor FSE+, FTJ, FEAMPA, FAMI, FSI și IMFV al căror valoare totală nu depășește 100.000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1B8440B1"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5. aplicarea de autocolante/plăcuțe pe utilaje/autovehicule/mașini de mari dimensiuni;</w:t>
      </w:r>
    </w:p>
    <w:p w14:paraId="3BB28DDC" w14:textId="77777777" w:rsidR="00863336" w:rsidRPr="00B3699C" w:rsidRDefault="00863336" w:rsidP="00B3699C">
      <w:pPr>
        <w:widowControl w:val="0"/>
        <w:autoSpaceDE w:val="0"/>
        <w:autoSpaceDN w:val="0"/>
        <w:adjustRightInd w:val="0"/>
        <w:spacing w:after="0" w:line="240" w:lineRule="atLeast"/>
        <w:jc w:val="both"/>
        <w:rPr>
          <w:rFonts w:ascii="Trebuchet MS" w:hAnsi="Trebuchet MS"/>
        </w:rPr>
      </w:pPr>
      <w:r w:rsidRPr="00B3699C">
        <w:rPr>
          <w:rFonts w:ascii="Trebuchet MS" w:hAnsi="Trebuchet MS"/>
        </w:rPr>
        <w:t>6. afișarea pe site-ul oficial de internet, dacă există, și pe paginile de comunicare socială ale beneficiarului, dacă există, a unei scurte descrieri a proiectului, proporțională cu nivelul sprijinului, inclusiv a scopurilor și rezultatelor acesteia, evidențiind sprijinul financiar din partea Uniunii;</w:t>
      </w:r>
    </w:p>
    <w:p w14:paraId="7E388CE6" w14:textId="77777777" w:rsidR="00095E03" w:rsidRPr="0062733C" w:rsidRDefault="00095E03" w:rsidP="00095E03">
      <w:pPr>
        <w:tabs>
          <w:tab w:val="left" w:pos="450"/>
        </w:tabs>
        <w:ind w:right="75"/>
        <w:jc w:val="both"/>
        <w:rPr>
          <w:rFonts w:ascii="Trebuchet MS" w:eastAsia="Arial" w:hAnsi="Trebuchet MS"/>
          <w:spacing w:val="1"/>
        </w:rPr>
      </w:pPr>
    </w:p>
    <w:p w14:paraId="5A8247B1" w14:textId="77777777" w:rsidR="00095E03" w:rsidRPr="0062733C" w:rsidRDefault="00095E03" w:rsidP="00095E03">
      <w:pPr>
        <w:spacing w:before="120" w:after="120"/>
        <w:ind w:left="1065"/>
        <w:rPr>
          <w:rFonts w:ascii="Trebuchet MS" w:eastAsia="Trebuchet MS" w:hAnsi="Trebuchet MS" w:cs="Trebuchet MS"/>
          <w:b/>
          <w:iCs/>
        </w:rPr>
      </w:pPr>
    </w:p>
    <w:p w14:paraId="5305401E" w14:textId="77777777" w:rsidR="00095E03" w:rsidRPr="0062733C" w:rsidRDefault="00095E03" w:rsidP="00095E03">
      <w:pPr>
        <w:spacing w:before="120" w:after="120"/>
        <w:ind w:left="1065"/>
        <w:rPr>
          <w:rFonts w:ascii="Trebuchet MS" w:eastAsia="Trebuchet MS" w:hAnsi="Trebuchet MS" w:cs="Trebuchet MS"/>
          <w:b/>
          <w:iCs/>
        </w:rPr>
      </w:pPr>
    </w:p>
    <w:p w14:paraId="0B79B18B" w14:textId="77777777" w:rsidR="00095E03" w:rsidRPr="0062733C" w:rsidRDefault="00095E03" w:rsidP="00095E03">
      <w:pPr>
        <w:spacing w:before="120" w:after="120"/>
        <w:ind w:left="1065"/>
        <w:rPr>
          <w:rFonts w:ascii="Trebuchet MS" w:eastAsia="Trebuchet MS" w:hAnsi="Trebuchet MS" w:cs="Trebuchet MS"/>
          <w:b/>
          <w:iCs/>
        </w:rPr>
      </w:pPr>
    </w:p>
    <w:p w14:paraId="569CD186" w14:textId="77777777" w:rsidR="00095E03" w:rsidRPr="0062733C" w:rsidRDefault="00095E03" w:rsidP="00095E03">
      <w:pPr>
        <w:spacing w:before="120" w:after="120"/>
        <w:ind w:left="1065"/>
        <w:rPr>
          <w:rFonts w:ascii="Trebuchet MS" w:eastAsia="Trebuchet MS" w:hAnsi="Trebuchet MS" w:cs="Trebuchet MS"/>
          <w:b/>
          <w:iCs/>
        </w:rPr>
      </w:pPr>
    </w:p>
    <w:p w14:paraId="591EEC14" w14:textId="77777777" w:rsidR="00095E03" w:rsidRPr="0062733C" w:rsidRDefault="00095E03" w:rsidP="00095E03">
      <w:pPr>
        <w:spacing w:before="120" w:after="120"/>
        <w:ind w:left="1065"/>
        <w:rPr>
          <w:rFonts w:ascii="Trebuchet MS" w:eastAsia="Trebuchet MS" w:hAnsi="Trebuchet MS" w:cs="Trebuchet MS"/>
          <w:b/>
          <w:iCs/>
        </w:rPr>
      </w:pPr>
    </w:p>
    <w:p w14:paraId="12539269" w14:textId="77777777" w:rsidR="00095E03" w:rsidRPr="0062733C" w:rsidRDefault="00095E03" w:rsidP="00095E03">
      <w:pPr>
        <w:spacing w:before="120" w:after="120"/>
        <w:ind w:left="1065"/>
        <w:rPr>
          <w:rFonts w:ascii="Trebuchet MS" w:eastAsia="Trebuchet MS" w:hAnsi="Trebuchet MS" w:cs="Trebuchet MS"/>
          <w:b/>
          <w:iCs/>
        </w:rPr>
        <w:sectPr w:rsidR="00095E03" w:rsidRPr="0062733C" w:rsidSect="00A9726A">
          <w:footerReference w:type="default" r:id="rId17"/>
          <w:pgSz w:w="12240" w:h="15840"/>
          <w:pgMar w:top="1276" w:right="1417" w:bottom="1135" w:left="1417" w:header="567" w:footer="282" w:gutter="0"/>
          <w:cols w:space="720"/>
        </w:sectPr>
      </w:pPr>
    </w:p>
    <w:p w14:paraId="631AD313" w14:textId="77777777" w:rsidR="00582098" w:rsidRPr="0062733C" w:rsidRDefault="00582098" w:rsidP="00095E03">
      <w:pPr>
        <w:spacing w:before="120" w:after="120"/>
        <w:ind w:left="1065"/>
        <w:rPr>
          <w:rFonts w:ascii="Trebuchet MS" w:eastAsia="Trebuchet MS" w:hAnsi="Trebuchet MS" w:cs="Trebuchet MS"/>
          <w:b/>
          <w:iCs/>
        </w:rPr>
      </w:pPr>
    </w:p>
    <w:p w14:paraId="32C7AA03" w14:textId="25314364" w:rsidR="00095E03" w:rsidRPr="00FD5C67" w:rsidRDefault="00095E03" w:rsidP="003367F0">
      <w:pPr>
        <w:pStyle w:val="Heading2"/>
        <w:ind w:left="1004"/>
        <w:jc w:val="right"/>
        <w:rPr>
          <w:rFonts w:ascii="Trebuchet MS" w:hAnsi="Trebuchet MS"/>
          <w:b w:val="0"/>
          <w:bCs/>
          <w:i/>
          <w:iCs/>
          <w:sz w:val="22"/>
          <w:szCs w:val="22"/>
        </w:rPr>
      </w:pPr>
      <w:bookmarkStart w:id="138" w:name="_Toc143259002"/>
      <w:r w:rsidRPr="00FD5C67">
        <w:rPr>
          <w:rFonts w:ascii="Trebuchet MS" w:hAnsi="Trebuchet MS"/>
          <w:b w:val="0"/>
          <w:bCs/>
          <w:i/>
          <w:iCs/>
          <w:sz w:val="22"/>
          <w:szCs w:val="22"/>
        </w:rPr>
        <w:t xml:space="preserve">Anexă </w:t>
      </w:r>
      <w:r w:rsidR="00FD5C67" w:rsidRPr="00FD5C67">
        <w:rPr>
          <w:rFonts w:ascii="Trebuchet MS" w:hAnsi="Trebuchet MS"/>
          <w:b w:val="0"/>
          <w:bCs/>
          <w:i/>
          <w:iCs/>
          <w:sz w:val="22"/>
          <w:szCs w:val="22"/>
        </w:rPr>
        <w:t>1</w:t>
      </w:r>
      <w:r w:rsidR="00582098">
        <w:rPr>
          <w:rFonts w:ascii="Trebuchet MS" w:hAnsi="Trebuchet MS"/>
          <w:b w:val="0"/>
          <w:bCs/>
          <w:i/>
          <w:iCs/>
          <w:sz w:val="22"/>
          <w:szCs w:val="22"/>
        </w:rPr>
        <w:t>2</w:t>
      </w:r>
      <w:r w:rsidRPr="00FD5C67">
        <w:rPr>
          <w:rFonts w:ascii="Trebuchet MS" w:hAnsi="Trebuchet MS"/>
          <w:b w:val="0"/>
          <w:bCs/>
          <w:i/>
          <w:iCs/>
          <w:sz w:val="22"/>
          <w:szCs w:val="22"/>
        </w:rPr>
        <w:t>- Matricea de corelare a bugetului proiectului cu devizul general al investiției</w:t>
      </w:r>
      <w:bookmarkEnd w:id="138"/>
    </w:p>
    <w:tbl>
      <w:tblPr>
        <w:tblW w:w="5000" w:type="pct"/>
        <w:tblLook w:val="04A0" w:firstRow="1" w:lastRow="0" w:firstColumn="1" w:lastColumn="0" w:noHBand="0" w:noVBand="1"/>
      </w:tblPr>
      <w:tblGrid>
        <w:gridCol w:w="591"/>
        <w:gridCol w:w="1917"/>
        <w:gridCol w:w="3604"/>
        <w:gridCol w:w="3140"/>
        <w:gridCol w:w="4177"/>
      </w:tblGrid>
      <w:tr w:rsidR="0062733C" w:rsidRPr="0062733C" w14:paraId="01D09D76" w14:textId="77777777" w:rsidTr="005E3EA7">
        <w:trPr>
          <w:trHeight w:val="375"/>
          <w:tblHeader/>
        </w:trPr>
        <w:tc>
          <w:tcPr>
            <w:tcW w:w="5000" w:type="pct"/>
            <w:gridSpan w:val="5"/>
            <w:tcBorders>
              <w:top w:val="nil"/>
              <w:left w:val="nil"/>
              <w:bottom w:val="nil"/>
              <w:right w:val="nil"/>
            </w:tcBorders>
            <w:shd w:val="clear" w:color="auto" w:fill="auto"/>
          </w:tcPr>
          <w:p w14:paraId="30D1F5D4" w14:textId="77777777" w:rsidR="00095E03" w:rsidRPr="0062733C" w:rsidRDefault="00095E03" w:rsidP="005E3EA7">
            <w:pPr>
              <w:spacing w:after="0" w:line="240" w:lineRule="auto"/>
              <w:jc w:val="right"/>
              <w:rPr>
                <w:rFonts w:ascii="Trebuchet MS" w:eastAsia="Times New Roman" w:hAnsi="Trebuchet MS"/>
                <w:b/>
                <w:bCs/>
                <w:lang w:eastAsia="ro-RO"/>
              </w:rPr>
            </w:pPr>
          </w:p>
        </w:tc>
      </w:tr>
      <w:tr w:rsidR="0062733C" w:rsidRPr="0062733C" w14:paraId="0B3E8254" w14:textId="77777777" w:rsidTr="005E3EA7">
        <w:trPr>
          <w:trHeight w:val="450"/>
          <w:tblHeader/>
        </w:trPr>
        <w:tc>
          <w:tcPr>
            <w:tcW w:w="5000" w:type="pct"/>
            <w:gridSpan w:val="5"/>
            <w:tcBorders>
              <w:top w:val="nil"/>
              <w:left w:val="nil"/>
              <w:bottom w:val="nil"/>
              <w:right w:val="nil"/>
            </w:tcBorders>
            <w:shd w:val="clear" w:color="auto" w:fill="auto"/>
            <w:vAlign w:val="center"/>
            <w:hideMark/>
          </w:tcPr>
          <w:p w14:paraId="3B356A5F" w14:textId="77777777" w:rsidR="00095E03" w:rsidRPr="0062733C" w:rsidRDefault="00095E03" w:rsidP="005E3EA7">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Matricea de corelare a bugetului proiectului cu devizul general al investiției</w:t>
            </w:r>
          </w:p>
        </w:tc>
      </w:tr>
      <w:tr w:rsidR="0062733C" w:rsidRPr="0062733C" w14:paraId="7EE13861" w14:textId="77777777" w:rsidTr="005E3EA7">
        <w:trPr>
          <w:trHeight w:val="645"/>
          <w:tblHeader/>
        </w:trPr>
        <w:tc>
          <w:tcPr>
            <w:tcW w:w="28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81A8364" w14:textId="77777777" w:rsidR="00095E03" w:rsidRPr="0062733C" w:rsidRDefault="00095E03" w:rsidP="005E3EA7">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 xml:space="preserve">Nr. crt. </w:t>
            </w:r>
          </w:p>
        </w:tc>
        <w:tc>
          <w:tcPr>
            <w:tcW w:w="499" w:type="pct"/>
            <w:tcBorders>
              <w:top w:val="single" w:sz="8" w:space="0" w:color="auto"/>
              <w:left w:val="nil"/>
              <w:bottom w:val="single" w:sz="8" w:space="0" w:color="auto"/>
              <w:right w:val="single" w:sz="4" w:space="0" w:color="auto"/>
            </w:tcBorders>
            <w:shd w:val="clear" w:color="auto" w:fill="auto"/>
            <w:vAlign w:val="center"/>
            <w:hideMark/>
          </w:tcPr>
          <w:p w14:paraId="2C2F79FB" w14:textId="77777777" w:rsidR="00095E03" w:rsidRPr="0062733C" w:rsidRDefault="00095E03" w:rsidP="005E3EA7">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Categorie_NUME SMIS</w:t>
            </w:r>
          </w:p>
        </w:tc>
        <w:tc>
          <w:tcPr>
            <w:tcW w:w="1287" w:type="pct"/>
            <w:tcBorders>
              <w:top w:val="single" w:sz="8" w:space="0" w:color="auto"/>
              <w:left w:val="nil"/>
              <w:bottom w:val="single" w:sz="8" w:space="0" w:color="auto"/>
              <w:right w:val="single" w:sz="4" w:space="0" w:color="auto"/>
            </w:tcBorders>
            <w:shd w:val="clear" w:color="auto" w:fill="auto"/>
            <w:vAlign w:val="center"/>
            <w:hideMark/>
          </w:tcPr>
          <w:p w14:paraId="34676654" w14:textId="77777777" w:rsidR="00095E03" w:rsidRPr="0062733C" w:rsidRDefault="00095E03" w:rsidP="005E3EA7">
            <w:pPr>
              <w:spacing w:after="0" w:line="240" w:lineRule="auto"/>
              <w:jc w:val="center"/>
              <w:rPr>
                <w:rFonts w:ascii="Trebuchet MS" w:eastAsia="Times New Roman" w:hAnsi="Trebuchet MS"/>
                <w:b/>
                <w:bCs/>
                <w:lang w:eastAsia="ro-RO"/>
              </w:rPr>
            </w:pPr>
            <w:r w:rsidRPr="0062733C">
              <w:rPr>
                <w:rFonts w:ascii="Trebuchet MS" w:eastAsia="Times New Roman" w:hAnsi="Trebuchet MS"/>
                <w:b/>
                <w:bCs/>
                <w:lang w:eastAsia="ro-RO"/>
              </w:rPr>
              <w:t xml:space="preserve">Subcategorie_NUME SMIS </w:t>
            </w:r>
          </w:p>
        </w:tc>
        <w:tc>
          <w:tcPr>
            <w:tcW w:w="1289" w:type="pct"/>
            <w:tcBorders>
              <w:top w:val="single" w:sz="8" w:space="0" w:color="auto"/>
              <w:left w:val="nil"/>
              <w:bottom w:val="single" w:sz="8" w:space="0" w:color="auto"/>
              <w:right w:val="nil"/>
            </w:tcBorders>
            <w:shd w:val="clear" w:color="auto" w:fill="auto"/>
            <w:vAlign w:val="center"/>
            <w:hideMark/>
          </w:tcPr>
          <w:p w14:paraId="7DCD7DAD" w14:textId="77777777" w:rsidR="00095E03" w:rsidRPr="0062733C" w:rsidRDefault="00095E03" w:rsidP="005E3EA7">
            <w:pPr>
              <w:spacing w:after="0" w:line="240" w:lineRule="auto"/>
              <w:rPr>
                <w:rFonts w:ascii="Trebuchet MS" w:eastAsia="Times New Roman" w:hAnsi="Trebuchet MS"/>
                <w:b/>
                <w:bCs/>
                <w:lang w:eastAsia="ro-RO"/>
              </w:rPr>
            </w:pPr>
            <w:r w:rsidRPr="0062733C">
              <w:rPr>
                <w:rFonts w:ascii="Trebuchet MS" w:eastAsia="Times New Roman" w:hAnsi="Trebuchet MS"/>
                <w:b/>
                <w:bCs/>
                <w:lang w:eastAsia="ro-RO"/>
              </w:rPr>
              <w:t>Capitol in Devizul General cf. HG 907/2016, cu modificările și completările ulterioare</w:t>
            </w:r>
          </w:p>
        </w:tc>
        <w:tc>
          <w:tcPr>
            <w:tcW w:w="164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4F5B5BE5" w14:textId="77777777" w:rsidR="00095E03" w:rsidRPr="0062733C" w:rsidRDefault="00095E03" w:rsidP="005E3EA7">
            <w:pPr>
              <w:spacing w:after="0" w:line="240" w:lineRule="auto"/>
              <w:rPr>
                <w:rFonts w:ascii="Trebuchet MS" w:eastAsia="Times New Roman" w:hAnsi="Trebuchet MS"/>
                <w:b/>
                <w:bCs/>
                <w:lang w:eastAsia="ro-RO"/>
              </w:rPr>
            </w:pPr>
            <w:r w:rsidRPr="0062733C">
              <w:rPr>
                <w:rFonts w:ascii="Trebuchet MS" w:eastAsia="Times New Roman" w:hAnsi="Trebuchet MS"/>
                <w:b/>
                <w:bCs/>
                <w:lang w:eastAsia="ro-RO"/>
              </w:rPr>
              <w:t>Subcapitol in Devizul General cf. HG 907/2016, cu modificările și completările ulterioare</w:t>
            </w:r>
          </w:p>
        </w:tc>
      </w:tr>
      <w:tr w:rsidR="0062733C" w:rsidRPr="0062733C" w14:paraId="0157AFA2"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3CD96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w:t>
            </w:r>
          </w:p>
        </w:tc>
        <w:tc>
          <w:tcPr>
            <w:tcW w:w="499" w:type="pct"/>
            <w:tcBorders>
              <w:top w:val="nil"/>
              <w:left w:val="nil"/>
              <w:bottom w:val="single" w:sz="4" w:space="0" w:color="auto"/>
              <w:right w:val="single" w:sz="4" w:space="0" w:color="auto"/>
            </w:tcBorders>
            <w:shd w:val="clear" w:color="auto" w:fill="auto"/>
            <w:vAlign w:val="center"/>
            <w:hideMark/>
          </w:tcPr>
          <w:p w14:paraId="366DEB9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1F2B94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1.1. Obținerea terenului</w:t>
            </w:r>
          </w:p>
        </w:tc>
        <w:tc>
          <w:tcPr>
            <w:tcW w:w="1289" w:type="pct"/>
            <w:tcBorders>
              <w:top w:val="nil"/>
              <w:left w:val="nil"/>
              <w:bottom w:val="single" w:sz="4" w:space="0" w:color="auto"/>
              <w:right w:val="single" w:sz="4" w:space="0" w:color="auto"/>
            </w:tcBorders>
            <w:shd w:val="clear" w:color="auto" w:fill="auto"/>
            <w:vAlign w:val="center"/>
            <w:hideMark/>
          </w:tcPr>
          <w:p w14:paraId="47BB651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7B22CE7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1 - 1.1. Obținerea terenului</w:t>
            </w:r>
          </w:p>
        </w:tc>
      </w:tr>
      <w:tr w:rsidR="0062733C" w:rsidRPr="0062733C" w14:paraId="33ADA4B5" w14:textId="77777777" w:rsidTr="005E3EA7">
        <w:trPr>
          <w:trHeight w:val="57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BF98BD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w:t>
            </w:r>
          </w:p>
        </w:tc>
        <w:tc>
          <w:tcPr>
            <w:tcW w:w="499" w:type="pct"/>
            <w:tcBorders>
              <w:top w:val="nil"/>
              <w:left w:val="nil"/>
              <w:bottom w:val="single" w:sz="4" w:space="0" w:color="auto"/>
              <w:right w:val="single" w:sz="4" w:space="0" w:color="auto"/>
            </w:tcBorders>
            <w:shd w:val="clear" w:color="auto" w:fill="auto"/>
            <w:vAlign w:val="center"/>
            <w:hideMark/>
          </w:tcPr>
          <w:p w14:paraId="4F7623C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2474D8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1.2 Amenajarea terenului</w:t>
            </w:r>
          </w:p>
        </w:tc>
        <w:tc>
          <w:tcPr>
            <w:tcW w:w="1289" w:type="pct"/>
            <w:tcBorders>
              <w:top w:val="nil"/>
              <w:left w:val="nil"/>
              <w:bottom w:val="single" w:sz="4" w:space="0" w:color="auto"/>
              <w:right w:val="single" w:sz="4" w:space="0" w:color="auto"/>
            </w:tcBorders>
            <w:shd w:val="clear" w:color="auto" w:fill="auto"/>
            <w:vAlign w:val="center"/>
            <w:hideMark/>
          </w:tcPr>
          <w:p w14:paraId="0475966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E16970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CAP.1 - 1.2 Amenajarea terenului</w:t>
            </w:r>
          </w:p>
        </w:tc>
      </w:tr>
      <w:tr w:rsidR="0062733C" w:rsidRPr="0062733C" w14:paraId="32530FD2"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79479E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w:t>
            </w:r>
          </w:p>
        </w:tc>
        <w:tc>
          <w:tcPr>
            <w:tcW w:w="499" w:type="pct"/>
            <w:tcBorders>
              <w:top w:val="nil"/>
              <w:left w:val="nil"/>
              <w:bottom w:val="single" w:sz="4" w:space="0" w:color="auto"/>
              <w:right w:val="single" w:sz="4" w:space="0" w:color="auto"/>
            </w:tcBorders>
            <w:shd w:val="clear" w:color="auto" w:fill="auto"/>
            <w:vAlign w:val="center"/>
            <w:hideMark/>
          </w:tcPr>
          <w:p w14:paraId="061643D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F355CE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1.3 Amenajări pentru protecția mediului și aducerea terenului la starea inițială</w:t>
            </w:r>
          </w:p>
        </w:tc>
        <w:tc>
          <w:tcPr>
            <w:tcW w:w="1289" w:type="pct"/>
            <w:tcBorders>
              <w:top w:val="nil"/>
              <w:left w:val="nil"/>
              <w:bottom w:val="single" w:sz="4" w:space="0" w:color="auto"/>
              <w:right w:val="single" w:sz="4" w:space="0" w:color="auto"/>
            </w:tcBorders>
            <w:shd w:val="clear" w:color="auto" w:fill="auto"/>
            <w:vAlign w:val="center"/>
            <w:hideMark/>
          </w:tcPr>
          <w:p w14:paraId="5D3A825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28A7396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CAP.1 -1.3 Amenajări pentru protecția mediului și aducerea terenului la starea inițială</w:t>
            </w:r>
          </w:p>
        </w:tc>
      </w:tr>
      <w:tr w:rsidR="0062733C" w:rsidRPr="0062733C" w14:paraId="3DA4F09D"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792C37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w:t>
            </w:r>
          </w:p>
        </w:tc>
        <w:tc>
          <w:tcPr>
            <w:tcW w:w="499" w:type="pct"/>
            <w:tcBorders>
              <w:top w:val="nil"/>
              <w:left w:val="nil"/>
              <w:bottom w:val="single" w:sz="4" w:space="0" w:color="auto"/>
              <w:right w:val="single" w:sz="4" w:space="0" w:color="auto"/>
            </w:tcBorders>
            <w:shd w:val="clear" w:color="auto" w:fill="auto"/>
            <w:vAlign w:val="center"/>
            <w:hideMark/>
          </w:tcPr>
          <w:p w14:paraId="1462178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22C973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1.4 Cheltuieli pentru relocarea/protecția utilităților</w:t>
            </w:r>
          </w:p>
        </w:tc>
        <w:tc>
          <w:tcPr>
            <w:tcW w:w="1289" w:type="pct"/>
            <w:tcBorders>
              <w:top w:val="nil"/>
              <w:left w:val="nil"/>
              <w:bottom w:val="single" w:sz="4" w:space="0" w:color="auto"/>
              <w:right w:val="single" w:sz="4" w:space="0" w:color="auto"/>
            </w:tcBorders>
            <w:shd w:val="clear" w:color="auto" w:fill="auto"/>
            <w:vAlign w:val="center"/>
            <w:hideMark/>
          </w:tcPr>
          <w:p w14:paraId="53B0F8C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1. Cheltuieli pentru obținerea și amenajarea terenului  </w:t>
            </w:r>
          </w:p>
        </w:tc>
        <w:tc>
          <w:tcPr>
            <w:tcW w:w="1645" w:type="pct"/>
            <w:tcBorders>
              <w:top w:val="nil"/>
              <w:left w:val="nil"/>
              <w:bottom w:val="single" w:sz="4" w:space="0" w:color="auto"/>
              <w:right w:val="single" w:sz="4" w:space="0" w:color="auto"/>
            </w:tcBorders>
            <w:shd w:val="clear" w:color="auto" w:fill="auto"/>
            <w:vAlign w:val="center"/>
            <w:hideMark/>
          </w:tcPr>
          <w:p w14:paraId="4745038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CAP.1 - 1.4 Cheltuieli pentru relocarea/protecția utilităților</w:t>
            </w:r>
          </w:p>
        </w:tc>
      </w:tr>
      <w:tr w:rsidR="0062733C" w:rsidRPr="0062733C" w14:paraId="0280D78D"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BAF951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w:t>
            </w:r>
          </w:p>
        </w:tc>
        <w:tc>
          <w:tcPr>
            <w:tcW w:w="499" w:type="pct"/>
            <w:tcBorders>
              <w:top w:val="nil"/>
              <w:left w:val="nil"/>
              <w:bottom w:val="single" w:sz="4" w:space="0" w:color="auto"/>
              <w:right w:val="single" w:sz="4" w:space="0" w:color="auto"/>
            </w:tcBorders>
            <w:shd w:val="clear" w:color="auto" w:fill="auto"/>
            <w:vAlign w:val="center"/>
            <w:hideMark/>
          </w:tcPr>
          <w:p w14:paraId="19F6ABC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729D6C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2 - Cheltuieli pentru asigurarea utilităților necesare obiectivului de investiții</w:t>
            </w:r>
          </w:p>
        </w:tc>
        <w:tc>
          <w:tcPr>
            <w:tcW w:w="1289" w:type="pct"/>
            <w:tcBorders>
              <w:top w:val="nil"/>
              <w:left w:val="nil"/>
              <w:bottom w:val="single" w:sz="4" w:space="0" w:color="auto"/>
              <w:right w:val="single" w:sz="4" w:space="0" w:color="auto"/>
            </w:tcBorders>
            <w:shd w:val="clear" w:color="auto" w:fill="auto"/>
            <w:vAlign w:val="center"/>
            <w:hideMark/>
          </w:tcPr>
          <w:p w14:paraId="0B215B1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2. Cheltuieli pentru asigurarea utilităților necesare obiectivului de investiții</w:t>
            </w:r>
          </w:p>
        </w:tc>
        <w:tc>
          <w:tcPr>
            <w:tcW w:w="1645" w:type="pct"/>
            <w:tcBorders>
              <w:top w:val="nil"/>
              <w:left w:val="nil"/>
              <w:bottom w:val="single" w:sz="4" w:space="0" w:color="auto"/>
              <w:right w:val="single" w:sz="4" w:space="0" w:color="auto"/>
            </w:tcBorders>
            <w:shd w:val="clear" w:color="auto" w:fill="auto"/>
            <w:vAlign w:val="center"/>
            <w:hideMark/>
          </w:tcPr>
          <w:p w14:paraId="19AFA60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CAP.2 - 2 Cheltuieli pentru asigurarea utilităților necesare obiectivului de investiții</w:t>
            </w:r>
          </w:p>
        </w:tc>
      </w:tr>
      <w:tr w:rsidR="0062733C" w:rsidRPr="0062733C" w14:paraId="7700F4B1"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3D9E58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6</w:t>
            </w:r>
          </w:p>
        </w:tc>
        <w:tc>
          <w:tcPr>
            <w:tcW w:w="499" w:type="pct"/>
            <w:tcBorders>
              <w:top w:val="nil"/>
              <w:left w:val="nil"/>
              <w:bottom w:val="single" w:sz="4" w:space="0" w:color="auto"/>
              <w:right w:val="single" w:sz="4" w:space="0" w:color="auto"/>
            </w:tcBorders>
            <w:shd w:val="clear" w:color="auto" w:fill="auto"/>
            <w:vAlign w:val="center"/>
            <w:hideMark/>
          </w:tcPr>
          <w:p w14:paraId="7946894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0DBD4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3.1.1 Studii de teren</w:t>
            </w:r>
          </w:p>
        </w:tc>
        <w:tc>
          <w:tcPr>
            <w:tcW w:w="1289" w:type="pct"/>
            <w:tcBorders>
              <w:top w:val="nil"/>
              <w:left w:val="nil"/>
              <w:bottom w:val="single" w:sz="4" w:space="0" w:color="auto"/>
              <w:right w:val="single" w:sz="4" w:space="0" w:color="auto"/>
            </w:tcBorders>
            <w:shd w:val="clear" w:color="auto" w:fill="auto"/>
            <w:vAlign w:val="center"/>
            <w:hideMark/>
          </w:tcPr>
          <w:p w14:paraId="04239ED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590971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CAP.3 - 3.1.1 Studii de teren</w:t>
            </w:r>
          </w:p>
        </w:tc>
      </w:tr>
      <w:tr w:rsidR="0062733C" w:rsidRPr="0062733C" w14:paraId="69DF00A9"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AB8120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7</w:t>
            </w:r>
          </w:p>
        </w:tc>
        <w:tc>
          <w:tcPr>
            <w:tcW w:w="499" w:type="pct"/>
            <w:tcBorders>
              <w:top w:val="nil"/>
              <w:left w:val="nil"/>
              <w:bottom w:val="single" w:sz="4" w:space="0" w:color="auto"/>
              <w:right w:val="single" w:sz="4" w:space="0" w:color="auto"/>
            </w:tcBorders>
            <w:shd w:val="clear" w:color="auto" w:fill="auto"/>
            <w:vAlign w:val="center"/>
            <w:hideMark/>
          </w:tcPr>
          <w:p w14:paraId="029772D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71CE6F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3.1.2 Raport privind impactul asupra mediului</w:t>
            </w:r>
          </w:p>
        </w:tc>
        <w:tc>
          <w:tcPr>
            <w:tcW w:w="1289" w:type="pct"/>
            <w:tcBorders>
              <w:top w:val="nil"/>
              <w:left w:val="nil"/>
              <w:bottom w:val="single" w:sz="4" w:space="0" w:color="auto"/>
              <w:right w:val="single" w:sz="4" w:space="0" w:color="auto"/>
            </w:tcBorders>
            <w:shd w:val="clear" w:color="auto" w:fill="auto"/>
            <w:vAlign w:val="center"/>
            <w:hideMark/>
          </w:tcPr>
          <w:p w14:paraId="7D1640AE" w14:textId="77777777" w:rsidR="00095E03"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p w14:paraId="260FFB54" w14:textId="77777777" w:rsidR="00A9726A" w:rsidRDefault="00A9726A" w:rsidP="00A9726A">
            <w:pPr>
              <w:rPr>
                <w:rFonts w:ascii="Trebuchet MS" w:eastAsia="Times New Roman" w:hAnsi="Trebuchet MS"/>
                <w:lang w:eastAsia="ro-RO"/>
              </w:rPr>
            </w:pPr>
          </w:p>
          <w:p w14:paraId="7AD645AF" w14:textId="77777777" w:rsidR="00A9726A" w:rsidRPr="00A9726A" w:rsidRDefault="00A9726A" w:rsidP="00A9726A">
            <w:pPr>
              <w:rPr>
                <w:rFonts w:ascii="Trebuchet MS" w:eastAsia="Times New Roman" w:hAnsi="Trebuchet MS"/>
                <w:lang w:eastAsia="ro-RO"/>
              </w:rPr>
            </w:pPr>
          </w:p>
        </w:tc>
        <w:tc>
          <w:tcPr>
            <w:tcW w:w="1645" w:type="pct"/>
            <w:tcBorders>
              <w:top w:val="nil"/>
              <w:left w:val="nil"/>
              <w:bottom w:val="single" w:sz="4" w:space="0" w:color="auto"/>
              <w:right w:val="single" w:sz="4" w:space="0" w:color="auto"/>
            </w:tcBorders>
            <w:shd w:val="clear" w:color="auto" w:fill="auto"/>
            <w:vAlign w:val="center"/>
            <w:hideMark/>
          </w:tcPr>
          <w:p w14:paraId="093C503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CAP.3 - 3.1.2 Raport privind impactul asupra mediului</w:t>
            </w:r>
          </w:p>
        </w:tc>
      </w:tr>
      <w:tr w:rsidR="0062733C" w:rsidRPr="0062733C" w14:paraId="6F8DCAC0"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B293EB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8</w:t>
            </w:r>
          </w:p>
        </w:tc>
        <w:tc>
          <w:tcPr>
            <w:tcW w:w="499" w:type="pct"/>
            <w:tcBorders>
              <w:top w:val="nil"/>
              <w:left w:val="nil"/>
              <w:bottom w:val="single" w:sz="4" w:space="0" w:color="auto"/>
              <w:right w:val="single" w:sz="4" w:space="0" w:color="auto"/>
            </w:tcBorders>
            <w:shd w:val="clear" w:color="auto" w:fill="auto"/>
            <w:vAlign w:val="center"/>
            <w:hideMark/>
          </w:tcPr>
          <w:p w14:paraId="6856EA5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968BD8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3.1.3 Alte studii specifice</w:t>
            </w:r>
          </w:p>
        </w:tc>
        <w:tc>
          <w:tcPr>
            <w:tcW w:w="1289" w:type="pct"/>
            <w:tcBorders>
              <w:top w:val="nil"/>
              <w:left w:val="nil"/>
              <w:bottom w:val="single" w:sz="4" w:space="0" w:color="auto"/>
              <w:right w:val="single" w:sz="4" w:space="0" w:color="auto"/>
            </w:tcBorders>
            <w:shd w:val="clear" w:color="auto" w:fill="auto"/>
            <w:vAlign w:val="center"/>
            <w:hideMark/>
          </w:tcPr>
          <w:p w14:paraId="723AFD0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C0965A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CAP.3 - 3.1.3 Alte studii specifice</w:t>
            </w:r>
          </w:p>
        </w:tc>
      </w:tr>
      <w:tr w:rsidR="0062733C" w:rsidRPr="0062733C" w14:paraId="269BE2A2"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DA8171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9</w:t>
            </w:r>
          </w:p>
        </w:tc>
        <w:tc>
          <w:tcPr>
            <w:tcW w:w="499" w:type="pct"/>
            <w:tcBorders>
              <w:top w:val="nil"/>
              <w:left w:val="nil"/>
              <w:bottom w:val="single" w:sz="4" w:space="0" w:color="auto"/>
              <w:right w:val="single" w:sz="4" w:space="0" w:color="auto"/>
            </w:tcBorders>
            <w:shd w:val="clear" w:color="auto" w:fill="auto"/>
            <w:vAlign w:val="center"/>
            <w:hideMark/>
          </w:tcPr>
          <w:p w14:paraId="248ACA9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7B89BDC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3.2 Documentații-suport și cheltuieli pentru obținerea de avize, acorduri și autorizații</w:t>
            </w:r>
          </w:p>
        </w:tc>
        <w:tc>
          <w:tcPr>
            <w:tcW w:w="1289" w:type="pct"/>
            <w:tcBorders>
              <w:top w:val="nil"/>
              <w:left w:val="nil"/>
              <w:bottom w:val="single" w:sz="4" w:space="0" w:color="auto"/>
              <w:right w:val="single" w:sz="4" w:space="0" w:color="auto"/>
            </w:tcBorders>
            <w:shd w:val="clear" w:color="auto" w:fill="auto"/>
            <w:vAlign w:val="center"/>
            <w:hideMark/>
          </w:tcPr>
          <w:p w14:paraId="6E42F98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A6B6F5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CAP.3 - 3.2 Documentații-suport și cheltuieli pentru obținerea de avize, acorduri și autorizații</w:t>
            </w:r>
          </w:p>
        </w:tc>
      </w:tr>
      <w:tr w:rsidR="0062733C" w:rsidRPr="0062733C" w14:paraId="6343B01A"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5521BE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10</w:t>
            </w:r>
          </w:p>
        </w:tc>
        <w:tc>
          <w:tcPr>
            <w:tcW w:w="499" w:type="pct"/>
            <w:tcBorders>
              <w:top w:val="nil"/>
              <w:left w:val="nil"/>
              <w:bottom w:val="single" w:sz="4" w:space="0" w:color="auto"/>
              <w:right w:val="single" w:sz="4" w:space="0" w:color="auto"/>
            </w:tcBorders>
            <w:shd w:val="clear" w:color="auto" w:fill="auto"/>
            <w:vAlign w:val="center"/>
            <w:hideMark/>
          </w:tcPr>
          <w:p w14:paraId="7A04FF1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CBC4DC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3.3 Expertizare tehnică</w:t>
            </w:r>
          </w:p>
        </w:tc>
        <w:tc>
          <w:tcPr>
            <w:tcW w:w="1289" w:type="pct"/>
            <w:tcBorders>
              <w:top w:val="nil"/>
              <w:left w:val="nil"/>
              <w:bottom w:val="single" w:sz="4" w:space="0" w:color="auto"/>
              <w:right w:val="single" w:sz="4" w:space="0" w:color="auto"/>
            </w:tcBorders>
            <w:shd w:val="clear" w:color="auto" w:fill="auto"/>
            <w:vAlign w:val="center"/>
            <w:hideMark/>
          </w:tcPr>
          <w:p w14:paraId="4F00E5D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707F6B4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CAP.3 - 3.3 Expertizare tehnică</w:t>
            </w:r>
          </w:p>
        </w:tc>
      </w:tr>
      <w:tr w:rsidR="0062733C" w:rsidRPr="0062733C" w14:paraId="3187230A"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6C7B48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11</w:t>
            </w:r>
          </w:p>
        </w:tc>
        <w:tc>
          <w:tcPr>
            <w:tcW w:w="499" w:type="pct"/>
            <w:tcBorders>
              <w:top w:val="nil"/>
              <w:left w:val="nil"/>
              <w:bottom w:val="single" w:sz="4" w:space="0" w:color="auto"/>
              <w:right w:val="single" w:sz="4" w:space="0" w:color="auto"/>
            </w:tcBorders>
            <w:shd w:val="clear" w:color="auto" w:fill="auto"/>
            <w:vAlign w:val="center"/>
            <w:hideMark/>
          </w:tcPr>
          <w:p w14:paraId="26658C2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0BE068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3.4 Certificarea performanței energetice și auditul energetic al clădirilor</w:t>
            </w:r>
          </w:p>
        </w:tc>
        <w:tc>
          <w:tcPr>
            <w:tcW w:w="1289" w:type="pct"/>
            <w:tcBorders>
              <w:top w:val="nil"/>
              <w:left w:val="nil"/>
              <w:bottom w:val="single" w:sz="4" w:space="0" w:color="auto"/>
              <w:right w:val="single" w:sz="4" w:space="0" w:color="auto"/>
            </w:tcBorders>
            <w:shd w:val="clear" w:color="auto" w:fill="auto"/>
            <w:vAlign w:val="center"/>
            <w:hideMark/>
          </w:tcPr>
          <w:p w14:paraId="350D9E3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667BAC2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CAP.3 - 3.4 Certificarea performanței energetice și auditul energetic al clădirilor</w:t>
            </w:r>
          </w:p>
        </w:tc>
      </w:tr>
      <w:tr w:rsidR="0062733C" w:rsidRPr="0062733C" w14:paraId="1CBCC01D"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858013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12</w:t>
            </w:r>
          </w:p>
        </w:tc>
        <w:tc>
          <w:tcPr>
            <w:tcW w:w="499" w:type="pct"/>
            <w:tcBorders>
              <w:top w:val="nil"/>
              <w:left w:val="nil"/>
              <w:bottom w:val="single" w:sz="4" w:space="0" w:color="auto"/>
              <w:right w:val="single" w:sz="4" w:space="0" w:color="auto"/>
            </w:tcBorders>
            <w:shd w:val="clear" w:color="auto" w:fill="auto"/>
            <w:vAlign w:val="center"/>
            <w:hideMark/>
          </w:tcPr>
          <w:p w14:paraId="53325E0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4E4D6F2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3.5.1 Tema de proiectare</w:t>
            </w:r>
          </w:p>
        </w:tc>
        <w:tc>
          <w:tcPr>
            <w:tcW w:w="1289" w:type="pct"/>
            <w:tcBorders>
              <w:top w:val="nil"/>
              <w:left w:val="nil"/>
              <w:bottom w:val="single" w:sz="4" w:space="0" w:color="auto"/>
              <w:right w:val="single" w:sz="4" w:space="0" w:color="auto"/>
            </w:tcBorders>
            <w:shd w:val="clear" w:color="auto" w:fill="auto"/>
            <w:vAlign w:val="center"/>
            <w:hideMark/>
          </w:tcPr>
          <w:p w14:paraId="0BAF2C9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5A4ED13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CAP.3 - 3.5.1 Tema de  proiectare</w:t>
            </w:r>
          </w:p>
        </w:tc>
      </w:tr>
      <w:tr w:rsidR="0062733C" w:rsidRPr="0062733C" w14:paraId="05F8D31F"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022D48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13</w:t>
            </w:r>
          </w:p>
        </w:tc>
        <w:tc>
          <w:tcPr>
            <w:tcW w:w="499" w:type="pct"/>
            <w:tcBorders>
              <w:top w:val="nil"/>
              <w:left w:val="nil"/>
              <w:bottom w:val="single" w:sz="4" w:space="0" w:color="auto"/>
              <w:right w:val="single" w:sz="4" w:space="0" w:color="auto"/>
            </w:tcBorders>
            <w:shd w:val="clear" w:color="auto" w:fill="auto"/>
            <w:vAlign w:val="center"/>
            <w:hideMark/>
          </w:tcPr>
          <w:p w14:paraId="2341120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25D19C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3.5.2 Studiu de prefezabilitate</w:t>
            </w:r>
          </w:p>
        </w:tc>
        <w:tc>
          <w:tcPr>
            <w:tcW w:w="1289" w:type="pct"/>
            <w:tcBorders>
              <w:top w:val="nil"/>
              <w:left w:val="nil"/>
              <w:bottom w:val="single" w:sz="4" w:space="0" w:color="auto"/>
              <w:right w:val="single" w:sz="4" w:space="0" w:color="auto"/>
            </w:tcBorders>
            <w:shd w:val="clear" w:color="auto" w:fill="auto"/>
            <w:vAlign w:val="center"/>
            <w:hideMark/>
          </w:tcPr>
          <w:p w14:paraId="18B246C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A51FA3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CAP.3 - 3.5.2 Studiu de prefezabilitate</w:t>
            </w:r>
          </w:p>
        </w:tc>
      </w:tr>
      <w:tr w:rsidR="0062733C" w:rsidRPr="0062733C" w14:paraId="23A70EF4"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C7F62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14</w:t>
            </w:r>
          </w:p>
        </w:tc>
        <w:tc>
          <w:tcPr>
            <w:tcW w:w="499" w:type="pct"/>
            <w:tcBorders>
              <w:top w:val="nil"/>
              <w:left w:val="nil"/>
              <w:bottom w:val="single" w:sz="4" w:space="0" w:color="auto"/>
              <w:right w:val="single" w:sz="4" w:space="0" w:color="auto"/>
            </w:tcBorders>
            <w:shd w:val="clear" w:color="auto" w:fill="auto"/>
            <w:vAlign w:val="center"/>
            <w:hideMark/>
          </w:tcPr>
          <w:p w14:paraId="533AD7E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378EF4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3.5.3. Studiu de fezabilitate/documentație de avizare a lucrărilor de intervenții și deviz general</w:t>
            </w:r>
          </w:p>
        </w:tc>
        <w:tc>
          <w:tcPr>
            <w:tcW w:w="1289" w:type="pct"/>
            <w:tcBorders>
              <w:top w:val="nil"/>
              <w:left w:val="nil"/>
              <w:bottom w:val="single" w:sz="4" w:space="0" w:color="auto"/>
              <w:right w:val="single" w:sz="4" w:space="0" w:color="auto"/>
            </w:tcBorders>
            <w:shd w:val="clear" w:color="auto" w:fill="auto"/>
            <w:vAlign w:val="center"/>
            <w:hideMark/>
          </w:tcPr>
          <w:p w14:paraId="217FC85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3E3573C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CAP.3 - 3.5.3 Studiu de fezabilitate/ documentație de avizare a</w:t>
            </w:r>
            <w:r w:rsidRPr="0062733C">
              <w:rPr>
                <w:rFonts w:ascii="Trebuchet MS" w:eastAsia="Times New Roman" w:hAnsi="Trebuchet MS"/>
                <w:lang w:eastAsia="ro-RO"/>
              </w:rPr>
              <w:br/>
              <w:t>lucrărilor de intervenții și deviz general</w:t>
            </w:r>
          </w:p>
        </w:tc>
      </w:tr>
      <w:tr w:rsidR="0062733C" w:rsidRPr="0062733C" w14:paraId="4E03580E"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AF57DE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15</w:t>
            </w:r>
          </w:p>
        </w:tc>
        <w:tc>
          <w:tcPr>
            <w:tcW w:w="499" w:type="pct"/>
            <w:tcBorders>
              <w:top w:val="nil"/>
              <w:left w:val="nil"/>
              <w:bottom w:val="single" w:sz="4" w:space="0" w:color="auto"/>
              <w:right w:val="single" w:sz="4" w:space="0" w:color="auto"/>
            </w:tcBorders>
            <w:shd w:val="clear" w:color="auto" w:fill="auto"/>
            <w:vAlign w:val="center"/>
            <w:hideMark/>
          </w:tcPr>
          <w:p w14:paraId="16ED04C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DDC2C2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3.5.4. Documentațiile tehnice necesare în vederea obținerii avizelor/acordurilor/autorizațiilor</w:t>
            </w:r>
          </w:p>
        </w:tc>
        <w:tc>
          <w:tcPr>
            <w:tcW w:w="1289" w:type="pct"/>
            <w:tcBorders>
              <w:top w:val="nil"/>
              <w:left w:val="nil"/>
              <w:bottom w:val="single" w:sz="4" w:space="0" w:color="auto"/>
              <w:right w:val="single" w:sz="4" w:space="0" w:color="auto"/>
            </w:tcBorders>
            <w:shd w:val="clear" w:color="auto" w:fill="auto"/>
            <w:vAlign w:val="center"/>
            <w:hideMark/>
          </w:tcPr>
          <w:p w14:paraId="22972F1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F7159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CAP.3 - 3.5.4. Documentațiile tehnice necesare în vederea obținerii avizelor/acordurilor/autorizațiilor</w:t>
            </w:r>
          </w:p>
        </w:tc>
      </w:tr>
      <w:tr w:rsidR="0062733C" w:rsidRPr="0062733C" w14:paraId="0E2929C0"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155FF0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16</w:t>
            </w:r>
          </w:p>
        </w:tc>
        <w:tc>
          <w:tcPr>
            <w:tcW w:w="499" w:type="pct"/>
            <w:tcBorders>
              <w:top w:val="nil"/>
              <w:left w:val="nil"/>
              <w:bottom w:val="single" w:sz="4" w:space="0" w:color="auto"/>
              <w:right w:val="single" w:sz="4" w:space="0" w:color="auto"/>
            </w:tcBorders>
            <w:shd w:val="clear" w:color="auto" w:fill="auto"/>
            <w:vAlign w:val="center"/>
            <w:hideMark/>
          </w:tcPr>
          <w:p w14:paraId="0B24B51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44D4C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3.5.5. Verificarea tehnică de calitate a proiectului tehnic și a detaliilor de execuție</w:t>
            </w:r>
          </w:p>
        </w:tc>
        <w:tc>
          <w:tcPr>
            <w:tcW w:w="1289" w:type="pct"/>
            <w:tcBorders>
              <w:top w:val="nil"/>
              <w:left w:val="nil"/>
              <w:bottom w:val="single" w:sz="4" w:space="0" w:color="auto"/>
              <w:right w:val="single" w:sz="4" w:space="0" w:color="auto"/>
            </w:tcBorders>
            <w:shd w:val="clear" w:color="auto" w:fill="auto"/>
            <w:vAlign w:val="center"/>
            <w:hideMark/>
          </w:tcPr>
          <w:p w14:paraId="5DA4B04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20CBFD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CAP.3 - 3.5.5. Verificarea tehnică de calitate a proiectului tehnic și a detaliilor de execuție</w:t>
            </w:r>
          </w:p>
        </w:tc>
      </w:tr>
      <w:tr w:rsidR="0062733C" w:rsidRPr="0062733C" w14:paraId="291C4896"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33618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17</w:t>
            </w:r>
          </w:p>
        </w:tc>
        <w:tc>
          <w:tcPr>
            <w:tcW w:w="499" w:type="pct"/>
            <w:tcBorders>
              <w:top w:val="nil"/>
              <w:left w:val="nil"/>
              <w:bottom w:val="single" w:sz="4" w:space="0" w:color="auto"/>
              <w:right w:val="single" w:sz="4" w:space="0" w:color="auto"/>
            </w:tcBorders>
            <w:shd w:val="clear" w:color="auto" w:fill="auto"/>
            <w:vAlign w:val="center"/>
            <w:hideMark/>
          </w:tcPr>
          <w:p w14:paraId="3A31230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0A1A8D9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3.5.6. Proiect tehnic și detalii de execuție</w:t>
            </w:r>
          </w:p>
        </w:tc>
        <w:tc>
          <w:tcPr>
            <w:tcW w:w="1289" w:type="pct"/>
            <w:tcBorders>
              <w:top w:val="nil"/>
              <w:left w:val="nil"/>
              <w:bottom w:val="single" w:sz="4" w:space="0" w:color="auto"/>
              <w:right w:val="single" w:sz="4" w:space="0" w:color="auto"/>
            </w:tcBorders>
            <w:shd w:val="clear" w:color="auto" w:fill="auto"/>
            <w:vAlign w:val="center"/>
            <w:hideMark/>
          </w:tcPr>
          <w:p w14:paraId="37B72BA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0912964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CAP.3 - 3.5.6. Proiect tehnic și detalii de execuție</w:t>
            </w:r>
          </w:p>
        </w:tc>
      </w:tr>
      <w:tr w:rsidR="0062733C" w:rsidRPr="0062733C" w14:paraId="036B19C6"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1962B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18</w:t>
            </w:r>
          </w:p>
        </w:tc>
        <w:tc>
          <w:tcPr>
            <w:tcW w:w="499" w:type="pct"/>
            <w:tcBorders>
              <w:top w:val="nil"/>
              <w:left w:val="nil"/>
              <w:bottom w:val="single" w:sz="4" w:space="0" w:color="auto"/>
              <w:right w:val="single" w:sz="4" w:space="0" w:color="auto"/>
            </w:tcBorders>
            <w:shd w:val="clear" w:color="auto" w:fill="auto"/>
            <w:vAlign w:val="center"/>
            <w:hideMark/>
          </w:tcPr>
          <w:p w14:paraId="11EC86C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39FB760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3.6. Organizarea procedurilor de achiziție</w:t>
            </w:r>
          </w:p>
        </w:tc>
        <w:tc>
          <w:tcPr>
            <w:tcW w:w="1289" w:type="pct"/>
            <w:tcBorders>
              <w:top w:val="nil"/>
              <w:left w:val="nil"/>
              <w:bottom w:val="single" w:sz="4" w:space="0" w:color="auto"/>
              <w:right w:val="single" w:sz="4" w:space="0" w:color="auto"/>
            </w:tcBorders>
            <w:shd w:val="clear" w:color="auto" w:fill="auto"/>
            <w:vAlign w:val="center"/>
            <w:hideMark/>
          </w:tcPr>
          <w:p w14:paraId="7EEAEBE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5694AE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Cap.3 - 3.6 Organizarea procedurilor de achizitie</w:t>
            </w:r>
          </w:p>
        </w:tc>
      </w:tr>
      <w:tr w:rsidR="0062733C" w:rsidRPr="0062733C" w14:paraId="5CCD6848"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EC8679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19</w:t>
            </w:r>
          </w:p>
        </w:tc>
        <w:tc>
          <w:tcPr>
            <w:tcW w:w="499" w:type="pct"/>
            <w:tcBorders>
              <w:top w:val="nil"/>
              <w:left w:val="nil"/>
              <w:bottom w:val="single" w:sz="4" w:space="0" w:color="auto"/>
              <w:right w:val="single" w:sz="4" w:space="0" w:color="auto"/>
            </w:tcBorders>
            <w:shd w:val="clear" w:color="auto" w:fill="auto"/>
            <w:vAlign w:val="center"/>
            <w:hideMark/>
          </w:tcPr>
          <w:p w14:paraId="293B019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7B7FF3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3.7.1 Managementul de proiect pentru obiectivul de investiții</w:t>
            </w:r>
          </w:p>
        </w:tc>
        <w:tc>
          <w:tcPr>
            <w:tcW w:w="1289" w:type="pct"/>
            <w:tcBorders>
              <w:top w:val="nil"/>
              <w:left w:val="nil"/>
              <w:bottom w:val="single" w:sz="4" w:space="0" w:color="auto"/>
              <w:right w:val="single" w:sz="4" w:space="0" w:color="auto"/>
            </w:tcBorders>
            <w:shd w:val="clear" w:color="auto" w:fill="auto"/>
            <w:vAlign w:val="center"/>
            <w:hideMark/>
          </w:tcPr>
          <w:p w14:paraId="48C72EF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C61538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3 - 3.7.1  Managementul de proiect pentru obiectivul de investiții</w:t>
            </w:r>
          </w:p>
        </w:tc>
      </w:tr>
      <w:tr w:rsidR="0062733C" w:rsidRPr="0062733C" w14:paraId="4420CD21"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F268BF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20</w:t>
            </w:r>
          </w:p>
        </w:tc>
        <w:tc>
          <w:tcPr>
            <w:tcW w:w="499" w:type="pct"/>
            <w:tcBorders>
              <w:top w:val="nil"/>
              <w:left w:val="nil"/>
              <w:bottom w:val="single" w:sz="4" w:space="0" w:color="auto"/>
              <w:right w:val="single" w:sz="4" w:space="0" w:color="auto"/>
            </w:tcBorders>
            <w:shd w:val="clear" w:color="auto" w:fill="auto"/>
            <w:vAlign w:val="center"/>
            <w:hideMark/>
          </w:tcPr>
          <w:p w14:paraId="14D5501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566E3A6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3.7.2. Auditul financiar</w:t>
            </w:r>
          </w:p>
        </w:tc>
        <w:tc>
          <w:tcPr>
            <w:tcW w:w="1289" w:type="pct"/>
            <w:tcBorders>
              <w:top w:val="nil"/>
              <w:left w:val="nil"/>
              <w:bottom w:val="single" w:sz="4" w:space="0" w:color="auto"/>
              <w:right w:val="single" w:sz="4" w:space="0" w:color="auto"/>
            </w:tcBorders>
            <w:shd w:val="clear" w:color="auto" w:fill="auto"/>
            <w:vAlign w:val="center"/>
            <w:hideMark/>
          </w:tcPr>
          <w:p w14:paraId="5DC3562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29CD4D7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CAP.3 - 3.7.2. Auditul financiar</w:t>
            </w:r>
          </w:p>
        </w:tc>
      </w:tr>
      <w:tr w:rsidR="0062733C" w:rsidRPr="0062733C" w14:paraId="7A2BCEAD"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96A461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21</w:t>
            </w:r>
          </w:p>
        </w:tc>
        <w:tc>
          <w:tcPr>
            <w:tcW w:w="499" w:type="pct"/>
            <w:tcBorders>
              <w:top w:val="nil"/>
              <w:left w:val="nil"/>
              <w:bottom w:val="single" w:sz="4" w:space="0" w:color="auto"/>
              <w:right w:val="single" w:sz="4" w:space="0" w:color="auto"/>
            </w:tcBorders>
            <w:shd w:val="clear" w:color="auto" w:fill="auto"/>
            <w:noWrap/>
            <w:vAlign w:val="center"/>
            <w:hideMark/>
          </w:tcPr>
          <w:p w14:paraId="3D10287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FEE237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DD3873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16F6190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CAP.3 - 3.8.1.1. Asistență tehnică din partea proiectantului pe perioada de execuție a lucrărilor</w:t>
            </w:r>
          </w:p>
        </w:tc>
      </w:tr>
      <w:tr w:rsidR="0062733C" w:rsidRPr="0062733C" w14:paraId="1957A712" w14:textId="77777777" w:rsidTr="005E3EA7">
        <w:trPr>
          <w:trHeight w:val="1572"/>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DA4C39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22</w:t>
            </w:r>
          </w:p>
        </w:tc>
        <w:tc>
          <w:tcPr>
            <w:tcW w:w="499" w:type="pct"/>
            <w:tcBorders>
              <w:top w:val="nil"/>
              <w:left w:val="nil"/>
              <w:bottom w:val="single" w:sz="4" w:space="0" w:color="auto"/>
              <w:right w:val="single" w:sz="4" w:space="0" w:color="auto"/>
            </w:tcBorders>
            <w:shd w:val="clear" w:color="auto" w:fill="auto"/>
            <w:noWrap/>
            <w:vAlign w:val="center"/>
            <w:hideMark/>
          </w:tcPr>
          <w:p w14:paraId="34EFBAA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6BD7F02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3.8.1. Asistență tehnică din partea proiectantului</w:t>
            </w:r>
          </w:p>
        </w:tc>
        <w:tc>
          <w:tcPr>
            <w:tcW w:w="1289" w:type="pct"/>
            <w:tcBorders>
              <w:top w:val="nil"/>
              <w:left w:val="nil"/>
              <w:bottom w:val="single" w:sz="4" w:space="0" w:color="auto"/>
              <w:right w:val="single" w:sz="4" w:space="0" w:color="auto"/>
            </w:tcBorders>
            <w:shd w:val="clear" w:color="auto" w:fill="auto"/>
            <w:vAlign w:val="center"/>
            <w:hideMark/>
          </w:tcPr>
          <w:p w14:paraId="562417E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1B6B55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62733C" w:rsidRPr="0062733C" w14:paraId="645566D3"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2B1168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23</w:t>
            </w:r>
          </w:p>
        </w:tc>
        <w:tc>
          <w:tcPr>
            <w:tcW w:w="499" w:type="pct"/>
            <w:tcBorders>
              <w:top w:val="nil"/>
              <w:left w:val="nil"/>
              <w:bottom w:val="single" w:sz="4" w:space="0" w:color="auto"/>
              <w:right w:val="single" w:sz="4" w:space="0" w:color="auto"/>
            </w:tcBorders>
            <w:shd w:val="clear" w:color="auto" w:fill="auto"/>
            <w:vAlign w:val="center"/>
            <w:hideMark/>
          </w:tcPr>
          <w:p w14:paraId="6EBB4E8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22C178E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3.8.2. Dirigenție de șantier/supervizare</w:t>
            </w:r>
          </w:p>
        </w:tc>
        <w:tc>
          <w:tcPr>
            <w:tcW w:w="1289" w:type="pct"/>
            <w:tcBorders>
              <w:top w:val="nil"/>
              <w:left w:val="nil"/>
              <w:bottom w:val="single" w:sz="4" w:space="0" w:color="auto"/>
              <w:right w:val="single" w:sz="4" w:space="0" w:color="auto"/>
            </w:tcBorders>
            <w:shd w:val="clear" w:color="auto" w:fill="auto"/>
            <w:vAlign w:val="center"/>
            <w:hideMark/>
          </w:tcPr>
          <w:p w14:paraId="7348DFC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3. Cheltuieli pentru proiectare și asistență tehnică </w:t>
            </w:r>
          </w:p>
        </w:tc>
        <w:tc>
          <w:tcPr>
            <w:tcW w:w="1645" w:type="pct"/>
            <w:tcBorders>
              <w:top w:val="nil"/>
              <w:left w:val="nil"/>
              <w:bottom w:val="single" w:sz="4" w:space="0" w:color="auto"/>
              <w:right w:val="single" w:sz="4" w:space="0" w:color="auto"/>
            </w:tcBorders>
            <w:shd w:val="clear" w:color="auto" w:fill="auto"/>
            <w:vAlign w:val="center"/>
            <w:hideMark/>
          </w:tcPr>
          <w:p w14:paraId="4DBCF02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CAP.3 - 3.8.2. Dirigenție de șantier</w:t>
            </w:r>
          </w:p>
        </w:tc>
      </w:tr>
      <w:tr w:rsidR="0062733C" w:rsidRPr="0062733C" w14:paraId="5D1234E2"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B568D0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24</w:t>
            </w:r>
          </w:p>
        </w:tc>
        <w:tc>
          <w:tcPr>
            <w:tcW w:w="499" w:type="pct"/>
            <w:tcBorders>
              <w:top w:val="nil"/>
              <w:left w:val="nil"/>
              <w:bottom w:val="single" w:sz="4" w:space="0" w:color="auto"/>
              <w:right w:val="single" w:sz="4" w:space="0" w:color="auto"/>
            </w:tcBorders>
            <w:shd w:val="clear" w:color="auto" w:fill="auto"/>
            <w:vAlign w:val="center"/>
            <w:hideMark/>
          </w:tcPr>
          <w:p w14:paraId="026C763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15FF284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4.1 Construcții și instalații</w:t>
            </w:r>
          </w:p>
        </w:tc>
        <w:tc>
          <w:tcPr>
            <w:tcW w:w="1289" w:type="pct"/>
            <w:tcBorders>
              <w:top w:val="nil"/>
              <w:left w:val="nil"/>
              <w:bottom w:val="single" w:sz="4" w:space="0" w:color="auto"/>
              <w:right w:val="single" w:sz="4" w:space="0" w:color="auto"/>
            </w:tcBorders>
            <w:shd w:val="clear" w:color="auto" w:fill="auto"/>
            <w:vAlign w:val="center"/>
            <w:hideMark/>
          </w:tcPr>
          <w:p w14:paraId="78B98DB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017E15A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5279F72B"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E83B44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25</w:t>
            </w:r>
          </w:p>
        </w:tc>
        <w:tc>
          <w:tcPr>
            <w:tcW w:w="499" w:type="pct"/>
            <w:tcBorders>
              <w:top w:val="nil"/>
              <w:left w:val="nil"/>
              <w:bottom w:val="single" w:sz="4" w:space="0" w:color="auto"/>
              <w:right w:val="single" w:sz="4" w:space="0" w:color="auto"/>
            </w:tcBorders>
            <w:shd w:val="clear" w:color="auto" w:fill="auto"/>
            <w:noWrap/>
            <w:vAlign w:val="center"/>
            <w:hideMark/>
          </w:tcPr>
          <w:p w14:paraId="3DA87FA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43624C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4.1.1 Construcții și instalații - reabilitare termică</w:t>
            </w:r>
          </w:p>
        </w:tc>
        <w:tc>
          <w:tcPr>
            <w:tcW w:w="1289" w:type="pct"/>
            <w:tcBorders>
              <w:top w:val="nil"/>
              <w:left w:val="nil"/>
              <w:bottom w:val="single" w:sz="4" w:space="0" w:color="auto"/>
              <w:right w:val="single" w:sz="4" w:space="0" w:color="auto"/>
            </w:tcBorders>
            <w:shd w:val="clear" w:color="auto" w:fill="auto"/>
            <w:vAlign w:val="center"/>
            <w:hideMark/>
          </w:tcPr>
          <w:p w14:paraId="2C2DAA7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6EF1EF6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39DFDE3C"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C0C01A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26</w:t>
            </w:r>
          </w:p>
        </w:tc>
        <w:tc>
          <w:tcPr>
            <w:tcW w:w="499" w:type="pct"/>
            <w:tcBorders>
              <w:top w:val="nil"/>
              <w:left w:val="nil"/>
              <w:bottom w:val="single" w:sz="4" w:space="0" w:color="auto"/>
              <w:right w:val="single" w:sz="4" w:space="0" w:color="auto"/>
            </w:tcBorders>
            <w:shd w:val="clear" w:color="auto" w:fill="auto"/>
            <w:noWrap/>
            <w:vAlign w:val="center"/>
            <w:hideMark/>
          </w:tcPr>
          <w:p w14:paraId="63A8B6D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A7A448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4.1.2 Construcții și instalații - consolidare </w:t>
            </w:r>
          </w:p>
        </w:tc>
        <w:tc>
          <w:tcPr>
            <w:tcW w:w="1289" w:type="pct"/>
            <w:tcBorders>
              <w:top w:val="nil"/>
              <w:left w:val="nil"/>
              <w:bottom w:val="single" w:sz="4" w:space="0" w:color="auto"/>
              <w:right w:val="single" w:sz="4" w:space="0" w:color="auto"/>
            </w:tcBorders>
            <w:shd w:val="clear" w:color="auto" w:fill="auto"/>
            <w:vAlign w:val="center"/>
            <w:hideMark/>
          </w:tcPr>
          <w:p w14:paraId="1FA37EE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5E49376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CAP.4 - 4.1 Construcții și instalații</w:t>
            </w:r>
          </w:p>
        </w:tc>
      </w:tr>
      <w:tr w:rsidR="0062733C" w:rsidRPr="0062733C" w14:paraId="4BF2D01A"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5D7FE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27</w:t>
            </w:r>
          </w:p>
        </w:tc>
        <w:tc>
          <w:tcPr>
            <w:tcW w:w="499" w:type="pct"/>
            <w:tcBorders>
              <w:top w:val="nil"/>
              <w:left w:val="nil"/>
              <w:bottom w:val="single" w:sz="4" w:space="0" w:color="auto"/>
              <w:right w:val="single" w:sz="4" w:space="0" w:color="auto"/>
            </w:tcBorders>
            <w:shd w:val="clear" w:color="auto" w:fill="auto"/>
            <w:vAlign w:val="center"/>
            <w:hideMark/>
          </w:tcPr>
          <w:p w14:paraId="09FFE40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38DAF19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4.2 Montaj utilaje, echipamente tehnologice și funcționale</w:t>
            </w:r>
          </w:p>
        </w:tc>
        <w:tc>
          <w:tcPr>
            <w:tcW w:w="1289" w:type="pct"/>
            <w:tcBorders>
              <w:top w:val="nil"/>
              <w:left w:val="nil"/>
              <w:bottom w:val="single" w:sz="4" w:space="0" w:color="auto"/>
              <w:right w:val="single" w:sz="4" w:space="0" w:color="auto"/>
            </w:tcBorders>
            <w:shd w:val="clear" w:color="auto" w:fill="auto"/>
            <w:vAlign w:val="center"/>
            <w:hideMark/>
          </w:tcPr>
          <w:p w14:paraId="42726DD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AEDB2D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CAP.4 - 4.2 Montaj utilaje echipamente tehnologice și funcționale</w:t>
            </w:r>
          </w:p>
        </w:tc>
      </w:tr>
      <w:tr w:rsidR="0062733C" w:rsidRPr="0062733C" w14:paraId="0F0A5652"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D2641C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28</w:t>
            </w:r>
          </w:p>
        </w:tc>
        <w:tc>
          <w:tcPr>
            <w:tcW w:w="499" w:type="pct"/>
            <w:tcBorders>
              <w:top w:val="nil"/>
              <w:left w:val="nil"/>
              <w:bottom w:val="single" w:sz="4" w:space="0" w:color="auto"/>
              <w:right w:val="single" w:sz="4" w:space="0" w:color="auto"/>
            </w:tcBorders>
            <w:shd w:val="clear" w:color="auto" w:fill="auto"/>
            <w:vAlign w:val="center"/>
            <w:hideMark/>
          </w:tcPr>
          <w:p w14:paraId="7FB70C7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663DD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4.3 Utilaje, echipamente tehnologice și funcționale care necesită montaj</w:t>
            </w:r>
          </w:p>
        </w:tc>
        <w:tc>
          <w:tcPr>
            <w:tcW w:w="1289" w:type="pct"/>
            <w:tcBorders>
              <w:top w:val="nil"/>
              <w:left w:val="nil"/>
              <w:bottom w:val="single" w:sz="4" w:space="0" w:color="auto"/>
              <w:right w:val="single" w:sz="4" w:space="0" w:color="auto"/>
            </w:tcBorders>
            <w:shd w:val="clear" w:color="auto" w:fill="auto"/>
            <w:vAlign w:val="center"/>
            <w:hideMark/>
          </w:tcPr>
          <w:p w14:paraId="69606B9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330CD9B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 3 Utilaje, echipamente tehnologice si funcționale care necesită montaj</w:t>
            </w:r>
          </w:p>
        </w:tc>
      </w:tr>
      <w:tr w:rsidR="0062733C" w:rsidRPr="0062733C" w14:paraId="4C46DC97" w14:textId="77777777" w:rsidTr="005E3EA7">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A9E4AC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29</w:t>
            </w:r>
          </w:p>
        </w:tc>
        <w:tc>
          <w:tcPr>
            <w:tcW w:w="499" w:type="pct"/>
            <w:tcBorders>
              <w:top w:val="nil"/>
              <w:left w:val="nil"/>
              <w:bottom w:val="single" w:sz="4" w:space="0" w:color="auto"/>
              <w:right w:val="single" w:sz="4" w:space="0" w:color="auto"/>
            </w:tcBorders>
            <w:shd w:val="clear" w:color="auto" w:fill="auto"/>
            <w:vAlign w:val="center"/>
            <w:hideMark/>
          </w:tcPr>
          <w:p w14:paraId="45A7769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DOTARI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447DE8A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4.4 Utilaje, echipamente tehnologice și funcționale care nu necesită montaj și echipamente de transport</w:t>
            </w:r>
          </w:p>
        </w:tc>
        <w:tc>
          <w:tcPr>
            <w:tcW w:w="1289" w:type="pct"/>
            <w:tcBorders>
              <w:top w:val="nil"/>
              <w:left w:val="nil"/>
              <w:bottom w:val="single" w:sz="4" w:space="0" w:color="auto"/>
              <w:right w:val="single" w:sz="4" w:space="0" w:color="auto"/>
            </w:tcBorders>
            <w:shd w:val="clear" w:color="auto" w:fill="auto"/>
            <w:vAlign w:val="center"/>
            <w:hideMark/>
          </w:tcPr>
          <w:p w14:paraId="2D525DE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BE9329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CAP.4 - 4.4. Utilaje fără montaj si echipamente de transport</w:t>
            </w:r>
          </w:p>
        </w:tc>
      </w:tr>
      <w:tr w:rsidR="0062733C" w:rsidRPr="0062733C" w14:paraId="177BB0DB" w14:textId="77777777" w:rsidTr="005E3EA7">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58971D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30</w:t>
            </w:r>
          </w:p>
        </w:tc>
        <w:tc>
          <w:tcPr>
            <w:tcW w:w="499" w:type="pct"/>
            <w:tcBorders>
              <w:top w:val="nil"/>
              <w:left w:val="nil"/>
              <w:bottom w:val="single" w:sz="4" w:space="0" w:color="auto"/>
              <w:right w:val="single" w:sz="4" w:space="0" w:color="auto"/>
            </w:tcBorders>
            <w:shd w:val="clear" w:color="auto" w:fill="auto"/>
            <w:vAlign w:val="center"/>
            <w:hideMark/>
          </w:tcPr>
          <w:p w14:paraId="14E1D912"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ECHIPAMENTE / DOTĂRI / ACTIVE CORPORALE</w:t>
            </w:r>
          </w:p>
        </w:tc>
        <w:tc>
          <w:tcPr>
            <w:tcW w:w="1287" w:type="pct"/>
            <w:tcBorders>
              <w:top w:val="nil"/>
              <w:left w:val="nil"/>
              <w:bottom w:val="single" w:sz="4" w:space="0" w:color="auto"/>
              <w:right w:val="single" w:sz="4" w:space="0" w:color="auto"/>
            </w:tcBorders>
            <w:shd w:val="clear" w:color="auto" w:fill="auto"/>
            <w:vAlign w:val="center"/>
            <w:hideMark/>
          </w:tcPr>
          <w:p w14:paraId="37513A5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4.5 Dotări</w:t>
            </w:r>
          </w:p>
        </w:tc>
        <w:tc>
          <w:tcPr>
            <w:tcW w:w="1289" w:type="pct"/>
            <w:tcBorders>
              <w:top w:val="nil"/>
              <w:left w:val="nil"/>
              <w:bottom w:val="single" w:sz="4" w:space="0" w:color="auto"/>
              <w:right w:val="single" w:sz="4" w:space="0" w:color="auto"/>
            </w:tcBorders>
            <w:shd w:val="clear" w:color="auto" w:fill="auto"/>
            <w:vAlign w:val="center"/>
            <w:hideMark/>
          </w:tcPr>
          <w:p w14:paraId="4237FB4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78B01DF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CAP.4 - 4.5 Dotări</w:t>
            </w:r>
          </w:p>
        </w:tc>
      </w:tr>
      <w:tr w:rsidR="0062733C" w:rsidRPr="0062733C" w14:paraId="284338BD" w14:textId="77777777" w:rsidTr="005E3EA7">
        <w:trPr>
          <w:trHeight w:val="945"/>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F3C86B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31</w:t>
            </w:r>
          </w:p>
        </w:tc>
        <w:tc>
          <w:tcPr>
            <w:tcW w:w="499" w:type="pct"/>
            <w:tcBorders>
              <w:top w:val="nil"/>
              <w:left w:val="nil"/>
              <w:bottom w:val="single" w:sz="4" w:space="0" w:color="auto"/>
              <w:right w:val="single" w:sz="4" w:space="0" w:color="auto"/>
            </w:tcBorders>
            <w:shd w:val="clear" w:color="auto" w:fill="auto"/>
            <w:vAlign w:val="center"/>
            <w:hideMark/>
          </w:tcPr>
          <w:p w14:paraId="50090D6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CHELTUIELI CU ACTIVE NECORPORALE</w:t>
            </w:r>
          </w:p>
        </w:tc>
        <w:tc>
          <w:tcPr>
            <w:tcW w:w="1287" w:type="pct"/>
            <w:tcBorders>
              <w:top w:val="nil"/>
              <w:left w:val="nil"/>
              <w:bottom w:val="single" w:sz="4" w:space="0" w:color="auto"/>
              <w:right w:val="single" w:sz="4" w:space="0" w:color="auto"/>
            </w:tcBorders>
            <w:shd w:val="clear" w:color="auto" w:fill="auto"/>
            <w:vAlign w:val="center"/>
            <w:hideMark/>
          </w:tcPr>
          <w:p w14:paraId="0654B44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4.6 Active necorporale</w:t>
            </w:r>
          </w:p>
        </w:tc>
        <w:tc>
          <w:tcPr>
            <w:tcW w:w="1289" w:type="pct"/>
            <w:tcBorders>
              <w:top w:val="nil"/>
              <w:left w:val="nil"/>
              <w:bottom w:val="single" w:sz="4" w:space="0" w:color="auto"/>
              <w:right w:val="single" w:sz="4" w:space="0" w:color="auto"/>
            </w:tcBorders>
            <w:shd w:val="clear" w:color="auto" w:fill="auto"/>
            <w:vAlign w:val="center"/>
            <w:hideMark/>
          </w:tcPr>
          <w:p w14:paraId="7A953C5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 xml:space="preserve">CAP. 4. Cheltuieli pentru investiția de bază     </w:t>
            </w:r>
          </w:p>
        </w:tc>
        <w:tc>
          <w:tcPr>
            <w:tcW w:w="1645" w:type="pct"/>
            <w:tcBorders>
              <w:top w:val="nil"/>
              <w:left w:val="nil"/>
              <w:bottom w:val="single" w:sz="4" w:space="0" w:color="auto"/>
              <w:right w:val="single" w:sz="4" w:space="0" w:color="auto"/>
            </w:tcBorders>
            <w:shd w:val="clear" w:color="auto" w:fill="auto"/>
            <w:vAlign w:val="center"/>
            <w:hideMark/>
          </w:tcPr>
          <w:p w14:paraId="4A39D8E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4 - 4.6. Active necorporale</w:t>
            </w:r>
          </w:p>
        </w:tc>
      </w:tr>
      <w:tr w:rsidR="0062733C" w:rsidRPr="0062733C" w14:paraId="6DE728A1"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E4793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32</w:t>
            </w:r>
          </w:p>
        </w:tc>
        <w:tc>
          <w:tcPr>
            <w:tcW w:w="499" w:type="pct"/>
            <w:tcBorders>
              <w:top w:val="nil"/>
              <w:left w:val="nil"/>
              <w:bottom w:val="single" w:sz="4" w:space="0" w:color="auto"/>
              <w:right w:val="single" w:sz="4" w:space="0" w:color="auto"/>
            </w:tcBorders>
            <w:shd w:val="clear" w:color="auto" w:fill="auto"/>
            <w:vAlign w:val="center"/>
            <w:hideMark/>
          </w:tcPr>
          <w:p w14:paraId="1909E7B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2C0A9FE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5.1.1 Lucrări de construcții și instalații aferente organizării de șantier</w:t>
            </w:r>
          </w:p>
        </w:tc>
        <w:tc>
          <w:tcPr>
            <w:tcW w:w="1289" w:type="pct"/>
            <w:tcBorders>
              <w:top w:val="nil"/>
              <w:left w:val="nil"/>
              <w:bottom w:val="single" w:sz="4" w:space="0" w:color="auto"/>
              <w:right w:val="single" w:sz="4" w:space="0" w:color="auto"/>
            </w:tcBorders>
            <w:shd w:val="clear" w:color="auto" w:fill="auto"/>
            <w:vAlign w:val="center"/>
            <w:hideMark/>
          </w:tcPr>
          <w:p w14:paraId="2EA4837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854F27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CAP.5 - 5.1.1. Lucrări de construcții și instalații aferente organizării de șantier</w:t>
            </w:r>
          </w:p>
        </w:tc>
      </w:tr>
      <w:tr w:rsidR="0062733C" w:rsidRPr="0062733C" w14:paraId="2065DD39"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80EA17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lastRenderedPageBreak/>
              <w:t>33</w:t>
            </w:r>
          </w:p>
        </w:tc>
        <w:tc>
          <w:tcPr>
            <w:tcW w:w="499" w:type="pct"/>
            <w:tcBorders>
              <w:top w:val="nil"/>
              <w:left w:val="nil"/>
              <w:bottom w:val="single" w:sz="4" w:space="0" w:color="auto"/>
              <w:right w:val="single" w:sz="4" w:space="0" w:color="auto"/>
            </w:tcBorders>
            <w:shd w:val="clear" w:color="auto" w:fill="auto"/>
            <w:vAlign w:val="center"/>
            <w:hideMark/>
          </w:tcPr>
          <w:p w14:paraId="44566C7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428BD73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5.1.2 Cheltuieli conexe organizării șantierului</w:t>
            </w:r>
          </w:p>
        </w:tc>
        <w:tc>
          <w:tcPr>
            <w:tcW w:w="1289" w:type="pct"/>
            <w:tcBorders>
              <w:top w:val="nil"/>
              <w:left w:val="nil"/>
              <w:bottom w:val="single" w:sz="4" w:space="0" w:color="auto"/>
              <w:right w:val="single" w:sz="4" w:space="0" w:color="auto"/>
            </w:tcBorders>
            <w:shd w:val="clear" w:color="auto" w:fill="auto"/>
            <w:vAlign w:val="center"/>
            <w:hideMark/>
          </w:tcPr>
          <w:p w14:paraId="09CC257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77C6CAF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CAP.5 - 5.1.2 Cheltuieli conexe organizării șantierului</w:t>
            </w:r>
          </w:p>
        </w:tc>
      </w:tr>
      <w:tr w:rsidR="0062733C" w:rsidRPr="0062733C" w14:paraId="59C105CB"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EE485A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34</w:t>
            </w:r>
          </w:p>
        </w:tc>
        <w:tc>
          <w:tcPr>
            <w:tcW w:w="499" w:type="pct"/>
            <w:tcBorders>
              <w:top w:val="nil"/>
              <w:left w:val="nil"/>
              <w:bottom w:val="single" w:sz="4" w:space="0" w:color="auto"/>
              <w:right w:val="single" w:sz="4" w:space="0" w:color="auto"/>
            </w:tcBorders>
            <w:shd w:val="clear" w:color="auto" w:fill="auto"/>
            <w:vAlign w:val="center"/>
            <w:hideMark/>
          </w:tcPr>
          <w:p w14:paraId="1FE96A5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58A11E1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5.2.1. Comisioanele și dobânzile aferente creditului băncii finanțatoare</w:t>
            </w:r>
          </w:p>
        </w:tc>
        <w:tc>
          <w:tcPr>
            <w:tcW w:w="1289" w:type="pct"/>
            <w:tcBorders>
              <w:top w:val="nil"/>
              <w:left w:val="nil"/>
              <w:bottom w:val="single" w:sz="4" w:space="0" w:color="auto"/>
              <w:right w:val="single" w:sz="4" w:space="0" w:color="auto"/>
            </w:tcBorders>
            <w:shd w:val="clear" w:color="auto" w:fill="auto"/>
            <w:vAlign w:val="center"/>
            <w:hideMark/>
          </w:tcPr>
          <w:p w14:paraId="380D133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68A6957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CAP.5 - 5.2.1. Comisioanele și dobânzile aferente creditului băncii finanțatoare</w:t>
            </w:r>
          </w:p>
        </w:tc>
      </w:tr>
      <w:tr w:rsidR="0062733C" w:rsidRPr="0062733C" w14:paraId="432E28C0"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D08177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35</w:t>
            </w:r>
          </w:p>
        </w:tc>
        <w:tc>
          <w:tcPr>
            <w:tcW w:w="499" w:type="pct"/>
            <w:tcBorders>
              <w:top w:val="nil"/>
              <w:left w:val="nil"/>
              <w:bottom w:val="single" w:sz="4" w:space="0" w:color="auto"/>
              <w:right w:val="single" w:sz="4" w:space="0" w:color="auto"/>
            </w:tcBorders>
            <w:shd w:val="clear" w:color="auto" w:fill="auto"/>
            <w:vAlign w:val="center"/>
            <w:hideMark/>
          </w:tcPr>
          <w:p w14:paraId="1A79C89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4D11FD5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5.2.2 Cota aferentă ISC pentru controlul calității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46309EF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524F319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CAP.5 - 5.2.2 Cota aferentă ISC pentru controlul calității lucrărilor de construcții</w:t>
            </w:r>
          </w:p>
        </w:tc>
      </w:tr>
      <w:tr w:rsidR="0062733C" w:rsidRPr="0062733C" w14:paraId="5C9E6894" w14:textId="77777777" w:rsidTr="005E3EA7">
        <w:trPr>
          <w:trHeight w:val="12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CDE1EB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36</w:t>
            </w:r>
          </w:p>
        </w:tc>
        <w:tc>
          <w:tcPr>
            <w:tcW w:w="499" w:type="pct"/>
            <w:tcBorders>
              <w:top w:val="nil"/>
              <w:left w:val="nil"/>
              <w:bottom w:val="single" w:sz="4" w:space="0" w:color="auto"/>
              <w:right w:val="single" w:sz="4" w:space="0" w:color="auto"/>
            </w:tcBorders>
            <w:shd w:val="clear" w:color="auto" w:fill="auto"/>
            <w:vAlign w:val="center"/>
            <w:hideMark/>
          </w:tcPr>
          <w:p w14:paraId="504E6CC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6BB04E5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5.2.3. Cota aferentă ISC pentru controlul statului în amenajarea teritoriului, urbanism și pentru autorizarea lucrărilor de construcții</w:t>
            </w:r>
          </w:p>
        </w:tc>
        <w:tc>
          <w:tcPr>
            <w:tcW w:w="1289" w:type="pct"/>
            <w:tcBorders>
              <w:top w:val="nil"/>
              <w:left w:val="nil"/>
              <w:bottom w:val="single" w:sz="4" w:space="0" w:color="auto"/>
              <w:right w:val="single" w:sz="4" w:space="0" w:color="auto"/>
            </w:tcBorders>
            <w:shd w:val="clear" w:color="auto" w:fill="auto"/>
            <w:vAlign w:val="center"/>
            <w:hideMark/>
          </w:tcPr>
          <w:p w14:paraId="65BA019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BDD1C9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CAP.5 - 5.2.3. Cota aferentă ISC pentru controlul statului în amenajarea teritoriului, urbanism și pentru autorizarea lucrărilor de construcții</w:t>
            </w:r>
          </w:p>
        </w:tc>
      </w:tr>
      <w:tr w:rsidR="0062733C" w:rsidRPr="0062733C" w14:paraId="6D50199F"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41ED78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37</w:t>
            </w:r>
          </w:p>
        </w:tc>
        <w:tc>
          <w:tcPr>
            <w:tcW w:w="499" w:type="pct"/>
            <w:tcBorders>
              <w:top w:val="nil"/>
              <w:left w:val="nil"/>
              <w:bottom w:val="single" w:sz="4" w:space="0" w:color="auto"/>
              <w:right w:val="single" w:sz="4" w:space="0" w:color="auto"/>
            </w:tcBorders>
            <w:shd w:val="clear" w:color="auto" w:fill="auto"/>
            <w:vAlign w:val="center"/>
            <w:hideMark/>
          </w:tcPr>
          <w:p w14:paraId="6E3FF145"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2617D4FC"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5.2.4. Cota aferentă Casei Sociale a Constructorilor - CSC</w:t>
            </w:r>
          </w:p>
        </w:tc>
        <w:tc>
          <w:tcPr>
            <w:tcW w:w="1289" w:type="pct"/>
            <w:tcBorders>
              <w:top w:val="nil"/>
              <w:left w:val="nil"/>
              <w:bottom w:val="single" w:sz="4" w:space="0" w:color="auto"/>
              <w:right w:val="single" w:sz="4" w:space="0" w:color="auto"/>
            </w:tcBorders>
            <w:shd w:val="clear" w:color="auto" w:fill="auto"/>
            <w:vAlign w:val="center"/>
            <w:hideMark/>
          </w:tcPr>
          <w:p w14:paraId="7B52973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2A7F363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CAP.5 - 5.2.4. Cota aferentă Casei Sociale a Constructorilor - CSC</w:t>
            </w:r>
          </w:p>
        </w:tc>
      </w:tr>
      <w:tr w:rsidR="0062733C" w:rsidRPr="0062733C" w14:paraId="5FA9E63A" w14:textId="77777777" w:rsidTr="005E3EA7">
        <w:trPr>
          <w:trHeight w:val="9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4F3DEB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38</w:t>
            </w:r>
          </w:p>
        </w:tc>
        <w:tc>
          <w:tcPr>
            <w:tcW w:w="499" w:type="pct"/>
            <w:tcBorders>
              <w:top w:val="nil"/>
              <w:left w:val="nil"/>
              <w:bottom w:val="single" w:sz="4" w:space="0" w:color="auto"/>
              <w:right w:val="single" w:sz="4" w:space="0" w:color="auto"/>
            </w:tcBorders>
            <w:shd w:val="clear" w:color="auto" w:fill="auto"/>
            <w:vAlign w:val="center"/>
            <w:hideMark/>
          </w:tcPr>
          <w:p w14:paraId="0AB34F4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TAXE</w:t>
            </w:r>
          </w:p>
        </w:tc>
        <w:tc>
          <w:tcPr>
            <w:tcW w:w="1287" w:type="pct"/>
            <w:tcBorders>
              <w:top w:val="nil"/>
              <w:left w:val="nil"/>
              <w:bottom w:val="single" w:sz="4" w:space="0" w:color="auto"/>
              <w:right w:val="single" w:sz="4" w:space="0" w:color="auto"/>
            </w:tcBorders>
            <w:shd w:val="clear" w:color="auto" w:fill="auto"/>
            <w:vAlign w:val="center"/>
            <w:hideMark/>
          </w:tcPr>
          <w:p w14:paraId="1BF4E688"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5.2.5. Taxe pentru acorduri, avize conforme și autorizația de construire/desființare</w:t>
            </w:r>
          </w:p>
        </w:tc>
        <w:tc>
          <w:tcPr>
            <w:tcW w:w="1289" w:type="pct"/>
            <w:tcBorders>
              <w:top w:val="nil"/>
              <w:left w:val="nil"/>
              <w:bottom w:val="single" w:sz="4" w:space="0" w:color="auto"/>
              <w:right w:val="single" w:sz="4" w:space="0" w:color="auto"/>
            </w:tcBorders>
            <w:shd w:val="clear" w:color="auto" w:fill="auto"/>
            <w:vAlign w:val="center"/>
            <w:hideMark/>
          </w:tcPr>
          <w:p w14:paraId="1D3CA86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3B16403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CAP.5 - 5.2.5. Taxe pentru acorduri, avize conforme și autorizația de construire/desființare</w:t>
            </w:r>
          </w:p>
        </w:tc>
      </w:tr>
      <w:tr w:rsidR="0062733C" w:rsidRPr="0062733C" w14:paraId="040B3179" w14:textId="77777777" w:rsidTr="005E3EA7">
        <w:trPr>
          <w:trHeight w:val="33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3F22906"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39</w:t>
            </w:r>
          </w:p>
        </w:tc>
        <w:tc>
          <w:tcPr>
            <w:tcW w:w="499" w:type="pct"/>
            <w:tcBorders>
              <w:top w:val="nil"/>
              <w:left w:val="nil"/>
              <w:bottom w:val="single" w:sz="4" w:space="0" w:color="auto"/>
              <w:right w:val="single" w:sz="4" w:space="0" w:color="auto"/>
            </w:tcBorders>
            <w:shd w:val="clear" w:color="auto" w:fill="auto"/>
            <w:vAlign w:val="center"/>
            <w:hideMark/>
          </w:tcPr>
          <w:p w14:paraId="4C1C7883"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7B480F4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5.3 Cheltuieli diverse și neprevăzute</w:t>
            </w:r>
          </w:p>
        </w:tc>
        <w:tc>
          <w:tcPr>
            <w:tcW w:w="1289" w:type="pct"/>
            <w:tcBorders>
              <w:top w:val="nil"/>
              <w:left w:val="nil"/>
              <w:bottom w:val="single" w:sz="4" w:space="0" w:color="auto"/>
              <w:right w:val="single" w:sz="4" w:space="0" w:color="auto"/>
            </w:tcBorders>
            <w:shd w:val="clear" w:color="auto" w:fill="auto"/>
            <w:vAlign w:val="center"/>
            <w:hideMark/>
          </w:tcPr>
          <w:p w14:paraId="16801BC0"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4BB5445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CAP.5 - 5.3 Cheltuieli diverse și neprevăzute</w:t>
            </w:r>
          </w:p>
        </w:tc>
      </w:tr>
      <w:tr w:rsidR="0062733C" w:rsidRPr="0062733C" w14:paraId="28E9E02A"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C759219"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40</w:t>
            </w:r>
          </w:p>
        </w:tc>
        <w:tc>
          <w:tcPr>
            <w:tcW w:w="499" w:type="pct"/>
            <w:tcBorders>
              <w:top w:val="nil"/>
              <w:left w:val="nil"/>
              <w:bottom w:val="single" w:sz="4" w:space="0" w:color="auto"/>
              <w:right w:val="single" w:sz="4" w:space="0" w:color="auto"/>
            </w:tcBorders>
            <w:shd w:val="clear" w:color="auto" w:fill="auto"/>
            <w:vAlign w:val="center"/>
            <w:hideMark/>
          </w:tcPr>
          <w:p w14:paraId="0572AA3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SERVICII</w:t>
            </w:r>
          </w:p>
        </w:tc>
        <w:tc>
          <w:tcPr>
            <w:tcW w:w="1287" w:type="pct"/>
            <w:tcBorders>
              <w:top w:val="nil"/>
              <w:left w:val="nil"/>
              <w:bottom w:val="single" w:sz="4" w:space="0" w:color="auto"/>
              <w:right w:val="single" w:sz="4" w:space="0" w:color="auto"/>
            </w:tcBorders>
            <w:shd w:val="clear" w:color="auto" w:fill="auto"/>
            <w:vAlign w:val="center"/>
            <w:hideMark/>
          </w:tcPr>
          <w:p w14:paraId="1AF7DCD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5.4 Cheltuieli pentru informare și publicitate</w:t>
            </w:r>
          </w:p>
        </w:tc>
        <w:tc>
          <w:tcPr>
            <w:tcW w:w="1289" w:type="pct"/>
            <w:tcBorders>
              <w:top w:val="nil"/>
              <w:left w:val="nil"/>
              <w:bottom w:val="single" w:sz="4" w:space="0" w:color="auto"/>
              <w:right w:val="single" w:sz="4" w:space="0" w:color="auto"/>
            </w:tcBorders>
            <w:shd w:val="clear" w:color="auto" w:fill="auto"/>
            <w:vAlign w:val="center"/>
            <w:hideMark/>
          </w:tcPr>
          <w:p w14:paraId="31E0D39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5. Alte cheltuieli</w:t>
            </w:r>
          </w:p>
        </w:tc>
        <w:tc>
          <w:tcPr>
            <w:tcW w:w="1645" w:type="pct"/>
            <w:tcBorders>
              <w:top w:val="nil"/>
              <w:left w:val="nil"/>
              <w:bottom w:val="single" w:sz="4" w:space="0" w:color="auto"/>
              <w:right w:val="single" w:sz="4" w:space="0" w:color="auto"/>
            </w:tcBorders>
            <w:shd w:val="clear" w:color="auto" w:fill="auto"/>
            <w:vAlign w:val="center"/>
            <w:hideMark/>
          </w:tcPr>
          <w:p w14:paraId="19212DE1"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CAP.5 - 5.4 Cheltuieli pentru informare și publicitate</w:t>
            </w:r>
          </w:p>
        </w:tc>
      </w:tr>
      <w:tr w:rsidR="0062733C" w:rsidRPr="0062733C" w14:paraId="33E2DB3B" w14:textId="77777777" w:rsidTr="005E3EA7">
        <w:trPr>
          <w:trHeight w:val="60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F49736A"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41</w:t>
            </w:r>
          </w:p>
        </w:tc>
        <w:tc>
          <w:tcPr>
            <w:tcW w:w="499" w:type="pct"/>
            <w:tcBorders>
              <w:top w:val="nil"/>
              <w:left w:val="nil"/>
              <w:bottom w:val="single" w:sz="4" w:space="0" w:color="auto"/>
              <w:right w:val="single" w:sz="4" w:space="0" w:color="auto"/>
            </w:tcBorders>
            <w:shd w:val="clear" w:color="auto" w:fill="auto"/>
            <w:noWrap/>
            <w:vAlign w:val="center"/>
            <w:hideMark/>
          </w:tcPr>
          <w:p w14:paraId="2FDD804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5F8EE44E"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6.1 Pregătirea personalului de exploatare</w:t>
            </w:r>
          </w:p>
        </w:tc>
        <w:tc>
          <w:tcPr>
            <w:tcW w:w="1289" w:type="pct"/>
            <w:tcBorders>
              <w:top w:val="nil"/>
              <w:left w:val="nil"/>
              <w:bottom w:val="single" w:sz="4" w:space="0" w:color="auto"/>
              <w:right w:val="single" w:sz="4" w:space="0" w:color="auto"/>
            </w:tcBorders>
            <w:shd w:val="clear" w:color="auto" w:fill="auto"/>
            <w:vAlign w:val="center"/>
            <w:hideMark/>
          </w:tcPr>
          <w:p w14:paraId="07D96D3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3B407C07"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CAP.6 - 6.1 Pregătirea personalului de exploatare</w:t>
            </w:r>
          </w:p>
        </w:tc>
      </w:tr>
      <w:tr w:rsidR="0062733C" w:rsidRPr="0062733C" w14:paraId="16CA642B" w14:textId="77777777" w:rsidTr="005E3EA7">
        <w:trPr>
          <w:trHeight w:val="348"/>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101333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42</w:t>
            </w:r>
          </w:p>
        </w:tc>
        <w:tc>
          <w:tcPr>
            <w:tcW w:w="499" w:type="pct"/>
            <w:tcBorders>
              <w:top w:val="nil"/>
              <w:left w:val="nil"/>
              <w:bottom w:val="single" w:sz="4" w:space="0" w:color="auto"/>
              <w:right w:val="single" w:sz="4" w:space="0" w:color="auto"/>
            </w:tcBorders>
            <w:shd w:val="clear" w:color="auto" w:fill="auto"/>
            <w:vAlign w:val="center"/>
            <w:hideMark/>
          </w:tcPr>
          <w:p w14:paraId="4617659B"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LUCRARI</w:t>
            </w:r>
          </w:p>
        </w:tc>
        <w:tc>
          <w:tcPr>
            <w:tcW w:w="1287" w:type="pct"/>
            <w:tcBorders>
              <w:top w:val="nil"/>
              <w:left w:val="nil"/>
              <w:bottom w:val="single" w:sz="4" w:space="0" w:color="auto"/>
              <w:right w:val="single" w:sz="4" w:space="0" w:color="auto"/>
            </w:tcBorders>
            <w:shd w:val="clear" w:color="auto" w:fill="auto"/>
            <w:vAlign w:val="center"/>
            <w:hideMark/>
          </w:tcPr>
          <w:p w14:paraId="0AA1B8DD"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6.2 Probe tehnologice si teste</w:t>
            </w:r>
          </w:p>
        </w:tc>
        <w:tc>
          <w:tcPr>
            <w:tcW w:w="1289" w:type="pct"/>
            <w:tcBorders>
              <w:top w:val="nil"/>
              <w:left w:val="nil"/>
              <w:bottom w:val="single" w:sz="4" w:space="0" w:color="auto"/>
              <w:right w:val="single" w:sz="4" w:space="0" w:color="auto"/>
            </w:tcBorders>
            <w:shd w:val="clear" w:color="auto" w:fill="auto"/>
            <w:vAlign w:val="center"/>
            <w:hideMark/>
          </w:tcPr>
          <w:p w14:paraId="793DA9AF"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 6. - Cheltuieli pentru probe tehnologice și teste</w:t>
            </w:r>
          </w:p>
        </w:tc>
        <w:tc>
          <w:tcPr>
            <w:tcW w:w="1645" w:type="pct"/>
            <w:tcBorders>
              <w:top w:val="nil"/>
              <w:left w:val="nil"/>
              <w:bottom w:val="single" w:sz="4" w:space="0" w:color="auto"/>
              <w:right w:val="single" w:sz="4" w:space="0" w:color="auto"/>
            </w:tcBorders>
            <w:shd w:val="clear" w:color="auto" w:fill="auto"/>
            <w:vAlign w:val="center"/>
            <w:hideMark/>
          </w:tcPr>
          <w:p w14:paraId="4DA38FA4" w14:textId="77777777" w:rsidR="00095E03" w:rsidRPr="0062733C" w:rsidRDefault="00095E03" w:rsidP="005E3EA7">
            <w:pPr>
              <w:spacing w:after="0" w:line="240" w:lineRule="auto"/>
              <w:rPr>
                <w:rFonts w:ascii="Trebuchet MS" w:eastAsia="Times New Roman" w:hAnsi="Trebuchet MS"/>
                <w:lang w:eastAsia="ro-RO"/>
              </w:rPr>
            </w:pPr>
            <w:r w:rsidRPr="0062733C">
              <w:rPr>
                <w:rFonts w:ascii="Trebuchet MS" w:eastAsia="Times New Roman" w:hAnsi="Trebuchet MS"/>
                <w:lang w:eastAsia="ro-RO"/>
              </w:rPr>
              <w:t>CAP.6 - 6.2 Probe tehnologice si teste</w:t>
            </w:r>
          </w:p>
        </w:tc>
      </w:tr>
    </w:tbl>
    <w:p w14:paraId="16AC6380" w14:textId="2169C6B7" w:rsidR="005131A6" w:rsidRPr="0062733C" w:rsidRDefault="005131A6" w:rsidP="003367F0">
      <w:pPr>
        <w:pStyle w:val="Heading2"/>
        <w:ind w:left="1004"/>
        <w:jc w:val="right"/>
        <w:rPr>
          <w:rFonts w:ascii="Trebuchet MS" w:eastAsia="Trebuchet MS" w:hAnsi="Trebuchet MS" w:cs="Trebuchet MS"/>
          <w:b w:val="0"/>
          <w:iCs/>
        </w:rPr>
      </w:pPr>
      <w:r w:rsidRPr="0062733C">
        <w:rPr>
          <w:rFonts w:ascii="Trebuchet MS" w:hAnsi="Trebuchet MS"/>
        </w:rPr>
        <w:br w:type="page"/>
      </w:r>
      <w:bookmarkStart w:id="139" w:name="_Toc143259003"/>
      <w:r w:rsidRPr="00FD5C67">
        <w:rPr>
          <w:rFonts w:ascii="Trebuchet MS" w:hAnsi="Trebuchet MS"/>
          <w:b w:val="0"/>
          <w:bCs/>
          <w:i/>
          <w:iCs/>
          <w:sz w:val="22"/>
          <w:szCs w:val="22"/>
        </w:rPr>
        <w:lastRenderedPageBreak/>
        <w:t xml:space="preserve">Anexa </w:t>
      </w:r>
      <w:r w:rsidR="00CC2E07" w:rsidRPr="00FD5C67">
        <w:rPr>
          <w:rFonts w:ascii="Trebuchet MS" w:hAnsi="Trebuchet MS"/>
          <w:b w:val="0"/>
          <w:bCs/>
          <w:i/>
          <w:iCs/>
          <w:sz w:val="22"/>
          <w:szCs w:val="22"/>
        </w:rPr>
        <w:t>1</w:t>
      </w:r>
      <w:r w:rsidR="00582098">
        <w:rPr>
          <w:rFonts w:ascii="Trebuchet MS" w:hAnsi="Trebuchet MS"/>
          <w:b w:val="0"/>
          <w:bCs/>
          <w:i/>
          <w:iCs/>
          <w:sz w:val="22"/>
          <w:szCs w:val="22"/>
        </w:rPr>
        <w:t>3</w:t>
      </w:r>
      <w:r w:rsidR="004E55CE" w:rsidRPr="00FD5C67">
        <w:rPr>
          <w:rFonts w:ascii="Trebuchet MS" w:hAnsi="Trebuchet MS"/>
          <w:b w:val="0"/>
          <w:bCs/>
          <w:i/>
          <w:iCs/>
          <w:sz w:val="22"/>
          <w:szCs w:val="22"/>
        </w:rPr>
        <w:t xml:space="preserve"> </w:t>
      </w:r>
      <w:r w:rsidRPr="00FD5C67">
        <w:rPr>
          <w:rFonts w:ascii="Trebuchet MS" w:hAnsi="Trebuchet MS"/>
          <w:b w:val="0"/>
          <w:bCs/>
          <w:i/>
          <w:iCs/>
          <w:sz w:val="22"/>
          <w:szCs w:val="22"/>
        </w:rPr>
        <w:t>- Raport de  progres</w:t>
      </w:r>
      <w:bookmarkEnd w:id="139"/>
    </w:p>
    <w:p w14:paraId="6E71D993" w14:textId="77777777" w:rsidR="005131A6" w:rsidRPr="0062733C" w:rsidRDefault="005131A6" w:rsidP="005131A6">
      <w:pPr>
        <w:spacing w:after="0" w:line="240" w:lineRule="auto"/>
        <w:jc w:val="center"/>
        <w:rPr>
          <w:rFonts w:ascii="Trebuchet MS" w:eastAsiaTheme="minorHAnsi" w:hAnsi="Trebuchet MS" w:cstheme="minorBidi"/>
          <w:b/>
          <w:bCs/>
        </w:rPr>
      </w:pPr>
    </w:p>
    <w:p w14:paraId="20B4BF76"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CONȚINUTUL CADRU AL RAPORTULUI DE PROGRES</w:t>
      </w:r>
    </w:p>
    <w:p w14:paraId="5121CA70" w14:textId="77777777" w:rsidR="005131A6" w:rsidRPr="0062733C" w:rsidRDefault="005131A6" w:rsidP="005131A6">
      <w:pPr>
        <w:spacing w:after="0" w:line="240" w:lineRule="auto"/>
        <w:jc w:val="center"/>
        <w:rPr>
          <w:rFonts w:ascii="Trebuchet MS" w:eastAsiaTheme="minorHAnsi" w:hAnsi="Trebuchet MS" w:cstheme="minorBidi"/>
          <w:b/>
          <w:bCs/>
        </w:rPr>
      </w:pPr>
    </w:p>
    <w:p w14:paraId="186009D9" w14:textId="77777777" w:rsidR="005131A6" w:rsidRPr="0062733C" w:rsidRDefault="005131A6" w:rsidP="005131A6">
      <w:pPr>
        <w:spacing w:after="0" w:line="240" w:lineRule="auto"/>
        <w:jc w:val="both"/>
        <w:rPr>
          <w:rFonts w:ascii="Trebuchet MS" w:eastAsiaTheme="minorHAnsi" w:hAnsi="Trebuchet MS" w:cstheme="minorBidi"/>
          <w:b/>
          <w:bCs/>
        </w:rPr>
      </w:pPr>
    </w:p>
    <w:p w14:paraId="37669789" w14:textId="77777777" w:rsidR="005131A6" w:rsidRPr="0062733C" w:rsidRDefault="005131A6" w:rsidP="005131A6">
      <w:pPr>
        <w:spacing w:after="0" w:line="240" w:lineRule="auto"/>
        <w:jc w:val="both"/>
        <w:rPr>
          <w:rFonts w:ascii="Trebuchet MS" w:eastAsiaTheme="minorHAnsi" w:hAnsi="Trebuchet MS" w:cstheme="minorBidi"/>
          <w:b/>
          <w:bCs/>
        </w:rPr>
      </w:pPr>
    </w:p>
    <w:p w14:paraId="75D0241B"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Program: Programul Creștere Inteligentă, Digitalizare și Instrumente Financiare 2021-2027</w:t>
      </w:r>
    </w:p>
    <w:p w14:paraId="4D0608A2"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Prioritate: P2  Digitalizare în administrația publică centrală și mediul de afaceri</w:t>
      </w:r>
    </w:p>
    <w:p w14:paraId="7B860D2F"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Obiectiv de politică: Obiectiv de politică 1</w:t>
      </w:r>
    </w:p>
    <w:p w14:paraId="60B4B836"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Fond: FEDR</w:t>
      </w:r>
    </w:p>
    <w:p w14:paraId="100BDE70" w14:textId="77777777"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Obiectiv specific: Valorificarea avantajelor digitalizării, în beneficiul cetățenilor, al companiilor, al organizațiilor de cercetare și al autorităților publice</w:t>
      </w:r>
    </w:p>
    <w:p w14:paraId="32613AF7" w14:textId="579AF114" w:rsidR="005131A6" w:rsidRPr="0062733C" w:rsidRDefault="005131A6" w:rsidP="005131A6">
      <w:pPr>
        <w:suppressAutoHyphens/>
        <w:spacing w:after="0" w:line="240" w:lineRule="auto"/>
        <w:jc w:val="both"/>
        <w:rPr>
          <w:rFonts w:ascii="Trebuchet MS" w:eastAsiaTheme="minorHAnsi" w:hAnsi="Trebuchet MS" w:cstheme="minorBidi"/>
        </w:rPr>
      </w:pPr>
      <w:r w:rsidRPr="0062733C">
        <w:rPr>
          <w:rFonts w:ascii="Trebuchet MS" w:eastAsiaTheme="minorHAnsi" w:hAnsi="Trebuchet MS" w:cstheme="minorBidi"/>
        </w:rPr>
        <w:t>Apel de proiecte:</w:t>
      </w:r>
      <w:r w:rsidR="00202341" w:rsidRPr="0062733C">
        <w:rPr>
          <w:rFonts w:ascii="Trebuchet MS" w:eastAsiaTheme="minorHAnsi" w:hAnsi="Trebuchet MS" w:cstheme="minorBidi"/>
        </w:rPr>
        <w:t>1</w:t>
      </w:r>
    </w:p>
    <w:p w14:paraId="571FEC1F" w14:textId="77777777" w:rsidR="005131A6" w:rsidRPr="0062733C" w:rsidRDefault="005131A6" w:rsidP="005131A6">
      <w:pPr>
        <w:suppressAutoHyphens/>
        <w:spacing w:after="0" w:line="240" w:lineRule="auto"/>
        <w:jc w:val="both"/>
        <w:rPr>
          <w:rFonts w:ascii="Trebuchet MS" w:eastAsiaTheme="minorHAnsi" w:hAnsi="Trebuchet MS" w:cstheme="minorBidi"/>
          <w:highlight w:val="lightGray"/>
        </w:rPr>
      </w:pPr>
      <w:r w:rsidRPr="0062733C">
        <w:rPr>
          <w:rFonts w:ascii="Trebuchet MS" w:eastAsiaTheme="minorHAnsi" w:hAnsi="Trebuchet MS" w:cstheme="minorBidi"/>
        </w:rPr>
        <w:t xml:space="preserve">Cod SMIS: </w:t>
      </w:r>
      <w:r w:rsidRPr="0062733C">
        <w:rPr>
          <w:rFonts w:ascii="Trebuchet MS" w:eastAsiaTheme="minorHAnsi" w:hAnsi="Trebuchet MS" w:cstheme="minorBidi"/>
          <w:highlight w:val="lightGray"/>
        </w:rPr>
        <w:t>&lt;cod SMIS&gt;</w:t>
      </w:r>
    </w:p>
    <w:p w14:paraId="7EB24BA8" w14:textId="77777777" w:rsidR="005131A6" w:rsidRPr="0062733C" w:rsidRDefault="005131A6" w:rsidP="005131A6">
      <w:pPr>
        <w:spacing w:after="0" w:line="240" w:lineRule="auto"/>
        <w:rPr>
          <w:rFonts w:ascii="Trebuchet MS" w:eastAsia="Times New Roman" w:hAnsi="Trebuchet MS" w:cs="Times New Roman"/>
          <w:highlight w:val="lightGray"/>
        </w:rPr>
      </w:pPr>
      <w:r w:rsidRPr="0062733C">
        <w:rPr>
          <w:rFonts w:ascii="Trebuchet MS" w:eastAsia="Times New Roman" w:hAnsi="Trebuchet MS" w:cs="Times New Roman"/>
          <w:highlight w:val="lightGray"/>
        </w:rPr>
        <w:t xml:space="preserve">Contract de Finanțare nr. </w:t>
      </w:r>
    </w:p>
    <w:p w14:paraId="190D698A" w14:textId="77777777" w:rsidR="005131A6" w:rsidRPr="0062733C" w:rsidRDefault="005131A6" w:rsidP="005131A6">
      <w:pPr>
        <w:spacing w:after="0" w:line="240" w:lineRule="auto"/>
        <w:rPr>
          <w:rFonts w:ascii="Trebuchet MS" w:eastAsia="Times New Roman" w:hAnsi="Trebuchet MS" w:cs="Times New Roman"/>
          <w:highlight w:val="lightGray"/>
        </w:rPr>
      </w:pPr>
    </w:p>
    <w:p w14:paraId="32969033" w14:textId="77777777" w:rsidR="005131A6" w:rsidRPr="0062733C" w:rsidRDefault="005131A6" w:rsidP="005131A6">
      <w:pPr>
        <w:spacing w:after="0" w:line="240" w:lineRule="auto"/>
        <w:jc w:val="both"/>
        <w:rPr>
          <w:rFonts w:ascii="Trebuchet MS" w:eastAsiaTheme="minorHAnsi" w:hAnsi="Trebuchet MS" w:cstheme="minorBidi"/>
          <w:b/>
          <w:bCs/>
        </w:rPr>
      </w:pPr>
    </w:p>
    <w:p w14:paraId="5526CFC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Raportul de progres al proiectului/</w:t>
      </w:r>
      <w:r w:rsidRPr="0062733C">
        <w:rPr>
          <w:rFonts w:ascii="Trebuchet MS" w:eastAsia="Times New Roman" w:hAnsi="Trebuchet MS" w:cs="Times New Roman"/>
          <w:b/>
        </w:rPr>
        <w:t xml:space="preserve"> </w:t>
      </w:r>
      <w:r w:rsidRPr="0062733C">
        <w:rPr>
          <w:rFonts w:ascii="Trebuchet MS" w:eastAsiaTheme="minorHAnsi" w:hAnsi="Trebuchet MS" w:cstheme="minorBidi"/>
          <w:b/>
          <w:bCs/>
        </w:rPr>
        <w:t xml:space="preserve">Raport privind caracterul durabil al proiectului/investiției </w:t>
      </w:r>
    </w:p>
    <w:p w14:paraId="4CFE5B5D" w14:textId="77777777" w:rsidR="005131A6" w:rsidRPr="0062733C" w:rsidRDefault="005131A6" w:rsidP="005131A6">
      <w:pPr>
        <w:spacing w:after="0" w:line="240" w:lineRule="auto"/>
        <w:jc w:val="center"/>
        <w:rPr>
          <w:rFonts w:ascii="Trebuchet MS" w:eastAsiaTheme="minorHAnsi" w:hAnsi="Trebuchet MS" w:cstheme="minorBidi"/>
          <w:b/>
          <w:bCs/>
        </w:rPr>
      </w:pPr>
    </w:p>
    <w:p w14:paraId="5503D69A" w14:textId="77777777" w:rsidR="005131A6" w:rsidRPr="0062733C" w:rsidRDefault="005131A6" w:rsidP="005131A6">
      <w:pPr>
        <w:spacing w:after="0" w:line="240" w:lineRule="auto"/>
        <w:jc w:val="center"/>
        <w:rPr>
          <w:rFonts w:ascii="Trebuchet MS" w:eastAsiaTheme="minorHAnsi" w:hAnsi="Trebuchet MS" w:cstheme="minorBidi"/>
          <w:b/>
          <w:bCs/>
        </w:rPr>
      </w:pPr>
      <w:r w:rsidRPr="0062733C">
        <w:rPr>
          <w:rFonts w:ascii="Trebuchet MS" w:eastAsiaTheme="minorHAnsi" w:hAnsi="Trebuchet MS" w:cstheme="minorBidi"/>
          <w:b/>
          <w:bCs/>
        </w:rPr>
        <w:t>Nr....</w:t>
      </w:r>
    </w:p>
    <w:p w14:paraId="0F4CA74B" w14:textId="77777777" w:rsidR="005131A6" w:rsidRPr="0062733C" w:rsidRDefault="005131A6" w:rsidP="005131A6">
      <w:pPr>
        <w:spacing w:after="0" w:line="240" w:lineRule="auto"/>
        <w:rPr>
          <w:rFonts w:ascii="Trebuchet MS" w:eastAsiaTheme="minorHAnsi" w:hAnsi="Trebuchet MS" w:cstheme="minorBidi"/>
          <w:b/>
          <w:bCs/>
        </w:rPr>
      </w:pPr>
    </w:p>
    <w:p w14:paraId="0ABA9774" w14:textId="77777777" w:rsidR="005131A6" w:rsidRPr="0062733C" w:rsidRDefault="005131A6" w:rsidP="005131A6">
      <w:pPr>
        <w:spacing w:after="0" w:line="240" w:lineRule="auto"/>
        <w:ind w:left="720"/>
        <w:contextualSpacing/>
        <w:jc w:val="center"/>
        <w:rPr>
          <w:rFonts w:ascii="Trebuchet MS" w:eastAsiaTheme="minorHAnsi" w:hAnsi="Trebuchet MS" w:cstheme="minorBidi"/>
          <w:b/>
          <w:bCs/>
          <w:i/>
        </w:rPr>
      </w:pPr>
      <w:r w:rsidRPr="0062733C">
        <w:rPr>
          <w:rFonts w:ascii="Trebuchet MS" w:eastAsiaTheme="minorHAnsi" w:hAnsi="Trebuchet MS" w:cstheme="minorBidi"/>
          <w:b/>
          <w:bCs/>
          <w:i/>
        </w:rPr>
        <w:t>Perioada de raportare de la ....... (selecție dată) până la ....... (selecție dată)</w:t>
      </w:r>
      <w:r w:rsidRPr="0062733C" w:rsidDel="00A563F4">
        <w:rPr>
          <w:rFonts w:ascii="Trebuchet MS" w:eastAsiaTheme="minorHAnsi" w:hAnsi="Trebuchet MS" w:cstheme="minorBidi"/>
          <w:b/>
          <w:bCs/>
          <w:i/>
        </w:rPr>
        <w:t xml:space="preserve"> </w:t>
      </w:r>
    </w:p>
    <w:p w14:paraId="33510140" w14:textId="77777777" w:rsidR="005131A6" w:rsidRPr="0062733C" w:rsidRDefault="005131A6" w:rsidP="005131A6">
      <w:pPr>
        <w:spacing w:after="0" w:line="240" w:lineRule="auto"/>
        <w:rPr>
          <w:rFonts w:ascii="Trebuchet MS" w:eastAsiaTheme="minorHAnsi" w:hAnsi="Trebuchet MS" w:cstheme="minorBidi"/>
          <w:b/>
          <w:bCs/>
        </w:rPr>
      </w:pPr>
    </w:p>
    <w:p w14:paraId="45A9D25C"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 xml:space="preserve">Prezentare generală </w:t>
      </w:r>
      <w:r w:rsidRPr="0062733C">
        <w:rPr>
          <w:rFonts w:ascii="Trebuchet MS" w:eastAsiaTheme="minorHAnsi" w:hAnsi="Trebuchet MS" w:cs="Times New Roman"/>
          <w:i/>
        </w:rPr>
        <w:t>(denumire proiect, tip proiect, nr. contract de finanțare, dată începere proiect, dată finalizare proiect - informațiile se vor prelua din sistemul informatic MySMIS 2021)</w:t>
      </w:r>
    </w:p>
    <w:p w14:paraId="1EF7F2A8"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2924EBB4" w14:textId="77777777" w:rsidR="005131A6" w:rsidRPr="0062733C" w:rsidRDefault="005131A6">
      <w:pPr>
        <w:numPr>
          <w:ilvl w:val="0"/>
          <w:numId w:val="14"/>
        </w:numPr>
        <w:spacing w:after="0" w:line="240" w:lineRule="auto"/>
        <w:contextualSpacing/>
        <w:rPr>
          <w:rFonts w:ascii="Trebuchet MS" w:eastAsiaTheme="minorHAnsi" w:hAnsi="Trebuchet MS" w:cs="Times New Roman"/>
          <w:bCs/>
        </w:rPr>
      </w:pPr>
      <w:r w:rsidRPr="0062733C">
        <w:rPr>
          <w:rFonts w:ascii="Trebuchet MS" w:eastAsiaTheme="minorHAnsi" w:hAnsi="Trebuchet MS" w:cs="Times New Roman"/>
        </w:rPr>
        <w:t>Detalii despre beneficiar (informațiile se vor prelua din sistemul informatic MySMIS 2021</w:t>
      </w:r>
      <w:r w:rsidRPr="0062733C">
        <w:rPr>
          <w:rFonts w:ascii="Trebuchet MS" w:eastAsiaTheme="minorHAnsi" w:hAnsi="Trebuchet MS" w:cs="Times New Roman"/>
          <w:i/>
        </w:rPr>
        <w:t>)</w:t>
      </w:r>
    </w:p>
    <w:p w14:paraId="0873159C" w14:textId="77777777" w:rsidR="005131A6" w:rsidRPr="0062733C" w:rsidRDefault="005131A6" w:rsidP="005131A6">
      <w:pPr>
        <w:spacing w:after="0" w:line="240" w:lineRule="auto"/>
        <w:ind w:left="720"/>
        <w:contextualSpacing/>
        <w:jc w:val="both"/>
        <w:rPr>
          <w:rFonts w:ascii="Trebuchet MS" w:eastAsiaTheme="minorHAnsi" w:hAnsi="Trebuchet MS" w:cs="Times New Roman"/>
        </w:rPr>
      </w:pPr>
    </w:p>
    <w:p w14:paraId="4210C482" w14:textId="77777777" w:rsidR="005131A6" w:rsidRPr="0062733C" w:rsidRDefault="005131A6">
      <w:pPr>
        <w:numPr>
          <w:ilvl w:val="0"/>
          <w:numId w:val="14"/>
        </w:numPr>
        <w:spacing w:after="0" w:line="240" w:lineRule="auto"/>
        <w:contextualSpacing/>
        <w:rPr>
          <w:rFonts w:ascii="Trebuchet MS" w:eastAsiaTheme="minorHAnsi" w:hAnsi="Trebuchet MS" w:cs="Times New Roman"/>
        </w:rPr>
      </w:pPr>
      <w:r w:rsidRPr="0062733C">
        <w:rPr>
          <w:rFonts w:ascii="Trebuchet MS" w:eastAsiaTheme="minorHAnsi" w:hAnsi="Trebuchet MS" w:cs="Times New Roman"/>
        </w:rPr>
        <w:t>Rezumatul proiectului (parțial, informațiile se vor prelua din sistemul informatic MySMIS 2021)</w:t>
      </w:r>
    </w:p>
    <w:p w14:paraId="184F89F8" w14:textId="77777777" w:rsidR="005131A6" w:rsidRPr="0062733C" w:rsidRDefault="005131A6" w:rsidP="005131A6">
      <w:pPr>
        <w:spacing w:after="0" w:line="240" w:lineRule="auto"/>
        <w:jc w:val="both"/>
        <w:rPr>
          <w:rFonts w:ascii="Trebuchet MS" w:eastAsiaTheme="minorHAnsi" w:hAnsi="Trebuchet MS" w:cstheme="minorBidi"/>
          <w:i/>
        </w:rPr>
      </w:pPr>
    </w:p>
    <w:p w14:paraId="3E6CA14C"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SECȚIUNE I – PERIOADA DE IMPLEMENTARE</w:t>
      </w:r>
    </w:p>
    <w:p w14:paraId="6874AEE8" w14:textId="77777777" w:rsidR="005131A6" w:rsidRPr="0062733C" w:rsidRDefault="005131A6" w:rsidP="005131A6">
      <w:pPr>
        <w:spacing w:after="0" w:line="240" w:lineRule="auto"/>
        <w:rPr>
          <w:rFonts w:ascii="Trebuchet MS" w:eastAsia="Times New Roman" w:hAnsi="Trebuchet MS" w:cs="Times New Roman"/>
        </w:rPr>
      </w:pPr>
    </w:p>
    <w:p w14:paraId="5F66F35D"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b/>
        </w:rPr>
        <w:t xml:space="preserve">Modificări ale contractului/deciziei de finanțare aprobate pe parcursul perioadei de raportare </w:t>
      </w:r>
      <w:r w:rsidRPr="0062733C">
        <w:rPr>
          <w:rFonts w:ascii="Trebuchet MS" w:eastAsiaTheme="minorHAnsi" w:hAnsi="Trebuchet MS" w:cstheme="minorBidi"/>
          <w:i/>
        </w:rPr>
        <w:t>(parțial, informațiile se vor prelua din sistemul informatic MySMIS 2021)</w:t>
      </w:r>
    </w:p>
    <w:p w14:paraId="0B932502" w14:textId="77777777" w:rsidR="005131A6" w:rsidRPr="0062733C" w:rsidRDefault="005131A6" w:rsidP="005131A6">
      <w:pPr>
        <w:spacing w:after="0" w:line="240" w:lineRule="auto"/>
        <w:jc w:val="both"/>
        <w:rPr>
          <w:rFonts w:ascii="Trebuchet MS" w:eastAsiaTheme="minorHAnsi" w:hAnsi="Trebuchet MS" w:cstheme="minorBidi"/>
          <w:b/>
        </w:rPr>
      </w:pPr>
    </w:p>
    <w:p w14:paraId="26FF789F" w14:textId="77777777" w:rsidR="005131A6" w:rsidRPr="0062733C" w:rsidRDefault="005131A6">
      <w:pPr>
        <w:numPr>
          <w:ilvl w:val="0"/>
          <w:numId w:val="13"/>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Calendar de raportare </w:t>
      </w:r>
    </w:p>
    <w:p w14:paraId="31C33CC3" w14:textId="77777777" w:rsidR="005131A6" w:rsidRPr="0062733C" w:rsidRDefault="005131A6" w:rsidP="005131A6">
      <w:pPr>
        <w:spacing w:after="0" w:line="240" w:lineRule="auto"/>
        <w:jc w:val="both"/>
        <w:rPr>
          <w:rFonts w:ascii="Trebuchet MS" w:eastAsiaTheme="minorHAnsi" w:hAnsi="Trebuchet MS" w:cstheme="minorBidi"/>
          <w:b/>
        </w:rPr>
      </w:pPr>
    </w:p>
    <w:p w14:paraId="29FEC5E1" w14:textId="77777777" w:rsidR="005131A6" w:rsidRPr="0062733C" w:rsidRDefault="005131A6">
      <w:pPr>
        <w:numPr>
          <w:ilvl w:val="0"/>
          <w:numId w:val="13"/>
        </w:numPr>
        <w:spacing w:after="0" w:line="240" w:lineRule="auto"/>
        <w:contextualSpacing/>
        <w:rPr>
          <w:rFonts w:ascii="Trebuchet MS" w:eastAsia="Times New Roman" w:hAnsi="Trebuchet MS" w:cs="Times New Roman"/>
          <w:b/>
        </w:rPr>
      </w:pPr>
      <w:r w:rsidRPr="0062733C">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DFA15B1" w14:textId="77777777" w:rsidR="005131A6" w:rsidRPr="0062733C" w:rsidRDefault="005131A6" w:rsidP="005131A6">
      <w:pPr>
        <w:spacing w:after="0" w:line="240" w:lineRule="auto"/>
        <w:rPr>
          <w:rFonts w:ascii="Trebuchet MS" w:eastAsia="Times New Roman" w:hAnsi="Trebuchet MS" w:cs="Times New Roman"/>
          <w:b/>
          <w:i/>
          <w:u w:val="single"/>
        </w:rPr>
      </w:pPr>
    </w:p>
    <w:p w14:paraId="6E1EEFAE"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Progresul înregistrat în implementarea activităților și rezultatele obținute în perioada de raportare </w:t>
      </w:r>
    </w:p>
    <w:p w14:paraId="33DDD1E2" w14:textId="77777777" w:rsidR="005131A6" w:rsidRPr="0062733C" w:rsidRDefault="005131A6">
      <w:pPr>
        <w:numPr>
          <w:ilvl w:val="1"/>
          <w:numId w:val="15"/>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Abateri de la calendarul/graficul de implementare prevăzut în contractul de finanțare și riscuri identificate</w:t>
      </w:r>
    </w:p>
    <w:p w14:paraId="5FC9A5B0" w14:textId="77777777" w:rsidR="005131A6" w:rsidRPr="0062733C" w:rsidRDefault="005131A6" w:rsidP="005131A6">
      <w:pPr>
        <w:spacing w:after="0" w:line="240" w:lineRule="auto"/>
        <w:ind w:left="420"/>
        <w:contextualSpacing/>
        <w:jc w:val="both"/>
        <w:rPr>
          <w:rFonts w:ascii="Trebuchet MS" w:eastAsiaTheme="minorHAnsi" w:hAnsi="Trebuchet MS" w:cstheme="minorBidi"/>
          <w:i/>
        </w:rPr>
      </w:pPr>
    </w:p>
    <w:p w14:paraId="55E641EE" w14:textId="77777777" w:rsidR="005131A6" w:rsidRPr="0062733C" w:rsidRDefault="005131A6" w:rsidP="005131A6">
      <w:pPr>
        <w:spacing w:after="0" w:line="240" w:lineRule="auto"/>
        <w:jc w:val="both"/>
        <w:rPr>
          <w:rFonts w:ascii="Trebuchet MS" w:eastAsiaTheme="minorHAnsi" w:hAnsi="Trebuchet MS" w:cstheme="minorBidi"/>
          <w:i/>
        </w:rPr>
      </w:pPr>
    </w:p>
    <w:p w14:paraId="7D7C1E00" w14:textId="77777777" w:rsidR="005131A6" w:rsidRPr="0062733C" w:rsidRDefault="005131A6" w:rsidP="005131A6">
      <w:pPr>
        <w:spacing w:after="0" w:line="240" w:lineRule="auto"/>
        <w:jc w:val="both"/>
        <w:rPr>
          <w:rFonts w:ascii="Trebuchet MS" w:eastAsiaTheme="minorHAnsi" w:hAnsi="Trebuchet MS" w:cstheme="minorBidi"/>
          <w:b/>
          <w:bCs/>
        </w:rPr>
      </w:pPr>
      <w:r w:rsidRPr="0062733C">
        <w:rPr>
          <w:rFonts w:ascii="Trebuchet MS" w:eastAsiaTheme="minorHAnsi" w:hAnsi="Trebuchet MS" w:cstheme="minorBidi"/>
          <w:b/>
          <w:bCs/>
        </w:rPr>
        <w:t>4. Indicatori de realizare și indicatori de rezultat (</w:t>
      </w:r>
      <w:r w:rsidRPr="0062733C">
        <w:rPr>
          <w:rFonts w:ascii="Trebuchet MS" w:eastAsiaTheme="minorHAnsi" w:hAnsi="Trebuchet MS" w:cstheme="minorBidi"/>
        </w:rPr>
        <w:t>informațiile se vor prelua parțial din sistemul informatic MySMIS 2021</w:t>
      </w:r>
      <w:r w:rsidRPr="0062733C">
        <w:rPr>
          <w:rFonts w:ascii="Trebuchet MS" w:eastAsiaTheme="minorHAnsi" w:hAnsi="Trebuchet MS" w:cstheme="minorBidi"/>
          <w:b/>
          <w:bCs/>
        </w:rPr>
        <w:t>)</w:t>
      </w:r>
    </w:p>
    <w:p w14:paraId="1D97DE56" w14:textId="77777777" w:rsidR="005131A6" w:rsidRPr="0062733C" w:rsidRDefault="005131A6" w:rsidP="005131A6">
      <w:pPr>
        <w:spacing w:after="0" w:line="240" w:lineRule="auto"/>
        <w:jc w:val="both"/>
        <w:rPr>
          <w:rFonts w:ascii="Trebuchet MS" w:eastAsiaTheme="minorHAnsi" w:hAnsi="Trebuchet MS" w:cstheme="minorBidi"/>
          <w:i/>
        </w:rPr>
      </w:pPr>
      <w:r w:rsidRPr="0062733C">
        <w:rPr>
          <w:rFonts w:ascii="Trebuchet MS" w:eastAsiaTheme="minorHAnsi" w:hAnsi="Trebuchet MS" w:cstheme="minorBidi"/>
          <w:i/>
        </w:rPr>
        <w:t>Se vor completa:</w:t>
      </w:r>
    </w:p>
    <w:p w14:paraId="6639584A"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 xml:space="preserve">asumați </w:t>
      </w:r>
      <w:r w:rsidRPr="0062733C">
        <w:rPr>
          <w:rFonts w:ascii="Trebuchet MS" w:eastAsiaTheme="minorHAnsi" w:hAnsi="Trebuchet MS" w:cstheme="minorBidi"/>
          <w:i/>
        </w:rPr>
        <w:t>conform Cererii de finanțare (informațiile se vor prelua din sistemul informatic MySMIS 2021)</w:t>
      </w:r>
    </w:p>
    <w:p w14:paraId="40FD00ED"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Valorile indicatorilor </w:t>
      </w:r>
      <w:r w:rsidRPr="0062733C">
        <w:rPr>
          <w:rFonts w:ascii="Trebuchet MS" w:eastAsiaTheme="minorHAnsi" w:hAnsi="Trebuchet MS" w:cstheme="minorBidi"/>
          <w:b/>
          <w:bCs/>
          <w:i/>
        </w:rPr>
        <w:t>realizați</w:t>
      </w:r>
      <w:r w:rsidRPr="0062733C">
        <w:rPr>
          <w:rFonts w:ascii="Trebuchet MS" w:eastAsiaTheme="minorHAnsi" w:hAnsi="Trebuchet MS" w:cstheme="minorBidi"/>
          <w:i/>
        </w:rPr>
        <w:t xml:space="preserve"> în perioada de raportare</w:t>
      </w:r>
    </w:p>
    <w:p w14:paraId="4519491B" w14:textId="77777777" w:rsidR="005131A6" w:rsidRPr="0062733C" w:rsidRDefault="005131A6">
      <w:pPr>
        <w:numPr>
          <w:ilvl w:val="0"/>
          <w:numId w:val="16"/>
        </w:numPr>
        <w:spacing w:after="0" w:line="240" w:lineRule="auto"/>
        <w:contextualSpacing/>
        <w:jc w:val="both"/>
        <w:rPr>
          <w:rFonts w:ascii="Trebuchet MS" w:eastAsiaTheme="minorHAnsi" w:hAnsi="Trebuchet MS" w:cstheme="minorBidi"/>
          <w:i/>
        </w:rPr>
      </w:pPr>
      <w:r w:rsidRPr="0062733C">
        <w:rPr>
          <w:rFonts w:ascii="Trebuchet MS" w:eastAsiaTheme="minorHAnsi" w:hAnsi="Trebuchet MS" w:cstheme="minorBidi"/>
          <w:i/>
        </w:rPr>
        <w:t xml:space="preserve">Valoarea agregată a indicatorilor (calcul a valorilor de indicatori realizați </w:t>
      </w:r>
      <w:r w:rsidRPr="0062733C">
        <w:rPr>
          <w:rFonts w:ascii="Trebuchet MS" w:eastAsiaTheme="minorHAnsi" w:hAnsi="Trebuchet MS" w:cstheme="minorBidi"/>
          <w:b/>
          <w:bCs/>
          <w:i/>
        </w:rPr>
        <w:t>validați</w:t>
      </w:r>
      <w:r w:rsidRPr="0062733C">
        <w:rPr>
          <w:rFonts w:ascii="Trebuchet MS" w:eastAsiaTheme="minorHAnsi" w:hAnsi="Trebuchet MS" w:cstheme="minorBidi"/>
          <w:i/>
        </w:rPr>
        <w:t xml:space="preserve"> din perioadele anterioare și cea actuală).</w:t>
      </w:r>
    </w:p>
    <w:p w14:paraId="761675CF" w14:textId="77777777" w:rsidR="005131A6" w:rsidRPr="0062733C" w:rsidRDefault="005131A6" w:rsidP="005131A6">
      <w:pPr>
        <w:spacing w:after="0" w:line="240" w:lineRule="auto"/>
        <w:jc w:val="both"/>
        <w:rPr>
          <w:rFonts w:ascii="Trebuchet MS" w:eastAsiaTheme="minorHAnsi" w:hAnsi="Trebuchet MS" w:cstheme="minorBidi"/>
          <w:b/>
          <w:bCs/>
        </w:rPr>
      </w:pPr>
    </w:p>
    <w:p w14:paraId="56B280B5"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5. Indicatori suplimentari specifici apelului de proiecte, dacă este cazul (</w:t>
      </w:r>
      <w:r w:rsidRPr="0062733C">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62733C">
        <w:rPr>
          <w:rFonts w:ascii="Trebuchet MS" w:eastAsiaTheme="minorHAnsi" w:hAnsi="Trebuchet MS" w:cstheme="minorBidi"/>
          <w:i/>
        </w:rPr>
        <w:t>parțial, informațiile se vor prelua din sistemul informatic MySMIS 2021)</w:t>
      </w:r>
    </w:p>
    <w:p w14:paraId="190078FF" w14:textId="77777777" w:rsidR="005131A6" w:rsidRPr="0062733C" w:rsidRDefault="005131A6" w:rsidP="005131A6">
      <w:pPr>
        <w:spacing w:after="0" w:line="240" w:lineRule="auto"/>
        <w:jc w:val="both"/>
        <w:rPr>
          <w:rFonts w:ascii="Trebuchet MS" w:eastAsiaTheme="minorHAnsi" w:hAnsi="Trebuchet MS" w:cstheme="minorBidi"/>
        </w:rPr>
      </w:pPr>
    </w:p>
    <w:p w14:paraId="422E8EED" w14:textId="77777777" w:rsidR="005131A6" w:rsidRPr="0062733C" w:rsidRDefault="005131A6" w:rsidP="005131A6">
      <w:pPr>
        <w:spacing w:after="0" w:line="240" w:lineRule="auto"/>
        <w:ind w:left="284"/>
        <w:jc w:val="both"/>
        <w:rPr>
          <w:rFonts w:ascii="Trebuchet MS" w:eastAsiaTheme="minorHAnsi" w:hAnsi="Trebuchet MS" w:cstheme="minorBidi"/>
          <w:b/>
          <w:bCs/>
        </w:rPr>
      </w:pPr>
      <w:r w:rsidRPr="0062733C">
        <w:rPr>
          <w:rFonts w:ascii="Trebuchet MS" w:eastAsiaTheme="minorHAnsi" w:hAnsi="Trebuchet MS" w:cstheme="minorBidi"/>
          <w:b/>
          <w:bCs/>
        </w:rPr>
        <w:t>6. Modificări,</w:t>
      </w:r>
      <w:r w:rsidRPr="0062733C">
        <w:rPr>
          <w:rFonts w:ascii="Trebuchet MS" w:eastAsiaTheme="minorHAnsi" w:hAnsi="Trebuchet MS" w:cstheme="minorBidi"/>
          <w:b/>
        </w:rPr>
        <w:t xml:space="preserve"> </w:t>
      </w:r>
      <w:r w:rsidRPr="0062733C">
        <w:rPr>
          <w:rFonts w:ascii="Trebuchet MS" w:eastAsiaTheme="minorHAnsi" w:hAnsi="Trebuchet MS" w:cstheme="minorBidi"/>
          <w:b/>
          <w:bCs/>
        </w:rPr>
        <w:t>în materie de indicatori, apărute pe parcursul implementării</w:t>
      </w:r>
    </w:p>
    <w:p w14:paraId="0F2DEE18" w14:textId="77777777" w:rsidR="005131A6" w:rsidRPr="0062733C" w:rsidRDefault="005131A6" w:rsidP="005131A6">
      <w:pPr>
        <w:spacing w:after="0" w:line="240" w:lineRule="auto"/>
        <w:jc w:val="both"/>
        <w:rPr>
          <w:rFonts w:ascii="Trebuchet MS" w:eastAsiaTheme="minorHAnsi" w:hAnsi="Trebuchet MS" w:cstheme="minorBidi"/>
          <w:b/>
          <w:bCs/>
        </w:rPr>
      </w:pPr>
    </w:p>
    <w:p w14:paraId="7013D9F2" w14:textId="77777777" w:rsidR="005131A6" w:rsidRPr="0062733C"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rPr>
      </w:pPr>
      <w:r w:rsidRPr="0062733C">
        <w:rPr>
          <w:rFonts w:ascii="Trebuchet MS" w:eastAsia="Times New Roman" w:hAnsi="Trebuchet MS" w:cs="Times New Roman"/>
          <w:b/>
        </w:rPr>
        <w:t xml:space="preserve">7. Grup țintă în perioada de raportare </w:t>
      </w:r>
    </w:p>
    <w:p w14:paraId="449D00D7" w14:textId="77777777" w:rsidR="005131A6" w:rsidRPr="0062733C" w:rsidRDefault="005131A6" w:rsidP="005131A6">
      <w:pPr>
        <w:spacing w:after="0" w:line="240" w:lineRule="auto"/>
        <w:ind w:left="720"/>
        <w:contextualSpacing/>
        <w:rPr>
          <w:rFonts w:ascii="Trebuchet MS" w:eastAsia="Times New Roman" w:hAnsi="Trebuchet MS" w:cs="Times New Roman"/>
          <w:bCs/>
        </w:rPr>
      </w:pPr>
    </w:p>
    <w:p w14:paraId="56360F8C"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 xml:space="preserve">8. Graficul de achiziții si stadiul derulării procedurilor de achiziții pe contracte (inclusiv contracte neeligibile conform Cererii de finanțare)  </w:t>
      </w:r>
      <w:r w:rsidRPr="0062733C">
        <w:rPr>
          <w:rFonts w:ascii="Trebuchet MS" w:eastAsiaTheme="minorHAnsi" w:hAnsi="Trebuchet MS" w:cstheme="minorBidi"/>
          <w:i/>
        </w:rPr>
        <w:t>(parțial, informațiile se vor prelua din sistemul informatic MySMIS 2021)</w:t>
      </w:r>
    </w:p>
    <w:p w14:paraId="72FF46B9" w14:textId="77777777" w:rsidR="005131A6" w:rsidRPr="0062733C" w:rsidRDefault="005131A6" w:rsidP="005131A6">
      <w:pPr>
        <w:spacing w:after="0" w:line="240" w:lineRule="auto"/>
        <w:jc w:val="both"/>
        <w:rPr>
          <w:rFonts w:ascii="Trebuchet MS" w:eastAsiaTheme="minorHAnsi" w:hAnsi="Trebuchet MS" w:cstheme="minorBidi"/>
          <w:b/>
          <w:i/>
        </w:rPr>
      </w:pPr>
    </w:p>
    <w:p w14:paraId="46491161"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9. Informații privind contractele de achiziții semnate în cadrul proiectului și modificările la acestea</w:t>
      </w:r>
      <w:r w:rsidRPr="0062733C">
        <w:rPr>
          <w:rFonts w:ascii="Trebuchet MS" w:eastAsiaTheme="minorHAnsi" w:hAnsi="Trebuchet MS" w:cstheme="minorBidi"/>
          <w:i/>
        </w:rPr>
        <w:t xml:space="preserve"> (parțial, informațiile se vor prelua din sistemul informatic MySMIS 2021)</w:t>
      </w:r>
    </w:p>
    <w:p w14:paraId="7C2C9EE9"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56D94754" w14:textId="77777777" w:rsidR="005131A6" w:rsidRPr="0062733C" w:rsidRDefault="005131A6" w:rsidP="005131A6">
      <w:pPr>
        <w:spacing w:after="0" w:line="240" w:lineRule="auto"/>
        <w:jc w:val="both"/>
        <w:rPr>
          <w:rFonts w:ascii="Trebuchet MS" w:eastAsiaTheme="minorHAnsi" w:hAnsi="Trebuchet MS" w:cstheme="minorBidi"/>
          <w:b/>
          <w:u w:val="single"/>
        </w:rPr>
      </w:pPr>
      <w:r w:rsidRPr="0062733C" w:rsidDel="00007F30">
        <w:rPr>
          <w:rFonts w:ascii="Trebuchet MS" w:eastAsiaTheme="minorHAnsi" w:hAnsi="Trebuchet MS" w:cstheme="minorBidi"/>
          <w:b/>
        </w:rPr>
        <w:t xml:space="preserve"> </w:t>
      </w:r>
    </w:p>
    <w:p w14:paraId="689256ED" w14:textId="77777777" w:rsidR="005131A6" w:rsidRPr="0062733C" w:rsidRDefault="005131A6" w:rsidP="005131A6">
      <w:pPr>
        <w:spacing w:after="0" w:line="240" w:lineRule="auto"/>
        <w:ind w:left="426"/>
        <w:jc w:val="both"/>
        <w:rPr>
          <w:rFonts w:ascii="Trebuchet MS" w:eastAsiaTheme="minorHAnsi" w:hAnsi="Trebuchet MS" w:cstheme="minorBidi"/>
        </w:rPr>
      </w:pPr>
      <w:r w:rsidRPr="0062733C">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62733C">
        <w:rPr>
          <w:rFonts w:ascii="Trebuchet MS" w:eastAsiaTheme="minorHAnsi" w:hAnsi="Trebuchet MS" w:cstheme="minorBidi"/>
          <w:b/>
        </w:rPr>
        <w:t>(</w:t>
      </w:r>
      <w:r w:rsidRPr="0062733C">
        <w:rPr>
          <w:rFonts w:ascii="Trebuchet MS" w:eastAsiaTheme="minorHAnsi" w:hAnsi="Trebuchet MS" w:cstheme="minorBidi"/>
          <w:i/>
        </w:rPr>
        <w:t>parțial, informațiile se vor prelua din sistemul informatic MySMIS 2021)</w:t>
      </w:r>
    </w:p>
    <w:p w14:paraId="511DB423" w14:textId="77777777" w:rsidR="005131A6" w:rsidRPr="0062733C" w:rsidRDefault="005131A6" w:rsidP="005131A6">
      <w:pPr>
        <w:spacing w:after="0" w:line="240" w:lineRule="auto"/>
        <w:ind w:left="360"/>
        <w:jc w:val="both"/>
        <w:rPr>
          <w:rFonts w:ascii="Trebuchet MS" w:eastAsiaTheme="minorHAnsi" w:hAnsi="Trebuchet MS" w:cstheme="minorBidi"/>
          <w:i/>
        </w:rPr>
      </w:pPr>
    </w:p>
    <w:p w14:paraId="7B948E15" w14:textId="77777777" w:rsidR="005131A6" w:rsidRPr="0062733C" w:rsidRDefault="005131A6" w:rsidP="005131A6">
      <w:pPr>
        <w:spacing w:after="0" w:line="240" w:lineRule="auto"/>
        <w:jc w:val="both"/>
        <w:rPr>
          <w:rFonts w:ascii="Trebuchet MS" w:eastAsiaTheme="minorHAnsi" w:hAnsi="Trebuchet MS" w:cstheme="minorBidi"/>
        </w:rPr>
      </w:pPr>
    </w:p>
    <w:p w14:paraId="0D1BC700" w14:textId="77777777" w:rsidR="005131A6" w:rsidRPr="0062733C" w:rsidRDefault="005131A6" w:rsidP="005131A6">
      <w:pPr>
        <w:spacing w:after="0" w:line="240" w:lineRule="auto"/>
        <w:ind w:left="426"/>
        <w:jc w:val="both"/>
        <w:rPr>
          <w:rFonts w:ascii="Trebuchet MS" w:eastAsiaTheme="minorHAnsi" w:hAnsi="Trebuchet MS" w:cstheme="minorBidi"/>
          <w:bCs/>
          <w:i/>
        </w:rPr>
      </w:pPr>
      <w:r w:rsidRPr="0062733C">
        <w:rPr>
          <w:rFonts w:ascii="Trebuchet MS" w:eastAsiaTheme="minorHAnsi" w:hAnsi="Trebuchet MS" w:cstheme="minorBidi"/>
          <w:b/>
          <w:bCs/>
        </w:rPr>
        <w:t>11. Evidența echipamentelor (</w:t>
      </w:r>
      <w:r w:rsidRPr="0062733C">
        <w:rPr>
          <w:rFonts w:ascii="Trebuchet MS" w:eastAsiaTheme="minorHAnsi" w:hAnsi="Trebuchet MS" w:cstheme="minorBidi"/>
          <w:bCs/>
          <w:i/>
        </w:rPr>
        <w:t xml:space="preserve">contracte de furnizare sau alt tip de contracte în cadrul cărora se achiziționează și echipamente) </w:t>
      </w:r>
    </w:p>
    <w:p w14:paraId="7DADF8C7" w14:textId="77777777" w:rsidR="005131A6" w:rsidRPr="0062733C" w:rsidRDefault="005131A6" w:rsidP="005131A6">
      <w:pPr>
        <w:spacing w:after="0" w:line="240" w:lineRule="auto"/>
        <w:jc w:val="both"/>
        <w:rPr>
          <w:rFonts w:ascii="Trebuchet MS" w:eastAsiaTheme="minorHAnsi" w:hAnsi="Trebuchet MS" w:cstheme="minorBidi"/>
          <w:i/>
        </w:rPr>
      </w:pPr>
    </w:p>
    <w:p w14:paraId="162DE9D3"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lastRenderedPageBreak/>
        <w:t xml:space="preserve">12. Stadiul garanțiilor de bună execuție și penalităților aferente contractelor de achiziții </w:t>
      </w:r>
      <w:r w:rsidRPr="0062733C">
        <w:rPr>
          <w:rFonts w:ascii="Trebuchet MS" w:eastAsiaTheme="minorHAnsi" w:hAnsi="Trebuchet MS" w:cstheme="minorBidi"/>
          <w:i/>
        </w:rPr>
        <w:t>(parțial, informațiile se vor prelua din sistemul informatic MySMIS 2021)</w:t>
      </w:r>
    </w:p>
    <w:p w14:paraId="7A6FFD1E" w14:textId="77777777" w:rsidR="005131A6" w:rsidRPr="0062733C" w:rsidRDefault="005131A6" w:rsidP="005131A6">
      <w:pPr>
        <w:spacing w:after="0" w:line="240" w:lineRule="auto"/>
        <w:jc w:val="both"/>
        <w:rPr>
          <w:rFonts w:ascii="Trebuchet MS" w:eastAsiaTheme="minorHAnsi" w:hAnsi="Trebuchet MS" w:cstheme="minorBidi"/>
          <w:i/>
        </w:rPr>
      </w:pPr>
    </w:p>
    <w:p w14:paraId="354E7451" w14:textId="77777777" w:rsidR="005131A6" w:rsidRPr="0062733C" w:rsidRDefault="005131A6" w:rsidP="005131A6">
      <w:pPr>
        <w:spacing w:after="0" w:line="240" w:lineRule="auto"/>
        <w:jc w:val="both"/>
        <w:rPr>
          <w:rFonts w:ascii="Trebuchet MS" w:eastAsiaTheme="minorHAnsi" w:hAnsi="Trebuchet MS" w:cstheme="minorBidi"/>
          <w:i/>
        </w:rPr>
      </w:pPr>
    </w:p>
    <w:p w14:paraId="1DD10A30" w14:textId="77777777" w:rsidR="005131A6" w:rsidRPr="0062733C" w:rsidRDefault="005131A6" w:rsidP="00513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rPr>
      </w:pPr>
      <w:r w:rsidRPr="0062733C">
        <w:rPr>
          <w:rFonts w:ascii="Trebuchet MS" w:eastAsia="Times New Roman" w:hAnsi="Trebuchet MS" w:cs="Times New Roman"/>
          <w:b/>
        </w:rPr>
        <w:t>13. Resurse umane implicate în activitățile raportate (echipa de management + echipa de implementare), implicarea efectivă a partenerilor responsabili pentru implementarea activității</w:t>
      </w:r>
    </w:p>
    <w:p w14:paraId="7780A734" w14:textId="77777777" w:rsidR="005131A6" w:rsidRPr="0062733C" w:rsidRDefault="005131A6" w:rsidP="005131A6">
      <w:pPr>
        <w:spacing w:after="0" w:line="240" w:lineRule="auto"/>
        <w:ind w:left="720"/>
        <w:contextualSpacing/>
        <w:jc w:val="both"/>
        <w:rPr>
          <w:rFonts w:ascii="Trebuchet MS" w:eastAsiaTheme="minorHAnsi" w:hAnsi="Trebuchet MS" w:cstheme="minorBidi"/>
          <w:b/>
        </w:rPr>
      </w:pPr>
    </w:p>
    <w:p w14:paraId="1D9B78F1" w14:textId="138FA540"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14. Respectarea prevederilor privind ajutorul de stat/de minimis</w:t>
      </w:r>
      <w:r w:rsidR="00A56CF5" w:rsidRPr="0062733C">
        <w:rPr>
          <w:rFonts w:ascii="Trebuchet MS" w:eastAsiaTheme="minorHAnsi" w:hAnsi="Trebuchet MS" w:cstheme="minorBidi"/>
          <w:b/>
        </w:rPr>
        <w:t>(daca este cazul)</w:t>
      </w:r>
    </w:p>
    <w:p w14:paraId="707B838C" w14:textId="77777777" w:rsidR="005131A6" w:rsidRPr="0062733C" w:rsidRDefault="005131A6" w:rsidP="005131A6">
      <w:pPr>
        <w:spacing w:after="0" w:line="240" w:lineRule="auto"/>
        <w:jc w:val="both"/>
        <w:rPr>
          <w:rFonts w:ascii="Trebuchet MS" w:eastAsiaTheme="minorHAnsi" w:hAnsi="Trebuchet MS" w:cstheme="minorBidi"/>
          <w:b/>
        </w:rPr>
      </w:pPr>
    </w:p>
    <w:p w14:paraId="4D72956F" w14:textId="77777777" w:rsidR="005131A6" w:rsidRPr="0062733C" w:rsidRDefault="005131A6" w:rsidP="005131A6">
      <w:pPr>
        <w:spacing w:after="0" w:line="240" w:lineRule="auto"/>
        <w:jc w:val="both"/>
        <w:rPr>
          <w:rFonts w:ascii="Trebuchet MS" w:eastAsiaTheme="minorHAnsi" w:hAnsi="Trebuchet MS" w:cstheme="minorBidi"/>
        </w:rPr>
      </w:pPr>
    </w:p>
    <w:p w14:paraId="3FDB9BAA" w14:textId="77777777"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15. Respectarea cerințelor cu privire la comunicarea și vizibilitatea sprijinului din fonduri acordat în cadrul proiectului</w:t>
      </w:r>
    </w:p>
    <w:p w14:paraId="66EFA884" w14:textId="77777777" w:rsidR="005131A6" w:rsidRPr="0062733C" w:rsidRDefault="005131A6" w:rsidP="005131A6">
      <w:pPr>
        <w:spacing w:after="0" w:line="240" w:lineRule="auto"/>
        <w:jc w:val="both"/>
        <w:rPr>
          <w:rFonts w:ascii="Trebuchet MS" w:eastAsiaTheme="minorHAnsi" w:hAnsi="Trebuchet MS" w:cstheme="minorBidi"/>
          <w:b/>
        </w:rPr>
      </w:pPr>
    </w:p>
    <w:p w14:paraId="1320AF0A"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16. Principii orizontale și teme secundare (</w:t>
      </w:r>
      <w:r w:rsidRPr="0062733C">
        <w:rPr>
          <w:rFonts w:ascii="Trebuchet MS" w:eastAsiaTheme="minorHAnsi" w:hAnsi="Trebuchet MS" w:cstheme="minorBidi"/>
          <w:bCs/>
        </w:rPr>
        <w:t>informațiile din cererea de finanțare, informații privind realizarea efectivă în perioada de raportare)  (parțial</w:t>
      </w:r>
      <w:r w:rsidRPr="0062733C">
        <w:rPr>
          <w:rFonts w:ascii="Trebuchet MS" w:eastAsiaTheme="minorHAnsi" w:hAnsi="Trebuchet MS" w:cstheme="minorBidi"/>
          <w:b/>
        </w:rPr>
        <w:t xml:space="preserve"> - </w:t>
      </w:r>
      <w:r w:rsidRPr="0062733C">
        <w:rPr>
          <w:rFonts w:ascii="Trebuchet MS" w:eastAsiaTheme="minorHAnsi" w:hAnsi="Trebuchet MS" w:cstheme="minorBidi"/>
          <w:i/>
        </w:rPr>
        <w:t>informațiile se vor prelua din sistemul informatic MySMIS 2021)</w:t>
      </w:r>
    </w:p>
    <w:p w14:paraId="67E7D95D" w14:textId="77777777" w:rsidR="005131A6" w:rsidRPr="0062733C" w:rsidRDefault="005131A6" w:rsidP="005131A6">
      <w:pPr>
        <w:spacing w:after="0" w:line="240" w:lineRule="auto"/>
        <w:jc w:val="both"/>
        <w:rPr>
          <w:rFonts w:ascii="Trebuchet MS" w:eastAsiaTheme="minorHAnsi" w:hAnsi="Trebuchet MS" w:cstheme="minorBidi"/>
          <w:b/>
        </w:rPr>
      </w:pPr>
    </w:p>
    <w:p w14:paraId="448AB09B"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 xml:space="preserve">16.1 Egalitatea de șanse </w:t>
      </w:r>
    </w:p>
    <w:p w14:paraId="17A612C3"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92A7E4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16.2 Respectarea drepturilor fundamentale</w:t>
      </w:r>
    </w:p>
    <w:p w14:paraId="4E3A8563" w14:textId="77777777" w:rsidR="005131A6" w:rsidRPr="0062733C" w:rsidRDefault="005131A6" w:rsidP="005131A6">
      <w:pPr>
        <w:spacing w:after="0" w:line="240" w:lineRule="auto"/>
        <w:jc w:val="both"/>
        <w:rPr>
          <w:rFonts w:ascii="Trebuchet MS" w:eastAsiaTheme="minorHAnsi" w:hAnsi="Trebuchet MS" w:cstheme="minorBidi"/>
          <w:b/>
        </w:rPr>
      </w:pPr>
    </w:p>
    <w:p w14:paraId="361C17E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16.3 Promovarea egalității de gen</w:t>
      </w:r>
    </w:p>
    <w:p w14:paraId="6ECD08AC"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4AD2AAF1"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16.4 Dezvoltarea durabilă</w:t>
      </w:r>
    </w:p>
    <w:p w14:paraId="0EF4AE2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BC9D66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16.5 Non-discriminare</w:t>
      </w:r>
    </w:p>
    <w:p w14:paraId="6932E4CA"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07FFC23"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16.6 Accesibilitatea pentru persoanele cu dizabilități</w:t>
      </w:r>
    </w:p>
    <w:p w14:paraId="28F8B3FE"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681DD29D"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16.7 Aspecte de mediu (inclusiv aplicarea Directivei 2011/92/UE a Parlamentului European și a Consiliului). Imunizarea la schimbările climatice / DNSH (informațiile se vor prelua din sistemul informatic MySMIS 2021)</w:t>
      </w:r>
    </w:p>
    <w:p w14:paraId="5B25CBD7" w14:textId="77777777" w:rsidR="005131A6" w:rsidRPr="0062733C" w:rsidRDefault="005131A6" w:rsidP="005131A6">
      <w:pPr>
        <w:spacing w:after="0" w:line="240" w:lineRule="auto"/>
        <w:ind w:left="1440"/>
        <w:contextualSpacing/>
        <w:jc w:val="both"/>
        <w:rPr>
          <w:rFonts w:ascii="Trebuchet MS" w:eastAsiaTheme="minorHAnsi" w:hAnsi="Trebuchet MS" w:cstheme="minorBidi"/>
          <w:b/>
        </w:rPr>
      </w:pPr>
    </w:p>
    <w:p w14:paraId="5409EC24"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16.8 Măsuri de evitare și reducere a efectelor reziduale (Directiva SEA - Directiva 2001/42/CE privind evaluarea efectelor anumitor planuri și programe asupra mediului) (informațiile se vor prelua din sistemul informatic MySMIS 2021);</w:t>
      </w:r>
    </w:p>
    <w:p w14:paraId="1BB516A5" w14:textId="77777777" w:rsidR="005131A6" w:rsidRPr="0062733C" w:rsidRDefault="005131A6" w:rsidP="005131A6">
      <w:pPr>
        <w:spacing w:after="0" w:line="240" w:lineRule="auto"/>
        <w:jc w:val="both"/>
        <w:rPr>
          <w:rFonts w:ascii="Trebuchet MS" w:eastAsiaTheme="minorHAnsi" w:hAnsi="Trebuchet MS" w:cstheme="minorBidi"/>
          <w:b/>
        </w:rPr>
      </w:pPr>
    </w:p>
    <w:p w14:paraId="0D326B32"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16.9 Principiul „do no significant harm” – DNSH</w:t>
      </w:r>
    </w:p>
    <w:p w14:paraId="624719EE"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5CBAA536" w14:textId="77777777" w:rsidR="005131A6" w:rsidRPr="0062733C" w:rsidRDefault="005131A6" w:rsidP="005131A6">
      <w:pPr>
        <w:spacing w:after="0" w:line="240" w:lineRule="auto"/>
        <w:ind w:left="846"/>
        <w:jc w:val="both"/>
        <w:rPr>
          <w:rFonts w:ascii="Trebuchet MS" w:eastAsiaTheme="minorHAnsi" w:hAnsi="Trebuchet MS" w:cstheme="minorBidi"/>
          <w:b/>
        </w:rPr>
      </w:pPr>
      <w:r w:rsidRPr="0062733C">
        <w:rPr>
          <w:rFonts w:ascii="Trebuchet MS" w:eastAsiaTheme="minorHAnsi" w:hAnsi="Trebuchet MS" w:cstheme="minorBidi"/>
          <w:b/>
        </w:rPr>
        <w:t>16.10 Teme secundare</w:t>
      </w:r>
    </w:p>
    <w:p w14:paraId="7F60FC14" w14:textId="77777777" w:rsidR="005131A6" w:rsidRPr="0062733C" w:rsidRDefault="005131A6" w:rsidP="005131A6">
      <w:pPr>
        <w:spacing w:after="0" w:line="240" w:lineRule="auto"/>
        <w:jc w:val="both"/>
        <w:rPr>
          <w:rFonts w:ascii="Trebuchet MS" w:eastAsiaTheme="minorHAnsi" w:hAnsi="Trebuchet MS" w:cstheme="minorBidi"/>
          <w:b/>
        </w:rPr>
      </w:pPr>
    </w:p>
    <w:p w14:paraId="46B387F2"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62733C">
        <w:rPr>
          <w:rFonts w:ascii="Trebuchet MS" w:eastAsiaTheme="minorHAnsi" w:hAnsi="Trebuchet MS" w:cstheme="minorBidi"/>
          <w:i/>
        </w:rPr>
        <w:t>parțial, informațiile se vor prelua din sistemul informatic MySMIS 2021)</w:t>
      </w:r>
    </w:p>
    <w:p w14:paraId="70733257" w14:textId="77777777" w:rsidR="005131A6" w:rsidRPr="0062733C" w:rsidRDefault="005131A6" w:rsidP="005131A6">
      <w:pPr>
        <w:spacing w:after="0" w:line="240" w:lineRule="auto"/>
        <w:jc w:val="both"/>
        <w:rPr>
          <w:rFonts w:ascii="Trebuchet MS" w:eastAsiaTheme="minorHAnsi" w:hAnsi="Trebuchet MS" w:cstheme="minorBidi"/>
          <w:b/>
          <w:bCs/>
        </w:rPr>
      </w:pPr>
    </w:p>
    <w:p w14:paraId="0E5F353C" w14:textId="77777777" w:rsidR="005131A6" w:rsidRPr="0062733C" w:rsidRDefault="005131A6" w:rsidP="005131A6">
      <w:pPr>
        <w:spacing w:after="0" w:line="240" w:lineRule="auto"/>
        <w:ind w:left="426"/>
        <w:jc w:val="both"/>
        <w:rPr>
          <w:rFonts w:ascii="Trebuchet MS" w:eastAsiaTheme="minorHAnsi" w:hAnsi="Trebuchet MS" w:cstheme="minorBidi"/>
          <w:i/>
        </w:rPr>
      </w:pPr>
      <w:r w:rsidRPr="0062733C">
        <w:rPr>
          <w:rFonts w:ascii="Trebuchet MS" w:eastAsiaTheme="minorHAnsi" w:hAnsi="Trebuchet MS" w:cstheme="minorBidi"/>
          <w:b/>
          <w:bCs/>
        </w:rPr>
        <w:t xml:space="preserve">18.Stadiul îndeplinirii INDICATORILOR DE ETAPĂ </w:t>
      </w:r>
      <w:r w:rsidRPr="0062733C">
        <w:rPr>
          <w:rFonts w:ascii="Trebuchet MS" w:eastAsiaTheme="minorHAnsi" w:hAnsi="Trebuchet MS" w:cstheme="minorBidi"/>
          <w:b/>
        </w:rPr>
        <w:t>(</w:t>
      </w:r>
      <w:r w:rsidRPr="0062733C">
        <w:rPr>
          <w:rFonts w:ascii="Trebuchet MS" w:eastAsiaTheme="minorHAnsi" w:hAnsi="Trebuchet MS" w:cstheme="minorBidi"/>
          <w:i/>
        </w:rPr>
        <w:t>parțial, informațiile se vor prelua din sistemul informatic MySMIS 2021)</w:t>
      </w:r>
    </w:p>
    <w:p w14:paraId="7589FB90" w14:textId="77777777" w:rsidR="005131A6" w:rsidRPr="0062733C" w:rsidRDefault="005131A6" w:rsidP="005131A6">
      <w:pPr>
        <w:spacing w:after="0" w:line="240" w:lineRule="auto"/>
        <w:ind w:left="720"/>
        <w:contextualSpacing/>
        <w:rPr>
          <w:rFonts w:ascii="Trebuchet MS" w:eastAsiaTheme="minorHAnsi" w:hAnsi="Trebuchet MS" w:cstheme="minorBidi"/>
          <w:i/>
        </w:rPr>
      </w:pPr>
    </w:p>
    <w:p w14:paraId="4984A911" w14:textId="77777777" w:rsidR="005131A6" w:rsidRPr="0062733C" w:rsidRDefault="005131A6" w:rsidP="005131A6">
      <w:pPr>
        <w:spacing w:after="0" w:line="240" w:lineRule="auto"/>
        <w:ind w:left="426"/>
        <w:rPr>
          <w:rFonts w:ascii="Trebuchet MS" w:eastAsiaTheme="minorHAnsi" w:hAnsi="Trebuchet MS" w:cs="Times New Roman"/>
          <w:b/>
        </w:rPr>
      </w:pPr>
      <w:r w:rsidRPr="0062733C">
        <w:rPr>
          <w:rFonts w:ascii="Trebuchet MS" w:eastAsiaTheme="minorHAnsi" w:hAnsi="Trebuchet MS" w:cs="Times New Roman"/>
          <w:b/>
        </w:rPr>
        <w:t xml:space="preserve">19.  Abateri/întârzieri față de planul de monitorizare </w:t>
      </w:r>
    </w:p>
    <w:p w14:paraId="0156BE6E" w14:textId="77777777" w:rsidR="005131A6" w:rsidRPr="0062733C" w:rsidRDefault="005131A6" w:rsidP="005131A6">
      <w:pPr>
        <w:spacing w:after="0" w:line="240" w:lineRule="auto"/>
        <w:ind w:left="720"/>
        <w:contextualSpacing/>
        <w:rPr>
          <w:rFonts w:ascii="Trebuchet MS" w:eastAsiaTheme="minorHAnsi" w:hAnsi="Trebuchet MS" w:cstheme="minorBidi"/>
          <w:i/>
        </w:rPr>
      </w:pPr>
      <w:r w:rsidRPr="0062733C" w:rsidDel="00F81962">
        <w:rPr>
          <w:rFonts w:ascii="Trebuchet MS" w:eastAsiaTheme="minorHAnsi" w:hAnsi="Trebuchet MS" w:cstheme="minorBidi"/>
          <w:i/>
        </w:rPr>
        <w:t xml:space="preserve"> </w:t>
      </w:r>
    </w:p>
    <w:p w14:paraId="77D43FD9" w14:textId="77777777" w:rsidR="005131A6" w:rsidRPr="0062733C" w:rsidRDefault="005131A6" w:rsidP="005131A6">
      <w:pPr>
        <w:spacing w:after="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20. Beneficiarul/ partenerul ……………….. are calitatea de beneficiar/ partener în următoarele proiecte finanțate din alte programe</w:t>
      </w:r>
    </w:p>
    <w:p w14:paraId="24A26963" w14:textId="77777777" w:rsidR="005131A6" w:rsidRPr="0062733C" w:rsidRDefault="005131A6" w:rsidP="005131A6">
      <w:pPr>
        <w:spacing w:after="0" w:line="240" w:lineRule="auto"/>
        <w:ind w:left="720"/>
        <w:contextualSpacing/>
        <w:rPr>
          <w:rFonts w:ascii="Trebuchet MS" w:eastAsiaTheme="minorHAnsi" w:hAnsi="Trebuchet MS" w:cstheme="minorBidi"/>
          <w:b/>
        </w:rPr>
      </w:pPr>
    </w:p>
    <w:p w14:paraId="05B1BC3B" w14:textId="77777777" w:rsidR="005131A6" w:rsidRPr="0062733C" w:rsidRDefault="005131A6" w:rsidP="005131A6">
      <w:pPr>
        <w:ind w:left="450"/>
        <w:contextualSpacing/>
        <w:rPr>
          <w:rFonts w:ascii="Trebuchet MS" w:eastAsiaTheme="minorHAnsi" w:hAnsi="Trebuchet MS" w:cstheme="minorBidi"/>
          <w:b/>
        </w:rPr>
      </w:pPr>
    </w:p>
    <w:p w14:paraId="0E8EDEEE" w14:textId="77777777" w:rsidR="005131A6" w:rsidRPr="0062733C" w:rsidRDefault="005131A6" w:rsidP="005131A6">
      <w:pPr>
        <w:spacing w:after="240" w:line="240" w:lineRule="auto"/>
        <w:ind w:left="426"/>
        <w:jc w:val="both"/>
        <w:rPr>
          <w:rFonts w:ascii="Trebuchet MS" w:eastAsiaTheme="minorHAnsi" w:hAnsi="Trebuchet MS" w:cstheme="minorBidi"/>
          <w:b/>
        </w:rPr>
      </w:pPr>
      <w:r w:rsidRPr="0062733C">
        <w:rPr>
          <w:rFonts w:ascii="Trebuchet MS" w:eastAsiaTheme="minorHAnsi" w:hAnsi="Trebuchet MS" w:cstheme="minorBidi"/>
          <w:b/>
        </w:rPr>
        <w:t xml:space="preserve">21. Documente justificative, după caz: </w:t>
      </w:r>
    </w:p>
    <w:p w14:paraId="1A0B0C7B" w14:textId="77777777" w:rsidR="005131A6" w:rsidRPr="0062733C" w:rsidRDefault="005131A6" w:rsidP="005131A6">
      <w:pPr>
        <w:spacing w:after="240" w:line="240" w:lineRule="auto"/>
        <w:jc w:val="both"/>
        <w:rPr>
          <w:rFonts w:ascii="Trebuchet MS" w:eastAsia="Times New Roman" w:hAnsi="Trebuchet MS" w:cs="Times New Roman"/>
          <w:i/>
          <w:lang w:eastAsia="ro-RO"/>
        </w:rPr>
      </w:pPr>
      <w:r w:rsidRPr="0062733C">
        <w:rPr>
          <w:rFonts w:ascii="Trebuchet MS" w:eastAsia="Times New Roman" w:hAnsi="Trebuchet MS" w:cs="Times New Roman"/>
          <w:i/>
          <w:lang w:eastAsia="ro-RO"/>
        </w:rPr>
        <w:t>Toate documentele justificative vor fi organizate pe categorii de activități/subactivități/ rezultate obținute. Dosarele de grup țintă vor fi organizate astfel: pentru fiecare persoană va fi creat un document scanat care să conțină FIG urmat de documentele justificative aferente.</w:t>
      </w:r>
    </w:p>
    <w:p w14:paraId="34EA911E" w14:textId="77777777" w:rsidR="005131A6" w:rsidRPr="0062733C" w:rsidRDefault="005131A6" w:rsidP="005131A6">
      <w:pPr>
        <w:spacing w:after="0" w:line="240" w:lineRule="auto"/>
        <w:ind w:left="450"/>
        <w:contextualSpacing/>
        <w:jc w:val="both"/>
        <w:rPr>
          <w:rFonts w:ascii="Trebuchet MS" w:eastAsiaTheme="minorHAnsi" w:hAnsi="Trebuchet MS" w:cstheme="minorBidi"/>
          <w:i/>
        </w:rPr>
      </w:pPr>
    </w:p>
    <w:p w14:paraId="25CDFBD9" w14:textId="77777777" w:rsidR="005131A6" w:rsidRPr="0062733C" w:rsidRDefault="005131A6" w:rsidP="005131A6">
      <w:pPr>
        <w:spacing w:after="0" w:line="240" w:lineRule="auto"/>
        <w:jc w:val="both"/>
        <w:rPr>
          <w:rFonts w:ascii="Trebuchet MS" w:eastAsiaTheme="minorHAnsi" w:hAnsi="Trebuchet MS" w:cstheme="minorBidi"/>
          <w:b/>
          <w:bCs/>
        </w:rPr>
      </w:pPr>
    </w:p>
    <w:p w14:paraId="6A438667" w14:textId="77777777" w:rsidR="005131A6" w:rsidRPr="0062733C" w:rsidRDefault="005131A6" w:rsidP="005131A6">
      <w:pPr>
        <w:spacing w:after="0" w:line="240" w:lineRule="auto"/>
        <w:ind w:left="426"/>
        <w:jc w:val="both"/>
        <w:rPr>
          <w:rFonts w:ascii="Trebuchet MS" w:eastAsiaTheme="minorHAnsi" w:hAnsi="Trebuchet MS" w:cstheme="minorBidi"/>
          <w:b/>
          <w:bCs/>
        </w:rPr>
      </w:pPr>
      <w:r w:rsidRPr="0062733C">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3B87FDB4" w14:textId="77777777" w:rsidR="005131A6" w:rsidRPr="0062733C" w:rsidRDefault="005131A6" w:rsidP="005131A6">
      <w:pPr>
        <w:rPr>
          <w:rFonts w:ascii="Trebuchet MS" w:eastAsiaTheme="minorHAnsi" w:hAnsi="Trebuchet MS" w:cstheme="minorBidi"/>
          <w:b/>
        </w:rPr>
      </w:pPr>
    </w:p>
    <w:p w14:paraId="6B1CA586"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SECTIUNEA a II-a – PERIOADA POST-IMPLEMENTARE</w:t>
      </w:r>
    </w:p>
    <w:p w14:paraId="4506FC4B" w14:textId="77777777" w:rsidR="005131A6" w:rsidRPr="0062733C" w:rsidRDefault="005131A6" w:rsidP="005131A6">
      <w:pPr>
        <w:spacing w:after="0" w:line="240" w:lineRule="auto"/>
        <w:jc w:val="both"/>
        <w:rPr>
          <w:rFonts w:ascii="Trebuchet MS" w:eastAsiaTheme="minorHAnsi" w:hAnsi="Trebuchet MS" w:cstheme="minorBidi"/>
          <w:b/>
        </w:rPr>
      </w:pPr>
    </w:p>
    <w:p w14:paraId="3809916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PERIOADA DE RAPORTARE</w:t>
      </w:r>
    </w:p>
    <w:p w14:paraId="621BF32F" w14:textId="77777777" w:rsidR="005131A6" w:rsidRPr="0062733C" w:rsidRDefault="005131A6" w:rsidP="005131A6">
      <w:pPr>
        <w:spacing w:after="0" w:line="240" w:lineRule="auto"/>
        <w:jc w:val="both"/>
        <w:rPr>
          <w:rFonts w:ascii="Trebuchet MS" w:eastAsiaTheme="minorHAnsi" w:hAnsi="Trebuchet MS" w:cstheme="minorBidi"/>
          <w:b/>
        </w:rPr>
      </w:pPr>
    </w:p>
    <w:p w14:paraId="654D38F3"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SUSTENABILITATE FINANCIARĂ</w:t>
      </w:r>
    </w:p>
    <w:p w14:paraId="5E8EAB2D" w14:textId="77777777" w:rsidR="005131A6" w:rsidRPr="0062733C" w:rsidRDefault="005131A6" w:rsidP="005131A6">
      <w:pPr>
        <w:spacing w:after="0" w:line="240" w:lineRule="auto"/>
        <w:jc w:val="both"/>
        <w:rPr>
          <w:rFonts w:ascii="Trebuchet MS" w:eastAsiaTheme="minorHAnsi" w:hAnsi="Trebuchet MS" w:cstheme="minorBidi"/>
        </w:rPr>
      </w:pPr>
      <w:r w:rsidRPr="0062733C">
        <w:rPr>
          <w:rFonts w:ascii="Trebuchet MS" w:eastAsiaTheme="minorHAnsi" w:hAnsi="Trebuchet MS" w:cstheme="minorBidi"/>
          <w:i/>
          <w:iCs/>
        </w:rPr>
        <w:t>(Se vor menționa alocările financiare destinate asigurării funcționării investiției)</w:t>
      </w:r>
    </w:p>
    <w:p w14:paraId="2249C294" w14:textId="77777777" w:rsidR="005131A6" w:rsidRPr="0062733C" w:rsidRDefault="005131A6" w:rsidP="005131A6">
      <w:pPr>
        <w:spacing w:after="0" w:line="240" w:lineRule="auto"/>
        <w:jc w:val="both"/>
        <w:rPr>
          <w:rFonts w:ascii="Trebuchet MS" w:eastAsiaTheme="minorHAnsi" w:hAnsi="Trebuchet MS" w:cstheme="minorBidi"/>
          <w:b/>
        </w:rPr>
      </w:pPr>
    </w:p>
    <w:p w14:paraId="02BA6A75" w14:textId="77777777" w:rsidR="005131A6" w:rsidRPr="0062733C" w:rsidRDefault="005131A6" w:rsidP="005131A6">
      <w:pPr>
        <w:spacing w:after="0" w:line="240" w:lineRule="auto"/>
        <w:jc w:val="both"/>
        <w:rPr>
          <w:rFonts w:ascii="Trebuchet MS" w:eastAsiaTheme="minorHAnsi" w:hAnsi="Trebuchet MS" w:cstheme="minorBidi"/>
          <w:b/>
        </w:rPr>
      </w:pPr>
    </w:p>
    <w:p w14:paraId="4492B0F1"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 xml:space="preserve">SUSTENABILITATE TEHNICĂ </w:t>
      </w:r>
    </w:p>
    <w:p w14:paraId="4A9AEE5C"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(parțial, informațiile se vor prelua din sistemul informatic MySMIS 2021)</w:t>
      </w:r>
    </w:p>
    <w:p w14:paraId="34B723FA" w14:textId="77777777" w:rsidR="005131A6" w:rsidRPr="0062733C" w:rsidRDefault="005131A6" w:rsidP="005131A6">
      <w:pPr>
        <w:spacing w:after="0" w:line="240" w:lineRule="auto"/>
        <w:jc w:val="both"/>
        <w:rPr>
          <w:rFonts w:ascii="Trebuchet MS" w:eastAsiaTheme="minorHAnsi" w:hAnsi="Trebuchet MS" w:cstheme="minorBidi"/>
          <w:b/>
        </w:rPr>
      </w:pPr>
    </w:p>
    <w:p w14:paraId="70EBFE84" w14:textId="77777777" w:rsidR="005131A6" w:rsidRPr="0062733C" w:rsidRDefault="005131A6" w:rsidP="005131A6">
      <w:pPr>
        <w:spacing w:after="0" w:line="240" w:lineRule="auto"/>
        <w:jc w:val="both"/>
        <w:rPr>
          <w:rFonts w:ascii="Trebuchet MS" w:eastAsiaTheme="minorHAnsi" w:hAnsi="Trebuchet MS" w:cstheme="minorBidi"/>
          <w:b/>
        </w:rPr>
      </w:pPr>
    </w:p>
    <w:p w14:paraId="288FFFD9"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lastRenderedPageBreak/>
        <w:t>DISEMINAREA REZULTATELOR</w:t>
      </w:r>
    </w:p>
    <w:p w14:paraId="3756DEE8" w14:textId="77777777" w:rsidR="005131A6" w:rsidRPr="0062733C" w:rsidRDefault="005131A6" w:rsidP="005131A6">
      <w:pPr>
        <w:spacing w:after="0" w:line="240" w:lineRule="auto"/>
        <w:jc w:val="both"/>
        <w:rPr>
          <w:rFonts w:ascii="Trebuchet MS" w:eastAsiaTheme="minorHAnsi" w:hAnsi="Trebuchet MS" w:cstheme="minorBidi"/>
          <w:b/>
        </w:rPr>
      </w:pPr>
    </w:p>
    <w:p w14:paraId="1AB2312B" w14:textId="77777777" w:rsidR="005131A6" w:rsidRPr="0062733C" w:rsidRDefault="005131A6" w:rsidP="005131A6">
      <w:pPr>
        <w:spacing w:after="0" w:line="240" w:lineRule="auto"/>
        <w:jc w:val="both"/>
        <w:rPr>
          <w:rFonts w:ascii="Trebuchet MS" w:eastAsiaTheme="minorHAnsi" w:hAnsi="Trebuchet MS" w:cstheme="minorBidi"/>
          <w:b/>
        </w:rPr>
      </w:pPr>
    </w:p>
    <w:p w14:paraId="4114EBA7" w14:textId="6C1268B1"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 xml:space="preserve">CARACTERUL DURABIL AL PROIECTULUI (conform Regulamentului </w:t>
      </w:r>
      <w:r w:rsidR="005E3EA7">
        <w:rPr>
          <w:rFonts w:ascii="Trebuchet MS" w:eastAsiaTheme="minorHAnsi" w:hAnsi="Trebuchet MS" w:cstheme="minorBidi"/>
          <w:b/>
          <w:bCs/>
        </w:rPr>
        <w:t>(</w:t>
      </w:r>
      <w:r w:rsidRPr="0062733C">
        <w:rPr>
          <w:rFonts w:ascii="Trebuchet MS" w:eastAsiaTheme="minorHAnsi" w:hAnsi="Trebuchet MS" w:cstheme="minorBidi"/>
          <w:b/>
          <w:bCs/>
        </w:rPr>
        <w:t>UE</w:t>
      </w:r>
      <w:r w:rsidR="005E3EA7">
        <w:rPr>
          <w:rFonts w:ascii="Trebuchet MS" w:eastAsiaTheme="minorHAnsi" w:hAnsi="Trebuchet MS" w:cstheme="minorBidi"/>
          <w:b/>
          <w:bCs/>
        </w:rPr>
        <w:t>)</w:t>
      </w:r>
      <w:r w:rsidRPr="0062733C">
        <w:rPr>
          <w:rFonts w:ascii="Trebuchet MS" w:eastAsiaTheme="minorHAnsi" w:hAnsi="Trebuchet MS" w:cstheme="minorBidi"/>
          <w:b/>
          <w:bCs/>
        </w:rPr>
        <w:t xml:space="preserve"> 2021</w:t>
      </w:r>
      <w:r w:rsidR="005E3EA7">
        <w:rPr>
          <w:rFonts w:ascii="Trebuchet MS" w:eastAsiaTheme="minorHAnsi" w:hAnsi="Trebuchet MS" w:cstheme="minorBidi"/>
          <w:b/>
          <w:bCs/>
        </w:rPr>
        <w:t>/1060</w:t>
      </w:r>
      <w:r w:rsidRPr="0062733C">
        <w:rPr>
          <w:rFonts w:ascii="Trebuchet MS" w:eastAsiaTheme="minorHAnsi" w:hAnsi="Trebuchet MS" w:cstheme="minorBidi"/>
          <w:b/>
          <w:bCs/>
        </w:rPr>
        <w:t>)</w:t>
      </w:r>
    </w:p>
    <w:p w14:paraId="5AA145E0" w14:textId="77777777" w:rsidR="005131A6" w:rsidRPr="0062733C" w:rsidRDefault="005131A6" w:rsidP="005131A6">
      <w:pPr>
        <w:spacing w:after="0" w:line="240" w:lineRule="auto"/>
        <w:jc w:val="both"/>
        <w:rPr>
          <w:rFonts w:ascii="Trebuchet MS" w:eastAsiaTheme="minorHAnsi" w:hAnsi="Trebuchet MS" w:cstheme="minorBidi"/>
          <w:b/>
        </w:rPr>
      </w:pPr>
    </w:p>
    <w:p w14:paraId="780284E7" w14:textId="77777777" w:rsidR="005131A6" w:rsidRPr="0062733C" w:rsidRDefault="005131A6" w:rsidP="005131A6">
      <w:pPr>
        <w:spacing w:after="0" w:line="240" w:lineRule="auto"/>
        <w:jc w:val="both"/>
        <w:rPr>
          <w:rFonts w:ascii="Trebuchet MS" w:eastAsiaTheme="minorHAnsi" w:hAnsi="Trebuchet MS" w:cstheme="minorBidi"/>
          <w:b/>
        </w:rPr>
      </w:pPr>
    </w:p>
    <w:p w14:paraId="13B18CA7"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PROBLEME CARE POT AFECTA SUSTENABILITATEA</w:t>
      </w:r>
    </w:p>
    <w:p w14:paraId="1D6DAA87" w14:textId="77777777" w:rsidR="005131A6" w:rsidRPr="0062733C" w:rsidRDefault="005131A6" w:rsidP="005131A6">
      <w:pPr>
        <w:spacing w:after="0" w:line="240" w:lineRule="auto"/>
        <w:jc w:val="both"/>
        <w:rPr>
          <w:rFonts w:ascii="Trebuchet MS" w:eastAsiaTheme="minorHAnsi" w:hAnsi="Trebuchet MS" w:cstheme="minorBidi"/>
          <w:b/>
        </w:rPr>
      </w:pPr>
    </w:p>
    <w:p w14:paraId="1333B7F1" w14:textId="77777777" w:rsidR="005131A6" w:rsidRPr="0062733C" w:rsidRDefault="005131A6" w:rsidP="005131A6">
      <w:pPr>
        <w:spacing w:after="0" w:line="240" w:lineRule="auto"/>
        <w:jc w:val="both"/>
        <w:rPr>
          <w:rFonts w:ascii="Trebuchet MS" w:eastAsiaTheme="minorHAnsi" w:hAnsi="Trebuchet MS" w:cstheme="minorBidi"/>
          <w:b/>
        </w:rPr>
      </w:pPr>
    </w:p>
    <w:p w14:paraId="4224432F" w14:textId="77777777" w:rsidR="005131A6" w:rsidRPr="0062733C" w:rsidRDefault="005131A6">
      <w:pPr>
        <w:numPr>
          <w:ilvl w:val="0"/>
          <w:numId w:val="17"/>
        </w:num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bCs/>
        </w:rPr>
        <w:t>RESPECTAREA PREVEDERILOR PRIVIND AJUTORUL DE STAT</w:t>
      </w:r>
    </w:p>
    <w:p w14:paraId="0432497B" w14:textId="77777777" w:rsidR="005131A6" w:rsidRPr="0062733C" w:rsidRDefault="005131A6" w:rsidP="005131A6">
      <w:pPr>
        <w:spacing w:after="0" w:line="240" w:lineRule="auto"/>
        <w:jc w:val="both"/>
        <w:rPr>
          <w:rFonts w:ascii="Trebuchet MS" w:eastAsiaTheme="minorHAnsi" w:hAnsi="Trebuchet MS" w:cstheme="minorBidi"/>
          <w:b/>
        </w:rPr>
      </w:pPr>
    </w:p>
    <w:p w14:paraId="18399A46" w14:textId="77777777" w:rsidR="005131A6" w:rsidRPr="0062733C" w:rsidRDefault="005131A6" w:rsidP="005131A6">
      <w:pPr>
        <w:spacing w:after="0" w:line="240" w:lineRule="auto"/>
        <w:jc w:val="both"/>
        <w:rPr>
          <w:rFonts w:ascii="Trebuchet MS" w:eastAsiaTheme="minorHAnsi" w:hAnsi="Trebuchet MS" w:cstheme="minorBidi"/>
          <w:b/>
        </w:rPr>
      </w:pPr>
    </w:p>
    <w:p w14:paraId="74E037CF"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bCs/>
        </w:rPr>
        <w:t xml:space="preserve">INDICATORI – dacă este cazul </w:t>
      </w:r>
    </w:p>
    <w:p w14:paraId="58C9EBDF" w14:textId="77777777" w:rsidR="005131A6" w:rsidRPr="0062733C" w:rsidRDefault="005131A6" w:rsidP="005131A6">
      <w:pPr>
        <w:spacing w:after="0" w:line="240" w:lineRule="auto"/>
        <w:jc w:val="both"/>
        <w:rPr>
          <w:rFonts w:ascii="Trebuchet MS" w:eastAsiaTheme="minorHAnsi" w:hAnsi="Trebuchet MS" w:cstheme="minorBidi"/>
          <w:b/>
        </w:rPr>
      </w:pPr>
      <w:r w:rsidRPr="0062733C">
        <w:rPr>
          <w:rFonts w:ascii="Trebuchet MS" w:eastAsiaTheme="minorHAnsi" w:hAnsi="Trebuchet MS" w:cstheme="minorBidi"/>
          <w:b/>
        </w:rPr>
        <w:t>(parțial, informațiile se vor prelua din sistemul informatic MySMIS 2021)</w:t>
      </w:r>
    </w:p>
    <w:p w14:paraId="556AA499" w14:textId="77777777" w:rsidR="005131A6" w:rsidRPr="0062733C" w:rsidRDefault="005131A6" w:rsidP="005131A6">
      <w:pPr>
        <w:spacing w:after="0" w:line="240" w:lineRule="auto"/>
        <w:jc w:val="both"/>
        <w:rPr>
          <w:rFonts w:ascii="Trebuchet MS" w:eastAsiaTheme="minorHAnsi" w:hAnsi="Trebuchet MS" w:cstheme="minorBidi"/>
          <w:b/>
        </w:rPr>
      </w:pPr>
    </w:p>
    <w:p w14:paraId="77397292" w14:textId="77777777" w:rsidR="005131A6" w:rsidRPr="0062733C" w:rsidRDefault="005131A6" w:rsidP="005131A6">
      <w:pPr>
        <w:spacing w:after="0" w:line="240" w:lineRule="auto"/>
        <w:jc w:val="both"/>
        <w:rPr>
          <w:rFonts w:ascii="Trebuchet MS" w:eastAsiaTheme="minorHAnsi" w:hAnsi="Trebuchet MS" w:cstheme="minorBidi"/>
          <w:b/>
        </w:rPr>
      </w:pPr>
    </w:p>
    <w:p w14:paraId="71ED47F1" w14:textId="77777777" w:rsidR="005131A6" w:rsidRPr="0062733C" w:rsidRDefault="005131A6">
      <w:pPr>
        <w:numPr>
          <w:ilvl w:val="0"/>
          <w:numId w:val="17"/>
        </w:numPr>
        <w:spacing w:after="240" w:line="240" w:lineRule="auto"/>
        <w:contextualSpacing/>
        <w:jc w:val="both"/>
        <w:rPr>
          <w:rFonts w:ascii="Trebuchet MS" w:eastAsiaTheme="minorHAnsi" w:hAnsi="Trebuchet MS" w:cstheme="minorBidi"/>
          <w:b/>
        </w:rPr>
      </w:pPr>
      <w:r w:rsidRPr="0062733C">
        <w:rPr>
          <w:rFonts w:ascii="Trebuchet MS" w:eastAsiaTheme="minorHAnsi" w:hAnsi="Trebuchet MS" w:cstheme="minorBidi"/>
          <w:b/>
        </w:rPr>
        <w:t xml:space="preserve">Documente justificative - </w:t>
      </w:r>
      <w:r w:rsidRPr="0062733C">
        <w:rPr>
          <w:rFonts w:ascii="Trebuchet MS" w:eastAsiaTheme="minorHAnsi" w:hAnsi="Trebuchet MS" w:cstheme="minorBidi"/>
          <w:b/>
          <w:bCs/>
        </w:rPr>
        <w:t>dacă este cazul</w:t>
      </w:r>
      <w:r w:rsidRPr="0062733C">
        <w:rPr>
          <w:rFonts w:ascii="Trebuchet MS" w:eastAsiaTheme="minorHAnsi" w:hAnsi="Trebuchet MS" w:cstheme="minorBidi"/>
          <w:b/>
        </w:rPr>
        <w:t xml:space="preserve"> </w:t>
      </w:r>
    </w:p>
    <w:p w14:paraId="36EDE0F6" w14:textId="77777777" w:rsidR="005131A6" w:rsidRPr="0062733C" w:rsidRDefault="005131A6" w:rsidP="005131A6">
      <w:pPr>
        <w:spacing w:after="0" w:line="240" w:lineRule="auto"/>
        <w:ind w:left="450"/>
        <w:contextualSpacing/>
        <w:jc w:val="both"/>
        <w:rPr>
          <w:rFonts w:ascii="Trebuchet MS" w:eastAsiaTheme="minorHAnsi" w:hAnsi="Trebuchet MS" w:cstheme="minorBidi"/>
          <w:i/>
        </w:rPr>
      </w:pPr>
    </w:p>
    <w:p w14:paraId="5EDC134F" w14:textId="77777777" w:rsidR="005131A6" w:rsidRPr="0062733C" w:rsidRDefault="005131A6" w:rsidP="005131A6">
      <w:pPr>
        <w:spacing w:after="0" w:line="240" w:lineRule="auto"/>
        <w:jc w:val="both"/>
        <w:rPr>
          <w:rFonts w:ascii="Trebuchet MS" w:eastAsiaTheme="minorHAnsi" w:hAnsi="Trebuchet MS" w:cstheme="minorBidi"/>
          <w:b/>
          <w:bCs/>
        </w:rPr>
      </w:pPr>
    </w:p>
    <w:p w14:paraId="3BDDA4A7" w14:textId="77777777" w:rsidR="005131A6" w:rsidRPr="0062733C" w:rsidRDefault="005131A6">
      <w:pPr>
        <w:numPr>
          <w:ilvl w:val="0"/>
          <w:numId w:val="17"/>
        </w:numPr>
        <w:spacing w:after="0" w:line="240" w:lineRule="auto"/>
        <w:contextualSpacing/>
        <w:jc w:val="both"/>
        <w:rPr>
          <w:rFonts w:ascii="Trebuchet MS" w:eastAsiaTheme="minorHAnsi" w:hAnsi="Trebuchet MS" w:cstheme="minorBidi"/>
          <w:b/>
          <w:bCs/>
        </w:rPr>
      </w:pPr>
      <w:r w:rsidRPr="0062733C">
        <w:rPr>
          <w:rFonts w:ascii="Trebuchet MS" w:eastAsiaTheme="minorHAnsi" w:hAnsi="Trebuchet MS" w:cstheme="minorBidi"/>
          <w:b/>
          <w:bCs/>
        </w:rPr>
        <w:t xml:space="preserve">OBSERVAȚII / PROPUNERI PENTRU PERIOADA URMĂTOARE ÎN VEDEREA PREÎNTÂMPINĂRII EVENTUALELOR DEFICIENȚE LA MOMENTUL RAPORTĂRII </w:t>
      </w:r>
    </w:p>
    <w:p w14:paraId="4102642C" w14:textId="77777777" w:rsidR="005131A6" w:rsidRPr="0062733C" w:rsidRDefault="005131A6" w:rsidP="005131A6">
      <w:pPr>
        <w:spacing w:after="0" w:line="240" w:lineRule="auto"/>
        <w:ind w:right="998"/>
        <w:rPr>
          <w:rFonts w:ascii="Trebuchet MS" w:eastAsia="Times New Roman" w:hAnsi="Trebuchet MS" w:cs="Times New Roman"/>
        </w:rPr>
      </w:pPr>
    </w:p>
    <w:p w14:paraId="13C9CD18" w14:textId="77777777" w:rsidR="005131A6" w:rsidRPr="0062733C" w:rsidRDefault="005131A6" w:rsidP="005131A6">
      <w:pPr>
        <w:spacing w:before="120" w:after="120"/>
        <w:ind w:left="1065"/>
        <w:rPr>
          <w:rFonts w:ascii="Trebuchet MS" w:eastAsia="Trebuchet MS" w:hAnsi="Trebuchet MS" w:cs="Trebuchet MS"/>
          <w:b/>
          <w:iCs/>
        </w:rPr>
      </w:pPr>
    </w:p>
    <w:p w14:paraId="3FCDD4C8" w14:textId="77777777" w:rsidR="005131A6" w:rsidRPr="0062733C" w:rsidRDefault="005131A6" w:rsidP="005131A6">
      <w:pPr>
        <w:spacing w:before="120" w:after="120"/>
        <w:ind w:left="1065"/>
        <w:rPr>
          <w:rFonts w:ascii="Trebuchet MS" w:eastAsia="Trebuchet MS" w:hAnsi="Trebuchet MS" w:cs="Trebuchet MS"/>
          <w:b/>
          <w:iCs/>
        </w:rPr>
      </w:pPr>
    </w:p>
    <w:p w14:paraId="5668C5EF" w14:textId="77777777" w:rsidR="005131A6" w:rsidRPr="0062733C" w:rsidRDefault="005131A6" w:rsidP="005131A6">
      <w:pPr>
        <w:spacing w:before="120" w:after="120"/>
        <w:ind w:left="1065"/>
        <w:rPr>
          <w:rFonts w:ascii="Trebuchet MS" w:eastAsia="Trebuchet MS" w:hAnsi="Trebuchet MS" w:cs="Trebuchet MS"/>
          <w:b/>
          <w:iCs/>
        </w:rPr>
      </w:pPr>
    </w:p>
    <w:p w14:paraId="0C7E5465" w14:textId="77777777" w:rsidR="005131A6" w:rsidRPr="0062733C" w:rsidRDefault="005131A6" w:rsidP="005131A6">
      <w:pPr>
        <w:spacing w:before="120" w:after="120"/>
        <w:ind w:left="1065"/>
        <w:rPr>
          <w:rFonts w:ascii="Trebuchet MS" w:eastAsia="Trebuchet MS" w:hAnsi="Trebuchet MS" w:cs="Trebuchet MS"/>
          <w:b/>
          <w:iCs/>
        </w:rPr>
      </w:pPr>
    </w:p>
    <w:p w14:paraId="65784FC0" w14:textId="77777777" w:rsidR="005131A6" w:rsidRPr="0062733C" w:rsidRDefault="005131A6" w:rsidP="005131A6">
      <w:pPr>
        <w:spacing w:before="120" w:after="120"/>
        <w:ind w:left="1065"/>
        <w:rPr>
          <w:rFonts w:ascii="Trebuchet MS" w:eastAsia="Trebuchet MS" w:hAnsi="Trebuchet MS" w:cs="Trebuchet MS"/>
          <w:b/>
          <w:iCs/>
        </w:rPr>
      </w:pPr>
    </w:p>
    <w:p w14:paraId="53986745" w14:textId="77777777" w:rsidR="005131A6" w:rsidRPr="0062733C" w:rsidRDefault="005131A6" w:rsidP="005131A6">
      <w:pPr>
        <w:spacing w:before="120" w:after="120"/>
        <w:rPr>
          <w:rFonts w:ascii="Trebuchet MS" w:eastAsia="Trebuchet MS" w:hAnsi="Trebuchet MS" w:cs="Trebuchet MS"/>
          <w:b/>
          <w:iCs/>
        </w:rPr>
      </w:pPr>
    </w:p>
    <w:p w14:paraId="18BE98D6" w14:textId="77777777" w:rsidR="005131A6" w:rsidRPr="0062733C" w:rsidRDefault="005131A6" w:rsidP="005131A6">
      <w:pPr>
        <w:spacing w:before="120" w:after="120"/>
        <w:rPr>
          <w:rFonts w:ascii="Trebuchet MS" w:eastAsia="Trebuchet MS" w:hAnsi="Trebuchet MS" w:cs="Trebuchet MS"/>
          <w:b/>
          <w:iCs/>
        </w:rPr>
      </w:pPr>
    </w:p>
    <w:p w14:paraId="2AC9FA16" w14:textId="77777777" w:rsidR="00202341" w:rsidRPr="0062733C" w:rsidRDefault="00202341" w:rsidP="005131A6">
      <w:pPr>
        <w:spacing w:before="120" w:after="120"/>
        <w:rPr>
          <w:rFonts w:ascii="Trebuchet MS" w:eastAsia="Trebuchet MS" w:hAnsi="Trebuchet MS" w:cs="Trebuchet MS"/>
          <w:b/>
          <w:iCs/>
        </w:rPr>
      </w:pPr>
    </w:p>
    <w:p w14:paraId="39FB978D" w14:textId="77777777" w:rsidR="005131A6" w:rsidRPr="0062733C" w:rsidRDefault="005131A6" w:rsidP="005131A6">
      <w:pPr>
        <w:spacing w:before="120" w:after="120"/>
        <w:rPr>
          <w:rFonts w:ascii="Trebuchet MS" w:eastAsia="Trebuchet MS" w:hAnsi="Trebuchet MS" w:cs="Trebuchet MS"/>
          <w:b/>
          <w:iCs/>
        </w:rPr>
      </w:pPr>
    </w:p>
    <w:p w14:paraId="03F1C98D" w14:textId="7BE6B2AC" w:rsidR="005131A6" w:rsidRPr="00FD5C67" w:rsidRDefault="005131A6" w:rsidP="003367F0">
      <w:pPr>
        <w:pStyle w:val="Heading2"/>
        <w:ind w:left="1004"/>
        <w:jc w:val="right"/>
        <w:rPr>
          <w:rFonts w:ascii="Trebuchet MS" w:hAnsi="Trebuchet MS"/>
          <w:b w:val="0"/>
          <w:bCs/>
          <w:i/>
          <w:iCs/>
          <w:sz w:val="22"/>
          <w:szCs w:val="22"/>
        </w:rPr>
      </w:pPr>
      <w:bookmarkStart w:id="140" w:name="_Toc143259004"/>
      <w:r w:rsidRPr="00FD5C67">
        <w:rPr>
          <w:rFonts w:ascii="Trebuchet MS" w:hAnsi="Trebuchet MS"/>
          <w:b w:val="0"/>
          <w:bCs/>
          <w:i/>
          <w:iCs/>
          <w:sz w:val="22"/>
          <w:szCs w:val="22"/>
        </w:rPr>
        <w:lastRenderedPageBreak/>
        <w:t xml:space="preserve">Anexa </w:t>
      </w:r>
      <w:r w:rsidR="004E55CE" w:rsidRPr="00FD5C67">
        <w:rPr>
          <w:rFonts w:ascii="Trebuchet MS" w:hAnsi="Trebuchet MS"/>
          <w:b w:val="0"/>
          <w:bCs/>
          <w:i/>
          <w:iCs/>
          <w:sz w:val="22"/>
          <w:szCs w:val="22"/>
        </w:rPr>
        <w:t>1</w:t>
      </w:r>
      <w:r w:rsidR="00582098">
        <w:rPr>
          <w:rFonts w:ascii="Trebuchet MS" w:hAnsi="Trebuchet MS"/>
          <w:b w:val="0"/>
          <w:bCs/>
          <w:i/>
          <w:iCs/>
          <w:sz w:val="22"/>
          <w:szCs w:val="22"/>
        </w:rPr>
        <w:t>4</w:t>
      </w:r>
      <w:r w:rsidR="004E55CE" w:rsidRPr="00FD5C67">
        <w:rPr>
          <w:rFonts w:ascii="Trebuchet MS" w:hAnsi="Trebuchet MS"/>
          <w:b w:val="0"/>
          <w:bCs/>
          <w:i/>
          <w:iCs/>
          <w:sz w:val="22"/>
          <w:szCs w:val="22"/>
        </w:rPr>
        <w:t xml:space="preserve"> </w:t>
      </w:r>
      <w:r w:rsidRPr="00FD5C67">
        <w:rPr>
          <w:rFonts w:ascii="Trebuchet MS" w:hAnsi="Trebuchet MS"/>
          <w:b w:val="0"/>
          <w:bCs/>
          <w:i/>
          <w:iCs/>
          <w:sz w:val="22"/>
          <w:szCs w:val="22"/>
        </w:rPr>
        <w:t>– Raport de  vizit</w:t>
      </w:r>
      <w:r w:rsidR="000D168A" w:rsidRPr="00FD5C67">
        <w:rPr>
          <w:rFonts w:ascii="Trebuchet MS" w:hAnsi="Trebuchet MS"/>
          <w:b w:val="0"/>
          <w:bCs/>
          <w:i/>
          <w:iCs/>
          <w:sz w:val="22"/>
          <w:szCs w:val="22"/>
        </w:rPr>
        <w:t>ă</w:t>
      </w:r>
      <w:bookmarkEnd w:id="140"/>
    </w:p>
    <w:p w14:paraId="6DCDEB14" w14:textId="77777777" w:rsidR="005131A6" w:rsidRPr="0062733C" w:rsidRDefault="005131A6" w:rsidP="005131A6">
      <w:pPr>
        <w:widowControl w:val="0"/>
        <w:spacing w:after="0" w:line="240" w:lineRule="auto"/>
        <w:jc w:val="right"/>
        <w:rPr>
          <w:rFonts w:ascii="Trebuchet MS" w:hAnsi="Trebuchet MS"/>
          <w:b/>
          <w:bCs/>
        </w:rPr>
      </w:pPr>
    </w:p>
    <w:p w14:paraId="0FC05BB3" w14:textId="77777777" w:rsidR="005131A6" w:rsidRPr="0062733C" w:rsidRDefault="005131A6" w:rsidP="005131A6">
      <w:pPr>
        <w:widowControl w:val="0"/>
        <w:spacing w:after="0" w:line="240" w:lineRule="auto"/>
        <w:jc w:val="center"/>
        <w:rPr>
          <w:rFonts w:ascii="Trebuchet MS" w:eastAsia="Times New Roman" w:hAnsi="Trebuchet MS" w:cs="Times New Roman"/>
          <w:b/>
          <w:lang w:eastAsia="en-GB"/>
        </w:rPr>
      </w:pPr>
      <w:r w:rsidRPr="0062733C">
        <w:rPr>
          <w:rFonts w:ascii="Trebuchet MS" w:eastAsia="Times New Roman" w:hAnsi="Trebuchet MS" w:cs="Times New Roman"/>
          <w:b/>
          <w:lang w:eastAsia="en-GB"/>
        </w:rPr>
        <w:t>CONȚINUTUL CADRU AL RAPORTULUI DE VIZITĂ</w:t>
      </w:r>
    </w:p>
    <w:p w14:paraId="618A9833"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1CFDC2E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4E2A1039"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EBD366B"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7BDD8D4B"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Program: Programul Creștere Inteligentă, Digitalizare și Instrumente Financiare 2021-2027</w:t>
      </w:r>
    </w:p>
    <w:p w14:paraId="7D82820F"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Prioritate: P2  Digitalizare în administrația publică centrală și mediul de afaceri</w:t>
      </w:r>
    </w:p>
    <w:p w14:paraId="12C4778E"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Obiectiv de politică: Obiectiv de politică 1</w:t>
      </w:r>
    </w:p>
    <w:p w14:paraId="162B510A"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Fond: FEDR</w:t>
      </w:r>
    </w:p>
    <w:p w14:paraId="16D0A6EE"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DA0B813" w14:textId="4274898B"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Apel de proiecte: </w:t>
      </w:r>
      <w:r w:rsidR="00AD3172" w:rsidRPr="0062733C">
        <w:rPr>
          <w:rFonts w:ascii="Trebuchet MS" w:eastAsia="Times New Roman" w:hAnsi="Trebuchet MS" w:cs="Times New Roman"/>
          <w:bCs/>
          <w:lang w:eastAsia="ro-RO" w:bidi="ro-RO"/>
        </w:rPr>
        <w:t>1</w:t>
      </w:r>
    </w:p>
    <w:p w14:paraId="79C292E8"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Cod SMIS: &lt;cod SMIS&gt;</w:t>
      </w:r>
    </w:p>
    <w:p w14:paraId="388ABE99" w14:textId="77777777" w:rsidR="005131A6" w:rsidRPr="0062733C" w:rsidRDefault="005131A6" w:rsidP="005131A6">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62733C">
        <w:rPr>
          <w:rFonts w:ascii="Trebuchet MS" w:eastAsia="Times New Roman" w:hAnsi="Trebuchet MS" w:cs="Times New Roman"/>
          <w:bCs/>
          <w:lang w:eastAsia="ro-RO" w:bidi="ro-RO"/>
        </w:rPr>
        <w:t xml:space="preserve">Contract de finanțare nr. </w:t>
      </w:r>
    </w:p>
    <w:p w14:paraId="3DBED836"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Cs/>
          <w:lang w:eastAsia="ro-RO" w:bidi="ro-RO"/>
        </w:rPr>
      </w:pPr>
    </w:p>
    <w:p w14:paraId="5D79674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 xml:space="preserve">RAPORT PRIVIND VIZITA LA FAȚA LOCULUI ÎN PERIOADA DE IMPLEMENTARE/ </w:t>
      </w:r>
    </w:p>
    <w:p w14:paraId="157C22EE"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62733C">
        <w:rPr>
          <w:rFonts w:ascii="Trebuchet MS" w:eastAsia="Times New Roman" w:hAnsi="Trebuchet MS" w:cs="Times New Roman"/>
          <w:b/>
          <w:bCs/>
          <w:lang w:eastAsia="ro-RO" w:bidi="ro-RO"/>
        </w:rPr>
        <w:t>RAPORT PRIVIND VIZITA LA FAȚA LOCULUI ÎN PERIOADA POST-IMPLEMENTARE</w:t>
      </w:r>
    </w:p>
    <w:p w14:paraId="5654BBE8"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0BB99D02" w14:textId="77777777" w:rsidR="005131A6" w:rsidRPr="0062733C"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62733C">
        <w:rPr>
          <w:rFonts w:ascii="Trebuchet MS" w:eastAsia="Times New Roman" w:hAnsi="Trebuchet MS" w:cs="Times New Roman"/>
          <w:b/>
          <w:bCs/>
          <w:lang w:eastAsia="ro-RO" w:bidi="ro-RO"/>
        </w:rPr>
        <w:t>Nr.  ...</w:t>
      </w:r>
    </w:p>
    <w:p w14:paraId="6AC91484"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3F24EE09"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Data vizitei:</w:t>
      </w:r>
    </w:p>
    <w:p w14:paraId="06CCA045"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Participanți la vizita la fața locului:</w:t>
      </w:r>
    </w:p>
    <w:p w14:paraId="732D381A" w14:textId="77777777"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Scopul vizitei: </w:t>
      </w:r>
    </w:p>
    <w:p w14:paraId="28CE30C3" w14:textId="19DF3D32" w:rsidR="005131A6" w:rsidRPr="0062733C"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62733C">
        <w:rPr>
          <w:rFonts w:ascii="Trebuchet MS" w:eastAsia="Times New Roman" w:hAnsi="Trebuchet MS" w:cs="Times New Roman"/>
          <w:lang w:eastAsia="ro-RO" w:bidi="ro-RO"/>
        </w:rPr>
        <w:t xml:space="preserve">Document </w:t>
      </w:r>
      <w:r w:rsidR="00495933">
        <w:rPr>
          <w:rFonts w:ascii="Trebuchet MS" w:eastAsia="Times New Roman" w:hAnsi="Trebuchet MS" w:cs="Times New Roman"/>
          <w:lang w:eastAsia="ro-RO" w:bidi="ro-RO"/>
        </w:rPr>
        <w:t>AMPOCIDIF/OI</w:t>
      </w:r>
      <w:r w:rsidRPr="0062733C">
        <w:rPr>
          <w:rFonts w:ascii="Trebuchet MS" w:eastAsia="Times New Roman" w:hAnsi="Trebuchet MS" w:cs="Times New Roman"/>
          <w:lang w:eastAsia="ro-RO" w:bidi="ro-RO"/>
        </w:rPr>
        <w:t xml:space="preserve"> în baza căruia se desfășoară vizita: Decizie/Notificare nr./data</w:t>
      </w:r>
    </w:p>
    <w:p w14:paraId="0931714D" w14:textId="77777777" w:rsidR="005131A6" w:rsidRPr="0062733C" w:rsidRDefault="005131A6">
      <w:pPr>
        <w:pStyle w:val="ListParagraph"/>
        <w:numPr>
          <w:ilvl w:val="0"/>
          <w:numId w:val="18"/>
        </w:numPr>
        <w:spacing w:after="0" w:line="240" w:lineRule="auto"/>
        <w:jc w:val="both"/>
        <w:rPr>
          <w:rFonts w:ascii="Trebuchet MS" w:hAnsi="Trebuchet MS"/>
          <w:i/>
        </w:rPr>
      </w:pPr>
      <w:r w:rsidRPr="0062733C">
        <w:rPr>
          <w:rFonts w:ascii="Trebuchet MS" w:hAnsi="Trebuchet MS"/>
          <w:b/>
          <w:i/>
        </w:rPr>
        <w:t>Prezentare generală (</w:t>
      </w:r>
      <w:r w:rsidRPr="0062733C">
        <w:rPr>
          <w:rFonts w:ascii="Trebuchet MS" w:hAnsi="Trebuchet MS"/>
          <w:i/>
        </w:rPr>
        <w:t>denumire proiect, tip proiect, nr. contract de finanțare, dată începere proiect, dată finalizare proiect</w:t>
      </w:r>
      <w:r w:rsidRPr="0062733C">
        <w:rPr>
          <w:rFonts w:ascii="Trebuchet MS" w:hAnsi="Trebuchet MS"/>
          <w:b/>
          <w:i/>
        </w:rPr>
        <w:t xml:space="preserve"> </w:t>
      </w:r>
      <w:r w:rsidRPr="0062733C">
        <w:rPr>
          <w:rFonts w:ascii="Trebuchet MS" w:hAnsi="Trebuchet MS"/>
          <w:i/>
        </w:rPr>
        <w:t>(informațiile se vor prelua din sistemul informatic MySMIS 2021)</w:t>
      </w:r>
    </w:p>
    <w:p w14:paraId="48D43CE3" w14:textId="77777777" w:rsidR="005131A6" w:rsidRPr="0062733C" w:rsidRDefault="005131A6">
      <w:pPr>
        <w:pStyle w:val="ListParagraph"/>
        <w:numPr>
          <w:ilvl w:val="0"/>
          <w:numId w:val="18"/>
        </w:numPr>
        <w:tabs>
          <w:tab w:val="left" w:pos="270"/>
        </w:tabs>
        <w:spacing w:after="0" w:line="240" w:lineRule="auto"/>
        <w:jc w:val="both"/>
        <w:rPr>
          <w:rFonts w:ascii="Trebuchet MS" w:hAnsi="Trebuchet MS"/>
          <w:i/>
        </w:rPr>
      </w:pPr>
      <w:r w:rsidRPr="0062733C">
        <w:rPr>
          <w:rFonts w:ascii="Trebuchet MS" w:hAnsi="Trebuchet MS"/>
          <w:b/>
          <w:i/>
        </w:rPr>
        <w:t>Detalii despre beneficiar (</w:t>
      </w:r>
      <w:r w:rsidRPr="0062733C">
        <w:rPr>
          <w:rFonts w:ascii="Trebuchet MS" w:hAnsi="Trebuchet MS"/>
          <w:i/>
        </w:rPr>
        <w:t>informațiile se vor prelua din sistemul informatic MySMIS 2021)</w:t>
      </w:r>
    </w:p>
    <w:p w14:paraId="1130A6DC" w14:textId="77777777" w:rsidR="005131A6" w:rsidRPr="0062733C" w:rsidRDefault="005131A6">
      <w:pPr>
        <w:pStyle w:val="ListParagraph"/>
        <w:numPr>
          <w:ilvl w:val="0"/>
          <w:numId w:val="18"/>
        </w:numPr>
        <w:spacing w:after="0" w:line="240" w:lineRule="auto"/>
        <w:jc w:val="both"/>
        <w:rPr>
          <w:rFonts w:ascii="Trebuchet MS" w:hAnsi="Trebuchet MS"/>
          <w:bCs/>
          <w:i/>
        </w:rPr>
      </w:pPr>
      <w:r w:rsidRPr="0062733C">
        <w:rPr>
          <w:rFonts w:ascii="Trebuchet MS" w:hAnsi="Trebuchet MS"/>
          <w:b/>
          <w:bCs/>
          <w:i/>
        </w:rPr>
        <w:t xml:space="preserve">Rezumatul proiectului </w:t>
      </w:r>
      <w:r w:rsidRPr="0062733C">
        <w:rPr>
          <w:rFonts w:ascii="Trebuchet MS" w:hAnsi="Trebuchet MS"/>
          <w:i/>
        </w:rPr>
        <w:t>(parțial, informațiile se vor prelua din sistemul informatic MySMIS 2021)</w:t>
      </w:r>
    </w:p>
    <w:p w14:paraId="127E09F6" w14:textId="77777777" w:rsidR="005131A6" w:rsidRPr="0062733C"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0850D326"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lastRenderedPageBreak/>
        <w:t>SECȚIUNEA I  - PERIOADA DE IMPLEMENTARE</w:t>
      </w:r>
    </w:p>
    <w:p w14:paraId="1FC115CC" w14:textId="77777777" w:rsidR="005131A6" w:rsidRPr="0062733C" w:rsidRDefault="005131A6">
      <w:pPr>
        <w:pStyle w:val="ListParagraph"/>
        <w:numPr>
          <w:ilvl w:val="0"/>
          <w:numId w:val="19"/>
        </w:numPr>
        <w:spacing w:after="0" w:line="240" w:lineRule="auto"/>
        <w:jc w:val="both"/>
        <w:rPr>
          <w:rFonts w:ascii="Trebuchet MS" w:eastAsiaTheme="minorHAnsi" w:hAnsi="Trebuchet MS" w:cstheme="minorBidi"/>
          <w:i/>
        </w:rPr>
      </w:pPr>
      <w:r w:rsidRPr="0062733C">
        <w:rPr>
          <w:rFonts w:ascii="Trebuchet MS" w:eastAsiaTheme="minorHAnsi" w:hAnsi="Trebuchet MS" w:cstheme="minorBidi"/>
          <w:b/>
        </w:rPr>
        <w:t>Modificări ale contractului/deciziei de finanțare aprobate pe parcursul perioadei de raportare</w:t>
      </w:r>
    </w:p>
    <w:p w14:paraId="4D6E0767" w14:textId="77777777" w:rsidR="005131A6" w:rsidRPr="0062733C" w:rsidRDefault="005131A6" w:rsidP="005131A6">
      <w:pPr>
        <w:pStyle w:val="ListParagraph"/>
        <w:jc w:val="both"/>
        <w:rPr>
          <w:rFonts w:ascii="Trebuchet MS" w:hAnsi="Trebuchet MS"/>
          <w:b/>
          <w:bCs/>
          <w:i/>
          <w:iCs/>
          <w:lang w:eastAsia="ro-RO" w:bidi="ro-RO"/>
        </w:rPr>
      </w:pPr>
    </w:p>
    <w:p w14:paraId="111EE186" w14:textId="77777777" w:rsidR="005131A6" w:rsidRPr="0062733C" w:rsidRDefault="005131A6">
      <w:pPr>
        <w:pStyle w:val="ListParagraph"/>
        <w:numPr>
          <w:ilvl w:val="0"/>
          <w:numId w:val="19"/>
        </w:numPr>
        <w:spacing w:after="0" w:line="240" w:lineRule="auto"/>
        <w:jc w:val="both"/>
        <w:rPr>
          <w:rFonts w:ascii="Trebuchet MS" w:hAnsi="Trebuchet MS"/>
          <w:b/>
          <w:bCs/>
          <w:i/>
        </w:rPr>
      </w:pPr>
      <w:r w:rsidRPr="0062733C">
        <w:rPr>
          <w:rFonts w:ascii="Trebuchet MS" w:hAnsi="Trebuchet MS"/>
          <w:b/>
          <w:bCs/>
          <w:i/>
          <w:iCs/>
          <w:lang w:eastAsia="ro-RO" w:bidi="ro-RO"/>
        </w:rPr>
        <w:t xml:space="preserve">Progresul proiectului până la data vizitei, conform rapoartelor de progres/concluziilor vizitelor de monitorizare anterioare </w:t>
      </w:r>
    </w:p>
    <w:p w14:paraId="68BE82C1"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contractelor de achiziții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6FAB2557" w14:textId="77777777" w:rsidR="005131A6" w:rsidRPr="0062733C" w:rsidRDefault="005131A6">
      <w:pPr>
        <w:pStyle w:val="ListParagraph"/>
        <w:numPr>
          <w:ilvl w:val="1"/>
          <w:numId w:val="20"/>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Constatări privind stadiul activităților din cadrul proiectului</w:t>
      </w:r>
      <w:r w:rsidRPr="0062733C">
        <w:rPr>
          <w:rFonts w:ascii="Trebuchet MS" w:eastAsia="Trebuchet MS" w:hAnsi="Trebuchet MS"/>
          <w:lang w:eastAsia="ro-RO" w:bidi="ro-RO"/>
        </w:rPr>
        <w:t xml:space="preserve">, </w:t>
      </w:r>
      <w:r w:rsidRPr="0062733C">
        <w:rPr>
          <w:rFonts w:ascii="Trebuchet MS" w:eastAsia="Trebuchet MS" w:hAnsi="Trebuchet MS"/>
          <w:b/>
          <w:i/>
          <w:lang w:eastAsia="ro-RO" w:bidi="ro-RO"/>
        </w:rPr>
        <w:t>abateri, măsuri implementate/propuse</w:t>
      </w:r>
    </w:p>
    <w:p w14:paraId="13C464C8"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 xml:space="preserve"> </w:t>
      </w:r>
      <w:r w:rsidRPr="0062733C">
        <w:rPr>
          <w:rFonts w:ascii="Trebuchet MS" w:eastAsia="Trebuchet MS" w:hAnsi="Trebuchet MS"/>
          <w:b/>
          <w:i/>
          <w:lang w:eastAsia="ro-RO" w:bidi="ro-RO"/>
        </w:rPr>
        <w:t xml:space="preserve">Constatări privind </w:t>
      </w:r>
      <w:r w:rsidRPr="0062733C">
        <w:rPr>
          <w:rFonts w:ascii="Trebuchet MS" w:hAnsi="Trebuchet MS"/>
          <w:b/>
          <w:i/>
        </w:rPr>
        <w:t>stadiul îndeplinirii indicatorilor de realizare, a indicatorilor de rezultat și a indicatorilor suplimentari, dacă este cazul</w:t>
      </w:r>
      <w:r w:rsidRPr="0062733C">
        <w:rPr>
          <w:rFonts w:ascii="Trebuchet MS" w:hAnsi="Trebuchet MS"/>
          <w:b/>
        </w:rPr>
        <w:t xml:space="preserve">; </w:t>
      </w:r>
      <w:r w:rsidRPr="0062733C">
        <w:rPr>
          <w:rFonts w:ascii="Trebuchet MS" w:hAnsi="Trebuchet MS"/>
          <w:b/>
          <w:i/>
        </w:rPr>
        <w:t>abateri, măsuri implementate/propuse</w:t>
      </w:r>
      <w:r w:rsidRPr="0062733C" w:rsidDel="00E775F3">
        <w:rPr>
          <w:rFonts w:ascii="Trebuchet MS" w:hAnsi="Trebuchet MS"/>
          <w:b/>
          <w:i/>
        </w:rPr>
        <w:t xml:space="preserve"> </w:t>
      </w:r>
    </w:p>
    <w:p w14:paraId="705B0EF7"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bCs/>
          <w:i/>
        </w:rPr>
        <w:t xml:space="preserve">Verificarea existenței </w:t>
      </w:r>
      <w:r w:rsidRPr="0062733C">
        <w:rPr>
          <w:rFonts w:ascii="Trebuchet MS" w:hAnsi="Trebuchet MS"/>
          <w:b/>
          <w:i/>
        </w:rPr>
        <w:t>echipamentelor achiziționate (contracte de furnizare sau alt tip de contracte în cadrul cărora se achiziționează și echipamente)</w:t>
      </w:r>
      <w:r w:rsidRPr="0062733C">
        <w:rPr>
          <w:rFonts w:ascii="Trebuchet MS" w:hAnsi="Trebuchet MS"/>
          <w:b/>
        </w:rPr>
        <w:t xml:space="preserve"> </w:t>
      </w:r>
      <w:r w:rsidRPr="0062733C">
        <w:rPr>
          <w:rFonts w:ascii="Trebuchet MS" w:hAnsi="Trebuchet MS"/>
          <w:b/>
          <w:i/>
        </w:rPr>
        <w:t>și constatări privind modul de utilizare a acestora</w:t>
      </w:r>
    </w:p>
    <w:p w14:paraId="705A106A" w14:textId="77777777" w:rsidR="005131A6" w:rsidRPr="0062733C" w:rsidRDefault="005131A6">
      <w:pPr>
        <w:pStyle w:val="ListParagraph"/>
        <w:numPr>
          <w:ilvl w:val="1"/>
          <w:numId w:val="20"/>
        </w:numPr>
        <w:spacing w:after="0" w:line="240" w:lineRule="auto"/>
        <w:rPr>
          <w:rFonts w:ascii="Trebuchet MS" w:hAnsi="Trebuchet MS"/>
          <w:b/>
          <w:i/>
        </w:rPr>
      </w:pPr>
      <w:r w:rsidRPr="0062733C">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4A34A7E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Constatări privind livrabilele elaborate în cadrul proiectului și modul în care este planificată/ realizată utilizarea livrabilelor</w:t>
      </w:r>
    </w:p>
    <w:p w14:paraId="611AD47C" w14:textId="77777777" w:rsidR="005131A6" w:rsidRPr="0062733C" w:rsidRDefault="005131A6">
      <w:pPr>
        <w:pStyle w:val="ListParagraph"/>
        <w:numPr>
          <w:ilvl w:val="1"/>
          <w:numId w:val="20"/>
        </w:numPr>
        <w:spacing w:after="0" w:line="240" w:lineRule="auto"/>
        <w:jc w:val="both"/>
        <w:rPr>
          <w:rFonts w:ascii="Trebuchet MS" w:hAnsi="Trebuchet MS"/>
          <w:b/>
          <w:bCs/>
          <w:i/>
        </w:rPr>
      </w:pPr>
      <w:r w:rsidRPr="0062733C">
        <w:rPr>
          <w:rFonts w:ascii="Trebuchet MS" w:hAnsi="Trebuchet MS"/>
          <w:b/>
          <w:i/>
        </w:rPr>
        <w:t xml:space="preserve">Constatări privind resursele umane utilizate in cadrul proiectului </w:t>
      </w:r>
    </w:p>
    <w:p w14:paraId="5D568B63" w14:textId="77777777" w:rsidR="005131A6" w:rsidRPr="0062733C" w:rsidRDefault="005131A6" w:rsidP="005131A6">
      <w:pPr>
        <w:pStyle w:val="ListParagraph"/>
        <w:jc w:val="both"/>
        <w:rPr>
          <w:rFonts w:ascii="Trebuchet MS" w:hAnsi="Trebuchet MS"/>
          <w:b/>
          <w:bCs/>
          <w:i/>
        </w:rPr>
      </w:pPr>
    </w:p>
    <w:p w14:paraId="5C2E35D9" w14:textId="77777777" w:rsidR="005131A6" w:rsidRPr="0062733C" w:rsidRDefault="005131A6">
      <w:pPr>
        <w:pStyle w:val="ListParagraph"/>
        <w:numPr>
          <w:ilvl w:val="0"/>
          <w:numId w:val="20"/>
        </w:numPr>
        <w:spacing w:after="0" w:line="240" w:lineRule="auto"/>
        <w:jc w:val="both"/>
        <w:rPr>
          <w:rFonts w:ascii="Trebuchet MS" w:hAnsi="Trebuchet MS"/>
          <w:b/>
          <w:bCs/>
          <w:i/>
        </w:rPr>
      </w:pPr>
      <w:r w:rsidRPr="0062733C">
        <w:rPr>
          <w:rFonts w:ascii="Trebuchet MS" w:hAnsi="Trebuchet MS"/>
          <w:b/>
          <w:i/>
        </w:rPr>
        <w:t xml:space="preserve">Verificarea îndeplinirii indicatorilor de etapă și respectarea Planului de monitorizare; </w:t>
      </w:r>
      <w:r w:rsidRPr="0062733C">
        <w:rPr>
          <w:rFonts w:ascii="Trebuchet MS" w:hAnsi="Trebuchet MS"/>
          <w:b/>
        </w:rPr>
        <w:t xml:space="preserve"> </w:t>
      </w:r>
      <w:r w:rsidRPr="0062733C">
        <w:rPr>
          <w:rFonts w:ascii="Trebuchet MS" w:hAnsi="Trebuchet MS"/>
          <w:b/>
          <w:i/>
        </w:rPr>
        <w:t>abateri, măsuri implementate/propuse</w:t>
      </w:r>
    </w:p>
    <w:p w14:paraId="73D49A59" w14:textId="77777777" w:rsidR="005131A6" w:rsidRPr="0062733C" w:rsidRDefault="005131A6" w:rsidP="005131A6">
      <w:pPr>
        <w:pStyle w:val="ListParagraph"/>
        <w:ind w:left="450"/>
        <w:jc w:val="both"/>
        <w:rPr>
          <w:rFonts w:ascii="Trebuchet MS" w:hAnsi="Trebuchet MS"/>
          <w:b/>
          <w:i/>
        </w:rPr>
      </w:pPr>
      <w:r w:rsidRPr="0062733C" w:rsidDel="00E775F3">
        <w:rPr>
          <w:rFonts w:ascii="Trebuchet MS" w:hAnsi="Trebuchet MS"/>
          <w:b/>
          <w:i/>
        </w:rPr>
        <w:t xml:space="preserve"> </w:t>
      </w:r>
    </w:p>
    <w:p w14:paraId="3E324457" w14:textId="77777777" w:rsidR="005131A6" w:rsidRPr="0062733C" w:rsidRDefault="005131A6">
      <w:pPr>
        <w:pStyle w:val="ListParagraph"/>
        <w:numPr>
          <w:ilvl w:val="0"/>
          <w:numId w:val="20"/>
        </w:numPr>
        <w:spacing w:after="0" w:line="240" w:lineRule="auto"/>
        <w:jc w:val="both"/>
        <w:rPr>
          <w:rFonts w:ascii="Trebuchet MS" w:eastAsiaTheme="minorHAnsi" w:hAnsi="Trebuchet MS"/>
          <w:b/>
        </w:rPr>
      </w:pPr>
      <w:r w:rsidRPr="0062733C">
        <w:rPr>
          <w:rFonts w:ascii="Trebuchet MS" w:eastAsiaTheme="minorHAnsi" w:hAnsi="Trebuchet MS"/>
          <w:b/>
        </w:rPr>
        <w:t xml:space="preserve">Verificarea respectării graficelor cererilor de prefinanțare/plată/rambursare; </w:t>
      </w:r>
      <w:r w:rsidRPr="0062733C">
        <w:rPr>
          <w:rFonts w:ascii="Trebuchet MS" w:hAnsi="Trebuchet MS"/>
          <w:b/>
          <w:i/>
        </w:rPr>
        <w:t xml:space="preserve"> abateri, măsuri implementate/propuse</w:t>
      </w:r>
    </w:p>
    <w:p w14:paraId="297488C3"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prefinanțare </w:t>
      </w:r>
    </w:p>
    <w:p w14:paraId="76AF5B6E"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cererilor de plată </w:t>
      </w:r>
    </w:p>
    <w:p w14:paraId="40538CD0"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Situația cererilor de rambursare</w:t>
      </w:r>
    </w:p>
    <w:p w14:paraId="604DD928" w14:textId="77777777" w:rsidR="005131A6" w:rsidRPr="0062733C" w:rsidRDefault="005131A6">
      <w:pPr>
        <w:pStyle w:val="ListParagraph"/>
        <w:numPr>
          <w:ilvl w:val="1"/>
          <w:numId w:val="20"/>
        </w:numPr>
        <w:spacing w:after="0" w:line="240" w:lineRule="auto"/>
        <w:jc w:val="both"/>
        <w:rPr>
          <w:rFonts w:ascii="Trebuchet MS" w:eastAsiaTheme="minorHAnsi" w:hAnsi="Trebuchet MS"/>
          <w:b/>
          <w:i/>
        </w:rPr>
      </w:pPr>
      <w:r w:rsidRPr="0062733C">
        <w:rPr>
          <w:rFonts w:ascii="Trebuchet MS" w:eastAsiaTheme="minorHAnsi" w:hAnsi="Trebuchet MS"/>
          <w:b/>
          <w:i/>
        </w:rPr>
        <w:t xml:space="preserve">Situația recuperării avansurilor acordate contractorilor – dacă este cazul </w:t>
      </w:r>
    </w:p>
    <w:p w14:paraId="2590CC51" w14:textId="77777777" w:rsidR="005131A6" w:rsidRPr="0062733C" w:rsidRDefault="005131A6" w:rsidP="005131A6">
      <w:pPr>
        <w:pStyle w:val="ListParagraph"/>
        <w:ind w:left="450"/>
        <w:jc w:val="both"/>
        <w:rPr>
          <w:rFonts w:ascii="Trebuchet MS" w:eastAsiaTheme="minorHAnsi" w:hAnsi="Trebuchet MS"/>
          <w:b/>
        </w:rPr>
      </w:pPr>
    </w:p>
    <w:p w14:paraId="3EFB11C6" w14:textId="77777777" w:rsidR="005131A6" w:rsidRPr="0062733C" w:rsidRDefault="005131A6" w:rsidP="005131A6">
      <w:pPr>
        <w:pStyle w:val="ListParagraph"/>
        <w:ind w:left="450"/>
        <w:jc w:val="both"/>
        <w:rPr>
          <w:rFonts w:ascii="Trebuchet MS" w:eastAsiaTheme="minorHAnsi" w:hAnsi="Trebuchet MS"/>
          <w:i/>
        </w:rPr>
      </w:pPr>
    </w:p>
    <w:p w14:paraId="40E5A44F" w14:textId="77777777" w:rsidR="005131A6" w:rsidRPr="0062733C" w:rsidRDefault="005131A6">
      <w:pPr>
        <w:pStyle w:val="ListParagraph"/>
        <w:numPr>
          <w:ilvl w:val="0"/>
          <w:numId w:val="20"/>
        </w:numPr>
        <w:spacing w:after="0" w:line="240" w:lineRule="auto"/>
        <w:jc w:val="both"/>
        <w:rPr>
          <w:rFonts w:ascii="Trebuchet MS" w:hAnsi="Trebuchet MS"/>
          <w:i/>
        </w:rPr>
      </w:pPr>
      <w:r w:rsidRPr="0062733C">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44DD3A33" w14:textId="77777777" w:rsidR="005131A6" w:rsidRPr="0062733C" w:rsidRDefault="005131A6" w:rsidP="005131A6">
      <w:pPr>
        <w:pStyle w:val="ListParagraph"/>
        <w:ind w:left="450"/>
        <w:jc w:val="both"/>
        <w:rPr>
          <w:rFonts w:ascii="Trebuchet MS" w:hAnsi="Trebuchet MS"/>
          <w:b/>
          <w:i/>
        </w:rPr>
      </w:pPr>
    </w:p>
    <w:p w14:paraId="760E85A6" w14:textId="77777777" w:rsidR="005131A6" w:rsidRPr="0062733C" w:rsidRDefault="005131A6" w:rsidP="005131A6">
      <w:pPr>
        <w:spacing w:after="0" w:line="1" w:lineRule="exact"/>
        <w:rPr>
          <w:rFonts w:ascii="Trebuchet MS" w:eastAsia="Times New Roman" w:hAnsi="Trebuchet MS" w:cs="Times New Roman"/>
        </w:rPr>
      </w:pPr>
    </w:p>
    <w:p w14:paraId="262A2A51" w14:textId="77777777" w:rsidR="005131A6" w:rsidRPr="0062733C" w:rsidRDefault="005131A6">
      <w:pPr>
        <w:pStyle w:val="ListParagraph"/>
        <w:widowControl w:val="0"/>
        <w:numPr>
          <w:ilvl w:val="0"/>
          <w:numId w:val="20"/>
        </w:numPr>
        <w:tabs>
          <w:tab w:val="left" w:leader="underscore" w:pos="9355"/>
        </w:tabs>
        <w:spacing w:after="40" w:line="269" w:lineRule="auto"/>
        <w:jc w:val="both"/>
        <w:rPr>
          <w:rFonts w:ascii="Trebuchet MS" w:hAnsi="Trebuchet MS"/>
          <w:lang w:eastAsia="en-GB"/>
        </w:rPr>
      </w:pPr>
      <w:r w:rsidRPr="0062733C">
        <w:rPr>
          <w:rFonts w:ascii="Trebuchet MS" w:hAnsi="Trebuchet MS"/>
          <w:b/>
          <w:bCs/>
          <w:i/>
          <w:iCs/>
          <w:lang w:eastAsia="ro-RO" w:bidi="ro-RO"/>
        </w:rPr>
        <w:t>Constatări privind</w:t>
      </w:r>
      <w:r w:rsidRPr="0062733C">
        <w:rPr>
          <w:rFonts w:ascii="Trebuchet MS" w:hAnsi="Trebuchet MS"/>
        </w:rPr>
        <w:t xml:space="preserve"> </w:t>
      </w:r>
      <w:r w:rsidRPr="0062733C">
        <w:rPr>
          <w:rFonts w:ascii="Trebuchet MS" w:hAnsi="Trebuchet MS"/>
          <w:b/>
          <w:bCs/>
          <w:i/>
          <w:iCs/>
          <w:lang w:eastAsia="ro-RO" w:bidi="ro-RO"/>
        </w:rPr>
        <w:t>managementul proiectului</w:t>
      </w:r>
    </w:p>
    <w:p w14:paraId="3AA62664" w14:textId="77777777" w:rsidR="005131A6" w:rsidRPr="0062733C"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131B9050" w14:textId="77777777" w:rsidR="005131A6" w:rsidRPr="0062733C" w:rsidRDefault="005131A6">
      <w:pPr>
        <w:pStyle w:val="ListParagraph"/>
        <w:numPr>
          <w:ilvl w:val="0"/>
          <w:numId w:val="20"/>
        </w:numPr>
        <w:spacing w:afterLines="160" w:after="384" w:line="240" w:lineRule="auto"/>
        <w:jc w:val="both"/>
        <w:rPr>
          <w:rFonts w:ascii="Trebuchet MS" w:hAnsi="Trebuchet MS"/>
          <w:bCs/>
          <w:i/>
        </w:rPr>
      </w:pPr>
      <w:r w:rsidRPr="0062733C">
        <w:rPr>
          <w:rFonts w:ascii="Trebuchet MS" w:hAnsi="Trebuchet MS"/>
          <w:b/>
          <w:i/>
        </w:rPr>
        <w:lastRenderedPageBreak/>
        <w:t>Constatări privind respectarea principiilor orizontale / temelor secundare</w:t>
      </w:r>
    </w:p>
    <w:p w14:paraId="237C1991" w14:textId="77777777" w:rsidR="005131A6" w:rsidRPr="0062733C" w:rsidRDefault="005131A6" w:rsidP="005131A6">
      <w:pPr>
        <w:pStyle w:val="ListParagraph"/>
        <w:spacing w:afterLines="160" w:after="384"/>
        <w:ind w:left="450"/>
        <w:jc w:val="both"/>
        <w:rPr>
          <w:rFonts w:ascii="Trebuchet MS" w:hAnsi="Trebuchet MS"/>
          <w:bCs/>
          <w:i/>
        </w:rPr>
      </w:pPr>
    </w:p>
    <w:p w14:paraId="6AED949C"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Constatări privind măsurile pentru informarea și vizibilitatea sprijinului din fondurile Uniunii</w:t>
      </w:r>
    </w:p>
    <w:p w14:paraId="376B02B5"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F53B219"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Alte aspecte care au făcut obiectul vizitei la fața locului: constatări, abateri, măsuri implementate/propuse</w:t>
      </w:r>
    </w:p>
    <w:p w14:paraId="68E4227A" w14:textId="77777777" w:rsidR="005131A6" w:rsidRPr="0062733C" w:rsidRDefault="005131A6" w:rsidP="005131A6">
      <w:pPr>
        <w:pStyle w:val="ListParagraph"/>
        <w:widowControl w:val="0"/>
        <w:spacing w:afterLines="160" w:after="384"/>
        <w:ind w:left="450"/>
        <w:rPr>
          <w:rFonts w:ascii="Trebuchet MS" w:eastAsia="Trebuchet MS" w:hAnsi="Trebuchet MS"/>
          <w:b/>
          <w:i/>
          <w:lang w:eastAsia="ro-RO" w:bidi="ro-RO"/>
        </w:rPr>
      </w:pPr>
    </w:p>
    <w:p w14:paraId="130B8168"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i/>
          <w:lang w:eastAsia="ro-RO" w:bidi="ro-RO"/>
        </w:rPr>
      </w:pPr>
      <w:r w:rsidRPr="0062733C">
        <w:rPr>
          <w:rFonts w:ascii="Trebuchet MS" w:eastAsia="Trebuchet MS" w:hAnsi="Trebuchet MS"/>
          <w:b/>
          <w:i/>
          <w:lang w:eastAsia="ro-RO" w:bidi="ro-RO"/>
        </w:rPr>
        <w:t>Riscuri și  probleme care afectează implementarea optimă a proiectului</w:t>
      </w:r>
    </w:p>
    <w:p w14:paraId="3B703984" w14:textId="77777777" w:rsidR="005131A6" w:rsidRPr="0062733C" w:rsidRDefault="005131A6" w:rsidP="005131A6">
      <w:pPr>
        <w:pStyle w:val="ListParagraph"/>
        <w:rPr>
          <w:rFonts w:ascii="Trebuchet MS" w:eastAsia="Trebuchet MS" w:hAnsi="Trebuchet MS"/>
          <w:b/>
          <w:i/>
          <w:lang w:eastAsia="ro-RO" w:bidi="ro-RO"/>
        </w:rPr>
      </w:pPr>
    </w:p>
    <w:p w14:paraId="5B5B4269" w14:textId="77777777" w:rsidR="005131A6" w:rsidRPr="0062733C" w:rsidRDefault="005131A6">
      <w:pPr>
        <w:pStyle w:val="ListParagraph"/>
        <w:widowControl w:val="0"/>
        <w:numPr>
          <w:ilvl w:val="0"/>
          <w:numId w:val="20"/>
        </w:numPr>
        <w:spacing w:afterLines="160" w:after="384" w:line="240" w:lineRule="auto"/>
        <w:rPr>
          <w:rFonts w:ascii="Trebuchet MS" w:hAnsi="Trebuchet MS"/>
          <w:b/>
          <w:i/>
          <w:lang w:eastAsia="ro-RO" w:bidi="ro-RO"/>
        </w:rPr>
      </w:pPr>
      <w:r w:rsidRPr="0062733C">
        <w:rPr>
          <w:rFonts w:ascii="Trebuchet MS" w:hAnsi="Trebuchet MS"/>
          <w:b/>
          <w:i/>
          <w:lang w:eastAsia="ro-RO" w:bidi="ro-RO"/>
        </w:rPr>
        <w:t>Concluzii cu privire la stadiul implementării proiectului</w:t>
      </w:r>
    </w:p>
    <w:p w14:paraId="570F9E98" w14:textId="77777777" w:rsidR="005131A6" w:rsidRPr="0062733C" w:rsidRDefault="005131A6" w:rsidP="005131A6">
      <w:pPr>
        <w:pStyle w:val="ListParagraph"/>
        <w:widowControl w:val="0"/>
        <w:spacing w:afterLines="160" w:after="384"/>
        <w:ind w:left="450"/>
        <w:rPr>
          <w:rFonts w:ascii="Trebuchet MS" w:hAnsi="Trebuchet MS"/>
          <w:b/>
          <w:i/>
          <w:lang w:eastAsia="ro-RO" w:bidi="ro-RO"/>
        </w:rPr>
      </w:pPr>
    </w:p>
    <w:p w14:paraId="0D440F01" w14:textId="77777777" w:rsidR="005131A6" w:rsidRPr="0062733C" w:rsidRDefault="005131A6">
      <w:pPr>
        <w:pStyle w:val="ListParagraph"/>
        <w:numPr>
          <w:ilvl w:val="0"/>
          <w:numId w:val="20"/>
        </w:numPr>
        <w:spacing w:afterLines="160" w:after="384" w:line="240" w:lineRule="auto"/>
        <w:rPr>
          <w:rFonts w:ascii="Trebuchet MS" w:hAnsi="Trebuchet MS"/>
          <w:b/>
          <w:i/>
        </w:rPr>
      </w:pPr>
      <w:r w:rsidRPr="0062733C">
        <w:rPr>
          <w:rFonts w:ascii="Trebuchet MS" w:hAnsi="Trebuchet MS"/>
          <w:b/>
          <w:i/>
        </w:rPr>
        <w:t xml:space="preserve">Recomandări/plan de măsuri pentru implementarea corespunzătoare a proiectului </w:t>
      </w:r>
    </w:p>
    <w:p w14:paraId="07004E6B" w14:textId="77777777" w:rsidR="005131A6" w:rsidRPr="0062733C" w:rsidRDefault="005131A6" w:rsidP="005131A6">
      <w:pPr>
        <w:pStyle w:val="ListParagraph"/>
        <w:rPr>
          <w:rFonts w:ascii="Trebuchet MS" w:hAnsi="Trebuchet MS"/>
          <w:b/>
          <w:i/>
        </w:rPr>
      </w:pPr>
    </w:p>
    <w:p w14:paraId="31CD0310"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b/>
          <w:bCs/>
          <w:i/>
          <w:lang w:eastAsia="ro-RO" w:bidi="ro-RO"/>
        </w:rPr>
      </w:pPr>
      <w:r w:rsidRPr="0062733C">
        <w:rPr>
          <w:rFonts w:ascii="Trebuchet MS" w:eastAsia="Trebuchet MS" w:hAnsi="Trebuchet MS"/>
          <w:b/>
          <w:bCs/>
          <w:i/>
          <w:lang w:eastAsia="ro-RO" w:bidi="ro-RO"/>
        </w:rPr>
        <w:t>Lista documentelor verificate la vizita la fața locului și metoda de verificare aplicată (100% / eșantionare)</w:t>
      </w:r>
    </w:p>
    <w:p w14:paraId="20FB4C63" w14:textId="77777777" w:rsidR="005131A6" w:rsidRPr="0062733C" w:rsidRDefault="005131A6" w:rsidP="005131A6">
      <w:pPr>
        <w:pStyle w:val="ListParagraph"/>
        <w:widowControl w:val="0"/>
        <w:spacing w:afterLines="160" w:after="384"/>
        <w:ind w:left="450"/>
        <w:rPr>
          <w:rFonts w:ascii="Trebuchet MS" w:eastAsia="Trebuchet MS" w:hAnsi="Trebuchet MS"/>
          <w:b/>
          <w:bCs/>
          <w:i/>
          <w:lang w:eastAsia="ro-RO" w:bidi="ro-RO"/>
        </w:rPr>
      </w:pPr>
    </w:p>
    <w:p w14:paraId="63AE480E" w14:textId="77777777" w:rsidR="005131A6" w:rsidRPr="0062733C" w:rsidRDefault="005131A6">
      <w:pPr>
        <w:pStyle w:val="ListParagraph"/>
        <w:widowControl w:val="0"/>
        <w:numPr>
          <w:ilvl w:val="0"/>
          <w:numId w:val="20"/>
        </w:numPr>
        <w:spacing w:afterLines="160" w:after="384" w:line="240" w:lineRule="auto"/>
        <w:rPr>
          <w:rFonts w:ascii="Trebuchet MS" w:eastAsia="Trebuchet MS" w:hAnsi="Trebuchet MS" w:cs="Times New Roman"/>
          <w:b/>
          <w:bCs/>
          <w:lang w:eastAsia="en-GB"/>
        </w:rPr>
      </w:pPr>
      <w:r w:rsidRPr="0062733C">
        <w:rPr>
          <w:rFonts w:ascii="Trebuchet MS" w:eastAsia="Trebuchet MS" w:hAnsi="Trebuchet MS"/>
          <w:b/>
          <w:bCs/>
          <w:i/>
          <w:lang w:eastAsia="ro-RO" w:bidi="ro-RO"/>
        </w:rPr>
        <w:t xml:space="preserve">Anexe, dacă este cazul </w:t>
      </w:r>
    </w:p>
    <w:p w14:paraId="300F35FA" w14:textId="77777777" w:rsidR="005131A6" w:rsidRPr="0062733C"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62733C">
        <w:rPr>
          <w:rFonts w:ascii="Trebuchet MS" w:eastAsia="Times New Roman" w:hAnsi="Trebuchet MS" w:cs="Times New Roman"/>
          <w:b/>
          <w:lang w:eastAsia="ro-RO" w:bidi="ro-RO"/>
        </w:rPr>
        <w:t>SECȚIUNEA II  - PERIOADA POST-IMPLEMENTAREE</w:t>
      </w:r>
    </w:p>
    <w:p w14:paraId="52967915"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Evaluarea rezultatelor proiectului, precum și urmărirea indicatorilor de realizare și rezultat</w:t>
      </w:r>
    </w:p>
    <w:p w14:paraId="71AFFC7C"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776036E"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Măsuri întreprinse pentru asigurarea caracterului durabil al proiectului/investiției</w:t>
      </w:r>
    </w:p>
    <w:p w14:paraId="556E5978" w14:textId="77777777" w:rsidR="005131A6" w:rsidRPr="0062733C" w:rsidRDefault="005131A6" w:rsidP="005131A6">
      <w:pPr>
        <w:pStyle w:val="ListParagraph"/>
        <w:rPr>
          <w:rFonts w:ascii="Trebuchet MS" w:eastAsia="Trebuchet MS" w:hAnsi="Trebuchet MS"/>
          <w:b/>
          <w:i/>
          <w:lang w:eastAsia="ro-RO" w:bidi="ro-RO"/>
        </w:rPr>
      </w:pPr>
    </w:p>
    <w:p w14:paraId="056B2784"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Constatări cu privire la asigurarea  caracterului durabil al proiectului/investiției </w:t>
      </w:r>
    </w:p>
    <w:p w14:paraId="7AD79B09"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3C63AF4A"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Principii orizontale </w:t>
      </w:r>
    </w:p>
    <w:p w14:paraId="5748900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15C98CAC"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 xml:space="preserve">Măsuri privind informarea și vizibilitatea sprijinului din fonduri </w:t>
      </w:r>
    </w:p>
    <w:p w14:paraId="70266432" w14:textId="77777777" w:rsidR="005131A6" w:rsidRPr="0062733C" w:rsidRDefault="005131A6" w:rsidP="005131A6">
      <w:pPr>
        <w:pStyle w:val="ListParagraph"/>
        <w:spacing w:after="120"/>
        <w:jc w:val="both"/>
        <w:rPr>
          <w:rFonts w:ascii="Trebuchet MS" w:eastAsia="Trebuchet MS" w:hAnsi="Trebuchet MS"/>
          <w:b/>
          <w:i/>
          <w:lang w:eastAsia="ro-RO" w:bidi="ro-RO"/>
        </w:rPr>
      </w:pPr>
    </w:p>
    <w:p w14:paraId="0BDEB778"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Respectarea prevederilor privind ajutorul de stat</w:t>
      </w:r>
    </w:p>
    <w:p w14:paraId="7A31403F" w14:textId="77777777" w:rsidR="005131A6" w:rsidRPr="0062733C" w:rsidRDefault="005131A6" w:rsidP="005131A6">
      <w:pPr>
        <w:pStyle w:val="ListParagraph"/>
        <w:rPr>
          <w:rFonts w:ascii="Trebuchet MS" w:eastAsia="Trebuchet MS" w:hAnsi="Trebuchet MS"/>
          <w:b/>
          <w:i/>
          <w:lang w:eastAsia="ro-RO" w:bidi="ro-RO"/>
        </w:rPr>
      </w:pPr>
    </w:p>
    <w:p w14:paraId="4E7A9FEE" w14:textId="77777777"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Echipamente/ active corporale și necorporale</w:t>
      </w:r>
    </w:p>
    <w:p w14:paraId="51564ECB" w14:textId="77777777" w:rsidR="005131A6" w:rsidRPr="0062733C" w:rsidRDefault="005131A6" w:rsidP="005131A6">
      <w:pPr>
        <w:pStyle w:val="ListParagraph"/>
        <w:rPr>
          <w:rFonts w:ascii="Trebuchet MS" w:eastAsia="Trebuchet MS" w:hAnsi="Trebuchet MS"/>
          <w:b/>
          <w:i/>
          <w:lang w:eastAsia="ro-RO" w:bidi="ro-RO"/>
        </w:rPr>
      </w:pPr>
    </w:p>
    <w:p w14:paraId="2C2ABE66" w14:textId="79EB2468" w:rsidR="005131A6" w:rsidRPr="0062733C" w:rsidRDefault="005131A6">
      <w:pPr>
        <w:pStyle w:val="ListParagraph"/>
        <w:numPr>
          <w:ilvl w:val="0"/>
          <w:numId w:val="21"/>
        </w:numPr>
        <w:spacing w:after="120" w:line="240" w:lineRule="auto"/>
        <w:jc w:val="both"/>
        <w:rPr>
          <w:rFonts w:ascii="Trebuchet MS" w:eastAsia="Trebuchet MS" w:hAnsi="Trebuchet MS"/>
          <w:b/>
          <w:i/>
          <w:lang w:eastAsia="ro-RO" w:bidi="ro-RO"/>
        </w:rPr>
      </w:pPr>
      <w:r w:rsidRPr="0062733C">
        <w:rPr>
          <w:rFonts w:ascii="Trebuchet MS" w:eastAsia="Trebuchet MS" w:hAnsi="Trebuchet MS"/>
          <w:b/>
          <w:i/>
          <w:lang w:eastAsia="ro-RO" w:bidi="ro-RO"/>
        </w:rPr>
        <w:t>Lucrări</w:t>
      </w:r>
    </w:p>
    <w:p w14:paraId="05A24D79" w14:textId="77FFC68D" w:rsidR="008125CF" w:rsidRPr="00A9726A" w:rsidRDefault="005131A6">
      <w:pPr>
        <w:pStyle w:val="ListParagraph"/>
        <w:numPr>
          <w:ilvl w:val="0"/>
          <w:numId w:val="21"/>
        </w:numPr>
        <w:spacing w:after="0" w:line="240" w:lineRule="auto"/>
        <w:jc w:val="both"/>
        <w:rPr>
          <w:rFonts w:ascii="Trebuchet MS" w:hAnsi="Trebuchet MS"/>
        </w:rPr>
      </w:pPr>
      <w:r w:rsidRPr="00A9726A">
        <w:rPr>
          <w:rFonts w:ascii="Trebuchet MS" w:eastAsia="Trebuchet MS" w:hAnsi="Trebuchet MS"/>
          <w:b/>
          <w:i/>
          <w:lang w:eastAsia="ro-RO" w:bidi="ro-RO"/>
        </w:rPr>
        <w:t>Concluzi</w:t>
      </w:r>
      <w:r w:rsidR="00A56CF5" w:rsidRPr="00A9726A">
        <w:rPr>
          <w:rFonts w:ascii="Trebuchet MS" w:eastAsia="Trebuchet MS" w:hAnsi="Trebuchet MS"/>
          <w:b/>
          <w:i/>
          <w:lang w:eastAsia="ro-RO" w:bidi="ro-RO"/>
        </w:rPr>
        <w:t>i</w:t>
      </w:r>
    </w:p>
    <w:sectPr w:rsidR="008125CF" w:rsidRPr="00A9726A" w:rsidSect="00A9726A">
      <w:pgSz w:w="15840" w:h="12240" w:orient="landscape"/>
      <w:pgMar w:top="1417" w:right="1276" w:bottom="1417" w:left="1135" w:header="567"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75A4" w14:textId="77777777" w:rsidR="00233E8F" w:rsidRDefault="00233E8F">
      <w:pPr>
        <w:spacing w:after="0" w:line="240" w:lineRule="auto"/>
      </w:pPr>
      <w:r>
        <w:separator/>
      </w:r>
    </w:p>
  </w:endnote>
  <w:endnote w:type="continuationSeparator" w:id="0">
    <w:p w14:paraId="6B615185" w14:textId="77777777" w:rsidR="00233E8F" w:rsidRDefault="0023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25959"/>
      <w:docPartObj>
        <w:docPartGallery w:val="Page Numbers (Bottom of Page)"/>
        <w:docPartUnique/>
      </w:docPartObj>
    </w:sdtPr>
    <w:sdtEndPr>
      <w:rPr>
        <w:noProof/>
      </w:rPr>
    </w:sdtEndPr>
    <w:sdtContent>
      <w:p w14:paraId="681F7EEF" w14:textId="49E9568E" w:rsidR="005E3EA7" w:rsidRDefault="005E3EA7">
        <w:pPr>
          <w:pStyle w:val="Footer"/>
          <w:jc w:val="center"/>
        </w:pPr>
        <w:r>
          <w:fldChar w:fldCharType="begin"/>
        </w:r>
        <w:r>
          <w:instrText xml:space="preserve"> PAGE   \* MERGEFORMAT </w:instrText>
        </w:r>
        <w:r>
          <w:fldChar w:fldCharType="separate"/>
        </w:r>
        <w:r w:rsidR="0058678E">
          <w:rPr>
            <w:noProof/>
          </w:rPr>
          <w:t>15</w:t>
        </w:r>
        <w:r>
          <w:rPr>
            <w:noProof/>
          </w:rPr>
          <w:fldChar w:fldCharType="end"/>
        </w:r>
      </w:p>
    </w:sdtContent>
  </w:sdt>
  <w:p w14:paraId="4F15EB1E" w14:textId="77777777" w:rsidR="005E3EA7" w:rsidRDefault="005E3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6264"/>
      <w:docPartObj>
        <w:docPartGallery w:val="Page Numbers (Bottom of Page)"/>
        <w:docPartUnique/>
      </w:docPartObj>
    </w:sdtPr>
    <w:sdtEndPr>
      <w:rPr>
        <w:noProof/>
      </w:rPr>
    </w:sdtEndPr>
    <w:sdtContent>
      <w:p w14:paraId="56E2A966" w14:textId="77777777" w:rsidR="005E3EA7" w:rsidRDefault="005E3E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98FC3" w14:textId="77777777" w:rsidR="005E3EA7" w:rsidRDefault="005E3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1" w14:textId="38B75E28" w:rsidR="005E3EA7" w:rsidRDefault="005E3EA7">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678E">
      <w:rPr>
        <w:noProof/>
        <w:color w:val="000000"/>
      </w:rPr>
      <w:t>85</w:t>
    </w:r>
    <w:r>
      <w:rPr>
        <w:color w:val="000000"/>
      </w:rPr>
      <w:fldChar w:fldCharType="end"/>
    </w:r>
  </w:p>
  <w:p w14:paraId="00000202" w14:textId="77777777" w:rsidR="005E3EA7" w:rsidRDefault="005E3EA7">
    <w:pPr>
      <w:pBdr>
        <w:top w:val="nil"/>
        <w:left w:val="nil"/>
        <w:bottom w:val="nil"/>
        <w:right w:val="nil"/>
        <w:between w:val="nil"/>
      </w:pBdr>
      <w:tabs>
        <w:tab w:val="center" w:pos="4703"/>
        <w:tab w:val="right" w:pos="940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B8B5" w14:textId="33F4EBAA" w:rsidR="005E3EA7" w:rsidRDefault="005E3EA7">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678E">
      <w:rPr>
        <w:noProof/>
        <w:color w:val="000000"/>
      </w:rPr>
      <w:t>99</w:t>
    </w:r>
    <w:r>
      <w:rPr>
        <w:color w:val="000000"/>
      </w:rPr>
      <w:fldChar w:fldCharType="end"/>
    </w:r>
  </w:p>
  <w:p w14:paraId="0969D485" w14:textId="77777777" w:rsidR="005E3EA7" w:rsidRDefault="005E3EA7">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4107" w14:textId="77777777" w:rsidR="00233E8F" w:rsidRDefault="00233E8F">
      <w:pPr>
        <w:spacing w:after="0" w:line="240" w:lineRule="auto"/>
      </w:pPr>
      <w:r>
        <w:separator/>
      </w:r>
    </w:p>
  </w:footnote>
  <w:footnote w:type="continuationSeparator" w:id="0">
    <w:p w14:paraId="64987274" w14:textId="77777777" w:rsidR="00233E8F" w:rsidRDefault="00233E8F">
      <w:pPr>
        <w:spacing w:after="0" w:line="240" w:lineRule="auto"/>
      </w:pPr>
      <w:r>
        <w:continuationSeparator/>
      </w:r>
    </w:p>
  </w:footnote>
  <w:footnote w:id="1">
    <w:p w14:paraId="474CAC96" w14:textId="6773D343" w:rsidR="005E3EA7" w:rsidRPr="006371C0" w:rsidRDefault="005E3EA7" w:rsidP="00A60F51">
      <w:pPr>
        <w:pStyle w:val="FootnoteText"/>
      </w:pPr>
    </w:p>
  </w:footnote>
  <w:footnote w:id="2">
    <w:p w14:paraId="5B7F4746" w14:textId="77777777" w:rsidR="005E3EA7" w:rsidRPr="006D4DDC" w:rsidRDefault="005E3EA7" w:rsidP="00095E03">
      <w:pPr>
        <w:pStyle w:val="FootnoteText"/>
        <w:jc w:val="both"/>
        <w:rPr>
          <w:rFonts w:ascii="Trebuchet MS" w:hAnsi="Trebuchet MS"/>
          <w:b/>
          <w:sz w:val="18"/>
          <w:szCs w:val="18"/>
          <w:lang w:val="ro-RO"/>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3">
    <w:p w14:paraId="3CDE3A9F" w14:textId="77777777" w:rsidR="005E3EA7" w:rsidRPr="00B962B9" w:rsidRDefault="005E3EA7"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5A82672"/>
    <w:multiLevelType w:val="multilevel"/>
    <w:tmpl w:val="274C0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2"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3CD4E9F"/>
    <w:multiLevelType w:val="hybridMultilevel"/>
    <w:tmpl w:val="E1423D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9"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1"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0"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6"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44"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50"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1"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54"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5"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7"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8"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62"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64"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7"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15:restartNumberingAfterBreak="0">
    <w:nsid w:val="56926D2F"/>
    <w:multiLevelType w:val="hybridMultilevel"/>
    <w:tmpl w:val="24E4881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78" w15:restartNumberingAfterBreak="0">
    <w:nsid w:val="5A8C0077"/>
    <w:multiLevelType w:val="multilevel"/>
    <w:tmpl w:val="CCC8BA14"/>
    <w:lvl w:ilvl="0">
      <w:start w:val="1"/>
      <w:numFmt w:val="decimal"/>
      <w:lvlText w:val="%1."/>
      <w:lvlJc w:val="left"/>
      <w:pPr>
        <w:ind w:left="1065"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9"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80"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1"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4"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6" w15:restartNumberingAfterBreak="0">
    <w:nsid w:val="600A273F"/>
    <w:multiLevelType w:val="hybridMultilevel"/>
    <w:tmpl w:val="C430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24695B"/>
    <w:multiLevelType w:val="hybridMultilevel"/>
    <w:tmpl w:val="06CADE84"/>
    <w:lvl w:ilvl="0" w:tplc="0B9E3178">
      <w:numFmt w:val="bullet"/>
      <w:lvlText w:val="-"/>
      <w:lvlJc w:val="left"/>
      <w:pPr>
        <w:ind w:left="720" w:hanging="360"/>
      </w:pPr>
      <w:rPr>
        <w:rFonts w:ascii="Palatino Linotype" w:eastAsia="Palatino Linotype" w:hAnsi="Palatino Linotype" w:cs="Palatino Linotype"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2F065E0"/>
    <w:multiLevelType w:val="hybridMultilevel"/>
    <w:tmpl w:val="4EE4E152"/>
    <w:lvl w:ilvl="0" w:tplc="B37C2B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0"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92"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6"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7"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0"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1"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2"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1A10DCC"/>
    <w:multiLevelType w:val="hybridMultilevel"/>
    <w:tmpl w:val="952084B0"/>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09"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77D45E0E"/>
    <w:multiLevelType w:val="hybridMultilevel"/>
    <w:tmpl w:val="8300F7B0"/>
    <w:lvl w:ilvl="0" w:tplc="24E24CF4">
      <w:start w:val="4"/>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2"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1691531">
    <w:abstractNumId w:val="104"/>
  </w:num>
  <w:num w:numId="2" w16cid:durableId="1515654821">
    <w:abstractNumId w:val="71"/>
  </w:num>
  <w:num w:numId="3" w16cid:durableId="1566068864">
    <w:abstractNumId w:val="5"/>
  </w:num>
  <w:num w:numId="4" w16cid:durableId="282343512">
    <w:abstractNumId w:val="78"/>
  </w:num>
  <w:num w:numId="5" w16cid:durableId="2116246913">
    <w:abstractNumId w:val="109"/>
  </w:num>
  <w:num w:numId="6" w16cid:durableId="698895051">
    <w:abstractNumId w:val="93"/>
  </w:num>
  <w:num w:numId="7" w16cid:durableId="2055158911">
    <w:abstractNumId w:val="10"/>
  </w:num>
  <w:num w:numId="8" w16cid:durableId="2130007194">
    <w:abstractNumId w:val="110"/>
  </w:num>
  <w:num w:numId="9" w16cid:durableId="1004555628">
    <w:abstractNumId w:val="92"/>
  </w:num>
  <w:num w:numId="10" w16cid:durableId="1772503863">
    <w:abstractNumId w:val="52"/>
  </w:num>
  <w:num w:numId="11" w16cid:durableId="1577670353">
    <w:abstractNumId w:val="101"/>
  </w:num>
  <w:num w:numId="12" w16cid:durableId="1780828683">
    <w:abstractNumId w:val="106"/>
  </w:num>
  <w:num w:numId="13" w16cid:durableId="594679520">
    <w:abstractNumId w:val="98"/>
  </w:num>
  <w:num w:numId="14" w16cid:durableId="1127041144">
    <w:abstractNumId w:val="24"/>
  </w:num>
  <w:num w:numId="15" w16cid:durableId="367268454">
    <w:abstractNumId w:val="31"/>
  </w:num>
  <w:num w:numId="16" w16cid:durableId="136579600">
    <w:abstractNumId w:val="55"/>
  </w:num>
  <w:num w:numId="17" w16cid:durableId="1523978818">
    <w:abstractNumId w:val="91"/>
  </w:num>
  <w:num w:numId="18" w16cid:durableId="1831940583">
    <w:abstractNumId w:val="25"/>
  </w:num>
  <w:num w:numId="19" w16cid:durableId="1912419964">
    <w:abstractNumId w:val="42"/>
  </w:num>
  <w:num w:numId="20" w16cid:durableId="396901161">
    <w:abstractNumId w:val="63"/>
  </w:num>
  <w:num w:numId="21" w16cid:durableId="109665067">
    <w:abstractNumId w:val="21"/>
  </w:num>
  <w:num w:numId="22" w16cid:durableId="486823175">
    <w:abstractNumId w:val="100"/>
  </w:num>
  <w:num w:numId="23" w16cid:durableId="335151919">
    <w:abstractNumId w:val="60"/>
  </w:num>
  <w:num w:numId="24" w16cid:durableId="69665027">
    <w:abstractNumId w:val="74"/>
  </w:num>
  <w:num w:numId="25" w16cid:durableId="132334756">
    <w:abstractNumId w:val="80"/>
  </w:num>
  <w:num w:numId="26" w16cid:durableId="92090983">
    <w:abstractNumId w:val="70"/>
  </w:num>
  <w:num w:numId="27" w16cid:durableId="207691729">
    <w:abstractNumId w:val="26"/>
  </w:num>
  <w:num w:numId="28" w16cid:durableId="221600955">
    <w:abstractNumId w:val="37"/>
  </w:num>
  <w:num w:numId="29" w16cid:durableId="1745688777">
    <w:abstractNumId w:val="3"/>
  </w:num>
  <w:num w:numId="30" w16cid:durableId="284970640">
    <w:abstractNumId w:val="97"/>
  </w:num>
  <w:num w:numId="31" w16cid:durableId="1990211287">
    <w:abstractNumId w:val="102"/>
  </w:num>
  <w:num w:numId="32" w16cid:durableId="1517694727">
    <w:abstractNumId w:val="84"/>
  </w:num>
  <w:num w:numId="33" w16cid:durableId="659119116">
    <w:abstractNumId w:val="28"/>
  </w:num>
  <w:num w:numId="34" w16cid:durableId="1479956625">
    <w:abstractNumId w:val="67"/>
  </w:num>
  <w:num w:numId="35" w16cid:durableId="1404833632">
    <w:abstractNumId w:val="108"/>
  </w:num>
  <w:num w:numId="36" w16cid:durableId="427821544">
    <w:abstractNumId w:val="29"/>
  </w:num>
  <w:num w:numId="37" w16cid:durableId="1021391894">
    <w:abstractNumId w:val="54"/>
  </w:num>
  <w:num w:numId="38" w16cid:durableId="1250499717">
    <w:abstractNumId w:val="44"/>
  </w:num>
  <w:num w:numId="39" w16cid:durableId="1593006346">
    <w:abstractNumId w:val="49"/>
  </w:num>
  <w:num w:numId="40" w16cid:durableId="1217625575">
    <w:abstractNumId w:val="7"/>
  </w:num>
  <w:num w:numId="41" w16cid:durableId="1783258519">
    <w:abstractNumId w:val="47"/>
  </w:num>
  <w:num w:numId="42" w16cid:durableId="837623400">
    <w:abstractNumId w:val="38"/>
  </w:num>
  <w:num w:numId="43" w16cid:durableId="2139764920">
    <w:abstractNumId w:val="76"/>
  </w:num>
  <w:num w:numId="44" w16cid:durableId="935407613">
    <w:abstractNumId w:val="57"/>
  </w:num>
  <w:num w:numId="45" w16cid:durableId="143619705">
    <w:abstractNumId w:val="89"/>
  </w:num>
  <w:num w:numId="46" w16cid:durableId="755174720">
    <w:abstractNumId w:val="35"/>
  </w:num>
  <w:num w:numId="47" w16cid:durableId="964654498">
    <w:abstractNumId w:val="43"/>
  </w:num>
  <w:num w:numId="48" w16cid:durableId="948971751">
    <w:abstractNumId w:val="90"/>
  </w:num>
  <w:num w:numId="49" w16cid:durableId="398135460">
    <w:abstractNumId w:val="77"/>
  </w:num>
  <w:num w:numId="50" w16cid:durableId="1951234467">
    <w:abstractNumId w:val="62"/>
  </w:num>
  <w:num w:numId="51" w16cid:durableId="298726996">
    <w:abstractNumId w:val="19"/>
  </w:num>
  <w:num w:numId="52" w16cid:durableId="1849444616">
    <w:abstractNumId w:val="4"/>
  </w:num>
  <w:num w:numId="53" w16cid:durableId="1967083022">
    <w:abstractNumId w:val="68"/>
  </w:num>
  <w:num w:numId="54" w16cid:durableId="1001935113">
    <w:abstractNumId w:val="61"/>
  </w:num>
  <w:num w:numId="55" w16cid:durableId="847258789">
    <w:abstractNumId w:val="30"/>
  </w:num>
  <w:num w:numId="56" w16cid:durableId="139152560">
    <w:abstractNumId w:val="17"/>
  </w:num>
  <w:num w:numId="57" w16cid:durableId="2133788962">
    <w:abstractNumId w:val="82"/>
  </w:num>
  <w:num w:numId="58" w16cid:durableId="1488933620">
    <w:abstractNumId w:val="94"/>
  </w:num>
  <w:num w:numId="59" w16cid:durableId="967394242">
    <w:abstractNumId w:val="51"/>
  </w:num>
  <w:num w:numId="60" w16cid:durableId="1030302787">
    <w:abstractNumId w:val="45"/>
  </w:num>
  <w:num w:numId="61" w16cid:durableId="2043435821">
    <w:abstractNumId w:val="65"/>
  </w:num>
  <w:num w:numId="62" w16cid:durableId="76056364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27652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53755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137986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3454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3595762">
    <w:abstractNumId w:val="22"/>
  </w:num>
  <w:num w:numId="68" w16cid:durableId="17015154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813191">
    <w:abstractNumId w:val="32"/>
  </w:num>
  <w:num w:numId="70" w16cid:durableId="567889001">
    <w:abstractNumId w:val="65"/>
    <w:lvlOverride w:ilvl="0">
      <w:startOverride w:val="1"/>
    </w:lvlOverride>
    <w:lvlOverride w:ilvl="1">
      <w:startOverride w:val="1"/>
    </w:lvlOverride>
  </w:num>
  <w:num w:numId="71" w16cid:durableId="36726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09182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4565471">
    <w:abstractNumId w:val="16"/>
  </w:num>
  <w:num w:numId="74" w16cid:durableId="1093669442">
    <w:abstractNumId w:val="39"/>
  </w:num>
  <w:num w:numId="75" w16cid:durableId="1665666990">
    <w:abstractNumId w:val="46"/>
  </w:num>
  <w:num w:numId="76" w16cid:durableId="173424115">
    <w:abstractNumId w:val="81"/>
  </w:num>
  <w:num w:numId="77" w16cid:durableId="573704331">
    <w:abstractNumId w:val="103"/>
  </w:num>
  <w:num w:numId="78" w16cid:durableId="1614173339">
    <w:abstractNumId w:val="36"/>
  </w:num>
  <w:num w:numId="79" w16cid:durableId="739837913">
    <w:abstractNumId w:val="14"/>
  </w:num>
  <w:num w:numId="80" w16cid:durableId="1532261718">
    <w:abstractNumId w:val="86"/>
  </w:num>
  <w:num w:numId="81" w16cid:durableId="72826843">
    <w:abstractNumId w:val="59"/>
  </w:num>
  <w:num w:numId="82" w16cid:durableId="575095738">
    <w:abstractNumId w:val="2"/>
  </w:num>
  <w:num w:numId="83" w16cid:durableId="997610218">
    <w:abstractNumId w:val="27"/>
  </w:num>
  <w:num w:numId="84" w16cid:durableId="2119332901">
    <w:abstractNumId w:val="88"/>
  </w:num>
  <w:num w:numId="85" w16cid:durableId="2104639611">
    <w:abstractNumId w:val="105"/>
  </w:num>
  <w:num w:numId="86" w16cid:durableId="236136695">
    <w:abstractNumId w:val="33"/>
  </w:num>
  <w:num w:numId="87" w16cid:durableId="1636330566">
    <w:abstractNumId w:val="15"/>
  </w:num>
  <w:num w:numId="88" w16cid:durableId="825977393">
    <w:abstractNumId w:val="107"/>
  </w:num>
  <w:num w:numId="89" w16cid:durableId="827936927">
    <w:abstractNumId w:val="58"/>
  </w:num>
  <w:num w:numId="90" w16cid:durableId="2138183333">
    <w:abstractNumId w:val="56"/>
  </w:num>
  <w:num w:numId="91" w16cid:durableId="1620911118">
    <w:abstractNumId w:val="66"/>
  </w:num>
  <w:num w:numId="92" w16cid:durableId="980425126">
    <w:abstractNumId w:val="64"/>
  </w:num>
  <w:num w:numId="93" w16cid:durableId="48577686">
    <w:abstractNumId w:val="73"/>
  </w:num>
  <w:num w:numId="94" w16cid:durableId="302664148">
    <w:abstractNumId w:val="112"/>
  </w:num>
  <w:num w:numId="95" w16cid:durableId="106194434">
    <w:abstractNumId w:val="23"/>
  </w:num>
  <w:num w:numId="96" w16cid:durableId="1616979349">
    <w:abstractNumId w:val="11"/>
  </w:num>
  <w:num w:numId="97" w16cid:durableId="2024435256">
    <w:abstractNumId w:val="113"/>
  </w:num>
  <w:num w:numId="98" w16cid:durableId="1407412217">
    <w:abstractNumId w:val="13"/>
  </w:num>
  <w:num w:numId="99" w16cid:durableId="494612443">
    <w:abstractNumId w:val="40"/>
  </w:num>
  <w:num w:numId="100" w16cid:durableId="1179394461">
    <w:abstractNumId w:val="0"/>
  </w:num>
  <w:num w:numId="101" w16cid:durableId="1938172118">
    <w:abstractNumId w:val="50"/>
  </w:num>
  <w:num w:numId="102" w16cid:durableId="477308807">
    <w:abstractNumId w:val="95"/>
  </w:num>
  <w:num w:numId="103" w16cid:durableId="528639709">
    <w:abstractNumId w:val="1"/>
  </w:num>
  <w:num w:numId="104" w16cid:durableId="845553362">
    <w:abstractNumId w:val="111"/>
  </w:num>
  <w:num w:numId="105" w16cid:durableId="1369602934">
    <w:abstractNumId w:val="87"/>
  </w:num>
  <w:num w:numId="106" w16cid:durableId="2101830531">
    <w:abstractNumId w:val="72"/>
  </w:num>
  <w:num w:numId="107" w16cid:durableId="2093046857">
    <w:abstractNumId w:val="8"/>
  </w:num>
  <w:num w:numId="108" w16cid:durableId="629745540">
    <w:abstractNumId w:val="69"/>
  </w:num>
  <w:num w:numId="109" w16cid:durableId="839738315">
    <w:abstractNumId w:val="6"/>
  </w:num>
  <w:num w:numId="110" w16cid:durableId="540636082">
    <w:abstractNumId w:val="9"/>
  </w:num>
  <w:num w:numId="111" w16cid:durableId="1436974242">
    <w:abstractNumId w:val="96"/>
  </w:num>
  <w:num w:numId="112" w16cid:durableId="379788918">
    <w:abstractNumId w:val="12"/>
  </w:num>
  <w:num w:numId="113" w16cid:durableId="1589074756">
    <w:abstractNumId w:val="99"/>
  </w:num>
  <w:num w:numId="114" w16cid:durableId="183596812">
    <w:abstractNumId w:val="85"/>
  </w:num>
  <w:num w:numId="115" w16cid:durableId="1433017524">
    <w:abstractNumId w:val="20"/>
  </w:num>
  <w:num w:numId="116" w16cid:durableId="1802918775">
    <w:abstractNumId w:val="41"/>
  </w:num>
  <w:num w:numId="117" w16cid:durableId="681201397">
    <w:abstractNumId w:val="48"/>
  </w:num>
  <w:num w:numId="118" w16cid:durableId="1126512526">
    <w:abstractNumId w:val="75"/>
  </w:num>
  <w:num w:numId="119" w16cid:durableId="2036226023">
    <w:abstractNumId w:val="53"/>
  </w:num>
  <w:num w:numId="120" w16cid:durableId="1914467159">
    <w:abstractNumId w:val="83"/>
  </w:num>
  <w:num w:numId="121" w16cid:durableId="384791153">
    <w:abstractNumId w:val="79"/>
  </w:num>
  <w:num w:numId="122" w16cid:durableId="717782473">
    <w:abstractNumId w:val="1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3503"/>
    <w:rsid w:val="00004639"/>
    <w:rsid w:val="000050DC"/>
    <w:rsid w:val="000142BC"/>
    <w:rsid w:val="00020E12"/>
    <w:rsid w:val="000213C1"/>
    <w:rsid w:val="00023437"/>
    <w:rsid w:val="000256E6"/>
    <w:rsid w:val="00025B42"/>
    <w:rsid w:val="00026DCF"/>
    <w:rsid w:val="00035E52"/>
    <w:rsid w:val="0003645D"/>
    <w:rsid w:val="000374DF"/>
    <w:rsid w:val="000477EF"/>
    <w:rsid w:val="00052133"/>
    <w:rsid w:val="00055FCC"/>
    <w:rsid w:val="000561BD"/>
    <w:rsid w:val="0006074F"/>
    <w:rsid w:val="00070529"/>
    <w:rsid w:val="00070C77"/>
    <w:rsid w:val="00073BE7"/>
    <w:rsid w:val="000757DD"/>
    <w:rsid w:val="00075F2F"/>
    <w:rsid w:val="00076105"/>
    <w:rsid w:val="00077BFE"/>
    <w:rsid w:val="000863B6"/>
    <w:rsid w:val="00087E09"/>
    <w:rsid w:val="000906F5"/>
    <w:rsid w:val="000907B6"/>
    <w:rsid w:val="00092512"/>
    <w:rsid w:val="00095E03"/>
    <w:rsid w:val="00096700"/>
    <w:rsid w:val="000A1324"/>
    <w:rsid w:val="000B07EE"/>
    <w:rsid w:val="000B1332"/>
    <w:rsid w:val="000B60D8"/>
    <w:rsid w:val="000B6C59"/>
    <w:rsid w:val="000B7DD0"/>
    <w:rsid w:val="000C107A"/>
    <w:rsid w:val="000C1772"/>
    <w:rsid w:val="000C59EA"/>
    <w:rsid w:val="000C7221"/>
    <w:rsid w:val="000D168A"/>
    <w:rsid w:val="000D1FCE"/>
    <w:rsid w:val="000D3A4D"/>
    <w:rsid w:val="000D7F48"/>
    <w:rsid w:val="000E7FD5"/>
    <w:rsid w:val="000F25A5"/>
    <w:rsid w:val="000F2F25"/>
    <w:rsid w:val="000F3081"/>
    <w:rsid w:val="000F4B7C"/>
    <w:rsid w:val="000F54EF"/>
    <w:rsid w:val="000F767C"/>
    <w:rsid w:val="0010141E"/>
    <w:rsid w:val="00101539"/>
    <w:rsid w:val="00104E49"/>
    <w:rsid w:val="00104FBC"/>
    <w:rsid w:val="00107304"/>
    <w:rsid w:val="001074FF"/>
    <w:rsid w:val="00111CB8"/>
    <w:rsid w:val="00112876"/>
    <w:rsid w:val="001137F7"/>
    <w:rsid w:val="0011424E"/>
    <w:rsid w:val="00120BA1"/>
    <w:rsid w:val="00124371"/>
    <w:rsid w:val="00126D62"/>
    <w:rsid w:val="00131060"/>
    <w:rsid w:val="00134370"/>
    <w:rsid w:val="001359C2"/>
    <w:rsid w:val="0013674A"/>
    <w:rsid w:val="0014204E"/>
    <w:rsid w:val="00146FC9"/>
    <w:rsid w:val="00147647"/>
    <w:rsid w:val="0015458F"/>
    <w:rsid w:val="00155433"/>
    <w:rsid w:val="00164E3C"/>
    <w:rsid w:val="00165279"/>
    <w:rsid w:val="0016618F"/>
    <w:rsid w:val="00181B8E"/>
    <w:rsid w:val="00186957"/>
    <w:rsid w:val="00191D95"/>
    <w:rsid w:val="001979E7"/>
    <w:rsid w:val="001A0E22"/>
    <w:rsid w:val="001A56FE"/>
    <w:rsid w:val="001B0312"/>
    <w:rsid w:val="001B37A0"/>
    <w:rsid w:val="001B51C0"/>
    <w:rsid w:val="001C0BCC"/>
    <w:rsid w:val="001C5F92"/>
    <w:rsid w:val="001D1D19"/>
    <w:rsid w:val="001D46E6"/>
    <w:rsid w:val="001D4730"/>
    <w:rsid w:val="001D7ACD"/>
    <w:rsid w:val="001D7EBD"/>
    <w:rsid w:val="001E1080"/>
    <w:rsid w:val="001E1619"/>
    <w:rsid w:val="001E1C54"/>
    <w:rsid w:val="001E304C"/>
    <w:rsid w:val="001E3138"/>
    <w:rsid w:val="001E638E"/>
    <w:rsid w:val="001E6B9E"/>
    <w:rsid w:val="001F0D58"/>
    <w:rsid w:val="001F1F1E"/>
    <w:rsid w:val="001F7307"/>
    <w:rsid w:val="00202341"/>
    <w:rsid w:val="00203687"/>
    <w:rsid w:val="00203D3E"/>
    <w:rsid w:val="002057D7"/>
    <w:rsid w:val="002060E0"/>
    <w:rsid w:val="0021168B"/>
    <w:rsid w:val="00214E9C"/>
    <w:rsid w:val="002158A8"/>
    <w:rsid w:val="0022092E"/>
    <w:rsid w:val="00222E71"/>
    <w:rsid w:val="00224196"/>
    <w:rsid w:val="0023010B"/>
    <w:rsid w:val="00233E8F"/>
    <w:rsid w:val="00234461"/>
    <w:rsid w:val="0023614D"/>
    <w:rsid w:val="00241EDB"/>
    <w:rsid w:val="00242C84"/>
    <w:rsid w:val="00255D19"/>
    <w:rsid w:val="002622B3"/>
    <w:rsid w:val="00274606"/>
    <w:rsid w:val="002810EF"/>
    <w:rsid w:val="0028135C"/>
    <w:rsid w:val="00286C81"/>
    <w:rsid w:val="002914B2"/>
    <w:rsid w:val="002950B5"/>
    <w:rsid w:val="00296B21"/>
    <w:rsid w:val="002976CA"/>
    <w:rsid w:val="002A7C54"/>
    <w:rsid w:val="002A7C61"/>
    <w:rsid w:val="002B4C0F"/>
    <w:rsid w:val="002C0970"/>
    <w:rsid w:val="002C7BA7"/>
    <w:rsid w:val="002D013A"/>
    <w:rsid w:val="002D548D"/>
    <w:rsid w:val="002D564E"/>
    <w:rsid w:val="002D7880"/>
    <w:rsid w:val="002E402B"/>
    <w:rsid w:val="002E79AD"/>
    <w:rsid w:val="002F0632"/>
    <w:rsid w:val="002F0EED"/>
    <w:rsid w:val="002F1551"/>
    <w:rsid w:val="002F36E2"/>
    <w:rsid w:val="00304E89"/>
    <w:rsid w:val="00307A82"/>
    <w:rsid w:val="00315C74"/>
    <w:rsid w:val="00316184"/>
    <w:rsid w:val="00323CCC"/>
    <w:rsid w:val="003253D1"/>
    <w:rsid w:val="00331B2D"/>
    <w:rsid w:val="003335D8"/>
    <w:rsid w:val="00334CBC"/>
    <w:rsid w:val="003359FD"/>
    <w:rsid w:val="003367F0"/>
    <w:rsid w:val="00337DC4"/>
    <w:rsid w:val="003471EF"/>
    <w:rsid w:val="00350382"/>
    <w:rsid w:val="003537BE"/>
    <w:rsid w:val="00361BA6"/>
    <w:rsid w:val="00362EF0"/>
    <w:rsid w:val="003730A5"/>
    <w:rsid w:val="00373586"/>
    <w:rsid w:val="003812D2"/>
    <w:rsid w:val="00383622"/>
    <w:rsid w:val="00391066"/>
    <w:rsid w:val="00392D3F"/>
    <w:rsid w:val="003945C5"/>
    <w:rsid w:val="003952D6"/>
    <w:rsid w:val="00395DED"/>
    <w:rsid w:val="00397A86"/>
    <w:rsid w:val="003A2798"/>
    <w:rsid w:val="003B7AE4"/>
    <w:rsid w:val="003C34CD"/>
    <w:rsid w:val="003C4151"/>
    <w:rsid w:val="003C4A4C"/>
    <w:rsid w:val="003D0427"/>
    <w:rsid w:val="003D544E"/>
    <w:rsid w:val="003E3105"/>
    <w:rsid w:val="003E3DE5"/>
    <w:rsid w:val="003F2468"/>
    <w:rsid w:val="003F3CEC"/>
    <w:rsid w:val="003F66C3"/>
    <w:rsid w:val="004021C0"/>
    <w:rsid w:val="00405683"/>
    <w:rsid w:val="00405C3B"/>
    <w:rsid w:val="004102DD"/>
    <w:rsid w:val="00411692"/>
    <w:rsid w:val="0041529B"/>
    <w:rsid w:val="004176FB"/>
    <w:rsid w:val="00422F51"/>
    <w:rsid w:val="00424AF5"/>
    <w:rsid w:val="00435CF8"/>
    <w:rsid w:val="00436E20"/>
    <w:rsid w:val="004377FF"/>
    <w:rsid w:val="00437CDC"/>
    <w:rsid w:val="00440976"/>
    <w:rsid w:val="00441F62"/>
    <w:rsid w:val="004426A9"/>
    <w:rsid w:val="0044374C"/>
    <w:rsid w:val="004532D6"/>
    <w:rsid w:val="00454B85"/>
    <w:rsid w:val="00455A59"/>
    <w:rsid w:val="00461B6E"/>
    <w:rsid w:val="00461FC1"/>
    <w:rsid w:val="004657FB"/>
    <w:rsid w:val="0046615A"/>
    <w:rsid w:val="00470231"/>
    <w:rsid w:val="00471ACC"/>
    <w:rsid w:val="00472E11"/>
    <w:rsid w:val="004743B5"/>
    <w:rsid w:val="00477177"/>
    <w:rsid w:val="00477E4D"/>
    <w:rsid w:val="00480727"/>
    <w:rsid w:val="00482398"/>
    <w:rsid w:val="00483BFD"/>
    <w:rsid w:val="00487A21"/>
    <w:rsid w:val="00491BFD"/>
    <w:rsid w:val="004920F8"/>
    <w:rsid w:val="004922D1"/>
    <w:rsid w:val="004927EB"/>
    <w:rsid w:val="00495933"/>
    <w:rsid w:val="00496926"/>
    <w:rsid w:val="00496B0F"/>
    <w:rsid w:val="00497245"/>
    <w:rsid w:val="004A5707"/>
    <w:rsid w:val="004B2C2F"/>
    <w:rsid w:val="004B7612"/>
    <w:rsid w:val="004C4EC8"/>
    <w:rsid w:val="004C5972"/>
    <w:rsid w:val="004C5AC2"/>
    <w:rsid w:val="004C6A21"/>
    <w:rsid w:val="004C79F9"/>
    <w:rsid w:val="004D0580"/>
    <w:rsid w:val="004D05BB"/>
    <w:rsid w:val="004D26E5"/>
    <w:rsid w:val="004E0D26"/>
    <w:rsid w:val="004E2C3B"/>
    <w:rsid w:val="004E55CE"/>
    <w:rsid w:val="004E7835"/>
    <w:rsid w:val="004F4701"/>
    <w:rsid w:val="004F50DB"/>
    <w:rsid w:val="004F76AF"/>
    <w:rsid w:val="00501EBF"/>
    <w:rsid w:val="00503475"/>
    <w:rsid w:val="00506144"/>
    <w:rsid w:val="0050689B"/>
    <w:rsid w:val="005103D2"/>
    <w:rsid w:val="005114CA"/>
    <w:rsid w:val="005123AB"/>
    <w:rsid w:val="005131A6"/>
    <w:rsid w:val="005158B1"/>
    <w:rsid w:val="00516AE4"/>
    <w:rsid w:val="00520AB6"/>
    <w:rsid w:val="00522646"/>
    <w:rsid w:val="00522ACE"/>
    <w:rsid w:val="00530241"/>
    <w:rsid w:val="00530BCD"/>
    <w:rsid w:val="00532C9C"/>
    <w:rsid w:val="00537B66"/>
    <w:rsid w:val="00540268"/>
    <w:rsid w:val="0054077C"/>
    <w:rsid w:val="00540D4C"/>
    <w:rsid w:val="00543B7A"/>
    <w:rsid w:val="00546020"/>
    <w:rsid w:val="00554256"/>
    <w:rsid w:val="00572C33"/>
    <w:rsid w:val="00573B2B"/>
    <w:rsid w:val="00575660"/>
    <w:rsid w:val="00582098"/>
    <w:rsid w:val="0058678E"/>
    <w:rsid w:val="00586A38"/>
    <w:rsid w:val="00591F5E"/>
    <w:rsid w:val="00592258"/>
    <w:rsid w:val="00592DD0"/>
    <w:rsid w:val="005B2EBB"/>
    <w:rsid w:val="005B7D78"/>
    <w:rsid w:val="005C1574"/>
    <w:rsid w:val="005C4675"/>
    <w:rsid w:val="005D2484"/>
    <w:rsid w:val="005D3E87"/>
    <w:rsid w:val="005D5689"/>
    <w:rsid w:val="005E3D18"/>
    <w:rsid w:val="005E3EA7"/>
    <w:rsid w:val="005E5CA2"/>
    <w:rsid w:val="005E65F3"/>
    <w:rsid w:val="005F2B70"/>
    <w:rsid w:val="00602945"/>
    <w:rsid w:val="006062DB"/>
    <w:rsid w:val="006110AD"/>
    <w:rsid w:val="0061429C"/>
    <w:rsid w:val="006153F9"/>
    <w:rsid w:val="00615B6C"/>
    <w:rsid w:val="00620370"/>
    <w:rsid w:val="00621734"/>
    <w:rsid w:val="00624881"/>
    <w:rsid w:val="00625B6B"/>
    <w:rsid w:val="006272B0"/>
    <w:rsid w:val="0062733C"/>
    <w:rsid w:val="00635B48"/>
    <w:rsid w:val="00635EC9"/>
    <w:rsid w:val="006437AB"/>
    <w:rsid w:val="00647134"/>
    <w:rsid w:val="006523CB"/>
    <w:rsid w:val="00654C2A"/>
    <w:rsid w:val="00654D53"/>
    <w:rsid w:val="0065575D"/>
    <w:rsid w:val="00662270"/>
    <w:rsid w:val="00664429"/>
    <w:rsid w:val="006651E6"/>
    <w:rsid w:val="00666306"/>
    <w:rsid w:val="00666B0A"/>
    <w:rsid w:val="00667977"/>
    <w:rsid w:val="00671805"/>
    <w:rsid w:val="00672DF9"/>
    <w:rsid w:val="006736D9"/>
    <w:rsid w:val="00674850"/>
    <w:rsid w:val="00675DDE"/>
    <w:rsid w:val="0067683D"/>
    <w:rsid w:val="00676B6F"/>
    <w:rsid w:val="00681631"/>
    <w:rsid w:val="00682974"/>
    <w:rsid w:val="0069190F"/>
    <w:rsid w:val="006970FD"/>
    <w:rsid w:val="00697497"/>
    <w:rsid w:val="00697598"/>
    <w:rsid w:val="006A15E1"/>
    <w:rsid w:val="006A28D0"/>
    <w:rsid w:val="006A48B3"/>
    <w:rsid w:val="006B5372"/>
    <w:rsid w:val="006B60DF"/>
    <w:rsid w:val="006B6762"/>
    <w:rsid w:val="006C00AB"/>
    <w:rsid w:val="006C55C4"/>
    <w:rsid w:val="006C663C"/>
    <w:rsid w:val="006C6CC4"/>
    <w:rsid w:val="006C6DAE"/>
    <w:rsid w:val="006E12DC"/>
    <w:rsid w:val="006E50C5"/>
    <w:rsid w:val="006F0163"/>
    <w:rsid w:val="006F0BEF"/>
    <w:rsid w:val="006F7484"/>
    <w:rsid w:val="0070243E"/>
    <w:rsid w:val="0070316A"/>
    <w:rsid w:val="00706118"/>
    <w:rsid w:val="0070627A"/>
    <w:rsid w:val="0071410F"/>
    <w:rsid w:val="00723AB9"/>
    <w:rsid w:val="007241D6"/>
    <w:rsid w:val="00724F4F"/>
    <w:rsid w:val="00732454"/>
    <w:rsid w:val="00734576"/>
    <w:rsid w:val="007352D8"/>
    <w:rsid w:val="00735D6A"/>
    <w:rsid w:val="007363CC"/>
    <w:rsid w:val="00736AF0"/>
    <w:rsid w:val="00741694"/>
    <w:rsid w:val="00741DB5"/>
    <w:rsid w:val="0074421E"/>
    <w:rsid w:val="00747D69"/>
    <w:rsid w:val="00750F70"/>
    <w:rsid w:val="00754231"/>
    <w:rsid w:val="00763E81"/>
    <w:rsid w:val="007657B6"/>
    <w:rsid w:val="00774A1A"/>
    <w:rsid w:val="00790048"/>
    <w:rsid w:val="007901A2"/>
    <w:rsid w:val="00793FCC"/>
    <w:rsid w:val="007950F2"/>
    <w:rsid w:val="007A1BB6"/>
    <w:rsid w:val="007A2CB2"/>
    <w:rsid w:val="007B7E5C"/>
    <w:rsid w:val="007C2074"/>
    <w:rsid w:val="007C7FCD"/>
    <w:rsid w:val="007D0028"/>
    <w:rsid w:val="007D10FC"/>
    <w:rsid w:val="007D2728"/>
    <w:rsid w:val="007D3488"/>
    <w:rsid w:val="007D47EE"/>
    <w:rsid w:val="007D670C"/>
    <w:rsid w:val="007E520E"/>
    <w:rsid w:val="007E535E"/>
    <w:rsid w:val="007E6198"/>
    <w:rsid w:val="007E6E7A"/>
    <w:rsid w:val="007F1C3E"/>
    <w:rsid w:val="007F32D2"/>
    <w:rsid w:val="007F4277"/>
    <w:rsid w:val="007F59F9"/>
    <w:rsid w:val="00800112"/>
    <w:rsid w:val="0080575A"/>
    <w:rsid w:val="00806DFC"/>
    <w:rsid w:val="008125CF"/>
    <w:rsid w:val="008142DC"/>
    <w:rsid w:val="00820B37"/>
    <w:rsid w:val="00823C2D"/>
    <w:rsid w:val="00825CC4"/>
    <w:rsid w:val="00832885"/>
    <w:rsid w:val="00832DB4"/>
    <w:rsid w:val="0083403F"/>
    <w:rsid w:val="008367CC"/>
    <w:rsid w:val="00841BB0"/>
    <w:rsid w:val="00846C7E"/>
    <w:rsid w:val="00852143"/>
    <w:rsid w:val="008528A9"/>
    <w:rsid w:val="008630CE"/>
    <w:rsid w:val="00863336"/>
    <w:rsid w:val="00865B33"/>
    <w:rsid w:val="008673E1"/>
    <w:rsid w:val="008738E1"/>
    <w:rsid w:val="008763D0"/>
    <w:rsid w:val="00881BE1"/>
    <w:rsid w:val="00881F49"/>
    <w:rsid w:val="00882D11"/>
    <w:rsid w:val="00883D93"/>
    <w:rsid w:val="00884F7D"/>
    <w:rsid w:val="00885684"/>
    <w:rsid w:val="008869D5"/>
    <w:rsid w:val="00886E2E"/>
    <w:rsid w:val="00890E78"/>
    <w:rsid w:val="00892EE2"/>
    <w:rsid w:val="00893867"/>
    <w:rsid w:val="0089414A"/>
    <w:rsid w:val="008951FE"/>
    <w:rsid w:val="008A4FCE"/>
    <w:rsid w:val="008B0E29"/>
    <w:rsid w:val="008B508B"/>
    <w:rsid w:val="008B5985"/>
    <w:rsid w:val="008D3188"/>
    <w:rsid w:val="008D3847"/>
    <w:rsid w:val="008D38CE"/>
    <w:rsid w:val="008D411F"/>
    <w:rsid w:val="008D48B9"/>
    <w:rsid w:val="008E0794"/>
    <w:rsid w:val="008E49E3"/>
    <w:rsid w:val="008E591D"/>
    <w:rsid w:val="008E6392"/>
    <w:rsid w:val="008F19B6"/>
    <w:rsid w:val="008F1C9E"/>
    <w:rsid w:val="008F3A52"/>
    <w:rsid w:val="008F746F"/>
    <w:rsid w:val="00900CC3"/>
    <w:rsid w:val="00902A10"/>
    <w:rsid w:val="00904624"/>
    <w:rsid w:val="00905113"/>
    <w:rsid w:val="009062AC"/>
    <w:rsid w:val="00906ECB"/>
    <w:rsid w:val="00914ACA"/>
    <w:rsid w:val="00916801"/>
    <w:rsid w:val="0092020D"/>
    <w:rsid w:val="00920A05"/>
    <w:rsid w:val="00933B90"/>
    <w:rsid w:val="00946DB7"/>
    <w:rsid w:val="00953540"/>
    <w:rsid w:val="00953633"/>
    <w:rsid w:val="00955B75"/>
    <w:rsid w:val="00957B98"/>
    <w:rsid w:val="00960A2B"/>
    <w:rsid w:val="0096178E"/>
    <w:rsid w:val="00962977"/>
    <w:rsid w:val="009674D3"/>
    <w:rsid w:val="00971CA7"/>
    <w:rsid w:val="00971CE6"/>
    <w:rsid w:val="009736B2"/>
    <w:rsid w:val="00976B89"/>
    <w:rsid w:val="009862DB"/>
    <w:rsid w:val="009925EB"/>
    <w:rsid w:val="00992A3A"/>
    <w:rsid w:val="00993728"/>
    <w:rsid w:val="00994838"/>
    <w:rsid w:val="00996635"/>
    <w:rsid w:val="009975A8"/>
    <w:rsid w:val="009A02FB"/>
    <w:rsid w:val="009A2CBF"/>
    <w:rsid w:val="009A319F"/>
    <w:rsid w:val="009A6DD6"/>
    <w:rsid w:val="009B2CD2"/>
    <w:rsid w:val="009B3793"/>
    <w:rsid w:val="009B67FC"/>
    <w:rsid w:val="009C2580"/>
    <w:rsid w:val="009D1F72"/>
    <w:rsid w:val="009D2E45"/>
    <w:rsid w:val="009E0FBD"/>
    <w:rsid w:val="009E1D39"/>
    <w:rsid w:val="009E4DB2"/>
    <w:rsid w:val="009F10FD"/>
    <w:rsid w:val="009F2261"/>
    <w:rsid w:val="009F40AC"/>
    <w:rsid w:val="00A008F1"/>
    <w:rsid w:val="00A0185C"/>
    <w:rsid w:val="00A01E8C"/>
    <w:rsid w:val="00A0202E"/>
    <w:rsid w:val="00A02FC5"/>
    <w:rsid w:val="00A10B55"/>
    <w:rsid w:val="00A14469"/>
    <w:rsid w:val="00A16785"/>
    <w:rsid w:val="00A16C6E"/>
    <w:rsid w:val="00A17187"/>
    <w:rsid w:val="00A1783E"/>
    <w:rsid w:val="00A20C3B"/>
    <w:rsid w:val="00A217A9"/>
    <w:rsid w:val="00A219A7"/>
    <w:rsid w:val="00A22E60"/>
    <w:rsid w:val="00A23366"/>
    <w:rsid w:val="00A25547"/>
    <w:rsid w:val="00A3056B"/>
    <w:rsid w:val="00A35A82"/>
    <w:rsid w:val="00A374A5"/>
    <w:rsid w:val="00A40F4F"/>
    <w:rsid w:val="00A44660"/>
    <w:rsid w:val="00A45A93"/>
    <w:rsid w:val="00A46DB2"/>
    <w:rsid w:val="00A56CF5"/>
    <w:rsid w:val="00A60F51"/>
    <w:rsid w:val="00A61671"/>
    <w:rsid w:val="00A642E7"/>
    <w:rsid w:val="00A64688"/>
    <w:rsid w:val="00A667AB"/>
    <w:rsid w:val="00A66A33"/>
    <w:rsid w:val="00A72CD2"/>
    <w:rsid w:val="00A75EA4"/>
    <w:rsid w:val="00A84264"/>
    <w:rsid w:val="00A86CFB"/>
    <w:rsid w:val="00A86FFF"/>
    <w:rsid w:val="00A91B8E"/>
    <w:rsid w:val="00A92F2F"/>
    <w:rsid w:val="00A938C5"/>
    <w:rsid w:val="00A9726A"/>
    <w:rsid w:val="00AA1079"/>
    <w:rsid w:val="00AA4AD3"/>
    <w:rsid w:val="00AA78BA"/>
    <w:rsid w:val="00AB17EC"/>
    <w:rsid w:val="00AB31F4"/>
    <w:rsid w:val="00AB5FB4"/>
    <w:rsid w:val="00AB7B77"/>
    <w:rsid w:val="00AC3FE8"/>
    <w:rsid w:val="00AC746B"/>
    <w:rsid w:val="00AC7B4C"/>
    <w:rsid w:val="00AD3172"/>
    <w:rsid w:val="00AD5E11"/>
    <w:rsid w:val="00AD6678"/>
    <w:rsid w:val="00AD6A07"/>
    <w:rsid w:val="00AE23A5"/>
    <w:rsid w:val="00AE3489"/>
    <w:rsid w:val="00AF5BFB"/>
    <w:rsid w:val="00AF6C2F"/>
    <w:rsid w:val="00B11057"/>
    <w:rsid w:val="00B11300"/>
    <w:rsid w:val="00B13A8E"/>
    <w:rsid w:val="00B31999"/>
    <w:rsid w:val="00B32173"/>
    <w:rsid w:val="00B3699C"/>
    <w:rsid w:val="00B37762"/>
    <w:rsid w:val="00B4481C"/>
    <w:rsid w:val="00B50A3A"/>
    <w:rsid w:val="00B514B5"/>
    <w:rsid w:val="00B54183"/>
    <w:rsid w:val="00B57F65"/>
    <w:rsid w:val="00B6154C"/>
    <w:rsid w:val="00B63E1C"/>
    <w:rsid w:val="00B658C2"/>
    <w:rsid w:val="00B701C0"/>
    <w:rsid w:val="00B706D7"/>
    <w:rsid w:val="00B7091C"/>
    <w:rsid w:val="00B73646"/>
    <w:rsid w:val="00B8010D"/>
    <w:rsid w:val="00B85221"/>
    <w:rsid w:val="00B92447"/>
    <w:rsid w:val="00B92F1C"/>
    <w:rsid w:val="00B95EC4"/>
    <w:rsid w:val="00BA7A2A"/>
    <w:rsid w:val="00BB40B1"/>
    <w:rsid w:val="00BB7CB2"/>
    <w:rsid w:val="00BC3683"/>
    <w:rsid w:val="00BC36D5"/>
    <w:rsid w:val="00BC6C35"/>
    <w:rsid w:val="00BD4F34"/>
    <w:rsid w:val="00BE1CE3"/>
    <w:rsid w:val="00BE7C2D"/>
    <w:rsid w:val="00BF008F"/>
    <w:rsid w:val="00BF3563"/>
    <w:rsid w:val="00BF6377"/>
    <w:rsid w:val="00BF712F"/>
    <w:rsid w:val="00C03D64"/>
    <w:rsid w:val="00C04D38"/>
    <w:rsid w:val="00C1340F"/>
    <w:rsid w:val="00C13626"/>
    <w:rsid w:val="00C142BE"/>
    <w:rsid w:val="00C15754"/>
    <w:rsid w:val="00C171E1"/>
    <w:rsid w:val="00C17E47"/>
    <w:rsid w:val="00C226E4"/>
    <w:rsid w:val="00C2724C"/>
    <w:rsid w:val="00C27D83"/>
    <w:rsid w:val="00C30BC9"/>
    <w:rsid w:val="00C341D6"/>
    <w:rsid w:val="00C41E3B"/>
    <w:rsid w:val="00C42026"/>
    <w:rsid w:val="00C4594F"/>
    <w:rsid w:val="00C47A37"/>
    <w:rsid w:val="00C56E71"/>
    <w:rsid w:val="00C57A14"/>
    <w:rsid w:val="00C6097C"/>
    <w:rsid w:val="00C60E06"/>
    <w:rsid w:val="00C62F48"/>
    <w:rsid w:val="00C64AC3"/>
    <w:rsid w:val="00C659EE"/>
    <w:rsid w:val="00C66E1D"/>
    <w:rsid w:val="00C70668"/>
    <w:rsid w:val="00C8003E"/>
    <w:rsid w:val="00C8013A"/>
    <w:rsid w:val="00C865A1"/>
    <w:rsid w:val="00C86969"/>
    <w:rsid w:val="00C9288E"/>
    <w:rsid w:val="00C92DB3"/>
    <w:rsid w:val="00C95E6C"/>
    <w:rsid w:val="00C9698A"/>
    <w:rsid w:val="00CA3EE9"/>
    <w:rsid w:val="00CA593D"/>
    <w:rsid w:val="00CA7669"/>
    <w:rsid w:val="00CA78A9"/>
    <w:rsid w:val="00CA7DA3"/>
    <w:rsid w:val="00CB3CF3"/>
    <w:rsid w:val="00CC27C1"/>
    <w:rsid w:val="00CC2829"/>
    <w:rsid w:val="00CC2E07"/>
    <w:rsid w:val="00CC2F98"/>
    <w:rsid w:val="00CC43A6"/>
    <w:rsid w:val="00CC5867"/>
    <w:rsid w:val="00CD208D"/>
    <w:rsid w:val="00CD2A3D"/>
    <w:rsid w:val="00CD2F2C"/>
    <w:rsid w:val="00CD3DFF"/>
    <w:rsid w:val="00CE3FAD"/>
    <w:rsid w:val="00CE438F"/>
    <w:rsid w:val="00CF3CFA"/>
    <w:rsid w:val="00CF6978"/>
    <w:rsid w:val="00D0094C"/>
    <w:rsid w:val="00D01E1F"/>
    <w:rsid w:val="00D038FA"/>
    <w:rsid w:val="00D06847"/>
    <w:rsid w:val="00D1595A"/>
    <w:rsid w:val="00D16151"/>
    <w:rsid w:val="00D217C2"/>
    <w:rsid w:val="00D22BB4"/>
    <w:rsid w:val="00D23F79"/>
    <w:rsid w:val="00D26BF1"/>
    <w:rsid w:val="00D31436"/>
    <w:rsid w:val="00D315A5"/>
    <w:rsid w:val="00D32C18"/>
    <w:rsid w:val="00D33A88"/>
    <w:rsid w:val="00D34A34"/>
    <w:rsid w:val="00D35533"/>
    <w:rsid w:val="00D3585B"/>
    <w:rsid w:val="00D40D63"/>
    <w:rsid w:val="00D417F0"/>
    <w:rsid w:val="00D43E60"/>
    <w:rsid w:val="00D46D1C"/>
    <w:rsid w:val="00D50F04"/>
    <w:rsid w:val="00D52A59"/>
    <w:rsid w:val="00D545A7"/>
    <w:rsid w:val="00D60E3F"/>
    <w:rsid w:val="00D6290B"/>
    <w:rsid w:val="00D66400"/>
    <w:rsid w:val="00D70327"/>
    <w:rsid w:val="00D7223C"/>
    <w:rsid w:val="00D73B33"/>
    <w:rsid w:val="00D80A20"/>
    <w:rsid w:val="00D85DEA"/>
    <w:rsid w:val="00D94EF0"/>
    <w:rsid w:val="00D9508B"/>
    <w:rsid w:val="00D97F67"/>
    <w:rsid w:val="00DA05AE"/>
    <w:rsid w:val="00DA32AF"/>
    <w:rsid w:val="00DA6365"/>
    <w:rsid w:val="00DA64BA"/>
    <w:rsid w:val="00DA67CD"/>
    <w:rsid w:val="00DB4E75"/>
    <w:rsid w:val="00DC23CC"/>
    <w:rsid w:val="00DC695F"/>
    <w:rsid w:val="00DC6A15"/>
    <w:rsid w:val="00DD03C6"/>
    <w:rsid w:val="00DD2FBF"/>
    <w:rsid w:val="00DD4289"/>
    <w:rsid w:val="00DD6576"/>
    <w:rsid w:val="00DE41F7"/>
    <w:rsid w:val="00DE5707"/>
    <w:rsid w:val="00DE6154"/>
    <w:rsid w:val="00DF00B4"/>
    <w:rsid w:val="00E016EB"/>
    <w:rsid w:val="00E040E3"/>
    <w:rsid w:val="00E06068"/>
    <w:rsid w:val="00E06CBE"/>
    <w:rsid w:val="00E13070"/>
    <w:rsid w:val="00E130BC"/>
    <w:rsid w:val="00E15804"/>
    <w:rsid w:val="00E217A2"/>
    <w:rsid w:val="00E2284A"/>
    <w:rsid w:val="00E241F8"/>
    <w:rsid w:val="00E24BDB"/>
    <w:rsid w:val="00E252E2"/>
    <w:rsid w:val="00E25FC4"/>
    <w:rsid w:val="00E26231"/>
    <w:rsid w:val="00E27A29"/>
    <w:rsid w:val="00E36649"/>
    <w:rsid w:val="00E426AC"/>
    <w:rsid w:val="00E439DA"/>
    <w:rsid w:val="00E457CD"/>
    <w:rsid w:val="00E47587"/>
    <w:rsid w:val="00E47A19"/>
    <w:rsid w:val="00E51676"/>
    <w:rsid w:val="00E53187"/>
    <w:rsid w:val="00E53AF3"/>
    <w:rsid w:val="00E53E8D"/>
    <w:rsid w:val="00E5539D"/>
    <w:rsid w:val="00E5657E"/>
    <w:rsid w:val="00E5788B"/>
    <w:rsid w:val="00E60B00"/>
    <w:rsid w:val="00E645B7"/>
    <w:rsid w:val="00E647B0"/>
    <w:rsid w:val="00E70525"/>
    <w:rsid w:val="00E7137F"/>
    <w:rsid w:val="00E738C7"/>
    <w:rsid w:val="00E8140B"/>
    <w:rsid w:val="00E826C6"/>
    <w:rsid w:val="00E84FA3"/>
    <w:rsid w:val="00E87BBC"/>
    <w:rsid w:val="00E919E9"/>
    <w:rsid w:val="00E91BFA"/>
    <w:rsid w:val="00E930F4"/>
    <w:rsid w:val="00E93F06"/>
    <w:rsid w:val="00E97722"/>
    <w:rsid w:val="00EA1A69"/>
    <w:rsid w:val="00EB1CC1"/>
    <w:rsid w:val="00EB27A3"/>
    <w:rsid w:val="00EC0075"/>
    <w:rsid w:val="00EC10DB"/>
    <w:rsid w:val="00EC4D7A"/>
    <w:rsid w:val="00EC5BC9"/>
    <w:rsid w:val="00EC7A54"/>
    <w:rsid w:val="00ED2EE8"/>
    <w:rsid w:val="00ED33AC"/>
    <w:rsid w:val="00ED4F53"/>
    <w:rsid w:val="00ED7F68"/>
    <w:rsid w:val="00EE794C"/>
    <w:rsid w:val="00EF4FA2"/>
    <w:rsid w:val="00EF6C5D"/>
    <w:rsid w:val="00F023E4"/>
    <w:rsid w:val="00F0257A"/>
    <w:rsid w:val="00F0770B"/>
    <w:rsid w:val="00F1280C"/>
    <w:rsid w:val="00F17318"/>
    <w:rsid w:val="00F21CB3"/>
    <w:rsid w:val="00F24351"/>
    <w:rsid w:val="00F24CA9"/>
    <w:rsid w:val="00F251B3"/>
    <w:rsid w:val="00F31388"/>
    <w:rsid w:val="00F32442"/>
    <w:rsid w:val="00F35DD1"/>
    <w:rsid w:val="00F40DDE"/>
    <w:rsid w:val="00F41C99"/>
    <w:rsid w:val="00F44DCC"/>
    <w:rsid w:val="00F5085D"/>
    <w:rsid w:val="00F67468"/>
    <w:rsid w:val="00F70E33"/>
    <w:rsid w:val="00F72FD3"/>
    <w:rsid w:val="00F75371"/>
    <w:rsid w:val="00F7606C"/>
    <w:rsid w:val="00F80627"/>
    <w:rsid w:val="00F86FA8"/>
    <w:rsid w:val="00F906F6"/>
    <w:rsid w:val="00F953C5"/>
    <w:rsid w:val="00F95E19"/>
    <w:rsid w:val="00F97560"/>
    <w:rsid w:val="00FA2B20"/>
    <w:rsid w:val="00FA46B5"/>
    <w:rsid w:val="00FB05E7"/>
    <w:rsid w:val="00FB0975"/>
    <w:rsid w:val="00FB29F7"/>
    <w:rsid w:val="00FB46C4"/>
    <w:rsid w:val="00FC06AE"/>
    <w:rsid w:val="00FC16AC"/>
    <w:rsid w:val="00FC4C01"/>
    <w:rsid w:val="00FD5C67"/>
    <w:rsid w:val="00FE0CB6"/>
    <w:rsid w:val="00FE12B2"/>
    <w:rsid w:val="00FE2385"/>
    <w:rsid w:val="00FE449C"/>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C2AF"/>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uiPriority w:val="99"/>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uiPriority w:val="99"/>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uiPriority w:val="99"/>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472E11"/>
    <w:pPr>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uiPriority w:val="99"/>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semiHidden/>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472E11"/>
    <w:pPr>
      <w:spacing w:after="100"/>
      <w:ind w:left="220"/>
    </w:pPr>
    <w:rPr>
      <w:rFonts w:ascii="Trebuchet MS" w:hAnsi="Trebuchet MS"/>
      <w:sz w:val="16"/>
    </w:rPr>
  </w:style>
  <w:style w:type="paragraph" w:styleId="TOC3">
    <w:name w:val="toc 3"/>
    <w:basedOn w:val="Normal"/>
    <w:next w:val="Normal"/>
    <w:autoRedefine/>
    <w:uiPriority w:val="39"/>
    <w:unhideWhenUsed/>
    <w:rsid w:val="00A22E60"/>
    <w:pPr>
      <w:spacing w:after="100"/>
      <w:ind w:left="440"/>
    </w:pPr>
    <w:rPr>
      <w:rFonts w:asciiTheme="minorHAnsi" w:eastAsiaTheme="minorEastAsia" w:hAnsiTheme="minorHAnsi" w:cstheme="minorBidi"/>
      <w:kern w:val="2"/>
      <w:lang w:eastAsia="ro-RO"/>
      <w14:ligatures w14:val="standardContextual"/>
    </w:rPr>
  </w:style>
  <w:style w:type="paragraph" w:styleId="TOC4">
    <w:name w:val="toc 4"/>
    <w:basedOn w:val="Normal"/>
    <w:next w:val="Normal"/>
    <w:autoRedefine/>
    <w:uiPriority w:val="39"/>
    <w:unhideWhenUsed/>
    <w:rsid w:val="00A22E60"/>
    <w:pPr>
      <w:spacing w:after="100"/>
      <w:ind w:left="660"/>
    </w:pPr>
    <w:rPr>
      <w:rFonts w:asciiTheme="minorHAnsi" w:eastAsiaTheme="minorEastAsia" w:hAnsiTheme="minorHAnsi" w:cstheme="minorBidi"/>
      <w:kern w:val="2"/>
      <w:lang w:eastAsia="ro-RO"/>
      <w14:ligatures w14:val="standardContextual"/>
    </w:rPr>
  </w:style>
  <w:style w:type="paragraph" w:styleId="TOC5">
    <w:name w:val="toc 5"/>
    <w:basedOn w:val="Normal"/>
    <w:next w:val="Normal"/>
    <w:autoRedefine/>
    <w:uiPriority w:val="39"/>
    <w:unhideWhenUsed/>
    <w:rsid w:val="00A22E60"/>
    <w:pPr>
      <w:spacing w:after="100"/>
      <w:ind w:left="880"/>
    </w:pPr>
    <w:rPr>
      <w:rFonts w:asciiTheme="minorHAnsi" w:eastAsiaTheme="minorEastAsia" w:hAnsiTheme="minorHAnsi" w:cstheme="minorBidi"/>
      <w:kern w:val="2"/>
      <w:lang w:eastAsia="ro-RO"/>
      <w14:ligatures w14:val="standardContextual"/>
    </w:rPr>
  </w:style>
  <w:style w:type="paragraph" w:styleId="TOC6">
    <w:name w:val="toc 6"/>
    <w:basedOn w:val="Normal"/>
    <w:next w:val="Normal"/>
    <w:autoRedefine/>
    <w:uiPriority w:val="39"/>
    <w:unhideWhenUsed/>
    <w:rsid w:val="00A22E60"/>
    <w:pPr>
      <w:spacing w:after="100"/>
      <w:ind w:left="1100"/>
    </w:pPr>
    <w:rPr>
      <w:rFonts w:asciiTheme="minorHAnsi" w:eastAsiaTheme="minorEastAsia" w:hAnsiTheme="minorHAnsi" w:cstheme="minorBidi"/>
      <w:kern w:val="2"/>
      <w:lang w:eastAsia="ro-RO"/>
      <w14:ligatures w14:val="standardContextual"/>
    </w:rPr>
  </w:style>
  <w:style w:type="paragraph" w:styleId="TOC7">
    <w:name w:val="toc 7"/>
    <w:basedOn w:val="Normal"/>
    <w:next w:val="Normal"/>
    <w:autoRedefine/>
    <w:uiPriority w:val="39"/>
    <w:unhideWhenUsed/>
    <w:rsid w:val="00A22E60"/>
    <w:pPr>
      <w:spacing w:after="100"/>
      <w:ind w:left="1320"/>
    </w:pPr>
    <w:rPr>
      <w:rFonts w:asciiTheme="minorHAnsi" w:eastAsiaTheme="minorEastAsia" w:hAnsiTheme="minorHAnsi" w:cstheme="minorBidi"/>
      <w:kern w:val="2"/>
      <w:lang w:eastAsia="ro-RO"/>
      <w14:ligatures w14:val="standardContextual"/>
    </w:rPr>
  </w:style>
  <w:style w:type="paragraph" w:styleId="TOC8">
    <w:name w:val="toc 8"/>
    <w:basedOn w:val="Normal"/>
    <w:next w:val="Normal"/>
    <w:autoRedefine/>
    <w:uiPriority w:val="39"/>
    <w:unhideWhenUsed/>
    <w:rsid w:val="00A22E60"/>
    <w:pPr>
      <w:spacing w:after="100"/>
      <w:ind w:left="1540"/>
    </w:pPr>
    <w:rPr>
      <w:rFonts w:asciiTheme="minorHAnsi" w:eastAsiaTheme="minorEastAsia" w:hAnsiTheme="minorHAnsi" w:cstheme="minorBidi"/>
      <w:kern w:val="2"/>
      <w:lang w:eastAsia="ro-RO"/>
      <w14:ligatures w14:val="standardContextual"/>
    </w:rPr>
  </w:style>
  <w:style w:type="paragraph" w:styleId="TOC9">
    <w:name w:val="toc 9"/>
    <w:basedOn w:val="Normal"/>
    <w:next w:val="Normal"/>
    <w:autoRedefine/>
    <w:uiPriority w:val="39"/>
    <w:unhideWhenUsed/>
    <w:rsid w:val="00A22E60"/>
    <w:pPr>
      <w:spacing w:after="100"/>
      <w:ind w:left="1760"/>
    </w:pPr>
    <w:rPr>
      <w:rFonts w:asciiTheme="minorHAnsi" w:eastAsiaTheme="minorEastAsia" w:hAnsiTheme="minorHAnsi" w:cstheme="minorBidi"/>
      <w:kern w:val="2"/>
      <w:lang w:eastAsia="ro-RO"/>
      <w14:ligatures w14:val="standardContextual"/>
    </w:rPr>
  </w:style>
  <w:style w:type="character" w:customStyle="1" w:styleId="UnresolvedMention3">
    <w:name w:val="Unresolved Mention3"/>
    <w:basedOn w:val="DefaultParagraphFont"/>
    <w:uiPriority w:val="99"/>
    <w:semiHidden/>
    <w:unhideWhenUsed/>
    <w:rsid w:val="00A22E60"/>
    <w:rPr>
      <w:color w:val="605E5C"/>
      <w:shd w:val="clear" w:color="auto" w:fill="E1DFDD"/>
    </w:rPr>
  </w:style>
  <w:style w:type="paragraph" w:customStyle="1" w:styleId="msonormal0">
    <w:name w:val="msonormal"/>
    <w:basedOn w:val="Normal"/>
    <w:uiPriority w:val="99"/>
    <w:semiHidden/>
    <w:rsid w:val="00BC36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99"/>
    <w:rsid w:val="00BC3683"/>
    <w:rPr>
      <w:b/>
      <w:sz w:val="72"/>
      <w:szCs w:val="72"/>
    </w:rPr>
  </w:style>
  <w:style w:type="character" w:customStyle="1" w:styleId="SubtitleChar">
    <w:name w:val="Subtitle Char"/>
    <w:basedOn w:val="DefaultParagraphFont"/>
    <w:link w:val="Subtitle"/>
    <w:uiPriority w:val="11"/>
    <w:rsid w:val="00BC3683"/>
    <w:rPr>
      <w:rFonts w:ascii="Georgia" w:eastAsia="Georgia" w:hAnsi="Georgia" w:cs="Georgia"/>
      <w:i/>
      <w:color w:val="666666"/>
      <w:sz w:val="48"/>
      <w:szCs w:val="48"/>
    </w:rPr>
  </w:style>
  <w:style w:type="paragraph" w:customStyle="1" w:styleId="xl63">
    <w:name w:val="xl63"/>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uiPriority w:val="99"/>
    <w:semiHidden/>
    <w:rsid w:val="00BC3683"/>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uiPriority w:val="99"/>
    <w:semiHidden/>
    <w:rsid w:val="00BC3683"/>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uiPriority w:val="99"/>
    <w:semiHidden/>
    <w:rsid w:val="00BC3683"/>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uiPriority w:val="99"/>
    <w:semiHidden/>
    <w:rsid w:val="00BC3683"/>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uiPriority w:val="99"/>
    <w:semiHidden/>
    <w:rsid w:val="00BC3683"/>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0">
    <w:name w:val="xl7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1">
    <w:name w:val="xl71"/>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2">
    <w:name w:val="xl72"/>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4">
    <w:name w:val="xl74"/>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6">
    <w:name w:val="xl7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7">
    <w:name w:val="xl77"/>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8">
    <w:name w:val="xl78"/>
    <w:basedOn w:val="Normal"/>
    <w:uiPriority w:val="99"/>
    <w:semiHidden/>
    <w:rsid w:val="00BC368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9">
    <w:name w:val="xl79"/>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0">
    <w:name w:val="xl8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1">
    <w:name w:val="xl8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2">
    <w:name w:val="xl82"/>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3">
    <w:name w:val="xl83"/>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4">
    <w:name w:val="xl84"/>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5">
    <w:name w:val="xl8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6">
    <w:name w:val="xl8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7">
    <w:name w:val="xl8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8">
    <w:name w:val="xl8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1">
    <w:name w:val="xl91"/>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2">
    <w:name w:val="xl9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3">
    <w:name w:val="xl9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4">
    <w:name w:val="xl94"/>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95">
    <w:name w:val="xl95"/>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96">
    <w:name w:val="xl96"/>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7">
    <w:name w:val="xl97"/>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8">
    <w:name w:val="xl9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0">
    <w:name w:val="xl100"/>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1">
    <w:name w:val="xl10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2">
    <w:name w:val="xl102"/>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03">
    <w:name w:val="xl103"/>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6">
    <w:name w:val="xl106"/>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07">
    <w:name w:val="xl10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8">
    <w:name w:val="xl108"/>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9">
    <w:name w:val="xl109"/>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10">
    <w:name w:val="xl110"/>
    <w:basedOn w:val="Normal"/>
    <w:uiPriority w:val="99"/>
    <w:semiHidden/>
    <w:rsid w:val="00BC368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1">
    <w:name w:val="xl111"/>
    <w:basedOn w:val="Normal"/>
    <w:uiPriority w:val="99"/>
    <w:semiHidden/>
    <w:rsid w:val="00BC3683"/>
    <w:pPr>
      <w:pBdr>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2">
    <w:name w:val="xl112"/>
    <w:basedOn w:val="Normal"/>
    <w:uiPriority w:val="99"/>
    <w:semiHidden/>
    <w:rsid w:val="00BC368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3">
    <w:name w:val="xl113"/>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4">
    <w:name w:val="xl114"/>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5">
    <w:name w:val="xl115"/>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6">
    <w:name w:val="xl116"/>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7">
    <w:name w:val="xl11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8">
    <w:name w:val="xl118"/>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9">
    <w:name w:val="xl119"/>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0">
    <w:name w:val="xl12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1">
    <w:name w:val="xl121"/>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2">
    <w:name w:val="xl12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3">
    <w:name w:val="xl12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4">
    <w:name w:val="xl12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5">
    <w:name w:val="xl125"/>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6">
    <w:name w:val="xl126"/>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7">
    <w:name w:val="xl12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8">
    <w:name w:val="xl128"/>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9">
    <w:name w:val="xl129"/>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0">
    <w:name w:val="xl130"/>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1">
    <w:name w:val="xl131"/>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2">
    <w:name w:val="xl132"/>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3">
    <w:name w:val="xl133"/>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4">
    <w:name w:val="xl134"/>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5">
    <w:name w:val="xl135"/>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6">
    <w:name w:val="xl136"/>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7">
    <w:name w:val="xl137"/>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8">
    <w:name w:val="xl138"/>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uiPriority w:val="99"/>
    <w:semiHidden/>
    <w:rsid w:val="00BC3683"/>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uiPriority w:val="99"/>
    <w:semiHidden/>
    <w:rsid w:val="00BC3683"/>
    <w:pPr>
      <w:pBdr>
        <w:top w:val="double" w:sz="6"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2">
    <w:name w:val="xl142"/>
    <w:basedOn w:val="Normal"/>
    <w:uiPriority w:val="99"/>
    <w:semiHidden/>
    <w:rsid w:val="00BC3683"/>
    <w:pPr>
      <w:pBdr>
        <w:top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3">
    <w:name w:val="xl14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44">
    <w:name w:val="xl144"/>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45">
    <w:name w:val="xl145"/>
    <w:basedOn w:val="Normal"/>
    <w:uiPriority w:val="99"/>
    <w:semiHidden/>
    <w:rsid w:val="00BC3683"/>
    <w:pPr>
      <w:pBdr>
        <w:top w:val="double" w:sz="6"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6">
    <w:name w:val="xl146"/>
    <w:basedOn w:val="Normal"/>
    <w:uiPriority w:val="99"/>
    <w:semiHidden/>
    <w:rsid w:val="00BC3683"/>
    <w:pPr>
      <w:pBdr>
        <w:top w:val="double" w:sz="6" w:space="0" w:color="000000"/>
        <w:left w:val="single" w:sz="4"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7">
    <w:name w:val="xl147"/>
    <w:basedOn w:val="Normal"/>
    <w:uiPriority w:val="99"/>
    <w:semiHidden/>
    <w:rsid w:val="00BC3683"/>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uiPriority w:val="99"/>
    <w:semiHidden/>
    <w:rsid w:val="00BC3683"/>
    <w:pPr>
      <w:pBdr>
        <w:top w:val="double" w:sz="6" w:space="0" w:color="000000"/>
        <w:left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9">
    <w:name w:val="xl149"/>
    <w:basedOn w:val="Normal"/>
    <w:uiPriority w:val="99"/>
    <w:semiHidden/>
    <w:rsid w:val="00BC3683"/>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uiPriority w:val="99"/>
    <w:semiHidden/>
    <w:rsid w:val="00BC3683"/>
    <w:pPr>
      <w:pBdr>
        <w:top w:val="double" w:sz="6"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1">
    <w:name w:val="xl151"/>
    <w:basedOn w:val="Normal"/>
    <w:uiPriority w:val="99"/>
    <w:semiHidden/>
    <w:rsid w:val="00BC3683"/>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semiHidden/>
    <w:rsid w:val="00BC368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uiPriority w:val="99"/>
    <w:semiHidden/>
    <w:rsid w:val="00BC368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863336"/>
    <w:rPr>
      <w:rFonts w:ascii="Arial" w:hAnsi="Arial"/>
      <w:sz w:val="20"/>
    </w:rPr>
  </w:style>
  <w:style w:type="paragraph" w:customStyle="1" w:styleId="Style6">
    <w:name w:val="Style6"/>
    <w:basedOn w:val="Normal"/>
    <w:uiPriority w:val="99"/>
    <w:rsid w:val="00863336"/>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863336"/>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863336"/>
    <w:rPr>
      <w:rFonts w:ascii="Arial" w:hAnsi="Arial"/>
      <w:b/>
      <w:sz w:val="20"/>
    </w:rPr>
  </w:style>
  <w:style w:type="character" w:styleId="UnresolvedMention">
    <w:name w:val="Unresolved Mention"/>
    <w:basedOn w:val="DefaultParagraphFont"/>
    <w:uiPriority w:val="99"/>
    <w:semiHidden/>
    <w:unhideWhenUsed/>
    <w:rsid w:val="006E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492990978">
      <w:bodyDiv w:val="1"/>
      <w:marLeft w:val="0"/>
      <w:marRight w:val="0"/>
      <w:marTop w:val="0"/>
      <w:marBottom w:val="0"/>
      <w:divBdr>
        <w:top w:val="none" w:sz="0" w:space="0" w:color="auto"/>
        <w:left w:val="none" w:sz="0" w:space="0" w:color="auto"/>
        <w:bottom w:val="none" w:sz="0" w:space="0" w:color="auto"/>
        <w:right w:val="none" w:sz="0" w:space="0" w:color="auto"/>
      </w:divBdr>
    </w:div>
    <w:div w:id="645084346">
      <w:bodyDiv w:val="1"/>
      <w:marLeft w:val="0"/>
      <w:marRight w:val="0"/>
      <w:marTop w:val="0"/>
      <w:marBottom w:val="0"/>
      <w:divBdr>
        <w:top w:val="none" w:sz="0" w:space="0" w:color="auto"/>
        <w:left w:val="none" w:sz="0" w:space="0" w:color="auto"/>
        <w:bottom w:val="none" w:sz="0" w:space="0" w:color="auto"/>
        <w:right w:val="none" w:sz="0" w:space="0" w:color="auto"/>
      </w:divBdr>
    </w:div>
    <w:div w:id="940336217">
      <w:bodyDiv w:val="1"/>
      <w:marLeft w:val="0"/>
      <w:marRight w:val="0"/>
      <w:marTop w:val="0"/>
      <w:marBottom w:val="0"/>
      <w:divBdr>
        <w:top w:val="none" w:sz="0" w:space="0" w:color="auto"/>
        <w:left w:val="none" w:sz="0" w:space="0" w:color="auto"/>
        <w:bottom w:val="none" w:sz="0" w:space="0" w:color="auto"/>
        <w:right w:val="none" w:sz="0" w:space="0" w:color="auto"/>
      </w:divBdr>
    </w:div>
    <w:div w:id="1348291223">
      <w:bodyDiv w:val="1"/>
      <w:marLeft w:val="0"/>
      <w:marRight w:val="0"/>
      <w:marTop w:val="0"/>
      <w:marBottom w:val="0"/>
      <w:divBdr>
        <w:top w:val="none" w:sz="0" w:space="0" w:color="auto"/>
        <w:left w:val="none" w:sz="0" w:space="0" w:color="auto"/>
        <w:bottom w:val="none" w:sz="0" w:space="0" w:color="auto"/>
        <w:right w:val="none" w:sz="0" w:space="0" w:color="auto"/>
      </w:divBdr>
    </w:div>
    <w:div w:id="2037079607">
      <w:bodyDiv w:val="1"/>
      <w:marLeft w:val="0"/>
      <w:marRight w:val="0"/>
      <w:marTop w:val="0"/>
      <w:marBottom w:val="0"/>
      <w:divBdr>
        <w:top w:val="none" w:sz="0" w:space="0" w:color="auto"/>
        <w:left w:val="none" w:sz="0" w:space="0" w:color="auto"/>
        <w:bottom w:val="none" w:sz="0" w:space="0" w:color="auto"/>
        <w:right w:val="none" w:sz="0" w:space="0" w:color="auto"/>
      </w:divBdr>
    </w:div>
    <w:div w:id="2054497789">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 w:id="214665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fe.gov.ro/comunicare/strategie-de-comunica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fonduri-ue.ro/mysmis-2021" TargetMode="External"/><Relationship Id="rId14" Type="http://schemas.openxmlformats.org/officeDocument/2006/relationships/hyperlink" Target="https://legislatie.just.ro/Public/DetaliiDocumentAfis/15577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99B8C7A-8431-4226-9B32-08D29385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42713</Words>
  <Characters>247741</Characters>
  <Application>Microsoft Office Word</Application>
  <DocSecurity>0</DocSecurity>
  <Lines>2064</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Liliana Filip</cp:lastModifiedBy>
  <cp:revision>34</cp:revision>
  <cp:lastPrinted>2023-08-18T11:03:00Z</cp:lastPrinted>
  <dcterms:created xsi:type="dcterms:W3CDTF">2023-08-17T08:53:00Z</dcterms:created>
  <dcterms:modified xsi:type="dcterms:W3CDTF">2023-08-18T11:04:00Z</dcterms:modified>
</cp:coreProperties>
</file>