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A93CB" w14:textId="3F2F35A1" w:rsidR="00DA5474" w:rsidRPr="00EA48BA" w:rsidRDefault="00C02F35" w:rsidP="00CC0ECF">
      <w:pPr>
        <w:rPr>
          <w:rFonts w:ascii="Calibri Light" w:hAnsi="Calibri Light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14:paraId="2FFE82F0" w14:textId="42AEDBB5" w:rsidR="00BC311E" w:rsidRPr="005D43D9" w:rsidRDefault="00CC5353" w:rsidP="00BC311E">
      <w:pPr>
        <w:rPr>
          <w:rFonts w:ascii="Trebuchet MS" w:hAnsi="Trebuchet MS"/>
          <w:b/>
        </w:rPr>
      </w:pPr>
      <w:r>
        <w:rPr>
          <w:rFonts w:asciiTheme="majorHAnsi" w:hAnsiTheme="majorHAnsi"/>
          <w:sz w:val="24"/>
          <w:szCs w:val="24"/>
        </w:rPr>
        <w:t>Annex</w:t>
      </w:r>
      <w:r w:rsidR="00BC311E" w:rsidRPr="005D43D9">
        <w:rPr>
          <w:rFonts w:ascii="Trebuchet MS" w:hAnsi="Trebuchet MS"/>
        </w:rPr>
        <w:t xml:space="preserve">                                                                           </w:t>
      </w:r>
      <w:r>
        <w:rPr>
          <w:rFonts w:ascii="Trebuchet MS" w:hAnsi="Trebuchet MS"/>
        </w:rPr>
        <w:t xml:space="preserve">     </w:t>
      </w:r>
      <w:r w:rsidR="00BC311E" w:rsidRPr="005D43D9">
        <w:rPr>
          <w:rFonts w:ascii="Trebuchet MS" w:hAnsi="Trebuchet MS"/>
          <w:b/>
        </w:rPr>
        <w:t xml:space="preserve">STEP I Admissibility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8EA03E3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1BD00A6E" w:rsidR="00EC0B6D" w:rsidRPr="005D43D9" w:rsidRDefault="00AD0AE4" w:rsidP="00764003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S</w:t>
            </w:r>
            <w:r w:rsidR="00764003">
              <w:rPr>
                <w:rFonts w:ascii="Trebuchet MS" w:hAnsi="Trebuchet MS" w:cs="Arial"/>
                <w:lang w:val="en-US"/>
              </w:rPr>
              <w:t>ole</w:t>
            </w:r>
            <w:r>
              <w:rPr>
                <w:rFonts w:ascii="Trebuchet MS" w:hAnsi="Trebuchet MS" w:cs="Arial"/>
                <w:lang w:val="en-US"/>
              </w:rPr>
              <w:t xml:space="preserve"> Partner is </w:t>
            </w:r>
            <w:proofErr w:type="gramStart"/>
            <w:r>
              <w:rPr>
                <w:rFonts w:ascii="Trebuchet MS" w:hAnsi="Trebuchet MS" w:cs="Arial"/>
                <w:lang w:val="en-US"/>
              </w:rPr>
              <w:t>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proofErr w:type="gramEnd"/>
            <w:r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</w:t>
            </w:r>
            <w:r w:rsidR="00764003">
              <w:rPr>
                <w:rFonts w:ascii="Trebuchet MS" w:hAnsi="Trebuchet MS" w:cs="Arial"/>
                <w:lang w:val="en-US"/>
              </w:rPr>
              <w:t>Ukraine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764003" w:rsidRPr="005D43D9" w14:paraId="54D96FF3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D6CAA" w14:textId="259D7BBD" w:rsidR="00764003" w:rsidRDefault="00764003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vertAlign w:val="superscrip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F26" w14:textId="0AB95820" w:rsidR="00764003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Lead beneficiary/Partner (each partner) is registered outside the </w:t>
            </w:r>
            <w:proofErr w:type="spellStart"/>
            <w:r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  <w:r>
              <w:rPr>
                <w:rFonts w:ascii="Trebuchet MS" w:hAnsi="Trebuchet MS" w:cs="Arial"/>
                <w:lang w:val="en-US"/>
              </w:rPr>
              <w:t xml:space="preserve"> area, but complies with the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67308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C5A8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B060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0D8B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29464E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29464E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9464E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29464E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29464E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29464E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901475" w:rsidRDefault="00A609E5" w:rsidP="00A609E5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A609E5" w:rsidRPr="005D43D9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73EBB310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34415F9B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172CD662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</w:rPr>
              <w:t>Th</w:t>
            </w:r>
            <w:r w:rsidRPr="0029464E">
              <w:rPr>
                <w:rFonts w:ascii="Trebuchet MS" w:hAnsi="Trebuchet MS" w:cs="Arial"/>
                <w:bCs/>
              </w:rPr>
              <w:t>e partnership includes at least 1 partner from Romania and 1 partner from Ukraine.(exception for s</w:t>
            </w:r>
            <w:r w:rsidR="00764003">
              <w:rPr>
                <w:rFonts w:ascii="Trebuchet MS" w:hAnsi="Trebuchet MS" w:cs="Arial"/>
                <w:bCs/>
              </w:rPr>
              <w:t>o</w:t>
            </w:r>
            <w:r w:rsidRPr="0029464E">
              <w:rPr>
                <w:rFonts w:ascii="Trebuchet MS" w:hAnsi="Trebuchet MS" w:cs="Arial"/>
                <w:bCs/>
              </w:rPr>
              <w:t>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348F6862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8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20A1FBE2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9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6AD3971" w:rsidR="00A609E5" w:rsidRPr="005D43D9" w:rsidRDefault="00A05E4C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10</w:t>
            </w:r>
            <w:r w:rsidR="00A609E5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13D97E47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CE22E4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29464E" w:rsidRDefault="00A609E5" w:rsidP="0029464E">
            <w:pPr>
              <w:rPr>
                <w:rFonts w:asciiTheme="majorHAnsi" w:hAnsiTheme="majorHAnsi"/>
                <w:sz w:val="24"/>
                <w:szCs w:val="24"/>
              </w:rPr>
            </w:pPr>
            <w:r w:rsidRPr="0029464E">
              <w:rPr>
                <w:rFonts w:ascii="Trebuchet MS" w:hAnsi="Trebuchet MS" w:cs="Arial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9464E"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14803469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B47B2">
              <w:rPr>
                <w:rFonts w:ascii="Trebuchet MS" w:hAnsi="Trebuchet MS" w:cs="Arial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 w:rsidR="00A05E4C">
              <w:rPr>
                <w:rFonts w:ascii="Trebuchet MS" w:hAnsi="Trebuchet MS" w:cs="Arial"/>
                <w:lang w:val="en-US"/>
              </w:rPr>
              <w:t>activities</w:t>
            </w:r>
            <w:r w:rsidRPr="0029464E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19959948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B47B2">
              <w:rPr>
                <w:rFonts w:ascii="Trebuchet MS" w:hAnsi="Trebuchet MS" w:cs="Arial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29464E" w:rsidRDefault="00A609E5" w:rsidP="0029464E">
            <w:pPr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A609E5" w:rsidRPr="0029464E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29464E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>equality between men a</w:t>
            </w:r>
            <w:bookmarkStart w:id="0" w:name="_GoBack"/>
            <w:bookmarkEnd w:id="0"/>
            <w:r w:rsidRPr="0029464E">
              <w:rPr>
                <w:rFonts w:ascii="Trebuchet MS" w:hAnsi="Trebuchet MS" w:cs="Open Sans"/>
              </w:rPr>
              <w:t xml:space="preserve">nd women, gender mainstreaming and the integration of a gender perspective </w:t>
            </w:r>
          </w:p>
          <w:p w14:paraId="38075C87" w14:textId="7BA2E80C" w:rsidR="00A609E5" w:rsidRPr="0029464E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9165C" w:rsidRDefault="00A609E5" w:rsidP="00A609E5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73855571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B47B2">
              <w:rPr>
                <w:rFonts w:ascii="Trebuchet MS" w:hAnsi="Trebuchet MS" w:cs="Arial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8E0FF4" w:rsidRDefault="00A609E5" w:rsidP="00A609E5">
            <w:pPr>
              <w:jc w:val="both"/>
              <w:rPr>
                <w:rFonts w:ascii="Trebuchet MS" w:hAnsi="Trebuchet MS" w:cs="Arial"/>
              </w:rPr>
            </w:pPr>
            <w:r w:rsidRPr="0029464E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29464E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29464E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936AD7" w:rsidRPr="005D43D9" w14:paraId="51F092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0C4" w14:textId="77777777" w:rsidR="00936AD7" w:rsidRPr="00A85351" w:rsidRDefault="00936AD7" w:rsidP="00A609E5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F3B" w14:textId="76A848F3" w:rsidR="00936AD7" w:rsidRPr="00A85351" w:rsidRDefault="00936AD7" w:rsidP="00A609E5">
            <w:pPr>
              <w:jc w:val="both"/>
              <w:rPr>
                <w:rFonts w:ascii="Trebuchet MS" w:hAnsi="Trebuchet MS" w:cs="Open Sans"/>
                <w:b/>
              </w:rPr>
            </w:pPr>
            <w:r w:rsidRPr="00A85351">
              <w:rPr>
                <w:rFonts w:ascii="Trebuchet MS" w:hAnsi="Trebuchet MS" w:cs="Open Sans"/>
                <w:b/>
              </w:rPr>
              <w:t>Verifications to be carried out during precontracting stage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4D5" w14:textId="77777777" w:rsidR="00936AD7" w:rsidRPr="005D43D9" w:rsidRDefault="00936AD7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685" w14:textId="77777777" w:rsidR="00936AD7" w:rsidRPr="005D43D9" w:rsidRDefault="00936AD7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2FAC" w14:textId="77777777" w:rsidR="00936AD7" w:rsidRPr="005D43D9" w:rsidRDefault="00936AD7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DC7" w14:textId="77777777" w:rsidR="00936AD7" w:rsidRPr="005D43D9" w:rsidRDefault="00936AD7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0E4B4CEB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3B47B2">
              <w:rPr>
                <w:rFonts w:ascii="Trebuchet MS" w:hAnsi="Trebuchet MS" w:cs="Arial"/>
                <w:lang w:val="en-US"/>
              </w:rPr>
              <w:t>6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2E293ED3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29464E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affected by potential double funding.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1944969B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3B47B2">
              <w:rPr>
                <w:rFonts w:ascii="Trebuchet MS" w:hAnsi="Trebuchet MS" w:cs="Arial"/>
                <w:lang w:val="en-US"/>
              </w:rPr>
              <w:t>7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project is</w:t>
            </w:r>
            <w:r w:rsidR="0029464E">
              <w:rPr>
                <w:rFonts w:ascii="Trebuchet MS" w:hAnsi="Trebuchet MS" w:cs="Arial"/>
                <w:lang w:val="en-US"/>
              </w:rPr>
              <w:t xml:space="preserve"> not</w:t>
            </w:r>
            <w:r>
              <w:rPr>
                <w:rFonts w:ascii="Trebuchet MS" w:hAnsi="Trebuchet MS" w:cs="Arial"/>
                <w:lang w:val="en-US"/>
              </w:rPr>
              <w:t xml:space="preserve">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51ABFA1D" w:rsidR="00705A8F" w:rsidRPr="00CE3EA8" w:rsidRDefault="00705A8F" w:rsidP="00705A8F">
      <w:pPr>
        <w:rPr>
          <w:rFonts w:asciiTheme="majorHAnsi" w:hAnsiTheme="majorHAnsi"/>
          <w:sz w:val="24"/>
          <w:szCs w:val="24"/>
        </w:rPr>
      </w:pPr>
    </w:p>
    <w:sectPr w:rsidR="00705A8F" w:rsidRPr="00CE3EA8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3341C" w16cex:dateUtc="2023-06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310A45" w16cid:durableId="283329B1"/>
  <w16cid:commentId w16cid:paraId="7A7F6515" w16cid:durableId="28348814"/>
  <w16cid:commentId w16cid:paraId="7D090256" w16cid:durableId="283486C2"/>
  <w16cid:commentId w16cid:paraId="2F29EED4" w16cid:durableId="283329B3"/>
  <w16cid:commentId w16cid:paraId="1110EDD4" w16cid:durableId="283329B4"/>
  <w16cid:commentId w16cid:paraId="22FDE841" w16cid:durableId="283486C5"/>
  <w16cid:commentId w16cid:paraId="60A7F348" w16cid:durableId="28333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B4367" w14:textId="77777777" w:rsidR="00D741D6" w:rsidRDefault="00D741D6" w:rsidP="00066A44">
      <w:r>
        <w:separator/>
      </w:r>
    </w:p>
  </w:endnote>
  <w:endnote w:type="continuationSeparator" w:id="0">
    <w:p w14:paraId="0476098D" w14:textId="77777777" w:rsidR="00D741D6" w:rsidRDefault="00D741D6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59453146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3B47B2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3B47B2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450FE" w14:textId="77777777" w:rsidR="00D741D6" w:rsidRDefault="00D741D6" w:rsidP="00066A44">
      <w:r>
        <w:separator/>
      </w:r>
    </w:p>
  </w:footnote>
  <w:footnote w:type="continuationSeparator" w:id="0">
    <w:p w14:paraId="58D8CEE4" w14:textId="77777777" w:rsidR="00D741D6" w:rsidRDefault="00D741D6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99CB" w14:textId="77777777" w:rsidR="00871E74" w:rsidRDefault="00F20DD1" w:rsidP="00871E74">
    <w:pPr>
      <w:pStyle w:val="Header"/>
      <w:tabs>
        <w:tab w:val="right" w:pos="9450"/>
      </w:tabs>
    </w:pP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50E2D6B9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 xml:space="preserve">Guidelines for grant applicants – </w:t>
    </w:r>
    <w:r w:rsidR="003B47B2">
      <w:rPr>
        <w:rFonts w:ascii="Calibri Light" w:hAnsi="Calibri Light"/>
        <w:noProof/>
      </w:rPr>
      <w:t>Small Scale</w:t>
    </w:r>
    <w:r>
      <w:rPr>
        <w:rFonts w:ascii="Calibri Light" w:hAnsi="Calibri Light"/>
        <w:noProof/>
      </w:rPr>
      <w:t xml:space="preserve"> projects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47B2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105AC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64003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7F6834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36AD7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5351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351E2-6F4D-42B4-93C9-9E9A376D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Claudia Gosman</cp:lastModifiedBy>
  <cp:revision>17</cp:revision>
  <cp:lastPrinted>2020-05-04T06:07:00Z</cp:lastPrinted>
  <dcterms:created xsi:type="dcterms:W3CDTF">2023-06-14T06:11:00Z</dcterms:created>
  <dcterms:modified xsi:type="dcterms:W3CDTF">2023-07-27T07:37:00Z</dcterms:modified>
</cp:coreProperties>
</file>