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0401B" w14:textId="77777777" w:rsidR="006F3665" w:rsidRDefault="006A72D9" w:rsidP="00EF0369">
      <w:pPr>
        <w:shd w:val="clear" w:color="auto" w:fill="FFFFFF"/>
        <w:spacing w:after="100" w:afterAutospacing="1" w:line="240" w:lineRule="auto"/>
        <w:jc w:val="center"/>
      </w:pPr>
      <w:r>
        <w:rPr>
          <w:rStyle w:val="do1"/>
          <w:rFonts w:ascii="Times New Roman" w:hAnsi="Times New Roman"/>
          <w:sz w:val="24"/>
          <w:szCs w:val="24"/>
          <w:lang w:val="ro-RO"/>
        </w:rPr>
        <w:t>GUVERNUL ROMÂNIEI</w:t>
      </w:r>
    </w:p>
    <w:p w14:paraId="22582726" w14:textId="77777777" w:rsidR="006F3665" w:rsidRDefault="006A72D9" w:rsidP="00EF0369">
      <w:pPr>
        <w:shd w:val="clear" w:color="auto" w:fill="FFFFFF"/>
        <w:spacing w:after="100" w:afterAutospacing="1" w:line="240" w:lineRule="auto"/>
        <w:jc w:val="center"/>
      </w:pPr>
      <w:r>
        <w:rPr>
          <w:rStyle w:val="do1"/>
          <w:rFonts w:ascii="Times New Roman" w:hAnsi="Times New Roman"/>
          <w:noProof/>
          <w:sz w:val="24"/>
          <w:szCs w:val="24"/>
        </w:rPr>
        <w:drawing>
          <wp:inline distT="0" distB="0" distL="0" distR="0" wp14:anchorId="26AA8675" wp14:editId="76F508B2">
            <wp:extent cx="695328" cy="981078"/>
            <wp:effectExtent l="0" t="0" r="9522" b="9522"/>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695328" cy="981078"/>
                    </a:xfrm>
                    <a:prstGeom prst="rect">
                      <a:avLst/>
                    </a:prstGeom>
                    <a:noFill/>
                    <a:ln>
                      <a:noFill/>
                      <a:prstDash/>
                    </a:ln>
                  </pic:spPr>
                </pic:pic>
              </a:graphicData>
            </a:graphic>
          </wp:inline>
        </w:drawing>
      </w:r>
    </w:p>
    <w:p w14:paraId="2AE2A064" w14:textId="7B458073" w:rsidR="006F3665" w:rsidRDefault="006A72D9" w:rsidP="00EF0369">
      <w:pPr>
        <w:shd w:val="clear" w:color="auto" w:fill="FFFFFF"/>
        <w:tabs>
          <w:tab w:val="left" w:pos="9923"/>
        </w:tabs>
        <w:spacing w:after="100" w:afterAutospacing="1" w:line="240" w:lineRule="auto"/>
        <w:ind w:right="49"/>
        <w:jc w:val="center"/>
        <w:rPr>
          <w:rFonts w:ascii="Times New Roman" w:eastAsia="Times New Roman" w:hAnsi="Times New Roman"/>
          <w:b/>
          <w:bCs/>
          <w:sz w:val="24"/>
          <w:szCs w:val="24"/>
          <w:lang w:val="ro-RO"/>
        </w:rPr>
      </w:pPr>
      <w:r>
        <w:rPr>
          <w:rFonts w:ascii="Times New Roman" w:eastAsia="Times New Roman" w:hAnsi="Times New Roman"/>
          <w:b/>
          <w:bCs/>
          <w:sz w:val="24"/>
          <w:szCs w:val="24"/>
          <w:lang w:val="ro-RO"/>
        </w:rPr>
        <w:t>HOTĂRÂRE</w:t>
      </w:r>
    </w:p>
    <w:p w14:paraId="532FF006" w14:textId="77777777" w:rsidR="006F3665" w:rsidRPr="0029336A" w:rsidRDefault="006A72D9" w:rsidP="00EF0369">
      <w:pPr>
        <w:shd w:val="clear" w:color="auto" w:fill="FFFFFF"/>
        <w:tabs>
          <w:tab w:val="left" w:pos="9923"/>
        </w:tabs>
        <w:spacing w:after="100" w:afterAutospacing="1" w:line="240" w:lineRule="auto"/>
        <w:ind w:right="49"/>
        <w:jc w:val="center"/>
        <w:rPr>
          <w:lang w:val="pt-BR"/>
        </w:rPr>
      </w:pPr>
      <w:r>
        <w:rPr>
          <w:rFonts w:ascii="Times New Roman" w:eastAsia="Times New Roman" w:hAnsi="Times New Roman"/>
          <w:b/>
          <w:bCs/>
          <w:sz w:val="24"/>
          <w:szCs w:val="24"/>
          <w:lang w:val="ro-RO"/>
        </w:rPr>
        <w:br/>
        <w:t xml:space="preserve">privind aprobarea decertificării definitive </w:t>
      </w:r>
      <w:r>
        <w:rPr>
          <w:rFonts w:ascii="Times New Roman" w:hAnsi="Times New Roman"/>
          <w:b/>
          <w:sz w:val="24"/>
          <w:szCs w:val="24"/>
          <w:lang w:val="ro-RO"/>
        </w:rPr>
        <w:t xml:space="preserve">a unor cheltuieli aferente anului contabil </w:t>
      </w:r>
      <w:r>
        <w:rPr>
          <w:rFonts w:ascii="Times New Roman" w:hAnsi="Times New Roman"/>
          <w:b/>
          <w:bCs/>
          <w:sz w:val="24"/>
          <w:szCs w:val="24"/>
          <w:lang w:val="ro-RO"/>
        </w:rPr>
        <w:t xml:space="preserve">2021-2022, pentru </w:t>
      </w:r>
      <w:r>
        <w:rPr>
          <w:rFonts w:ascii="Times New Roman" w:hAnsi="Times New Roman"/>
          <w:b/>
          <w:sz w:val="24"/>
          <w:szCs w:val="24"/>
          <w:lang w:val="ro-RO"/>
        </w:rPr>
        <w:t>proiectele finanțate prin Programul Operațional Capital Uman</w:t>
      </w:r>
    </w:p>
    <w:p w14:paraId="7117EBE5" w14:textId="77777777" w:rsidR="006F3665" w:rsidRPr="00764710" w:rsidRDefault="006F3665" w:rsidP="00EF0369">
      <w:pPr>
        <w:spacing w:after="100" w:afterAutospacing="1" w:line="240" w:lineRule="auto"/>
        <w:jc w:val="both"/>
        <w:rPr>
          <w:rFonts w:ascii="Times New Roman" w:eastAsia="Times New Roman" w:hAnsi="Times New Roman"/>
          <w:sz w:val="16"/>
          <w:szCs w:val="16"/>
          <w:lang w:val="ro-RO"/>
        </w:rPr>
      </w:pPr>
    </w:p>
    <w:p w14:paraId="3DC1A89A" w14:textId="72B688EE" w:rsidR="006F3665" w:rsidRDefault="006A72D9" w:rsidP="00EF0369">
      <w:pPr>
        <w:pStyle w:val="Default"/>
        <w:jc w:val="both"/>
      </w:pPr>
      <w:r>
        <w:t xml:space="preserve">Având în vedere </w:t>
      </w:r>
      <w:r w:rsidR="004C779D">
        <w:rPr>
          <w:bCs/>
        </w:rPr>
        <w:t xml:space="preserve">scrisoarea </w:t>
      </w:r>
      <w:r w:rsidR="004C779D">
        <w:t>Comisiei Europene - DG Employment, Social Affairs and Inclusion/ Regional and Urban Policy, nr. Ares(</w:t>
      </w:r>
      <w:r w:rsidR="004257B6">
        <w:t>2023</w:t>
      </w:r>
      <w:r w:rsidR="004C779D">
        <w:t>) 3066262</w:t>
      </w:r>
      <w:r w:rsidR="004C779D" w:rsidRPr="009D770A">
        <w:t xml:space="preserve">- </w:t>
      </w:r>
      <w:r w:rsidR="004C779D">
        <w:t xml:space="preserve">02/05/2023, referitoare la aplicarea unei corecții financiare extrapolate în vederea reducerii ratei totale de eroare sub pragul de materialitate a erorilor de 2% pentru conturile aferente exercițiului contabil 2021-2022 privind Programul </w:t>
      </w:r>
      <w:r w:rsidR="00875773">
        <w:t>o</w:t>
      </w:r>
      <w:r w:rsidR="004C779D">
        <w:t>perațional Capital Uman</w:t>
      </w:r>
      <w:r>
        <w:t>, </w:t>
      </w:r>
    </w:p>
    <w:p w14:paraId="496DF1E3" w14:textId="5265D49A" w:rsidR="006F3665" w:rsidRPr="00FB5C39" w:rsidRDefault="006A72D9" w:rsidP="0029336A">
      <w:pPr>
        <w:pStyle w:val="ListParagraph"/>
        <w:ind w:left="0"/>
        <w:jc w:val="both"/>
        <w:rPr>
          <w:rFonts w:ascii="Times New Roman" w:hAnsi="Times New Roman" w:cs="Times New Roman"/>
          <w:sz w:val="24"/>
          <w:szCs w:val="24"/>
        </w:rPr>
      </w:pPr>
      <w:r w:rsidRPr="00FB5C39">
        <w:rPr>
          <w:rFonts w:ascii="Times New Roman" w:hAnsi="Times New Roman"/>
          <w:color w:val="000000"/>
          <w:sz w:val="24"/>
          <w:szCs w:val="24"/>
        </w:rPr>
        <w:t>În temeiul art. 108 din Constituția României, republicată, al art. 57</w:t>
      </w:r>
      <w:r w:rsidRPr="00FB5C39">
        <w:rPr>
          <w:rFonts w:ascii="Times New Roman" w:hAnsi="Times New Roman"/>
          <w:color w:val="000000"/>
          <w:sz w:val="24"/>
          <w:szCs w:val="24"/>
          <w:vertAlign w:val="superscript"/>
        </w:rPr>
        <w:t>1</w:t>
      </w:r>
      <w:r w:rsidRPr="00FB5C39">
        <w:rPr>
          <w:rFonts w:ascii="Times New Roman" w:hAnsi="Times New Roman"/>
          <w:color w:val="000000"/>
          <w:sz w:val="24"/>
          <w:szCs w:val="24"/>
        </w:rPr>
        <w:t xml:space="preserve"> alin. (5) lit. b)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r w:rsidR="006B094A" w:rsidRPr="00FB5C39">
        <w:rPr>
          <w:rFonts w:ascii="Times New Roman" w:hAnsi="Times New Roman"/>
          <w:color w:val="000000"/>
          <w:sz w:val="24"/>
          <w:szCs w:val="24"/>
        </w:rPr>
        <w:t xml:space="preserve">, </w:t>
      </w:r>
      <w:r w:rsidR="00B6098B" w:rsidRPr="00FB5C39">
        <w:rPr>
          <w:rFonts w:ascii="Times New Roman" w:hAnsi="Times New Roman" w:cs="Times New Roman"/>
          <w:color w:val="000000"/>
          <w:sz w:val="24"/>
          <w:szCs w:val="24"/>
        </w:rPr>
        <w:t xml:space="preserve">al </w:t>
      </w:r>
      <w:r w:rsidR="006B094A" w:rsidRPr="00FB5C39">
        <w:rPr>
          <w:rFonts w:ascii="Times New Roman" w:eastAsia="Times New Roman" w:hAnsi="Times New Roman" w:cs="Times New Roman"/>
          <w:sz w:val="24"/>
          <w:szCs w:val="24"/>
        </w:rPr>
        <w:t xml:space="preserve">Regulamentului (UE) 2021/1060 al Parlamentului European si al Consiliului </w:t>
      </w:r>
      <w:r w:rsidR="006B094A" w:rsidRPr="00FB5C39">
        <w:rPr>
          <w:rFonts w:ascii="Times New Roman" w:hAnsi="Times New Roman" w:cs="Times New Roman"/>
          <w:sz w:val="24"/>
          <w:szCs w:val="24"/>
        </w:rPr>
        <w:t>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si al Regulamentul</w:t>
      </w:r>
      <w:r w:rsidR="00B6098B" w:rsidRPr="00FB5C39">
        <w:rPr>
          <w:rFonts w:ascii="Times New Roman" w:hAnsi="Times New Roman" w:cs="Times New Roman"/>
          <w:sz w:val="24"/>
          <w:szCs w:val="24"/>
        </w:rPr>
        <w:t>ui</w:t>
      </w:r>
      <w:r w:rsidR="006B094A" w:rsidRPr="00FB5C39">
        <w:rPr>
          <w:rFonts w:ascii="Times New Roman" w:hAnsi="Times New Roman" w:cs="Times New Roman"/>
          <w:sz w:val="24"/>
          <w:szCs w:val="24"/>
        </w:rPr>
        <w:t xml:space="preserve"> delegat (UE) 2023/67 al Comisiei din 20 octombrie 2022 de completare a Regulamentului (UE) 2021/1060 al Parlamentului European și al Consiliului prin stabilirea metodologiilor de eșantionare standardizate, gata de utilizare, și a modalităților pentru acoperirea uneia sau a mai multor perioade de programare</w:t>
      </w:r>
      <w:r w:rsidR="00F97585" w:rsidRPr="00FB5C39">
        <w:rPr>
          <w:rFonts w:ascii="Times New Roman" w:hAnsi="Times New Roman" w:cs="Times New Roman"/>
          <w:sz w:val="24"/>
          <w:szCs w:val="24"/>
        </w:rPr>
        <w:t>.</w:t>
      </w:r>
    </w:p>
    <w:p w14:paraId="19E5786B" w14:textId="77777777" w:rsidR="006F3665" w:rsidRPr="00875773" w:rsidRDefault="006A72D9" w:rsidP="00EF0369">
      <w:pPr>
        <w:pStyle w:val="NormalWeb"/>
        <w:spacing w:before="120" w:after="0"/>
        <w:jc w:val="both"/>
        <w:rPr>
          <w:b/>
          <w:bCs/>
          <w:lang w:val="ro-RO"/>
        </w:rPr>
      </w:pPr>
      <w:r w:rsidRPr="00875773">
        <w:rPr>
          <w:b/>
          <w:bCs/>
          <w:lang w:val="ro-RO"/>
        </w:rPr>
        <w:t>Guvernul României adoptă prezenta hotărâre.</w:t>
      </w:r>
    </w:p>
    <w:p w14:paraId="13496A61" w14:textId="073A59BF" w:rsidR="006F3665" w:rsidRPr="0029336A" w:rsidRDefault="006A72D9" w:rsidP="00EF0369">
      <w:pPr>
        <w:pStyle w:val="NormalWeb"/>
        <w:spacing w:before="0" w:after="0"/>
        <w:jc w:val="both"/>
        <w:rPr>
          <w:lang w:val="pt-BR"/>
        </w:rPr>
      </w:pPr>
      <w:r>
        <w:rPr>
          <w:b/>
          <w:lang w:val="ro-RO"/>
        </w:rPr>
        <w:t>Art. 1</w:t>
      </w:r>
      <w:r>
        <w:rPr>
          <w:lang w:val="ro-RO"/>
        </w:rPr>
        <w:t xml:space="preserve"> - Se aprobă </w:t>
      </w:r>
      <w:proofErr w:type="spellStart"/>
      <w:r>
        <w:rPr>
          <w:lang w:val="ro-RO"/>
        </w:rPr>
        <w:t>decertificarea</w:t>
      </w:r>
      <w:proofErr w:type="spellEnd"/>
      <w:r>
        <w:rPr>
          <w:lang w:val="ro-RO"/>
        </w:rPr>
        <w:t xml:space="preserve"> definitivă a sumei de </w:t>
      </w:r>
      <w:r w:rsidR="00C826BD" w:rsidRPr="0029336A">
        <w:rPr>
          <w:b/>
          <w:bCs/>
          <w:lang w:val="pt-BR"/>
        </w:rPr>
        <w:t xml:space="preserve">41.046.521,95 </w:t>
      </w:r>
      <w:r>
        <w:rPr>
          <w:lang w:val="ro-RO"/>
        </w:rPr>
        <w:t>euro aferentă unor cheltuieli efectuate în cadrul proiectelor finanțate prin Programul Operațional Capital Uman</w:t>
      </w:r>
      <w:r w:rsidR="00E8239B">
        <w:rPr>
          <w:lang w:val="ro-RO"/>
        </w:rPr>
        <w:t>,</w:t>
      </w:r>
      <w:r>
        <w:rPr>
          <w:lang w:val="ro-RO"/>
        </w:rPr>
        <w:t xml:space="preserve"> pentru exercițiul contabil 2021-2022, reprezentând contravaloarea corecției financiare extrapolate aplicată la totalul cheltuielilor eligibile, astfel încât rata totală de eroare reziduală să fie redusă sub pragul de materialitate a erorilor de 2%. </w:t>
      </w:r>
    </w:p>
    <w:p w14:paraId="0282C5FC" w14:textId="4536C2DA" w:rsidR="006F3665" w:rsidRPr="0029336A" w:rsidRDefault="006A72D9" w:rsidP="00EF0369">
      <w:pPr>
        <w:pStyle w:val="NormalWeb"/>
        <w:spacing w:before="0" w:after="0"/>
        <w:jc w:val="both"/>
        <w:rPr>
          <w:lang w:val="pt-BR"/>
        </w:rPr>
      </w:pPr>
      <w:r>
        <w:rPr>
          <w:b/>
          <w:lang w:val="ro-RO"/>
        </w:rPr>
        <w:t>Art. 2</w:t>
      </w:r>
      <w:r>
        <w:rPr>
          <w:lang w:val="ro-RO"/>
        </w:rPr>
        <w:t xml:space="preserve"> - Se autorizează Autoritatea de Certificare și Plată din cadrul Ministerului Finanțelor să efectueze </w:t>
      </w:r>
      <w:proofErr w:type="spellStart"/>
      <w:r>
        <w:rPr>
          <w:lang w:val="ro-RO"/>
        </w:rPr>
        <w:t>decertificarea</w:t>
      </w:r>
      <w:proofErr w:type="spellEnd"/>
      <w:r>
        <w:rPr>
          <w:lang w:val="ro-RO"/>
        </w:rPr>
        <w:t xml:space="preserve"> definitivă prevăzută la art.1, prin reducerea din sumele care vor fi incluse în următoarele aplicații de plată </w:t>
      </w:r>
      <w:r w:rsidR="00E8239B">
        <w:rPr>
          <w:lang w:val="ro-RO"/>
        </w:rPr>
        <w:t xml:space="preserve">, </w:t>
      </w:r>
      <w:r>
        <w:rPr>
          <w:lang w:val="ro-RO"/>
        </w:rPr>
        <w:t xml:space="preserve">a sumei de </w:t>
      </w:r>
      <w:r w:rsidR="00C826BD" w:rsidRPr="0029336A">
        <w:rPr>
          <w:b/>
          <w:bCs/>
          <w:lang w:val="pt-BR"/>
        </w:rPr>
        <w:t xml:space="preserve">41.046.521,95 </w:t>
      </w:r>
      <w:r>
        <w:rPr>
          <w:lang w:val="ro-RO"/>
        </w:rPr>
        <w:t>euro, după cum urmează:</w:t>
      </w:r>
    </w:p>
    <w:p w14:paraId="6DF2179B" w14:textId="43D8CFD6" w:rsidR="006F3665" w:rsidRPr="00C50274" w:rsidRDefault="006A72D9" w:rsidP="00EF0369">
      <w:pPr>
        <w:spacing w:after="0" w:line="240" w:lineRule="auto"/>
        <w:jc w:val="both"/>
        <w:rPr>
          <w:rFonts w:ascii="Times New Roman" w:eastAsia="Times New Roman" w:hAnsi="Times New Roman"/>
          <w:sz w:val="24"/>
          <w:szCs w:val="24"/>
          <w:lang w:val="ro-RO"/>
        </w:rPr>
      </w:pPr>
      <w:bookmarkStart w:id="0" w:name="_Hlk120621197"/>
      <w:r w:rsidRPr="008642A3">
        <w:rPr>
          <w:rFonts w:ascii="Times New Roman" w:eastAsia="Times New Roman" w:hAnsi="Times New Roman"/>
          <w:sz w:val="24"/>
          <w:szCs w:val="24"/>
          <w:lang w:val="ro-RO"/>
        </w:rPr>
        <w:t xml:space="preserve">a) </w:t>
      </w:r>
      <w:r w:rsidR="003B18BF" w:rsidRPr="003B18BF">
        <w:rPr>
          <w:rFonts w:ascii="Times New Roman" w:eastAsia="Times New Roman" w:hAnsi="Times New Roman"/>
          <w:sz w:val="24"/>
          <w:szCs w:val="24"/>
          <w:lang w:val="ro-RO"/>
        </w:rPr>
        <w:t xml:space="preserve">10.478.648,32 </w:t>
      </w:r>
      <w:r w:rsidR="00C50274" w:rsidRPr="00C50274">
        <w:rPr>
          <w:rFonts w:ascii="Times New Roman" w:eastAsia="Times New Roman" w:hAnsi="Times New Roman"/>
          <w:sz w:val="24"/>
          <w:szCs w:val="24"/>
          <w:lang w:val="ro-RO"/>
        </w:rPr>
        <w:t xml:space="preserve">euro valoare eligibilă/ </w:t>
      </w:r>
      <w:r w:rsidR="003B18BF" w:rsidRPr="003B18BF">
        <w:rPr>
          <w:rFonts w:ascii="Times New Roman" w:eastAsia="Times New Roman" w:hAnsi="Times New Roman"/>
          <w:sz w:val="24"/>
          <w:szCs w:val="24"/>
          <w:lang w:val="ro-RO"/>
        </w:rPr>
        <w:t xml:space="preserve">10.478.648,32 </w:t>
      </w:r>
      <w:r w:rsidR="008642A3" w:rsidRPr="00C50274">
        <w:rPr>
          <w:rFonts w:ascii="Times New Roman" w:eastAsia="Times New Roman" w:hAnsi="Times New Roman"/>
          <w:sz w:val="24"/>
          <w:szCs w:val="24"/>
          <w:lang w:val="ro-RO"/>
        </w:rPr>
        <w:t xml:space="preserve">euro contribuție publică </w:t>
      </w:r>
      <w:r w:rsidR="00233A30">
        <w:rPr>
          <w:rFonts w:ascii="Times New Roman" w:eastAsia="Times New Roman" w:hAnsi="Times New Roman"/>
          <w:sz w:val="24"/>
          <w:szCs w:val="24"/>
          <w:lang w:val="ro-RO"/>
        </w:rPr>
        <w:t>pentru</w:t>
      </w:r>
      <w:r w:rsidR="008642A3" w:rsidRPr="00C50274">
        <w:rPr>
          <w:rFonts w:ascii="Times New Roman" w:eastAsia="Times New Roman" w:hAnsi="Times New Roman"/>
          <w:sz w:val="24"/>
          <w:szCs w:val="24"/>
          <w:lang w:val="ro-RO"/>
        </w:rPr>
        <w:t xml:space="preserve"> axa prioritară 2</w:t>
      </w:r>
      <w:r w:rsidR="00E8239B" w:rsidRPr="00C50274">
        <w:rPr>
          <w:rFonts w:ascii="Times New Roman" w:eastAsia="Times New Roman" w:hAnsi="Times New Roman"/>
          <w:sz w:val="24"/>
          <w:szCs w:val="24"/>
          <w:lang w:val="ro-RO"/>
        </w:rPr>
        <w:t xml:space="preserve"> regiuni mai puțin dezvoltate</w:t>
      </w:r>
      <w:r w:rsidRPr="00C50274">
        <w:rPr>
          <w:rFonts w:ascii="Times New Roman" w:eastAsia="Times New Roman" w:hAnsi="Times New Roman"/>
          <w:sz w:val="24"/>
          <w:szCs w:val="24"/>
          <w:lang w:val="ro-RO"/>
        </w:rPr>
        <w:t>;</w:t>
      </w:r>
    </w:p>
    <w:p w14:paraId="7B8084F3" w14:textId="5DC93DC3" w:rsidR="006F3665" w:rsidRPr="00C50274" w:rsidRDefault="006A72D9" w:rsidP="00EF0369">
      <w:pPr>
        <w:spacing w:after="0" w:line="240" w:lineRule="auto"/>
        <w:jc w:val="both"/>
        <w:rPr>
          <w:rFonts w:ascii="Times New Roman" w:eastAsia="Times New Roman" w:hAnsi="Times New Roman"/>
          <w:sz w:val="24"/>
          <w:szCs w:val="24"/>
          <w:lang w:val="ro-RO"/>
        </w:rPr>
      </w:pPr>
      <w:r w:rsidRPr="00C50274">
        <w:rPr>
          <w:rFonts w:ascii="Times New Roman" w:eastAsia="Times New Roman" w:hAnsi="Times New Roman"/>
          <w:sz w:val="24"/>
          <w:szCs w:val="24"/>
          <w:lang w:val="ro-RO"/>
        </w:rPr>
        <w:t xml:space="preserve">b) </w:t>
      </w:r>
      <w:r w:rsidR="003B18BF" w:rsidRPr="003B18BF">
        <w:rPr>
          <w:rFonts w:ascii="Times New Roman" w:eastAsia="Times New Roman" w:hAnsi="Times New Roman"/>
          <w:sz w:val="24"/>
          <w:szCs w:val="24"/>
          <w:lang w:val="ro-RO"/>
        </w:rPr>
        <w:t xml:space="preserve">5.974.374,45 </w:t>
      </w:r>
      <w:r w:rsidR="00C50274" w:rsidRPr="00C50274">
        <w:rPr>
          <w:rFonts w:ascii="Times New Roman" w:eastAsia="Times New Roman" w:hAnsi="Times New Roman"/>
          <w:sz w:val="24"/>
          <w:szCs w:val="24"/>
          <w:lang w:val="ro-RO"/>
        </w:rPr>
        <w:t xml:space="preserve">euro valoare eligibilă/ </w:t>
      </w:r>
      <w:r w:rsidR="003B18BF" w:rsidRPr="003B18BF">
        <w:rPr>
          <w:rFonts w:ascii="Times New Roman" w:eastAsia="Times New Roman" w:hAnsi="Times New Roman"/>
          <w:sz w:val="24"/>
          <w:szCs w:val="24"/>
          <w:lang w:val="ro-RO"/>
        </w:rPr>
        <w:t xml:space="preserve">5.974.374,45 </w:t>
      </w:r>
      <w:r w:rsidR="00C50274" w:rsidRPr="00C50274">
        <w:rPr>
          <w:rFonts w:ascii="Times New Roman" w:eastAsia="Times New Roman" w:hAnsi="Times New Roman"/>
          <w:sz w:val="24"/>
          <w:szCs w:val="24"/>
          <w:lang w:val="ro-RO"/>
        </w:rPr>
        <w:t>euro contribuție publică</w:t>
      </w:r>
      <w:r w:rsidR="00233A30">
        <w:rPr>
          <w:rFonts w:ascii="Times New Roman" w:eastAsia="Times New Roman" w:hAnsi="Times New Roman"/>
          <w:sz w:val="24"/>
          <w:szCs w:val="24"/>
          <w:lang w:val="ro-RO"/>
        </w:rPr>
        <w:t xml:space="preserve"> pentru</w:t>
      </w:r>
      <w:r w:rsidR="008642A3" w:rsidRPr="00C50274">
        <w:rPr>
          <w:rFonts w:ascii="Times New Roman" w:eastAsia="Times New Roman" w:hAnsi="Times New Roman"/>
          <w:sz w:val="24"/>
          <w:szCs w:val="24"/>
          <w:lang w:val="ro-RO"/>
        </w:rPr>
        <w:t xml:space="preserve">  axa prioritară 3</w:t>
      </w:r>
      <w:r w:rsidR="00E8239B" w:rsidRPr="00C50274">
        <w:rPr>
          <w:rFonts w:ascii="Times New Roman" w:eastAsia="Times New Roman" w:hAnsi="Times New Roman"/>
          <w:sz w:val="24"/>
          <w:szCs w:val="24"/>
          <w:lang w:val="ro-RO"/>
        </w:rPr>
        <w:t xml:space="preserve"> regiuni mai dezvoltate</w:t>
      </w:r>
      <w:r w:rsidR="008642A3" w:rsidRPr="00C50274">
        <w:rPr>
          <w:rFonts w:ascii="Times New Roman" w:eastAsia="Times New Roman" w:hAnsi="Times New Roman"/>
          <w:sz w:val="24"/>
          <w:szCs w:val="24"/>
          <w:lang w:val="ro-RO"/>
        </w:rPr>
        <w:t>;</w:t>
      </w:r>
    </w:p>
    <w:p w14:paraId="3D78069B" w14:textId="71E5BFB5" w:rsidR="008642A3" w:rsidRPr="00C50274" w:rsidRDefault="008642A3" w:rsidP="00EF0369">
      <w:pPr>
        <w:spacing w:after="0" w:line="240" w:lineRule="auto"/>
        <w:jc w:val="both"/>
        <w:rPr>
          <w:rFonts w:ascii="Times New Roman" w:eastAsia="Times New Roman" w:hAnsi="Times New Roman"/>
          <w:sz w:val="24"/>
          <w:szCs w:val="24"/>
          <w:lang w:val="ro-RO"/>
        </w:rPr>
      </w:pPr>
      <w:r w:rsidRPr="00C50274">
        <w:rPr>
          <w:rFonts w:ascii="Times New Roman" w:eastAsia="Times New Roman" w:hAnsi="Times New Roman"/>
          <w:sz w:val="24"/>
          <w:szCs w:val="24"/>
          <w:lang w:val="ro-RO"/>
        </w:rPr>
        <w:t xml:space="preserve">c) </w:t>
      </w:r>
      <w:r w:rsidR="003B18BF" w:rsidRPr="003B18BF">
        <w:rPr>
          <w:rFonts w:ascii="Times New Roman" w:eastAsia="Times New Roman" w:hAnsi="Times New Roman"/>
          <w:sz w:val="24"/>
          <w:szCs w:val="24"/>
          <w:lang w:val="ro-RO"/>
        </w:rPr>
        <w:t xml:space="preserve">23.531.223,75 </w:t>
      </w:r>
      <w:r w:rsidR="00C50274" w:rsidRPr="00C50274">
        <w:rPr>
          <w:rFonts w:ascii="Times New Roman" w:eastAsia="Times New Roman" w:hAnsi="Times New Roman"/>
          <w:sz w:val="24"/>
          <w:szCs w:val="24"/>
          <w:lang w:val="ro-RO"/>
        </w:rPr>
        <w:t>euro valoare eligibilă/</w:t>
      </w:r>
      <w:r w:rsidR="003B18BF" w:rsidRPr="003B18BF">
        <w:rPr>
          <w:rFonts w:ascii="Times New Roman" w:eastAsia="Times New Roman" w:hAnsi="Times New Roman"/>
          <w:sz w:val="24"/>
          <w:szCs w:val="24"/>
          <w:lang w:val="ro-RO"/>
        </w:rPr>
        <w:t xml:space="preserve">23.531.223,75 </w:t>
      </w:r>
      <w:r w:rsidR="00C50274" w:rsidRPr="00C50274">
        <w:rPr>
          <w:rFonts w:ascii="Times New Roman" w:eastAsia="Times New Roman" w:hAnsi="Times New Roman"/>
          <w:sz w:val="24"/>
          <w:szCs w:val="24"/>
          <w:lang w:val="ro-RO"/>
        </w:rPr>
        <w:t>euro contribuție publică</w:t>
      </w:r>
      <w:r w:rsidR="00C50274" w:rsidRPr="00C50274" w:rsidDel="00C50274">
        <w:rPr>
          <w:rFonts w:ascii="Times New Roman" w:eastAsia="Times New Roman" w:hAnsi="Times New Roman"/>
          <w:sz w:val="24"/>
          <w:szCs w:val="24"/>
          <w:lang w:val="ro-RO"/>
        </w:rPr>
        <w:t xml:space="preserve"> </w:t>
      </w:r>
      <w:r w:rsidR="00233A30">
        <w:rPr>
          <w:rFonts w:ascii="Times New Roman" w:eastAsia="Times New Roman" w:hAnsi="Times New Roman"/>
          <w:sz w:val="24"/>
          <w:szCs w:val="24"/>
          <w:lang w:val="ro-RO"/>
        </w:rPr>
        <w:t xml:space="preserve">pentru </w:t>
      </w:r>
      <w:r w:rsidRPr="00C50274">
        <w:rPr>
          <w:rFonts w:ascii="Times New Roman" w:eastAsia="Times New Roman" w:hAnsi="Times New Roman"/>
          <w:sz w:val="24"/>
          <w:szCs w:val="24"/>
          <w:lang w:val="ro-RO"/>
        </w:rPr>
        <w:t>axa prioritară 4</w:t>
      </w:r>
      <w:r w:rsidR="00E8239B" w:rsidRPr="00C50274">
        <w:rPr>
          <w:rFonts w:ascii="Times New Roman" w:eastAsia="Times New Roman" w:hAnsi="Times New Roman"/>
          <w:sz w:val="24"/>
          <w:szCs w:val="24"/>
          <w:lang w:val="ro-RO"/>
        </w:rPr>
        <w:t xml:space="preserve"> regiuni mai dezvoltate</w:t>
      </w:r>
      <w:r w:rsidRPr="00C50274">
        <w:rPr>
          <w:rFonts w:ascii="Times New Roman" w:eastAsia="Times New Roman" w:hAnsi="Times New Roman"/>
          <w:sz w:val="24"/>
          <w:szCs w:val="24"/>
          <w:lang w:val="ro-RO"/>
        </w:rPr>
        <w:t>;</w:t>
      </w:r>
    </w:p>
    <w:p w14:paraId="318A5265" w14:textId="755835B4" w:rsidR="008642A3" w:rsidRPr="008642A3" w:rsidRDefault="008642A3" w:rsidP="00EF0369">
      <w:pPr>
        <w:spacing w:after="0" w:line="240" w:lineRule="auto"/>
        <w:jc w:val="both"/>
        <w:rPr>
          <w:rFonts w:ascii="Times New Roman" w:eastAsia="Times New Roman" w:hAnsi="Times New Roman"/>
          <w:sz w:val="24"/>
          <w:szCs w:val="24"/>
          <w:lang w:val="ro-RO"/>
        </w:rPr>
      </w:pPr>
      <w:r w:rsidRPr="00C50274">
        <w:rPr>
          <w:rFonts w:ascii="Times New Roman" w:eastAsia="Times New Roman" w:hAnsi="Times New Roman"/>
          <w:sz w:val="24"/>
          <w:szCs w:val="24"/>
          <w:lang w:val="ro-RO"/>
        </w:rPr>
        <w:t xml:space="preserve">d) </w:t>
      </w:r>
      <w:r w:rsidR="003B18BF" w:rsidRPr="003B18BF">
        <w:rPr>
          <w:rFonts w:ascii="Times New Roman" w:eastAsia="Times New Roman" w:hAnsi="Times New Roman"/>
          <w:sz w:val="24"/>
          <w:szCs w:val="24"/>
          <w:lang w:val="ro-RO"/>
        </w:rPr>
        <w:t xml:space="preserve">1.062.275,43 </w:t>
      </w:r>
      <w:r w:rsidR="00C50274" w:rsidRPr="00C50274">
        <w:rPr>
          <w:rFonts w:ascii="Times New Roman" w:eastAsia="Times New Roman" w:hAnsi="Times New Roman"/>
          <w:sz w:val="24"/>
          <w:szCs w:val="24"/>
          <w:lang w:val="ro-RO"/>
        </w:rPr>
        <w:t xml:space="preserve">euro valoare eligibilă/ </w:t>
      </w:r>
      <w:r w:rsidR="003B18BF" w:rsidRPr="003B18BF">
        <w:rPr>
          <w:rFonts w:ascii="Times New Roman" w:eastAsia="Times New Roman" w:hAnsi="Times New Roman"/>
          <w:sz w:val="24"/>
          <w:szCs w:val="24"/>
          <w:lang w:val="ro-RO"/>
        </w:rPr>
        <w:t xml:space="preserve">1.062.275,43 </w:t>
      </w:r>
      <w:r w:rsidR="00C50274" w:rsidRPr="00C50274">
        <w:rPr>
          <w:rFonts w:ascii="Times New Roman" w:eastAsia="Times New Roman" w:hAnsi="Times New Roman"/>
          <w:sz w:val="24"/>
          <w:szCs w:val="24"/>
          <w:lang w:val="ro-RO"/>
        </w:rPr>
        <w:t>euro contribuție publică</w:t>
      </w:r>
      <w:r w:rsidR="00C50274" w:rsidRPr="00C50274" w:rsidDel="00C50274">
        <w:rPr>
          <w:rFonts w:ascii="Times New Roman" w:eastAsia="Times New Roman" w:hAnsi="Times New Roman"/>
          <w:sz w:val="24"/>
          <w:szCs w:val="24"/>
          <w:lang w:val="ro-RO"/>
        </w:rPr>
        <w:t xml:space="preserve"> </w:t>
      </w:r>
      <w:r w:rsidR="00233A30">
        <w:rPr>
          <w:rFonts w:ascii="Times New Roman" w:eastAsia="Times New Roman" w:hAnsi="Times New Roman"/>
          <w:sz w:val="24"/>
          <w:szCs w:val="24"/>
          <w:lang w:val="ro-RO"/>
        </w:rPr>
        <w:t xml:space="preserve">pentru </w:t>
      </w:r>
      <w:r w:rsidR="00E8239B" w:rsidRPr="00C50274">
        <w:rPr>
          <w:rFonts w:ascii="Times New Roman" w:eastAsia="Times New Roman" w:hAnsi="Times New Roman"/>
          <w:sz w:val="24"/>
          <w:szCs w:val="24"/>
          <w:lang w:val="ro-RO"/>
        </w:rPr>
        <w:t>axa prioritară 7 regiuni mai dezvoltate.</w:t>
      </w:r>
    </w:p>
    <w:bookmarkEnd w:id="0"/>
    <w:p w14:paraId="0C7967ED" w14:textId="3584C716" w:rsidR="006F3665" w:rsidRPr="0029336A" w:rsidRDefault="006A72D9" w:rsidP="00EF0369">
      <w:pPr>
        <w:pStyle w:val="NormalWeb"/>
        <w:spacing w:before="0" w:after="0"/>
        <w:jc w:val="both"/>
        <w:rPr>
          <w:lang w:val="pt-BR"/>
        </w:rPr>
      </w:pPr>
      <w:r>
        <w:rPr>
          <w:b/>
          <w:lang w:val="ro-RO"/>
        </w:rPr>
        <w:lastRenderedPageBreak/>
        <w:t>Art. 3</w:t>
      </w:r>
      <w:r>
        <w:rPr>
          <w:lang w:val="ro-RO"/>
        </w:rPr>
        <w:t xml:space="preserve"> </w:t>
      </w:r>
      <w:r w:rsidR="004127C1">
        <w:rPr>
          <w:lang w:val="ro-RO"/>
        </w:rPr>
        <w:t xml:space="preserve">- </w:t>
      </w:r>
      <w:r>
        <w:rPr>
          <w:lang w:val="ro-RO"/>
        </w:rPr>
        <w:t xml:space="preserve">În termen de 5 zile de la intrarea în vigoare </w:t>
      </w:r>
      <w:r w:rsidRPr="004257B6">
        <w:rPr>
          <w:lang w:val="ro-RO"/>
        </w:rPr>
        <w:t>a prezentei hotărâri, Ministerul Investițiilor și Proiectelor Europene</w:t>
      </w:r>
      <w:r w:rsidR="004257B6" w:rsidRPr="004257B6">
        <w:rPr>
          <w:lang w:val="ro-RO"/>
        </w:rPr>
        <w:t xml:space="preserve"> prin Autoritatea de Management pentru Programul Operațional Capital Uman</w:t>
      </w:r>
      <w:r w:rsidRPr="004257B6">
        <w:rPr>
          <w:lang w:val="ro-RO"/>
        </w:rPr>
        <w:t xml:space="preserve"> notifică serviciile Comisiei Europene despre acceptarea de către autoritățile române a aprobării decertificării definitive a sumei prevăzute la art. 1.</w:t>
      </w:r>
      <w:r>
        <w:rPr>
          <w:lang w:val="ro-RO"/>
        </w:rPr>
        <w:t xml:space="preserve">  </w:t>
      </w:r>
    </w:p>
    <w:p w14:paraId="28949623" w14:textId="77777777" w:rsidR="006F3665" w:rsidRPr="00764710" w:rsidRDefault="006F3665" w:rsidP="00EF0369">
      <w:pPr>
        <w:pStyle w:val="NormalWeb"/>
        <w:spacing w:before="0" w:afterAutospacing="1"/>
        <w:jc w:val="both"/>
        <w:rPr>
          <w:sz w:val="16"/>
          <w:szCs w:val="16"/>
          <w:lang w:val="ro-RO"/>
        </w:rPr>
      </w:pPr>
    </w:p>
    <w:p w14:paraId="6750888A" w14:textId="77777777" w:rsidR="006F3665" w:rsidRDefault="006F3665" w:rsidP="00EF0369">
      <w:pPr>
        <w:pStyle w:val="NormalWeb"/>
        <w:spacing w:before="0" w:afterAutospacing="1"/>
        <w:jc w:val="both"/>
        <w:rPr>
          <w:lang w:val="ro-RO"/>
        </w:rPr>
      </w:pPr>
    </w:p>
    <w:p w14:paraId="7FC43ECF" w14:textId="1AE013AF" w:rsidR="006F3665" w:rsidRPr="00F00F1A" w:rsidRDefault="006A72D9" w:rsidP="00F00F1A">
      <w:pPr>
        <w:pStyle w:val="NormalWeb"/>
        <w:spacing w:before="0" w:afterAutospacing="1"/>
        <w:jc w:val="center"/>
        <w:rPr>
          <w:b/>
          <w:bCs/>
          <w:lang w:val="ro-RO"/>
        </w:rPr>
      </w:pPr>
      <w:r>
        <w:rPr>
          <w:b/>
          <w:bCs/>
          <w:lang w:val="ro-RO"/>
        </w:rPr>
        <w:t>PRIM-MINISTRU</w:t>
      </w:r>
      <w:r w:rsidR="00F00F1A">
        <w:rPr>
          <w:b/>
          <w:bCs/>
          <w:lang w:val="ro-RO"/>
        </w:rPr>
        <w:br/>
      </w:r>
      <w:r w:rsidR="00875773">
        <w:rPr>
          <w:b/>
          <w:bCs/>
          <w:lang w:val="ro-RO"/>
        </w:rPr>
        <w:t>ION – MARCEL  CIOLACU</w:t>
      </w:r>
    </w:p>
    <w:sectPr w:rsidR="006F3665" w:rsidRPr="00F00F1A" w:rsidSect="00FB5C39">
      <w:pgSz w:w="12240" w:h="15840"/>
      <w:pgMar w:top="567" w:right="1134" w:bottom="907"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3EA0A" w14:textId="77777777" w:rsidR="005A3A09" w:rsidRDefault="005A3A09">
      <w:pPr>
        <w:spacing w:after="0" w:line="240" w:lineRule="auto"/>
      </w:pPr>
      <w:r>
        <w:separator/>
      </w:r>
    </w:p>
  </w:endnote>
  <w:endnote w:type="continuationSeparator" w:id="0">
    <w:p w14:paraId="7B285BC5" w14:textId="77777777" w:rsidR="005A3A09" w:rsidRDefault="005A3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2AC83" w14:textId="77777777" w:rsidR="005A3A09" w:rsidRDefault="005A3A09">
      <w:pPr>
        <w:spacing w:after="0" w:line="240" w:lineRule="auto"/>
      </w:pPr>
      <w:r>
        <w:rPr>
          <w:color w:val="000000"/>
        </w:rPr>
        <w:separator/>
      </w:r>
    </w:p>
  </w:footnote>
  <w:footnote w:type="continuationSeparator" w:id="0">
    <w:p w14:paraId="7A72BFFB" w14:textId="77777777" w:rsidR="005A3A09" w:rsidRDefault="005A3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E77418"/>
    <w:multiLevelType w:val="hybridMultilevel"/>
    <w:tmpl w:val="2982A822"/>
    <w:lvl w:ilvl="0" w:tplc="EA6257B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26378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665"/>
    <w:rsid w:val="00052C8E"/>
    <w:rsid w:val="000624B9"/>
    <w:rsid w:val="0013308E"/>
    <w:rsid w:val="00141312"/>
    <w:rsid w:val="00233A30"/>
    <w:rsid w:val="00280086"/>
    <w:rsid w:val="0029336A"/>
    <w:rsid w:val="003013E0"/>
    <w:rsid w:val="00311CE3"/>
    <w:rsid w:val="003B18BF"/>
    <w:rsid w:val="003D0431"/>
    <w:rsid w:val="003D2A5E"/>
    <w:rsid w:val="004127C1"/>
    <w:rsid w:val="004257B6"/>
    <w:rsid w:val="0046706E"/>
    <w:rsid w:val="004B2765"/>
    <w:rsid w:val="004C779D"/>
    <w:rsid w:val="005A3A09"/>
    <w:rsid w:val="00655095"/>
    <w:rsid w:val="00687F9C"/>
    <w:rsid w:val="006A72D9"/>
    <w:rsid w:val="006B094A"/>
    <w:rsid w:val="006D3406"/>
    <w:rsid w:val="006E5C1E"/>
    <w:rsid w:val="006F3665"/>
    <w:rsid w:val="00736B9B"/>
    <w:rsid w:val="00764710"/>
    <w:rsid w:val="007852CD"/>
    <w:rsid w:val="0083330A"/>
    <w:rsid w:val="00863842"/>
    <w:rsid w:val="008642A3"/>
    <w:rsid w:val="00875773"/>
    <w:rsid w:val="008C4ECC"/>
    <w:rsid w:val="00903808"/>
    <w:rsid w:val="00920376"/>
    <w:rsid w:val="00943E6C"/>
    <w:rsid w:val="00966095"/>
    <w:rsid w:val="009E048F"/>
    <w:rsid w:val="00A34FC5"/>
    <w:rsid w:val="00A9690C"/>
    <w:rsid w:val="00AA07DC"/>
    <w:rsid w:val="00B455B0"/>
    <w:rsid w:val="00B6098B"/>
    <w:rsid w:val="00BE77FC"/>
    <w:rsid w:val="00C26319"/>
    <w:rsid w:val="00C30E72"/>
    <w:rsid w:val="00C37B73"/>
    <w:rsid w:val="00C50274"/>
    <w:rsid w:val="00C826BD"/>
    <w:rsid w:val="00CA7CDD"/>
    <w:rsid w:val="00D54B8B"/>
    <w:rsid w:val="00DF5E2F"/>
    <w:rsid w:val="00E50359"/>
    <w:rsid w:val="00E8239B"/>
    <w:rsid w:val="00EA2C77"/>
    <w:rsid w:val="00EB6F18"/>
    <w:rsid w:val="00EF0369"/>
    <w:rsid w:val="00F00F1A"/>
    <w:rsid w:val="00F0108D"/>
    <w:rsid w:val="00F97585"/>
    <w:rsid w:val="00FB5C39"/>
    <w:rsid w:val="00FB67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7F21E"/>
  <w15:docId w15:val="{80DE2FDE-B3AB-4C9C-A22E-99AA71090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1">
    <w:name w:val="do1"/>
    <w:rPr>
      <w:b/>
      <w:bCs/>
      <w:sz w:val="26"/>
      <w:szCs w:val="26"/>
    </w:rPr>
  </w:style>
  <w:style w:type="paragraph" w:styleId="NormalWeb">
    <w:name w:val="Normal (Web)"/>
    <w:basedOn w:val="Normal"/>
    <w:pPr>
      <w:spacing w:before="100" w:after="100" w:line="240" w:lineRule="auto"/>
    </w:pPr>
    <w:rPr>
      <w:rFonts w:ascii="Times New Roman" w:eastAsia="Times New Roman" w:hAnsi="Times New Roman"/>
      <w:sz w:val="24"/>
      <w:szCs w:val="24"/>
    </w:rPr>
  </w:style>
  <w:style w:type="paragraph" w:customStyle="1" w:styleId="Default">
    <w:name w:val="Default"/>
    <w:pPr>
      <w:suppressAutoHyphens/>
      <w:autoSpaceDE w:val="0"/>
      <w:spacing w:after="0" w:line="240" w:lineRule="auto"/>
    </w:pPr>
    <w:rPr>
      <w:rFonts w:ascii="Times New Roman" w:hAnsi="Times New Roman"/>
      <w:color w:val="000000"/>
      <w:sz w:val="24"/>
      <w:szCs w:val="24"/>
      <w:lang w:val="ro-RO"/>
    </w:rPr>
  </w:style>
  <w:style w:type="paragraph" w:styleId="Revision">
    <w:name w:val="Revision"/>
    <w:pPr>
      <w:spacing w:after="0" w:line="240" w:lineRule="auto"/>
      <w:textAlignment w:val="auto"/>
    </w:pPr>
  </w:style>
  <w:style w:type="character" w:styleId="CommentReference">
    <w:name w:val="annotation reference"/>
    <w:basedOn w:val="DefaultParagraphFont"/>
    <w:uiPriority w:val="99"/>
    <w:semiHidden/>
    <w:unhideWhenUsed/>
    <w:rsid w:val="00903808"/>
    <w:rPr>
      <w:sz w:val="16"/>
      <w:szCs w:val="16"/>
    </w:rPr>
  </w:style>
  <w:style w:type="paragraph" w:styleId="CommentText">
    <w:name w:val="annotation text"/>
    <w:basedOn w:val="Normal"/>
    <w:link w:val="CommentTextChar"/>
    <w:uiPriority w:val="99"/>
    <w:semiHidden/>
    <w:unhideWhenUsed/>
    <w:rsid w:val="00903808"/>
    <w:pPr>
      <w:spacing w:line="240" w:lineRule="auto"/>
    </w:pPr>
    <w:rPr>
      <w:sz w:val="20"/>
      <w:szCs w:val="20"/>
    </w:rPr>
  </w:style>
  <w:style w:type="character" w:customStyle="1" w:styleId="CommentTextChar">
    <w:name w:val="Comment Text Char"/>
    <w:basedOn w:val="DefaultParagraphFont"/>
    <w:link w:val="CommentText"/>
    <w:uiPriority w:val="99"/>
    <w:semiHidden/>
    <w:rsid w:val="00903808"/>
    <w:rPr>
      <w:sz w:val="20"/>
      <w:szCs w:val="20"/>
    </w:rPr>
  </w:style>
  <w:style w:type="paragraph" w:styleId="CommentSubject">
    <w:name w:val="annotation subject"/>
    <w:basedOn w:val="CommentText"/>
    <w:next w:val="CommentText"/>
    <w:link w:val="CommentSubjectChar"/>
    <w:uiPriority w:val="99"/>
    <w:semiHidden/>
    <w:unhideWhenUsed/>
    <w:rsid w:val="00903808"/>
    <w:rPr>
      <w:b/>
      <w:bCs/>
    </w:rPr>
  </w:style>
  <w:style w:type="character" w:customStyle="1" w:styleId="CommentSubjectChar">
    <w:name w:val="Comment Subject Char"/>
    <w:basedOn w:val="CommentTextChar"/>
    <w:link w:val="CommentSubject"/>
    <w:uiPriority w:val="99"/>
    <w:semiHidden/>
    <w:rsid w:val="00903808"/>
    <w:rPr>
      <w:b/>
      <w:bCs/>
      <w:sz w:val="20"/>
      <w:szCs w:val="20"/>
    </w:rPr>
  </w:style>
  <w:style w:type="paragraph" w:styleId="BalloonText">
    <w:name w:val="Balloon Text"/>
    <w:basedOn w:val="Normal"/>
    <w:link w:val="BalloonTextChar"/>
    <w:uiPriority w:val="99"/>
    <w:semiHidden/>
    <w:unhideWhenUsed/>
    <w:rsid w:val="00233A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A30"/>
    <w:rPr>
      <w:rFonts w:ascii="Segoe UI" w:hAnsi="Segoe UI" w:cs="Segoe UI"/>
      <w:sz w:val="18"/>
      <w:szCs w:val="18"/>
    </w:rPr>
  </w:style>
  <w:style w:type="paragraph" w:styleId="ListParagraph">
    <w:name w:val="List Paragraph"/>
    <w:basedOn w:val="Normal"/>
    <w:uiPriority w:val="34"/>
    <w:qFormat/>
    <w:rsid w:val="006B094A"/>
    <w:pPr>
      <w:suppressAutoHyphens w:val="0"/>
      <w:autoSpaceDN/>
      <w:spacing w:after="0" w:line="240" w:lineRule="auto"/>
      <w:ind w:left="720"/>
      <w:textAlignment w:val="auto"/>
    </w:pPr>
    <w:rPr>
      <w:rFonts w:eastAsiaTheme="minorHAnsi" w:cs="Calibri"/>
      <w:lang w:val="ro-RO" w:eastAsia="ro-R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772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528</Words>
  <Characters>3068</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Larisa Elena Nita</dc:creator>
  <dc:description/>
  <cp:lastModifiedBy>Ana-Maria Matei</cp:lastModifiedBy>
  <cp:revision>3</cp:revision>
  <cp:lastPrinted>2023-09-04T11:10:00Z</cp:lastPrinted>
  <dcterms:created xsi:type="dcterms:W3CDTF">2023-10-05T08:18:00Z</dcterms:created>
  <dcterms:modified xsi:type="dcterms:W3CDTF">2023-10-05T08:20:00Z</dcterms:modified>
</cp:coreProperties>
</file>