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0CEE9" w14:textId="77777777" w:rsidR="007F1180" w:rsidRDefault="00000000">
      <w:pPr>
        <w:jc w:val="right"/>
        <w:rPr>
          <w:b/>
          <w:bCs/>
        </w:rPr>
      </w:pPr>
      <w:r>
        <w:rPr>
          <w:b/>
          <w:bCs/>
        </w:rPr>
        <w:t>Anexa nr.7 la ghid</w:t>
      </w:r>
    </w:p>
    <w:p w14:paraId="107EAF64" w14:textId="77777777" w:rsidR="007F1180" w:rsidRDefault="007F1180">
      <w:pPr>
        <w:ind w:right="49"/>
        <w:jc w:val="right"/>
        <w:rPr>
          <w:rFonts w:asciiTheme="minorHAnsi" w:hAnsiTheme="minorHAnsi"/>
          <w:b/>
          <w:bCs/>
        </w:rPr>
      </w:pPr>
    </w:p>
    <w:p w14:paraId="671B54A2" w14:textId="77777777" w:rsidR="007F1180" w:rsidRDefault="00000000">
      <w:pPr>
        <w:jc w:val="center"/>
        <w:rPr>
          <w:color w:val="000000"/>
        </w:rPr>
      </w:pPr>
      <w:r>
        <w:rPr>
          <w:b/>
        </w:rPr>
        <w:t>Declarație privind conflictul de interese</w:t>
      </w:r>
    </w:p>
    <w:p w14:paraId="1E8ACBBB" w14:textId="77777777" w:rsidR="007F1180" w:rsidRDefault="007F1180">
      <w:pPr>
        <w:autoSpaceDE w:val="0"/>
        <w:autoSpaceDN w:val="0"/>
        <w:adjustRightInd w:val="0"/>
        <w:jc w:val="both"/>
        <w:rPr>
          <w:i/>
          <w:color w:val="FF0000"/>
        </w:rPr>
      </w:pPr>
    </w:p>
    <w:p w14:paraId="4DB68898" w14:textId="77777777" w:rsidR="007F1180" w:rsidRDefault="00000000">
      <w:pPr>
        <w:autoSpaceDE w:val="0"/>
        <w:autoSpaceDN w:val="0"/>
        <w:adjustRightInd w:val="0"/>
        <w:jc w:val="both"/>
        <w:rPr>
          <w:i/>
        </w:rPr>
      </w:pPr>
      <w:r>
        <w:rPr>
          <w:i/>
          <w:color w:val="000000" w:themeColor="text1"/>
        </w:rPr>
        <w:t>Pentru cererea de finanțare cu titlul (</w:t>
      </w:r>
      <w:r>
        <w:rPr>
          <w:i/>
          <w:color w:val="5B9BD5" w:themeColor="accent1"/>
        </w:rPr>
        <w:t>completați cu titlul complet al ofertei</w:t>
      </w:r>
      <w:r>
        <w:rPr>
          <w:i/>
          <w:color w:val="000000" w:themeColor="text1"/>
        </w:rPr>
        <w:t>) din care această declarație face parte, î</w:t>
      </w:r>
      <w:r>
        <w:rPr>
          <w:i/>
        </w:rPr>
        <w:t>n cadrul apelului competitiv pentru selecția proiectelor aferente</w:t>
      </w:r>
      <w:r>
        <w:rPr>
          <w:i/>
          <w:color w:val="FF0000"/>
        </w:rPr>
        <w:t xml:space="preserve"> </w:t>
      </w:r>
      <w:r>
        <w:rPr>
          <w:i/>
        </w:rPr>
        <w:t xml:space="preserve">Măsura de investiții - Investiția I5 - Asigurarea eficienței energetice în sectorul industrial - din cadrul Planului Național de Redresare și Reziliență - Componenta C6. Energie: </w:t>
      </w:r>
    </w:p>
    <w:p w14:paraId="6EA309E1" w14:textId="77777777" w:rsidR="007F1180" w:rsidRDefault="00000000">
      <w:pPr>
        <w:autoSpaceDE w:val="0"/>
        <w:autoSpaceDN w:val="0"/>
        <w:adjustRightInd w:val="0"/>
        <w:jc w:val="both"/>
        <w:rPr>
          <w:i/>
          <w:iCs/>
        </w:rPr>
      </w:pPr>
      <w:r>
        <w:t xml:space="preserve">                      </w:t>
      </w:r>
    </w:p>
    <w:p w14:paraId="7FBEF4B2" w14:textId="77777777" w:rsidR="007F1180" w:rsidRDefault="00000000">
      <w:pPr>
        <w:rPr>
          <w:b/>
          <w:color w:val="5B9BD5" w:themeColor="accent1"/>
        </w:rPr>
      </w:pPr>
      <w:r>
        <w:rPr>
          <w:b/>
          <w:color w:val="5B9BD5" w:themeColor="accent1"/>
        </w:rPr>
        <w:t>(</w:t>
      </w:r>
      <w:r>
        <w:rPr>
          <w:i/>
          <w:color w:val="5B9BD5" w:themeColor="accent1"/>
        </w:rPr>
        <w:t>Această declarație se completează de către reprezentanții legali ai solicitantului)</w:t>
      </w:r>
    </w:p>
    <w:p w14:paraId="5BBE4986" w14:textId="77777777" w:rsidR="007F1180" w:rsidRDefault="007F1180">
      <w:pPr>
        <w:rPr>
          <w:b/>
        </w:rPr>
      </w:pPr>
    </w:p>
    <w:p w14:paraId="2E177312" w14:textId="77777777" w:rsidR="007F1180" w:rsidRDefault="00000000">
      <w:pPr>
        <w:spacing w:line="480" w:lineRule="auto"/>
        <w:ind w:right="49"/>
        <w:jc w:val="both"/>
        <w:rPr>
          <w:rFonts w:eastAsia="MS Mincho"/>
          <w:color w:val="000000"/>
          <w:sz w:val="22"/>
          <w:szCs w:val="22"/>
        </w:rPr>
      </w:pPr>
      <w:r>
        <w:rPr>
          <w:rFonts w:eastAsia="MS Mincho"/>
          <w:color w:val="000000"/>
          <w:sz w:val="22"/>
          <w:szCs w:val="22"/>
        </w:rPr>
        <w:t xml:space="preserve">Subsemnatul/subsemnata ............................................................................, având funcţia de .............................. în cadrul ......................................................................... , cunoscând că falsul în declaraţii este pedepsit de Codul Penal, declar pe propria răspundere, în baza informaţiilor pe care le deţin la această dată, că participarea în cadrul proiectului „ ...........................................................................................”  nu este de natură a crea o situaţie de conflict de interese în conformitate cu prevederile art. </w:t>
      </w:r>
      <w:bookmarkStart w:id="0" w:name="_Hlk97620666"/>
      <w:r>
        <w:rPr>
          <w:rFonts w:eastAsia="MS Mincho"/>
          <w:color w:val="000000"/>
          <w:sz w:val="22"/>
          <w:szCs w:val="22"/>
        </w:rPr>
        <w:t xml:space="preserve">61 - Conflictul de interese din Regulamentul (UE, Euratom) 2018/1046 </w:t>
      </w:r>
      <w:bookmarkEnd w:id="0"/>
      <w:r>
        <w:rPr>
          <w:rFonts w:eastAsia="MS Mincho"/>
          <w:color w:val="000000"/>
          <w:sz w:val="22"/>
          <w:szCs w:val="22"/>
        </w:rPr>
        <w:t>.</w:t>
      </w:r>
    </w:p>
    <w:p w14:paraId="54A647C3" w14:textId="77777777" w:rsidR="007F1180" w:rsidRDefault="00000000">
      <w:pPr>
        <w:ind w:right="49"/>
        <w:jc w:val="both"/>
        <w:rPr>
          <w:rFonts w:eastAsia="MS Mincho"/>
          <w:i/>
          <w:iCs/>
          <w:color w:val="000000"/>
          <w:sz w:val="22"/>
          <w:szCs w:val="22"/>
        </w:rPr>
      </w:pPr>
      <w:r>
        <w:rPr>
          <w:rFonts w:eastAsia="MS Mincho"/>
          <w:i/>
          <w:iCs/>
          <w:color w:val="000000"/>
          <w:sz w:val="22"/>
          <w:szCs w:val="22"/>
        </w:rPr>
        <w:t>Notă</w:t>
      </w:r>
      <w:r>
        <w:rPr>
          <w:rFonts w:eastAsia="MS Mincho"/>
          <w:i/>
          <w:iCs/>
          <w:color w:val="000000"/>
          <w:sz w:val="22"/>
          <w:szCs w:val="22"/>
          <w:lang w:val="en-US"/>
        </w:rPr>
        <w:t>:</w:t>
      </w:r>
      <w:r>
        <w:rPr>
          <w:rFonts w:eastAsia="MS Mincho"/>
          <w:i/>
          <w:iCs/>
          <w:color w:val="000000"/>
          <w:sz w:val="22"/>
          <w:szCs w:val="22"/>
        </w:rPr>
        <w:t xml:space="preserve"> Prezenta declarație va fi completată atât de Reprezentantul legal, cât și de fiecare membru al Unităţii de Implementare a Proiectului.</w:t>
      </w:r>
    </w:p>
    <w:p w14:paraId="0A1BF5F6" w14:textId="77777777" w:rsidR="007F1180" w:rsidRDefault="007F1180">
      <w:pPr>
        <w:ind w:right="49"/>
        <w:rPr>
          <w:rFonts w:eastAsia="MS Mincho"/>
          <w:color w:val="000000"/>
          <w:sz w:val="22"/>
          <w:szCs w:val="22"/>
        </w:rPr>
      </w:pPr>
    </w:p>
    <w:p w14:paraId="6DB783FB" w14:textId="77777777" w:rsidR="007F1180" w:rsidRDefault="007F1180">
      <w:pPr>
        <w:ind w:right="49"/>
        <w:rPr>
          <w:rFonts w:eastAsia="MS Mincho"/>
          <w:color w:val="000000"/>
          <w:sz w:val="22"/>
          <w:szCs w:val="22"/>
        </w:rPr>
      </w:pPr>
    </w:p>
    <w:p w14:paraId="344F1511" w14:textId="77777777" w:rsidR="007F1180" w:rsidRDefault="00000000">
      <w:pPr>
        <w:spacing w:after="160" w:line="259" w:lineRule="auto"/>
        <w:jc w:val="both"/>
        <w:rPr>
          <w:b/>
          <w:bCs/>
        </w:rPr>
      </w:pPr>
      <w:r>
        <w:rPr>
          <w:b/>
        </w:rPr>
        <w:t xml:space="preserve">Reprezentant legal </w:t>
      </w:r>
    </w:p>
    <w:p w14:paraId="58E801C5" w14:textId="77777777" w:rsidR="007F1180" w:rsidRDefault="00000000">
      <w:pPr>
        <w:spacing w:after="160" w:line="259" w:lineRule="auto"/>
        <w:jc w:val="both"/>
        <w:rPr>
          <w:color w:val="000000"/>
        </w:rPr>
      </w:pPr>
      <w:r>
        <w:rPr>
          <w:color w:val="000000"/>
        </w:rPr>
        <w:t xml:space="preserve">Nume și prenume </w:t>
      </w:r>
      <w:r>
        <w:rPr>
          <w:color w:val="000000"/>
        </w:rPr>
        <w:tab/>
        <w:t>.................................................................</w:t>
      </w:r>
    </w:p>
    <w:p w14:paraId="5798BF2D" w14:textId="77777777" w:rsidR="007F1180" w:rsidRDefault="00000000">
      <w:pPr>
        <w:spacing w:after="160" w:line="259" w:lineRule="auto"/>
        <w:jc w:val="both"/>
        <w:rPr>
          <w:color w:val="000000"/>
        </w:rPr>
      </w:pPr>
      <w:r>
        <w:rPr>
          <w:color w:val="000000"/>
        </w:rPr>
        <w:t xml:space="preserve">Dată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.................................................................</w:t>
      </w:r>
    </w:p>
    <w:p w14:paraId="19EB0EAC" w14:textId="77777777" w:rsidR="007F1180" w:rsidRDefault="0000000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</w:t>
      </w:r>
    </w:p>
    <w:p w14:paraId="699E907B" w14:textId="77777777" w:rsidR="007F1180" w:rsidRDefault="007F1180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0319C123" w14:textId="77777777" w:rsidR="007F1180" w:rsidRDefault="007F1180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8"/>
        <w:gridCol w:w="4984"/>
      </w:tblGrid>
      <w:tr w:rsidR="007F1180" w14:paraId="0D966CD4" w14:textId="77777777">
        <w:tc>
          <w:tcPr>
            <w:tcW w:w="10188" w:type="dxa"/>
            <w:gridSpan w:val="2"/>
          </w:tcPr>
          <w:p w14:paraId="0E131843" w14:textId="77777777" w:rsidR="007F1180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Membrii Unităţii de Implementare a Proiectului/Echipei de proiect</w:t>
            </w:r>
          </w:p>
        </w:tc>
      </w:tr>
      <w:tr w:rsidR="007F1180" w14:paraId="401734C9" w14:textId="77777777">
        <w:tc>
          <w:tcPr>
            <w:tcW w:w="5094" w:type="dxa"/>
          </w:tcPr>
          <w:p w14:paraId="5ED9CB1E" w14:textId="77777777" w:rsidR="007F1180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/>
              </w:rPr>
              <w:t>Nume și prenume</w:t>
            </w:r>
          </w:p>
        </w:tc>
        <w:tc>
          <w:tcPr>
            <w:tcW w:w="5094" w:type="dxa"/>
          </w:tcPr>
          <w:p w14:paraId="64523063" w14:textId="77777777" w:rsidR="007F1180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/>
              </w:rPr>
              <w:t>Semnătură</w:t>
            </w:r>
          </w:p>
        </w:tc>
      </w:tr>
      <w:tr w:rsidR="007F1180" w14:paraId="21BB8366" w14:textId="77777777">
        <w:tc>
          <w:tcPr>
            <w:tcW w:w="5094" w:type="dxa"/>
          </w:tcPr>
          <w:p w14:paraId="5550CF4C" w14:textId="77777777" w:rsidR="007F1180" w:rsidRDefault="007F11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094" w:type="dxa"/>
          </w:tcPr>
          <w:p w14:paraId="182D6D01" w14:textId="77777777" w:rsidR="007F1180" w:rsidRDefault="007F11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7F1180" w14:paraId="04A4AE9D" w14:textId="77777777">
        <w:tc>
          <w:tcPr>
            <w:tcW w:w="5094" w:type="dxa"/>
          </w:tcPr>
          <w:p w14:paraId="31ACB733" w14:textId="77777777" w:rsidR="007F1180" w:rsidRDefault="007F11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094" w:type="dxa"/>
          </w:tcPr>
          <w:p w14:paraId="49FCDC85" w14:textId="77777777" w:rsidR="007F1180" w:rsidRDefault="007F11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7F1180" w14:paraId="030CD161" w14:textId="77777777">
        <w:tc>
          <w:tcPr>
            <w:tcW w:w="5094" w:type="dxa"/>
          </w:tcPr>
          <w:p w14:paraId="3CCB7DC6" w14:textId="77777777" w:rsidR="007F1180" w:rsidRDefault="007F11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094" w:type="dxa"/>
          </w:tcPr>
          <w:p w14:paraId="65A4EC5E" w14:textId="77777777" w:rsidR="007F1180" w:rsidRDefault="007F118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</w:tbl>
    <w:p w14:paraId="1DC93A0D" w14:textId="77777777" w:rsidR="007F1180" w:rsidRDefault="007F1180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sectPr w:rsidR="007F11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992" w:bottom="709" w:left="1276" w:header="709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5AFD6" w14:textId="77777777" w:rsidR="00F97455" w:rsidRDefault="00F97455">
      <w:r>
        <w:separator/>
      </w:r>
    </w:p>
  </w:endnote>
  <w:endnote w:type="continuationSeparator" w:id="0">
    <w:p w14:paraId="772BC874" w14:textId="77777777" w:rsidR="00F97455" w:rsidRDefault="00F9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980D" w14:textId="77777777" w:rsidR="007F1180" w:rsidRDefault="007F11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D7CD" w14:textId="77777777" w:rsidR="007F1180" w:rsidRDefault="007F1180">
    <w:pPr>
      <w:pStyle w:val="Footer"/>
      <w:jc w:val="right"/>
    </w:pPr>
  </w:p>
  <w:p w14:paraId="2383BA34" w14:textId="77777777" w:rsidR="007F1180" w:rsidRDefault="007F11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0B07A" w14:textId="77777777" w:rsidR="007F1180" w:rsidRDefault="007F11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208FB" w14:textId="77777777" w:rsidR="00F97455" w:rsidRDefault="00F97455">
      <w:r>
        <w:separator/>
      </w:r>
    </w:p>
  </w:footnote>
  <w:footnote w:type="continuationSeparator" w:id="0">
    <w:p w14:paraId="7C262714" w14:textId="77777777" w:rsidR="00F97455" w:rsidRDefault="00F97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43B07" w14:textId="77777777" w:rsidR="007F1180" w:rsidRDefault="007F11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BE2BC" w14:textId="77777777" w:rsidR="007F1180" w:rsidRDefault="00000000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PNRR-Componenta C6..Energie   </w:t>
    </w:r>
  </w:p>
  <w:p w14:paraId="24761E44" w14:textId="77777777" w:rsidR="007F1180" w:rsidRDefault="00000000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 Măsura de investiții - Investiția I5 - Asigurarea eficienței energetice în sectorul industrial                                                                                                         </w:t>
    </w:r>
  </w:p>
  <w:p w14:paraId="6273D39E" w14:textId="77777777" w:rsidR="007F1180" w:rsidRDefault="00000000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Anexa 7_ Ghidul Specific_Măsura de investiții I.5</w:t>
    </w:r>
  </w:p>
  <w:p w14:paraId="108A4817" w14:textId="2CB19EA9" w:rsidR="007F1180" w:rsidRDefault="00000000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Apelul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AD5E1" w14:textId="77777777" w:rsidR="007F1180" w:rsidRDefault="007F11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04715"/>
    <w:rsid w:val="00007EEE"/>
    <w:rsid w:val="00015CA2"/>
    <w:rsid w:val="00017118"/>
    <w:rsid w:val="00022505"/>
    <w:rsid w:val="00036BDB"/>
    <w:rsid w:val="00040398"/>
    <w:rsid w:val="0004255D"/>
    <w:rsid w:val="00052EA3"/>
    <w:rsid w:val="00054CDA"/>
    <w:rsid w:val="00060DCA"/>
    <w:rsid w:val="000619CD"/>
    <w:rsid w:val="000656F0"/>
    <w:rsid w:val="00071FBB"/>
    <w:rsid w:val="0007453B"/>
    <w:rsid w:val="00084D94"/>
    <w:rsid w:val="00085633"/>
    <w:rsid w:val="00093E1A"/>
    <w:rsid w:val="0009452D"/>
    <w:rsid w:val="000A0F96"/>
    <w:rsid w:val="000A40C3"/>
    <w:rsid w:val="000A49D0"/>
    <w:rsid w:val="000A529E"/>
    <w:rsid w:val="000A7828"/>
    <w:rsid w:val="000B23D5"/>
    <w:rsid w:val="000C57CC"/>
    <w:rsid w:val="000C61F2"/>
    <w:rsid w:val="000D0E82"/>
    <w:rsid w:val="000D3193"/>
    <w:rsid w:val="000D597C"/>
    <w:rsid w:val="000D5C2F"/>
    <w:rsid w:val="000E6CD7"/>
    <w:rsid w:val="000E7F00"/>
    <w:rsid w:val="000F191D"/>
    <w:rsid w:val="0010201D"/>
    <w:rsid w:val="00114E73"/>
    <w:rsid w:val="00117C8F"/>
    <w:rsid w:val="00123F2A"/>
    <w:rsid w:val="00124158"/>
    <w:rsid w:val="00134004"/>
    <w:rsid w:val="00136F74"/>
    <w:rsid w:val="00136FD0"/>
    <w:rsid w:val="00144D17"/>
    <w:rsid w:val="00152264"/>
    <w:rsid w:val="001526ED"/>
    <w:rsid w:val="00154E92"/>
    <w:rsid w:val="00161ACF"/>
    <w:rsid w:val="00170CDD"/>
    <w:rsid w:val="00172BC6"/>
    <w:rsid w:val="00173040"/>
    <w:rsid w:val="00176B99"/>
    <w:rsid w:val="00184758"/>
    <w:rsid w:val="00194198"/>
    <w:rsid w:val="001C0195"/>
    <w:rsid w:val="001C327B"/>
    <w:rsid w:val="001D4A65"/>
    <w:rsid w:val="001F4690"/>
    <w:rsid w:val="001F7DA4"/>
    <w:rsid w:val="0020199D"/>
    <w:rsid w:val="0020427B"/>
    <w:rsid w:val="0020478F"/>
    <w:rsid w:val="00207981"/>
    <w:rsid w:val="00216008"/>
    <w:rsid w:val="00227EFE"/>
    <w:rsid w:val="0023127C"/>
    <w:rsid w:val="00234E04"/>
    <w:rsid w:val="00241233"/>
    <w:rsid w:val="00241722"/>
    <w:rsid w:val="00243F96"/>
    <w:rsid w:val="00244C5F"/>
    <w:rsid w:val="002466BE"/>
    <w:rsid w:val="002603FF"/>
    <w:rsid w:val="00261D51"/>
    <w:rsid w:val="00277835"/>
    <w:rsid w:val="002813FF"/>
    <w:rsid w:val="00281B3D"/>
    <w:rsid w:val="002927AA"/>
    <w:rsid w:val="0029391B"/>
    <w:rsid w:val="002A0084"/>
    <w:rsid w:val="002A2412"/>
    <w:rsid w:val="002A24C2"/>
    <w:rsid w:val="002B6A33"/>
    <w:rsid w:val="002C41F7"/>
    <w:rsid w:val="002D0B52"/>
    <w:rsid w:val="002E0238"/>
    <w:rsid w:val="002E5682"/>
    <w:rsid w:val="002F012B"/>
    <w:rsid w:val="002F0B39"/>
    <w:rsid w:val="002F31D2"/>
    <w:rsid w:val="002F4168"/>
    <w:rsid w:val="00303659"/>
    <w:rsid w:val="0030626B"/>
    <w:rsid w:val="00315695"/>
    <w:rsid w:val="0032552F"/>
    <w:rsid w:val="00327FF3"/>
    <w:rsid w:val="00331601"/>
    <w:rsid w:val="00336727"/>
    <w:rsid w:val="003459A9"/>
    <w:rsid w:val="00345D82"/>
    <w:rsid w:val="0035118E"/>
    <w:rsid w:val="00354D8B"/>
    <w:rsid w:val="00355BA3"/>
    <w:rsid w:val="00371A4A"/>
    <w:rsid w:val="00374FB0"/>
    <w:rsid w:val="00392BEF"/>
    <w:rsid w:val="003A27F1"/>
    <w:rsid w:val="003A419C"/>
    <w:rsid w:val="003C1B04"/>
    <w:rsid w:val="003D2C8D"/>
    <w:rsid w:val="003D585A"/>
    <w:rsid w:val="003E4AEF"/>
    <w:rsid w:val="00402B23"/>
    <w:rsid w:val="004058B2"/>
    <w:rsid w:val="00405934"/>
    <w:rsid w:val="00407920"/>
    <w:rsid w:val="00416CF9"/>
    <w:rsid w:val="0041771E"/>
    <w:rsid w:val="004246D3"/>
    <w:rsid w:val="00430812"/>
    <w:rsid w:val="004375E9"/>
    <w:rsid w:val="00457D6A"/>
    <w:rsid w:val="0046133B"/>
    <w:rsid w:val="00461609"/>
    <w:rsid w:val="00464B0C"/>
    <w:rsid w:val="00472862"/>
    <w:rsid w:val="00480E61"/>
    <w:rsid w:val="00484B33"/>
    <w:rsid w:val="00486808"/>
    <w:rsid w:val="00492B7C"/>
    <w:rsid w:val="004A335D"/>
    <w:rsid w:val="004A4A7F"/>
    <w:rsid w:val="004A564F"/>
    <w:rsid w:val="004B6585"/>
    <w:rsid w:val="004C7176"/>
    <w:rsid w:val="004C771A"/>
    <w:rsid w:val="004D1A33"/>
    <w:rsid w:val="004E4225"/>
    <w:rsid w:val="004F6524"/>
    <w:rsid w:val="00502D19"/>
    <w:rsid w:val="00506F33"/>
    <w:rsid w:val="0051302C"/>
    <w:rsid w:val="005149A2"/>
    <w:rsid w:val="00515850"/>
    <w:rsid w:val="00520743"/>
    <w:rsid w:val="0052094D"/>
    <w:rsid w:val="005210CB"/>
    <w:rsid w:val="00522DCE"/>
    <w:rsid w:val="00523B0A"/>
    <w:rsid w:val="00524C70"/>
    <w:rsid w:val="005302F9"/>
    <w:rsid w:val="00533E91"/>
    <w:rsid w:val="005365D7"/>
    <w:rsid w:val="005367C7"/>
    <w:rsid w:val="005424AC"/>
    <w:rsid w:val="0054305D"/>
    <w:rsid w:val="00544B13"/>
    <w:rsid w:val="00566204"/>
    <w:rsid w:val="0056790C"/>
    <w:rsid w:val="0057361D"/>
    <w:rsid w:val="0058033E"/>
    <w:rsid w:val="0058237A"/>
    <w:rsid w:val="00584D1B"/>
    <w:rsid w:val="00591BCB"/>
    <w:rsid w:val="0059363B"/>
    <w:rsid w:val="005A72D9"/>
    <w:rsid w:val="005B22B2"/>
    <w:rsid w:val="005B53D7"/>
    <w:rsid w:val="005B55CA"/>
    <w:rsid w:val="005C0411"/>
    <w:rsid w:val="005C04A6"/>
    <w:rsid w:val="005C2CA1"/>
    <w:rsid w:val="005C3F03"/>
    <w:rsid w:val="005C4F07"/>
    <w:rsid w:val="005E10A6"/>
    <w:rsid w:val="005E2ED3"/>
    <w:rsid w:val="005E553F"/>
    <w:rsid w:val="005E5AC4"/>
    <w:rsid w:val="005E5BB6"/>
    <w:rsid w:val="005E5EF4"/>
    <w:rsid w:val="005F34A7"/>
    <w:rsid w:val="005F4954"/>
    <w:rsid w:val="005F4EE9"/>
    <w:rsid w:val="005F7281"/>
    <w:rsid w:val="00611FC5"/>
    <w:rsid w:val="0061634B"/>
    <w:rsid w:val="00617570"/>
    <w:rsid w:val="006314C5"/>
    <w:rsid w:val="00637120"/>
    <w:rsid w:val="00642F94"/>
    <w:rsid w:val="00657BBE"/>
    <w:rsid w:val="00664723"/>
    <w:rsid w:val="006653CC"/>
    <w:rsid w:val="006725B6"/>
    <w:rsid w:val="00673A1E"/>
    <w:rsid w:val="00675E5E"/>
    <w:rsid w:val="00681902"/>
    <w:rsid w:val="00682621"/>
    <w:rsid w:val="00692826"/>
    <w:rsid w:val="00697BC2"/>
    <w:rsid w:val="00697C7C"/>
    <w:rsid w:val="006A1B24"/>
    <w:rsid w:val="006A2772"/>
    <w:rsid w:val="006A60A4"/>
    <w:rsid w:val="006C0C04"/>
    <w:rsid w:val="006C5B66"/>
    <w:rsid w:val="006D035F"/>
    <w:rsid w:val="006D3B48"/>
    <w:rsid w:val="006F2C42"/>
    <w:rsid w:val="006F444F"/>
    <w:rsid w:val="00700EDF"/>
    <w:rsid w:val="007033D4"/>
    <w:rsid w:val="00703BAE"/>
    <w:rsid w:val="00703FBF"/>
    <w:rsid w:val="007138AA"/>
    <w:rsid w:val="0072527F"/>
    <w:rsid w:val="0072540B"/>
    <w:rsid w:val="00725571"/>
    <w:rsid w:val="007409DB"/>
    <w:rsid w:val="007429CC"/>
    <w:rsid w:val="00744549"/>
    <w:rsid w:val="0074648F"/>
    <w:rsid w:val="00746A9C"/>
    <w:rsid w:val="007555AB"/>
    <w:rsid w:val="007739C4"/>
    <w:rsid w:val="00780D0D"/>
    <w:rsid w:val="0078507D"/>
    <w:rsid w:val="007943A1"/>
    <w:rsid w:val="007A0226"/>
    <w:rsid w:val="007A1B9E"/>
    <w:rsid w:val="007B235D"/>
    <w:rsid w:val="007B2E26"/>
    <w:rsid w:val="007C4364"/>
    <w:rsid w:val="007D3B38"/>
    <w:rsid w:val="007D77E5"/>
    <w:rsid w:val="007E37AA"/>
    <w:rsid w:val="007F0807"/>
    <w:rsid w:val="007F1180"/>
    <w:rsid w:val="007F12D1"/>
    <w:rsid w:val="0080439A"/>
    <w:rsid w:val="008054EE"/>
    <w:rsid w:val="00805F1F"/>
    <w:rsid w:val="0081001D"/>
    <w:rsid w:val="00814235"/>
    <w:rsid w:val="00814A14"/>
    <w:rsid w:val="0082040C"/>
    <w:rsid w:val="00827A93"/>
    <w:rsid w:val="00830CE6"/>
    <w:rsid w:val="008329B1"/>
    <w:rsid w:val="0083482E"/>
    <w:rsid w:val="008349BD"/>
    <w:rsid w:val="00834F0C"/>
    <w:rsid w:val="00845719"/>
    <w:rsid w:val="00854C67"/>
    <w:rsid w:val="00861C6C"/>
    <w:rsid w:val="00863ACC"/>
    <w:rsid w:val="0087290B"/>
    <w:rsid w:val="00874CC0"/>
    <w:rsid w:val="00876800"/>
    <w:rsid w:val="00877755"/>
    <w:rsid w:val="0088791E"/>
    <w:rsid w:val="008B1E2C"/>
    <w:rsid w:val="008B5F87"/>
    <w:rsid w:val="008C7865"/>
    <w:rsid w:val="008D6663"/>
    <w:rsid w:val="008E495F"/>
    <w:rsid w:val="008F3BAF"/>
    <w:rsid w:val="008F680A"/>
    <w:rsid w:val="00901914"/>
    <w:rsid w:val="00903687"/>
    <w:rsid w:val="00910BFF"/>
    <w:rsid w:val="0092350F"/>
    <w:rsid w:val="00932DCB"/>
    <w:rsid w:val="00933706"/>
    <w:rsid w:val="009360DA"/>
    <w:rsid w:val="00936226"/>
    <w:rsid w:val="00951D51"/>
    <w:rsid w:val="00961FC8"/>
    <w:rsid w:val="009732EB"/>
    <w:rsid w:val="00975FC8"/>
    <w:rsid w:val="00984701"/>
    <w:rsid w:val="00991F82"/>
    <w:rsid w:val="009976EE"/>
    <w:rsid w:val="009B4165"/>
    <w:rsid w:val="009C5B11"/>
    <w:rsid w:val="009E044D"/>
    <w:rsid w:val="009E2862"/>
    <w:rsid w:val="00A01424"/>
    <w:rsid w:val="00A21427"/>
    <w:rsid w:val="00A2440D"/>
    <w:rsid w:val="00A303DC"/>
    <w:rsid w:val="00A34968"/>
    <w:rsid w:val="00A41A24"/>
    <w:rsid w:val="00A45C4F"/>
    <w:rsid w:val="00A46695"/>
    <w:rsid w:val="00A538A7"/>
    <w:rsid w:val="00A66BDE"/>
    <w:rsid w:val="00A76D77"/>
    <w:rsid w:val="00A84DD1"/>
    <w:rsid w:val="00AA26DC"/>
    <w:rsid w:val="00AC0C28"/>
    <w:rsid w:val="00AC761F"/>
    <w:rsid w:val="00AD6FD0"/>
    <w:rsid w:val="00AE15CD"/>
    <w:rsid w:val="00AE6767"/>
    <w:rsid w:val="00AF0408"/>
    <w:rsid w:val="00AF1CF4"/>
    <w:rsid w:val="00B00E92"/>
    <w:rsid w:val="00B03F73"/>
    <w:rsid w:val="00B1115F"/>
    <w:rsid w:val="00B11BB5"/>
    <w:rsid w:val="00B17E22"/>
    <w:rsid w:val="00B20876"/>
    <w:rsid w:val="00B268D7"/>
    <w:rsid w:val="00B30576"/>
    <w:rsid w:val="00B3146A"/>
    <w:rsid w:val="00B409B2"/>
    <w:rsid w:val="00B43E41"/>
    <w:rsid w:val="00B44EF0"/>
    <w:rsid w:val="00B52A5A"/>
    <w:rsid w:val="00B5471F"/>
    <w:rsid w:val="00B56E21"/>
    <w:rsid w:val="00B576AF"/>
    <w:rsid w:val="00B67477"/>
    <w:rsid w:val="00B70976"/>
    <w:rsid w:val="00B74883"/>
    <w:rsid w:val="00B8571A"/>
    <w:rsid w:val="00B938AF"/>
    <w:rsid w:val="00BA634D"/>
    <w:rsid w:val="00BB0CDC"/>
    <w:rsid w:val="00BC3110"/>
    <w:rsid w:val="00BD3929"/>
    <w:rsid w:val="00BD5181"/>
    <w:rsid w:val="00BD5F62"/>
    <w:rsid w:val="00BD6F8C"/>
    <w:rsid w:val="00BE4806"/>
    <w:rsid w:val="00BF0B12"/>
    <w:rsid w:val="00BF5D47"/>
    <w:rsid w:val="00BF673D"/>
    <w:rsid w:val="00C05ACE"/>
    <w:rsid w:val="00C103DD"/>
    <w:rsid w:val="00C109B2"/>
    <w:rsid w:val="00C138D5"/>
    <w:rsid w:val="00C14019"/>
    <w:rsid w:val="00C16ABA"/>
    <w:rsid w:val="00C27C9D"/>
    <w:rsid w:val="00C32438"/>
    <w:rsid w:val="00C37BA9"/>
    <w:rsid w:val="00C41AF3"/>
    <w:rsid w:val="00C46232"/>
    <w:rsid w:val="00C52510"/>
    <w:rsid w:val="00C52F71"/>
    <w:rsid w:val="00C56828"/>
    <w:rsid w:val="00C645A5"/>
    <w:rsid w:val="00C64CDF"/>
    <w:rsid w:val="00C650AC"/>
    <w:rsid w:val="00C72CCF"/>
    <w:rsid w:val="00C760D5"/>
    <w:rsid w:val="00C76137"/>
    <w:rsid w:val="00CB40F3"/>
    <w:rsid w:val="00CB46D4"/>
    <w:rsid w:val="00CC6077"/>
    <w:rsid w:val="00CD0308"/>
    <w:rsid w:val="00CD2B42"/>
    <w:rsid w:val="00CE0494"/>
    <w:rsid w:val="00CE3628"/>
    <w:rsid w:val="00CE64B5"/>
    <w:rsid w:val="00CE6BC1"/>
    <w:rsid w:val="00CF52E5"/>
    <w:rsid w:val="00CF570F"/>
    <w:rsid w:val="00D0449B"/>
    <w:rsid w:val="00D050E1"/>
    <w:rsid w:val="00D05861"/>
    <w:rsid w:val="00D07AFD"/>
    <w:rsid w:val="00D156FC"/>
    <w:rsid w:val="00D16520"/>
    <w:rsid w:val="00D21181"/>
    <w:rsid w:val="00D23B44"/>
    <w:rsid w:val="00D37176"/>
    <w:rsid w:val="00D42101"/>
    <w:rsid w:val="00D43251"/>
    <w:rsid w:val="00D43B4F"/>
    <w:rsid w:val="00D4446D"/>
    <w:rsid w:val="00D462C1"/>
    <w:rsid w:val="00D55060"/>
    <w:rsid w:val="00D6338E"/>
    <w:rsid w:val="00D70CBE"/>
    <w:rsid w:val="00D713D9"/>
    <w:rsid w:val="00D729E4"/>
    <w:rsid w:val="00D760FA"/>
    <w:rsid w:val="00D851E1"/>
    <w:rsid w:val="00D86E0D"/>
    <w:rsid w:val="00D9411A"/>
    <w:rsid w:val="00DA6CD3"/>
    <w:rsid w:val="00DB1E1E"/>
    <w:rsid w:val="00DB6D4A"/>
    <w:rsid w:val="00DC2349"/>
    <w:rsid w:val="00DC327B"/>
    <w:rsid w:val="00DC59DD"/>
    <w:rsid w:val="00DC796D"/>
    <w:rsid w:val="00DD1D8B"/>
    <w:rsid w:val="00DE3C77"/>
    <w:rsid w:val="00E02F0E"/>
    <w:rsid w:val="00E06F54"/>
    <w:rsid w:val="00E161AF"/>
    <w:rsid w:val="00E24987"/>
    <w:rsid w:val="00E262C7"/>
    <w:rsid w:val="00E3210C"/>
    <w:rsid w:val="00E33146"/>
    <w:rsid w:val="00E33772"/>
    <w:rsid w:val="00E34AC6"/>
    <w:rsid w:val="00E35E75"/>
    <w:rsid w:val="00E42029"/>
    <w:rsid w:val="00E42358"/>
    <w:rsid w:val="00E47C69"/>
    <w:rsid w:val="00E47D43"/>
    <w:rsid w:val="00E55439"/>
    <w:rsid w:val="00E61529"/>
    <w:rsid w:val="00E720EF"/>
    <w:rsid w:val="00E73DC9"/>
    <w:rsid w:val="00E7648E"/>
    <w:rsid w:val="00E805F1"/>
    <w:rsid w:val="00E83596"/>
    <w:rsid w:val="00E855D4"/>
    <w:rsid w:val="00E909A4"/>
    <w:rsid w:val="00E967BA"/>
    <w:rsid w:val="00EA0452"/>
    <w:rsid w:val="00EA142A"/>
    <w:rsid w:val="00EB75C9"/>
    <w:rsid w:val="00EC2DC6"/>
    <w:rsid w:val="00EC49A7"/>
    <w:rsid w:val="00EC6371"/>
    <w:rsid w:val="00EC7957"/>
    <w:rsid w:val="00EC7B4A"/>
    <w:rsid w:val="00ED0CDB"/>
    <w:rsid w:val="00EE1D27"/>
    <w:rsid w:val="00F0394A"/>
    <w:rsid w:val="00F105D6"/>
    <w:rsid w:val="00F13525"/>
    <w:rsid w:val="00F2627B"/>
    <w:rsid w:val="00F27E06"/>
    <w:rsid w:val="00F40A42"/>
    <w:rsid w:val="00F534D4"/>
    <w:rsid w:val="00F5686F"/>
    <w:rsid w:val="00F66E17"/>
    <w:rsid w:val="00F74301"/>
    <w:rsid w:val="00F80481"/>
    <w:rsid w:val="00F8224A"/>
    <w:rsid w:val="00F82B05"/>
    <w:rsid w:val="00F940D0"/>
    <w:rsid w:val="00F97455"/>
    <w:rsid w:val="00FA7611"/>
    <w:rsid w:val="00FB456E"/>
    <w:rsid w:val="00FB4BF3"/>
    <w:rsid w:val="00FB5718"/>
    <w:rsid w:val="00FD09B7"/>
    <w:rsid w:val="00FD1F1E"/>
    <w:rsid w:val="00FD3D0E"/>
    <w:rsid w:val="00FE1D9B"/>
    <w:rsid w:val="00FE1E8D"/>
    <w:rsid w:val="00FE40F9"/>
    <w:rsid w:val="00FF7092"/>
    <w:rsid w:val="00FF7A15"/>
    <w:rsid w:val="0C5A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A8F7"/>
  <w15:docId w15:val="{77B13BB3-2A9E-425D-8C93-39E52C91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link w:val="BVIfnrChar1Char"/>
    <w:unhideWhenUsed/>
    <w:qFormat/>
    <w:rPr>
      <w:vertAlign w:val="superscript"/>
    </w:rPr>
  </w:style>
  <w:style w:type="paragraph" w:customStyle="1" w:styleId="BVIfnrChar1Char">
    <w:name w:val="BVI fnr Char1 Char"/>
    <w:basedOn w:val="Normal"/>
    <w:next w:val="Normal"/>
    <w:link w:val="FootnoteReference"/>
    <w:qFormat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paragraph" w:styleId="FootnoteText">
    <w:name w:val="footnote text"/>
    <w:basedOn w:val="Normal"/>
    <w:link w:val="FootnoteTextChar"/>
    <w:unhideWhenUsed/>
    <w:rPr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qFormat/>
    <w:pPr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lang w:eastAsia="ro-RO"/>
    </w:rPr>
  </w:style>
  <w:style w:type="character" w:styleId="Strong">
    <w:name w:val="Strong"/>
    <w:basedOn w:val="DefaultParagraphFont"/>
    <w:qFormat/>
    <w:rPr>
      <w:b/>
      <w:bCs/>
    </w:rPr>
  </w:style>
  <w:style w:type="table" w:styleId="TableGrid">
    <w:name w:val="Table Grid"/>
    <w:basedOn w:val="TableNormal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unhideWhenUsed/>
    <w:qFormat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uiPriority w:val="39"/>
    <w:unhideWhenUsed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qFormat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character" w:customStyle="1" w:styleId="FootnoteTextChar">
    <w:name w:val="Footnote Text Char"/>
    <w:basedOn w:val="DefaultParagraphFont"/>
    <w:link w:val="FootnoteText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Times New Roman" w:hAnsi="Segoe UI" w:cs="Segoe UI"/>
      <w:sz w:val="18"/>
      <w:szCs w:val="18"/>
      <w:lang w:val="ro-RO"/>
    </w:rPr>
  </w:style>
  <w:style w:type="character" w:customStyle="1" w:styleId="FootnoteTextChar1">
    <w:name w:val="Footnote Text Char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Titlu4">
    <w:name w:val="Titlu4"/>
    <w:basedOn w:val="Normal"/>
    <w:qFormat/>
    <w:pPr>
      <w:jc w:val="both"/>
    </w:pPr>
    <w:rPr>
      <w:b/>
      <w:bCs/>
      <w:lang w:val="it-IT"/>
    </w:rPr>
  </w:style>
  <w:style w:type="table" w:customStyle="1" w:styleId="TableGrid1">
    <w:name w:val="Table Grid1"/>
    <w:basedOn w:val="TableNormal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qFormat/>
    <w:pPr>
      <w:spacing w:before="120" w:line="288" w:lineRule="auto"/>
    </w:pPr>
    <w:rPr>
      <w:rFonts w:ascii="Verdana" w:eastAsia="MS Mincho" w:hAnsi="Verdana"/>
      <w:b/>
      <w:sz w:val="28"/>
      <w:szCs w:val="20"/>
    </w:rPr>
  </w:style>
  <w:style w:type="paragraph" w:customStyle="1" w:styleId="Ghid2">
    <w:name w:val="Ghid 2"/>
    <w:basedOn w:val="Normal"/>
    <w:link w:val="Ghid2Caracter"/>
    <w:pPr>
      <w:spacing w:before="120" w:line="288" w:lineRule="auto"/>
    </w:pPr>
    <w:rPr>
      <w:rFonts w:ascii="Verdana" w:eastAsia="MS Mincho" w:hAnsi="Verdana"/>
      <w:i/>
      <w:szCs w:val="20"/>
    </w:rPr>
  </w:style>
  <w:style w:type="character" w:customStyle="1" w:styleId="Ghid1Caracter">
    <w:name w:val="Ghid 1 Caracter"/>
    <w:link w:val="Ghid1"/>
    <w:qFormat/>
    <w:locked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Pr>
      <w:rFonts w:ascii="Verdana" w:eastAsia="MS Mincho" w:hAnsi="Verdana" w:cs="Times New Roman"/>
      <w:i/>
      <w:sz w:val="24"/>
      <w:szCs w:val="20"/>
      <w:lang w:val="ro-RO"/>
    </w:rPr>
  </w:style>
  <w:style w:type="character" w:customStyle="1" w:styleId="HTMLPreformattedChar">
    <w:name w:val="HTML Preformatted Char"/>
    <w:basedOn w:val="DefaultParagraphFont"/>
    <w:link w:val="HTMLPreformatted"/>
    <w:rPr>
      <w:rFonts w:ascii="Courier New" w:eastAsia="Times New Roman" w:hAnsi="Courier New" w:cs="Courier New"/>
      <w:sz w:val="20"/>
      <w:szCs w:val="20"/>
    </w:rPr>
  </w:style>
  <w:style w:type="paragraph" w:customStyle="1" w:styleId="Revision1">
    <w:name w:val="Revision1"/>
    <w:hidden/>
    <w:uiPriority w:val="99"/>
    <w:semiHidden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Revision">
    <w:name w:val="Revision"/>
    <w:hidden/>
    <w:uiPriority w:val="99"/>
    <w:unhideWhenUsed/>
    <w:rsid w:val="005C3F03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E1D60-02A6-4C97-AC2F-5638229A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Doina Musatescu</cp:lastModifiedBy>
  <cp:revision>4</cp:revision>
  <cp:lastPrinted>2022-06-30T15:43:00Z</cp:lastPrinted>
  <dcterms:created xsi:type="dcterms:W3CDTF">2022-12-14T14:21:00Z</dcterms:created>
  <dcterms:modified xsi:type="dcterms:W3CDTF">2023-11-01T11:02:00Z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1A074231F5CD4332ACD167B258DC9F6E_12</vt:lpwstr>
  </property>
</Properties>
</file>