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b/>
          <w:bCs/>
        </w:rPr>
      </w:pPr>
    </w:p>
    <w:p>
      <w:pPr>
        <w:jc w:val="center"/>
      </w:pPr>
    </w:p>
    <w:p>
      <w:pPr>
        <w:jc w:val="center"/>
      </w:pPr>
    </w:p>
    <w:p>
      <w:pPr>
        <w:spacing w:after="160" w:line="259" w:lineRule="auto"/>
        <w:jc w:val="center"/>
        <w:rPr>
          <w:color w:val="000000" w:themeColor="text1"/>
          <w14:textFill>
            <w14:solidFill>
              <w14:schemeClr w14:val="tx1"/>
            </w14:solidFill>
          </w14:textFill>
        </w:rPr>
      </w:pPr>
      <w:r>
        <w:rPr>
          <w:b/>
          <w:color w:val="000000" w:themeColor="text1"/>
          <w14:textFill>
            <w14:solidFill>
              <w14:schemeClr w14:val="tx1"/>
            </w14:solidFill>
          </w14:textFill>
        </w:rPr>
        <w:t>11. DECLARAȚIE PRIVIND EVITAREA DUBLEI FINANȚĂRI</w:t>
      </w:r>
    </w:p>
    <w:p>
      <w:pPr>
        <w:spacing w:after="160" w:line="259" w:lineRule="auto"/>
        <w:jc w:val="both"/>
        <w:rPr>
          <w:rFonts w:asciiTheme="minorHAnsi" w:hAnsiTheme="minorHAnsi" w:eastAsiaTheme="minorHAnsi" w:cstheme="minorHAnsi"/>
        </w:rPr>
      </w:pPr>
    </w:p>
    <w:p>
      <w:pPr>
        <w:spacing w:after="160" w:line="259" w:lineRule="auto"/>
        <w:jc w:val="both"/>
        <w:rPr>
          <w:color w:val="000000" w:themeColor="text1"/>
          <w14:textFill>
            <w14:solidFill>
              <w14:schemeClr w14:val="tx1"/>
            </w14:solidFill>
          </w14:textFill>
        </w:rPr>
      </w:pPr>
      <w:r>
        <w:rPr>
          <w:color w:val="000000" w:themeColor="text1"/>
          <w14:textFill>
            <w14:solidFill>
              <w14:schemeClr w14:val="tx1"/>
            </w14:solidFill>
          </w14:textFill>
        </w:rPr>
        <w:t>Subsemnatul &lt;</w:t>
      </w:r>
      <w:r>
        <w:rPr>
          <w:color w:val="FF0000"/>
        </w:rPr>
        <w:t>nume, prenume</w:t>
      </w:r>
      <w:r>
        <w:rPr>
          <w:color w:val="000000" w:themeColor="text1"/>
          <w14:textFill>
            <w14:solidFill>
              <w14:schemeClr w14:val="tx1"/>
            </w14:solidFill>
          </w14:textFill>
        </w:rPr>
        <w:t>&gt;, posesor al CI/BI seria …., nr……., eliberată de ............, CNP .................................. având funcția de ..............................., în calitate de &lt;</w:t>
      </w:r>
      <w:r>
        <w:rPr>
          <w:color w:val="FF0000"/>
        </w:rPr>
        <w:t>reprezentant legal</w:t>
      </w:r>
      <w:r>
        <w:rPr>
          <w:color w:val="000000" w:themeColor="text1"/>
          <w14:textFill>
            <w14:solidFill>
              <w14:schemeClr w14:val="tx1"/>
            </w14:solidFill>
          </w14:textFill>
        </w:rPr>
        <w:t>&gt; al &lt;</w:t>
      </w:r>
      <w:r>
        <w:rPr>
          <w:color w:val="FF0000"/>
        </w:rPr>
        <w:t>denumire solicitant</w:t>
      </w:r>
      <w:r>
        <w:rPr>
          <w:color w:val="000000" w:themeColor="text1"/>
          <w14:textFill>
            <w14:solidFill>
              <w14:schemeClr w14:val="tx1"/>
            </w14:solidFill>
          </w14:textFill>
        </w:rPr>
        <w:t>&gt;, cu sediul social în ……………………… cod de înregistrare fiscală .............................., cunoscând prevederile art. 326 din Codul Penal și prevederile art. 18^1 din Legea nr. 78/2000 privind falsul în declarații, cu prilejul depunerii Ofertei pentru proiectul &lt;</w:t>
      </w:r>
      <w:r>
        <w:rPr>
          <w:color w:val="FF0000"/>
        </w:rPr>
        <w:t>denumire proiect</w:t>
      </w:r>
      <w:r>
        <w:rPr>
          <w:color w:val="000000" w:themeColor="text1"/>
          <w14:textFill>
            <w14:solidFill>
              <w14:schemeClr w14:val="tx1"/>
            </w14:solidFill>
          </w14:textFill>
        </w:rPr>
        <w:t>&gt;, în cadrul Planului Național de Redresare și Reziliență – Componenta C6. Energie, declar pe propria răspundere că solicitantul &lt;</w:t>
      </w:r>
      <w:r>
        <w:rPr>
          <w:color w:val="FF0000"/>
        </w:rPr>
        <w:t>denumire solicitant</w:t>
      </w:r>
      <w:r>
        <w:rPr>
          <w:color w:val="000000" w:themeColor="text1"/>
          <w14:textFill>
            <w14:solidFill>
              <w14:schemeClr w14:val="tx1"/>
            </w14:solidFill>
          </w14:textFill>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pPr>
        <w:spacing w:after="160" w:line="259" w:lineRule="auto"/>
        <w:jc w:val="both"/>
        <w:rPr>
          <w:color w:val="000000" w:themeColor="text1"/>
          <w14:textFill>
            <w14:solidFill>
              <w14:schemeClr w14:val="tx1"/>
            </w14:solidFill>
          </w14:textFill>
        </w:rPr>
      </w:pPr>
      <w:r>
        <w:rPr>
          <w:color w:val="000000" w:themeColor="text1"/>
          <w14:textFill>
            <w14:solidFill>
              <w14:schemeClr w14:val="tx1"/>
            </w14:solidFill>
          </w14:textFill>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pPr>
        <w:spacing w:after="160" w:line="259" w:lineRule="auto"/>
        <w:jc w:val="both"/>
        <w:rPr>
          <w:color w:val="000000" w:themeColor="text1"/>
          <w14:textFill>
            <w14:solidFill>
              <w14:schemeClr w14:val="tx1"/>
            </w14:solidFill>
          </w14:textFill>
        </w:rPr>
      </w:pPr>
    </w:p>
    <w:p>
      <w:pPr>
        <w:spacing w:after="160" w:line="259" w:lineRule="auto"/>
        <w:jc w:val="both"/>
        <w:rPr>
          <w:color w:val="000000" w:themeColor="text1"/>
          <w14:textFill>
            <w14:solidFill>
              <w14:schemeClr w14:val="tx1"/>
            </w14:solidFill>
          </w14:textFill>
        </w:rPr>
      </w:pPr>
      <w:r>
        <w:rPr>
          <w:color w:val="000000" w:themeColor="text1"/>
          <w14:textFill>
            <w14:solidFill>
              <w14:schemeClr w14:val="tx1"/>
            </w14:solidFill>
          </w14:textFill>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pPr>
        <w:spacing w:after="160" w:line="259" w:lineRule="auto"/>
        <w:jc w:val="both"/>
        <w:rPr>
          <w:color w:val="000000" w:themeColor="text1"/>
          <w14:textFill>
            <w14:solidFill>
              <w14:schemeClr w14:val="tx1"/>
            </w14:solidFill>
          </w14:textFill>
        </w:rPr>
      </w:pPr>
    </w:p>
    <w:p>
      <w:pPr>
        <w:spacing w:after="160" w:line="259" w:lineRule="auto"/>
        <w:jc w:val="both"/>
        <w:rPr>
          <w:color w:val="000000" w:themeColor="text1"/>
          <w14:textFill>
            <w14:solidFill>
              <w14:schemeClr w14:val="tx1"/>
            </w14:solidFill>
          </w14:textFill>
        </w:rPr>
      </w:pPr>
    </w:p>
    <w:p>
      <w:pPr>
        <w:spacing w:after="160" w:line="259" w:lineRule="auto"/>
        <w:jc w:val="both"/>
        <w:rPr>
          <w:b/>
        </w:rPr>
      </w:pPr>
      <w:r>
        <w:rPr>
          <w:b/>
        </w:rPr>
        <w:t xml:space="preserve">Reprezentant legal </w:t>
      </w:r>
    </w:p>
    <w:p>
      <w:pPr>
        <w:spacing w:after="160" w:line="259" w:lineRule="auto"/>
        <w:jc w:val="both"/>
        <w:rPr>
          <w:color w:val="000000" w:themeColor="text1"/>
          <w14:textFill>
            <w14:solidFill>
              <w14:schemeClr w14:val="tx1"/>
            </w14:solidFill>
          </w14:textFill>
        </w:rPr>
      </w:pPr>
      <w:r>
        <w:rPr>
          <w:color w:val="000000" w:themeColor="text1"/>
          <w14:textFill>
            <w14:solidFill>
              <w14:schemeClr w14:val="tx1"/>
            </w14:solidFill>
          </w14:textFill>
        </w:rPr>
        <w:t>Nume și prenume .................................................................</w:t>
      </w:r>
    </w:p>
    <w:p>
      <w:pPr>
        <w:spacing w:after="160" w:line="259" w:lineRule="auto"/>
        <w:jc w:val="both"/>
        <w:rPr>
          <w:color w:val="000000" w:themeColor="text1"/>
          <w14:textFill>
            <w14:solidFill>
              <w14:schemeClr w14:val="tx1"/>
            </w14:solidFill>
          </w14:textFill>
        </w:rPr>
      </w:pPr>
      <w:r>
        <w:rPr>
          <w:color w:val="000000" w:themeColor="text1"/>
          <w14:textFill>
            <w14:solidFill>
              <w14:schemeClr w14:val="tx1"/>
            </w14:solidFill>
          </w14:textFill>
        </w:rPr>
        <w:t>Dată ................................................</w:t>
      </w:r>
    </w:p>
    <w:p>
      <w:pPr>
        <w:spacing w:after="160" w:line="259" w:lineRule="auto"/>
        <w:jc w:val="both"/>
        <w:rPr>
          <w:color w:val="000000" w:themeColor="text1"/>
          <w14:textFill>
            <w14:solidFill>
              <w14:schemeClr w14:val="tx1"/>
            </w14:solidFill>
          </w14:textFill>
        </w:rPr>
      </w:pPr>
      <w:r>
        <w:rPr>
          <w:color w:val="000000" w:themeColor="text1"/>
          <w14:textFill>
            <w14:solidFill>
              <w14:schemeClr w14:val="tx1"/>
            </w14:solidFill>
          </w14:textFill>
        </w:rPr>
        <w:t>Semnătură ......................................</w:t>
      </w:r>
    </w:p>
    <w:p>
      <w:pPr>
        <w:spacing w:after="160" w:line="259" w:lineRule="auto"/>
        <w:rPr>
          <w:rFonts w:ascii="Trebuchet MS" w:hAnsi="Trebuchet MS" w:eastAsia="Trebuchet MS" w:cs="Trebuchet MS"/>
        </w:rPr>
      </w:pPr>
    </w:p>
    <w:p>
      <w:pPr>
        <w:autoSpaceDE w:val="0"/>
        <w:autoSpaceDN w:val="0"/>
        <w:adjustRightInd w:val="0"/>
        <w:rPr>
          <w:rFonts w:ascii="Arial,Bold" w:hAnsi="Arial,Bold" w:cs="Arial,Bold"/>
          <w:b/>
          <w:bCs/>
        </w:rPr>
      </w:pPr>
    </w:p>
    <w:p>
      <w:pPr>
        <w:autoSpaceDE w:val="0"/>
        <w:autoSpaceDN w:val="0"/>
        <w:adjustRightInd w:val="0"/>
        <w:rPr>
          <w:rFonts w:ascii="Arial,Bold" w:hAnsi="Arial,Bold" w:cs="Arial,Bold"/>
          <w:b/>
          <w:bCs/>
        </w:rPr>
      </w:pPr>
    </w:p>
    <w:p>
      <w:pPr>
        <w:autoSpaceDE w:val="0"/>
        <w:autoSpaceDN w:val="0"/>
        <w:adjustRightInd w:val="0"/>
        <w:rPr>
          <w:rFonts w:ascii="Arial,Bold" w:hAnsi="Arial,Bold" w:cs="Arial,Bold"/>
          <w:b/>
          <w:bCs/>
        </w:rPr>
      </w:pPr>
    </w:p>
    <w:p>
      <w:pPr>
        <w:autoSpaceDE w:val="0"/>
        <w:autoSpaceDN w:val="0"/>
        <w:adjustRightInd w:val="0"/>
        <w:rPr>
          <w:rFonts w:ascii="Arial,Bold" w:hAnsi="Arial,Bold" w:cs="Arial,Bold"/>
          <w:b/>
          <w:bCs/>
        </w:rPr>
      </w:pPr>
    </w:p>
    <w:p>
      <w:pPr>
        <w:autoSpaceDE w:val="0"/>
        <w:autoSpaceDN w:val="0"/>
        <w:adjustRightInd w:val="0"/>
        <w:rPr>
          <w:rFonts w:ascii="Arial,Bold" w:hAnsi="Arial,Bold" w:cs="Arial,Bold"/>
          <w:b/>
          <w:bCs/>
        </w:rPr>
      </w:pPr>
    </w:p>
    <w:p>
      <w:pPr>
        <w:autoSpaceDE w:val="0"/>
        <w:autoSpaceDN w:val="0"/>
        <w:adjustRightInd w:val="0"/>
        <w:rPr>
          <w:rFonts w:ascii="Arial,Bold" w:hAnsi="Arial,Bold" w:cs="Arial,Bold"/>
          <w:b/>
          <w:bCs/>
        </w:rPr>
      </w:pPr>
    </w:p>
    <w:p>
      <w:pPr>
        <w:autoSpaceDE w:val="0"/>
        <w:autoSpaceDN w:val="0"/>
        <w:adjustRightInd w:val="0"/>
        <w:rPr>
          <w:rFonts w:ascii="Arial,Bold" w:hAnsi="Arial,Bold" w:cs="Arial,Bold"/>
          <w:b/>
          <w:bCs/>
        </w:rPr>
      </w:pPr>
    </w:p>
    <w:p>
      <w:pPr>
        <w:jc w:val="center"/>
        <w:rPr>
          <w:b/>
        </w:rPr>
      </w:pPr>
    </w:p>
    <w:sectPr>
      <w:headerReference r:id="rId7" w:type="first"/>
      <w:footerReference r:id="rId10" w:type="first"/>
      <w:headerReference r:id="rId5" w:type="default"/>
      <w:footerReference r:id="rId8" w:type="default"/>
      <w:headerReference r:id="rId6" w:type="even"/>
      <w:footerReference r:id="rId9" w:type="even"/>
      <w:pgSz w:w="12240" w:h="15840"/>
      <w:pgMar w:top="709" w:right="992" w:bottom="709" w:left="851" w:header="709" w:footer="27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 New Roman Bold">
    <w:altName w:val="Times New Roman"/>
    <w:panose1 w:val="02020803070505020304"/>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Arial">
    <w:panose1 w:val="020B0604020202020204"/>
    <w:charset w:val="EE"/>
    <w:family w:val="swiss"/>
    <w:pitch w:val="default"/>
    <w:sig w:usb0="E0002EFF" w:usb1="C000785B" w:usb2="00000009" w:usb3="00000000" w:csb0="400001FF" w:csb1="FFFF0000"/>
  </w:font>
  <w:font w:name="Calibri Light">
    <w:panose1 w:val="020F0302020204030204"/>
    <w:charset w:val="EE"/>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Segoe UI">
    <w:panose1 w:val="020B0502040204020203"/>
    <w:charset w:val="EE"/>
    <w:family w:val="swiss"/>
    <w:pitch w:val="default"/>
    <w:sig w:usb0="E4002EFF" w:usb1="C000E47F" w:usb2="00000009" w:usb3="00000000" w:csb0="200001FF" w:csb1="00000000"/>
  </w:font>
  <w:font w:name="ＭＳ 明朝">
    <w:altName w:val="Segoe Print"/>
    <w:panose1 w:val="00000000000000000000"/>
    <w:charset w:val="00"/>
    <w:family w:val="auto"/>
    <w:pitch w:val="default"/>
    <w:sig w:usb0="00000000" w:usb1="00000000" w:usb2="00000000" w:usb3="00000000" w:csb0="00000000" w:csb1="00000000"/>
  </w:font>
  <w:font w:name="Verdana">
    <w:panose1 w:val="020B0604030504040204"/>
    <w:charset w:val="EE"/>
    <w:family w:val="swiss"/>
    <w:pitch w:val="default"/>
    <w:sig w:usb0="A00006FF" w:usb1="4000205B" w:usb2="00000010" w:usb3="00000000" w:csb0="2000019F" w:csb1="00000000"/>
  </w:font>
  <w:font w:name="Courier New">
    <w:panose1 w:val="02070309020205020404"/>
    <w:charset w:val="EE"/>
    <w:family w:val="modern"/>
    <w:pitch w:val="default"/>
    <w:sig w:usb0="E0002EFF" w:usb1="C0007843" w:usb2="00000009" w:usb3="00000000" w:csb0="400001FF" w:csb1="FFFF0000"/>
  </w:font>
  <w:font w:name="Trebuchet MS">
    <w:panose1 w:val="020B0603020202020204"/>
    <w:charset w:val="EE"/>
    <w:family w:val="swiss"/>
    <w:pitch w:val="default"/>
    <w:sig w:usb0="00000687" w:usb1="00000000" w:usb2="00000000" w:usb3="00000000" w:csb0="2000009F" w:csb1="00000000"/>
  </w:font>
  <w:font w:name="Arial,Bold">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1497484"/>
      <w:docPartObj>
        <w:docPartGallery w:val="AutoText"/>
      </w:docPartObj>
    </w:sdtPr>
    <w:sdtContent>
      <w:p>
        <w:pPr>
          <w:pStyle w:val="13"/>
          <w:jc w:val="right"/>
        </w:pPr>
        <w:r>
          <w:rPr>
            <w:b/>
            <w:bCs/>
            <w:sz w:val="20"/>
            <w:szCs w:val="20"/>
          </w:rPr>
          <w:fldChar w:fldCharType="begin"/>
        </w:r>
        <w:r>
          <w:rPr>
            <w:b/>
            <w:bCs/>
            <w:sz w:val="20"/>
            <w:szCs w:val="20"/>
          </w:rPr>
          <w:instrText xml:space="preserve"> PAGE   \* MERGEFORMAT </w:instrText>
        </w:r>
        <w:r>
          <w:rPr>
            <w:b/>
            <w:bCs/>
            <w:sz w:val="20"/>
            <w:szCs w:val="20"/>
          </w:rPr>
          <w:fldChar w:fldCharType="separate"/>
        </w:r>
        <w:r>
          <w:rPr>
            <w:b/>
            <w:bCs/>
            <w:sz w:val="20"/>
            <w:szCs w:val="20"/>
          </w:rPr>
          <w:t>4</w:t>
        </w:r>
        <w:r>
          <w:rPr>
            <w:b/>
            <w:bCs/>
            <w:sz w:val="20"/>
            <w:szCs w:val="20"/>
          </w:rPr>
          <w:fldChar w:fldCharType="end"/>
        </w:r>
      </w:p>
    </w:sdtContent>
  </w:sdt>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sz w:val="16"/>
        <w:szCs w:val="16"/>
      </w:rPr>
    </w:pPr>
    <w:r>
      <w:rPr>
        <w:sz w:val="16"/>
        <w:szCs w:val="16"/>
      </w:rPr>
      <w:t xml:space="preserve">PNRR-Componenta C6..Energie   </w:t>
    </w:r>
  </w:p>
  <w:p>
    <w:pPr>
      <w:pStyle w:val="17"/>
      <w:rPr>
        <w:sz w:val="16"/>
        <w:szCs w:val="16"/>
      </w:rPr>
    </w:pPr>
    <w:r>
      <w:rPr>
        <w:sz w:val="16"/>
        <w:szCs w:val="16"/>
      </w:rPr>
      <w:t xml:space="preserve"> Măsura de investiții - Investiția I5 - Asigurarea eficienței energetice în sectorul industrial                                                                                                         </w:t>
    </w:r>
  </w:p>
  <w:p>
    <w:pPr>
      <w:pStyle w:val="17"/>
      <w:rPr>
        <w:sz w:val="16"/>
        <w:szCs w:val="16"/>
      </w:rPr>
    </w:pPr>
    <w:r>
      <w:rPr>
        <w:sz w:val="16"/>
        <w:szCs w:val="16"/>
      </w:rPr>
      <w:t>Anexa 11_ Ghidul Specific_Măsura de investiții I.5</w:t>
    </w:r>
  </w:p>
  <w:p>
    <w:pPr>
      <w:pStyle w:val="17"/>
      <w:rPr>
        <w:rFonts w:hint="default"/>
        <w:sz w:val="16"/>
        <w:szCs w:val="16"/>
        <w:lang w:val="ro-RO"/>
      </w:rPr>
    </w:pPr>
    <w:r>
      <w:rPr>
        <w:sz w:val="16"/>
        <w:szCs w:val="16"/>
      </w:rPr>
      <w:t xml:space="preserve">Apelul </w:t>
    </w:r>
    <w:r>
      <w:rPr>
        <w:rFonts w:hint="default"/>
        <w:sz w:val="16"/>
        <w:szCs w:val="16"/>
        <w:lang w:val="ro-RO"/>
      </w:rPr>
      <w:t>3</w:t>
    </w:r>
    <w:bookmarkStart w:id="0" w:name="_GoBack"/>
    <w:bookmarkEnd w:id="0"/>
  </w:p>
  <w:p>
    <w:pPr>
      <w:pStyle w:val="17"/>
      <w:rPr>
        <w:b/>
        <w:bCs/>
        <w:sz w:val="20"/>
        <w:szCs w:val="20"/>
      </w:rPr>
    </w:pPr>
    <w:r>
      <w:rPr>
        <w:sz w:val="16"/>
        <w:szCs w:val="16"/>
      </w:rPr>
      <w:t xml:space="preserve">                                                                                                                                          </w:t>
    </w:r>
    <w:r>
      <w:rPr>
        <w:sz w:val="16"/>
        <w:szCs w:val="16"/>
      </w:rPr>
      <w:tab/>
    </w:r>
    <w:r>
      <w:rPr>
        <w:sz w:val="16"/>
        <w:szCs w:val="16"/>
      </w:rPr>
      <w:t xml:space="preserve">                   </w:t>
    </w:r>
    <w:r>
      <w:rPr>
        <w:b/>
        <w:bCs/>
        <w:sz w:val="20"/>
        <w:szCs w:val="20"/>
      </w:rPr>
      <w:t>Anexa nr. 11 la ghid</w:t>
    </w: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69DC"/>
    <w:rsid w:val="000079ED"/>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1B23"/>
    <w:rsid w:val="00084D94"/>
    <w:rsid w:val="00085633"/>
    <w:rsid w:val="00085FA2"/>
    <w:rsid w:val="00093E1A"/>
    <w:rsid w:val="0009452D"/>
    <w:rsid w:val="00095A12"/>
    <w:rsid w:val="000A064E"/>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472"/>
    <w:rsid w:val="000E6CD7"/>
    <w:rsid w:val="000F438B"/>
    <w:rsid w:val="000F5529"/>
    <w:rsid w:val="0010201D"/>
    <w:rsid w:val="00102EFF"/>
    <w:rsid w:val="00107BBA"/>
    <w:rsid w:val="00114E73"/>
    <w:rsid w:val="00115BBB"/>
    <w:rsid w:val="001163AA"/>
    <w:rsid w:val="0012282D"/>
    <w:rsid w:val="001228BC"/>
    <w:rsid w:val="00123F2A"/>
    <w:rsid w:val="00124158"/>
    <w:rsid w:val="001314DE"/>
    <w:rsid w:val="00144D17"/>
    <w:rsid w:val="0014696D"/>
    <w:rsid w:val="001518B9"/>
    <w:rsid w:val="00152264"/>
    <w:rsid w:val="001526ED"/>
    <w:rsid w:val="00163510"/>
    <w:rsid w:val="00165468"/>
    <w:rsid w:val="0016711E"/>
    <w:rsid w:val="00172336"/>
    <w:rsid w:val="00174474"/>
    <w:rsid w:val="00174C43"/>
    <w:rsid w:val="0018303A"/>
    <w:rsid w:val="00183DB3"/>
    <w:rsid w:val="00184758"/>
    <w:rsid w:val="0018750A"/>
    <w:rsid w:val="00187F24"/>
    <w:rsid w:val="00194198"/>
    <w:rsid w:val="001A58AB"/>
    <w:rsid w:val="001B7A1A"/>
    <w:rsid w:val="001C327B"/>
    <w:rsid w:val="001C7348"/>
    <w:rsid w:val="001E0507"/>
    <w:rsid w:val="001E1F08"/>
    <w:rsid w:val="001E326D"/>
    <w:rsid w:val="001F3AC5"/>
    <w:rsid w:val="001F5B95"/>
    <w:rsid w:val="0020199D"/>
    <w:rsid w:val="0021322C"/>
    <w:rsid w:val="00215E60"/>
    <w:rsid w:val="002241C7"/>
    <w:rsid w:val="0022616A"/>
    <w:rsid w:val="0023127C"/>
    <w:rsid w:val="00241233"/>
    <w:rsid w:val="00241722"/>
    <w:rsid w:val="0024191E"/>
    <w:rsid w:val="00243F96"/>
    <w:rsid w:val="00244C5F"/>
    <w:rsid w:val="002466BE"/>
    <w:rsid w:val="0025179A"/>
    <w:rsid w:val="00254B59"/>
    <w:rsid w:val="00256289"/>
    <w:rsid w:val="002603FF"/>
    <w:rsid w:val="002607B6"/>
    <w:rsid w:val="002614BC"/>
    <w:rsid w:val="002619AF"/>
    <w:rsid w:val="00261D51"/>
    <w:rsid w:val="00272033"/>
    <w:rsid w:val="00274926"/>
    <w:rsid w:val="002761C1"/>
    <w:rsid w:val="00276A30"/>
    <w:rsid w:val="00276CF6"/>
    <w:rsid w:val="00277835"/>
    <w:rsid w:val="002813FF"/>
    <w:rsid w:val="0029391B"/>
    <w:rsid w:val="002941F9"/>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6784"/>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571"/>
    <w:rsid w:val="003D2C8D"/>
    <w:rsid w:val="003E0812"/>
    <w:rsid w:val="003E38E7"/>
    <w:rsid w:val="003E4AEF"/>
    <w:rsid w:val="0040091F"/>
    <w:rsid w:val="00402B23"/>
    <w:rsid w:val="00405934"/>
    <w:rsid w:val="00407920"/>
    <w:rsid w:val="00416CF9"/>
    <w:rsid w:val="00430812"/>
    <w:rsid w:val="004329A3"/>
    <w:rsid w:val="004375E9"/>
    <w:rsid w:val="0045041A"/>
    <w:rsid w:val="00452164"/>
    <w:rsid w:val="0046133B"/>
    <w:rsid w:val="00463527"/>
    <w:rsid w:val="004648C8"/>
    <w:rsid w:val="00464B0C"/>
    <w:rsid w:val="00471A7F"/>
    <w:rsid w:val="00472862"/>
    <w:rsid w:val="00473E7D"/>
    <w:rsid w:val="00475B7C"/>
    <w:rsid w:val="00480E61"/>
    <w:rsid w:val="00484B33"/>
    <w:rsid w:val="00492B7C"/>
    <w:rsid w:val="004B2D89"/>
    <w:rsid w:val="004B3EB7"/>
    <w:rsid w:val="004B6585"/>
    <w:rsid w:val="004C0313"/>
    <w:rsid w:val="004C366B"/>
    <w:rsid w:val="004C5515"/>
    <w:rsid w:val="004C60A6"/>
    <w:rsid w:val="004C7176"/>
    <w:rsid w:val="004C771A"/>
    <w:rsid w:val="004D1A33"/>
    <w:rsid w:val="004D4E93"/>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53E67"/>
    <w:rsid w:val="0055625C"/>
    <w:rsid w:val="005603F4"/>
    <w:rsid w:val="0056790C"/>
    <w:rsid w:val="0057361D"/>
    <w:rsid w:val="00573D53"/>
    <w:rsid w:val="0058033E"/>
    <w:rsid w:val="0058237A"/>
    <w:rsid w:val="00584D1B"/>
    <w:rsid w:val="0059363B"/>
    <w:rsid w:val="005A72D9"/>
    <w:rsid w:val="005B53D7"/>
    <w:rsid w:val="005B55CA"/>
    <w:rsid w:val="005C0411"/>
    <w:rsid w:val="005C04A6"/>
    <w:rsid w:val="005C2CA1"/>
    <w:rsid w:val="005C48E8"/>
    <w:rsid w:val="005C4F07"/>
    <w:rsid w:val="005C7CC3"/>
    <w:rsid w:val="005D4DAC"/>
    <w:rsid w:val="005D6528"/>
    <w:rsid w:val="005E0900"/>
    <w:rsid w:val="005E09FB"/>
    <w:rsid w:val="005E0F3E"/>
    <w:rsid w:val="005E2ED3"/>
    <w:rsid w:val="005E5307"/>
    <w:rsid w:val="005E553F"/>
    <w:rsid w:val="005E5BB6"/>
    <w:rsid w:val="005E5EF4"/>
    <w:rsid w:val="005E6961"/>
    <w:rsid w:val="005F45E2"/>
    <w:rsid w:val="005F4EE9"/>
    <w:rsid w:val="005F7281"/>
    <w:rsid w:val="0060139B"/>
    <w:rsid w:val="00603B08"/>
    <w:rsid w:val="00611FC5"/>
    <w:rsid w:val="006134EA"/>
    <w:rsid w:val="0061634B"/>
    <w:rsid w:val="00622B25"/>
    <w:rsid w:val="00624FEC"/>
    <w:rsid w:val="0063211A"/>
    <w:rsid w:val="00635852"/>
    <w:rsid w:val="00635A46"/>
    <w:rsid w:val="00637120"/>
    <w:rsid w:val="00637407"/>
    <w:rsid w:val="006569AD"/>
    <w:rsid w:val="00657BBE"/>
    <w:rsid w:val="00663F88"/>
    <w:rsid w:val="006725B6"/>
    <w:rsid w:val="00673A1E"/>
    <w:rsid w:val="00675E5E"/>
    <w:rsid w:val="0068017D"/>
    <w:rsid w:val="00682621"/>
    <w:rsid w:val="00690AF0"/>
    <w:rsid w:val="00692826"/>
    <w:rsid w:val="00696244"/>
    <w:rsid w:val="00697C7C"/>
    <w:rsid w:val="006A2772"/>
    <w:rsid w:val="006A60A4"/>
    <w:rsid w:val="006A7F29"/>
    <w:rsid w:val="006C05A7"/>
    <w:rsid w:val="006C5B66"/>
    <w:rsid w:val="006D035F"/>
    <w:rsid w:val="006D3B48"/>
    <w:rsid w:val="006D6880"/>
    <w:rsid w:val="006E1787"/>
    <w:rsid w:val="006F1402"/>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1C48"/>
    <w:rsid w:val="0084276A"/>
    <w:rsid w:val="00845719"/>
    <w:rsid w:val="00850ED5"/>
    <w:rsid w:val="008639C9"/>
    <w:rsid w:val="00863ACC"/>
    <w:rsid w:val="0087290B"/>
    <w:rsid w:val="008762F8"/>
    <w:rsid w:val="00877755"/>
    <w:rsid w:val="0088791E"/>
    <w:rsid w:val="008A4B49"/>
    <w:rsid w:val="008B7AC7"/>
    <w:rsid w:val="008C7865"/>
    <w:rsid w:val="008D01D7"/>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25B36"/>
    <w:rsid w:val="00A303DC"/>
    <w:rsid w:val="00A30B1C"/>
    <w:rsid w:val="00A34968"/>
    <w:rsid w:val="00A447F2"/>
    <w:rsid w:val="00A45C4F"/>
    <w:rsid w:val="00A46695"/>
    <w:rsid w:val="00A538A7"/>
    <w:rsid w:val="00A665E4"/>
    <w:rsid w:val="00A66BDE"/>
    <w:rsid w:val="00A70466"/>
    <w:rsid w:val="00A72993"/>
    <w:rsid w:val="00A76D77"/>
    <w:rsid w:val="00A76F99"/>
    <w:rsid w:val="00A77E88"/>
    <w:rsid w:val="00A9234C"/>
    <w:rsid w:val="00AA26DC"/>
    <w:rsid w:val="00AC65F7"/>
    <w:rsid w:val="00AC761F"/>
    <w:rsid w:val="00AC78B9"/>
    <w:rsid w:val="00AD2226"/>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4883"/>
    <w:rsid w:val="00B83F4B"/>
    <w:rsid w:val="00B8571A"/>
    <w:rsid w:val="00B864A9"/>
    <w:rsid w:val="00B938AF"/>
    <w:rsid w:val="00B958DE"/>
    <w:rsid w:val="00B95B34"/>
    <w:rsid w:val="00BA4C47"/>
    <w:rsid w:val="00BA634D"/>
    <w:rsid w:val="00BB002D"/>
    <w:rsid w:val="00BB05FB"/>
    <w:rsid w:val="00BB0CDC"/>
    <w:rsid w:val="00BB18A9"/>
    <w:rsid w:val="00BC3110"/>
    <w:rsid w:val="00BD03DB"/>
    <w:rsid w:val="00BD3929"/>
    <w:rsid w:val="00BD6F8C"/>
    <w:rsid w:val="00BE27BB"/>
    <w:rsid w:val="00BE4806"/>
    <w:rsid w:val="00BF0AF5"/>
    <w:rsid w:val="00BF5D47"/>
    <w:rsid w:val="00BF7A3D"/>
    <w:rsid w:val="00BF7FEE"/>
    <w:rsid w:val="00C103DD"/>
    <w:rsid w:val="00C109B2"/>
    <w:rsid w:val="00C138D5"/>
    <w:rsid w:val="00C16ABA"/>
    <w:rsid w:val="00C17884"/>
    <w:rsid w:val="00C22FD7"/>
    <w:rsid w:val="00C24AD1"/>
    <w:rsid w:val="00C27C9D"/>
    <w:rsid w:val="00C32438"/>
    <w:rsid w:val="00C33BAB"/>
    <w:rsid w:val="00C37BA9"/>
    <w:rsid w:val="00C40B71"/>
    <w:rsid w:val="00C411B5"/>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87493"/>
    <w:rsid w:val="00CA1B0E"/>
    <w:rsid w:val="00CB19A2"/>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523C"/>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D4A"/>
    <w:rsid w:val="00DC796D"/>
    <w:rsid w:val="00DD1D8B"/>
    <w:rsid w:val="00DD6268"/>
    <w:rsid w:val="00DE36F6"/>
    <w:rsid w:val="00DE3C77"/>
    <w:rsid w:val="00DE4FEA"/>
    <w:rsid w:val="00E02F0E"/>
    <w:rsid w:val="00E1349C"/>
    <w:rsid w:val="00E161AF"/>
    <w:rsid w:val="00E20950"/>
    <w:rsid w:val="00E24987"/>
    <w:rsid w:val="00E27702"/>
    <w:rsid w:val="00E31232"/>
    <w:rsid w:val="00E3210C"/>
    <w:rsid w:val="00E33146"/>
    <w:rsid w:val="00E34AC6"/>
    <w:rsid w:val="00E35CEC"/>
    <w:rsid w:val="00E35E75"/>
    <w:rsid w:val="00E369E8"/>
    <w:rsid w:val="00E42358"/>
    <w:rsid w:val="00E47C69"/>
    <w:rsid w:val="00E47D43"/>
    <w:rsid w:val="00E54A5C"/>
    <w:rsid w:val="00E55439"/>
    <w:rsid w:val="00E56A86"/>
    <w:rsid w:val="00E57618"/>
    <w:rsid w:val="00E61529"/>
    <w:rsid w:val="00E720EF"/>
    <w:rsid w:val="00E73DC9"/>
    <w:rsid w:val="00E7648E"/>
    <w:rsid w:val="00E805F1"/>
    <w:rsid w:val="00E83596"/>
    <w:rsid w:val="00E8548E"/>
    <w:rsid w:val="00E855D4"/>
    <w:rsid w:val="00E87050"/>
    <w:rsid w:val="00E909A4"/>
    <w:rsid w:val="00E96190"/>
    <w:rsid w:val="00EA0452"/>
    <w:rsid w:val="00EA142A"/>
    <w:rsid w:val="00EB2A8C"/>
    <w:rsid w:val="00EB75C9"/>
    <w:rsid w:val="00EC2DC6"/>
    <w:rsid w:val="00EC49A7"/>
    <w:rsid w:val="00EC6371"/>
    <w:rsid w:val="00EC7957"/>
    <w:rsid w:val="00EC7B4A"/>
    <w:rsid w:val="00ED0CDB"/>
    <w:rsid w:val="00ED2B0D"/>
    <w:rsid w:val="00EE09EC"/>
    <w:rsid w:val="00EE6BFE"/>
    <w:rsid w:val="00F00266"/>
    <w:rsid w:val="00F1266E"/>
    <w:rsid w:val="00F13525"/>
    <w:rsid w:val="00F148EB"/>
    <w:rsid w:val="00F1521F"/>
    <w:rsid w:val="00F239AE"/>
    <w:rsid w:val="00F2627B"/>
    <w:rsid w:val="00F27E06"/>
    <w:rsid w:val="00F534D4"/>
    <w:rsid w:val="00F53E3C"/>
    <w:rsid w:val="00F565B2"/>
    <w:rsid w:val="00F5686F"/>
    <w:rsid w:val="00F67754"/>
    <w:rsid w:val="00F74301"/>
    <w:rsid w:val="00F748EE"/>
    <w:rsid w:val="00F75800"/>
    <w:rsid w:val="00F80481"/>
    <w:rsid w:val="00F82211"/>
    <w:rsid w:val="00F92A7B"/>
    <w:rsid w:val="00F940D0"/>
    <w:rsid w:val="00FA3B2F"/>
    <w:rsid w:val="00FA52C5"/>
    <w:rsid w:val="00FA7611"/>
    <w:rsid w:val="00FA7624"/>
    <w:rsid w:val="00FB1695"/>
    <w:rsid w:val="00FB456E"/>
    <w:rsid w:val="00FB5718"/>
    <w:rsid w:val="00FD09B7"/>
    <w:rsid w:val="00FD1F1E"/>
    <w:rsid w:val="00FD3D0E"/>
    <w:rsid w:val="00FE1D9B"/>
    <w:rsid w:val="00FE1E87"/>
    <w:rsid w:val="00FE40F9"/>
    <w:rsid w:val="00FF7092"/>
    <w:rsid w:val="00FF7A15"/>
    <w:rsid w:val="1C5364B7"/>
  </w:rsids>
  <m:mathPr>
    <m:mathFont m:val="Cambria Math"/>
    <m:brkBin m:val="before"/>
    <m:brkBinSub m:val="--"/>
    <m:smallFrac m:val="0"/>
    <m:dispDef/>
    <m:lMargin m:val="0"/>
    <m:rMargin m:val="0"/>
    <m:defJc m:val="centerGroup"/>
    <m:wrapIndent m:val="1440"/>
    <m:intLim m:val="subSup"/>
    <m:naryLim m:val="undOvr"/>
  </m:mathPr>
  <w:doNotAutoCompressPictures/>
  <w:themeFontLang w:val="ro-RO"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0" w:semiHidden="0"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o-RO" w:eastAsia="en-US" w:bidi="ar-SA"/>
    </w:rPr>
  </w:style>
  <w:style w:type="paragraph" w:styleId="2">
    <w:name w:val="heading 1"/>
    <w:basedOn w:val="1"/>
    <w:next w:val="1"/>
    <w:link w:val="25"/>
    <w:uiPriority w:val="0"/>
    <w:pPr>
      <w:shd w:val="clear" w:color="auto" w:fill="2E75B5" w:themeFill="accent1" w:themeFillShade="BF"/>
      <w:outlineLvl w:val="0"/>
    </w:pPr>
    <w:rPr>
      <w:rFonts w:ascii="Times New Roman Bold" w:hAnsi="Times New Roman Bold"/>
      <w:b/>
      <w:smallCaps/>
      <w:color w:val="FFFFFF" w:themeColor="background1"/>
      <w:sz w:val="32"/>
      <w:szCs w:val="28"/>
      <w14:textFill>
        <w14:solidFill>
          <w14:schemeClr w14:val="bg1"/>
        </w14:solidFill>
      </w14:textFill>
    </w:rPr>
  </w:style>
  <w:style w:type="paragraph" w:styleId="3">
    <w:name w:val="heading 2"/>
    <w:basedOn w:val="1"/>
    <w:next w:val="1"/>
    <w:link w:val="26"/>
    <w:qFormat/>
    <w:uiPriority w:val="9"/>
    <w:pPr>
      <w:keepNext/>
      <w:shd w:val="clear" w:color="auto" w:fill="8496B0" w:themeFill="text2" w:themeFillTint="99"/>
      <w:spacing w:before="240" w:after="60"/>
      <w:outlineLvl w:val="1"/>
    </w:pPr>
    <w:rPr>
      <w:rFonts w:eastAsia="MS Mincho" w:cs="Arial"/>
      <w:b/>
      <w:bCs/>
      <w:i/>
      <w:iCs/>
      <w:sz w:val="28"/>
      <w:szCs w:val="28"/>
    </w:rPr>
  </w:style>
  <w:style w:type="paragraph" w:styleId="4">
    <w:name w:val="heading 3"/>
    <w:basedOn w:val="1"/>
    <w:next w:val="1"/>
    <w:link w:val="27"/>
    <w:qFormat/>
    <w:uiPriority w:val="0"/>
    <w:pPr>
      <w:keepNext/>
      <w:autoSpaceDE w:val="0"/>
      <w:autoSpaceDN w:val="0"/>
      <w:adjustRightInd w:val="0"/>
      <w:ind w:left="284"/>
      <w:outlineLvl w:val="2"/>
    </w:pPr>
    <w:rPr>
      <w:bCs/>
      <w:i/>
      <w:color w:val="000000"/>
      <w:szCs w:val="32"/>
    </w:rPr>
  </w:style>
  <w:style w:type="paragraph" w:styleId="5">
    <w:name w:val="heading 6"/>
    <w:basedOn w:val="1"/>
    <w:next w:val="1"/>
    <w:link w:val="28"/>
    <w:semiHidden/>
    <w:unhideWhenUsed/>
    <w:qFormat/>
    <w:uiPriority w:val="9"/>
    <w:pPr>
      <w:keepNext/>
      <w:keepLines/>
      <w:spacing w:before="40"/>
      <w:outlineLvl w:val="5"/>
    </w:pPr>
    <w:rPr>
      <w:rFonts w:asciiTheme="majorHAnsi" w:hAnsiTheme="majorHAnsi" w:eastAsiaTheme="majorEastAsia" w:cstheme="majorBidi"/>
      <w:color w:val="1F4E79" w:themeColor="accent1" w:themeShade="80"/>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7"/>
    <w:semiHidden/>
    <w:unhideWhenUsed/>
    <w:uiPriority w:val="99"/>
    <w:rPr>
      <w:rFonts w:ascii="Segoe UI" w:hAnsi="Segoe UI" w:cs="Segoe UI"/>
      <w:sz w:val="18"/>
      <w:szCs w:val="18"/>
    </w:rPr>
  </w:style>
  <w:style w:type="paragraph" w:styleId="9">
    <w:name w:val="Body Text"/>
    <w:basedOn w:val="1"/>
    <w:link w:val="47"/>
    <w:qFormat/>
    <w:uiPriority w:val="1"/>
    <w:pPr>
      <w:widowControl w:val="0"/>
      <w:autoSpaceDE w:val="0"/>
      <w:autoSpaceDN w:val="0"/>
      <w:spacing w:before="120"/>
      <w:ind w:left="257"/>
    </w:pPr>
  </w:style>
  <w:style w:type="character" w:styleId="10">
    <w:name w:val="annotation reference"/>
    <w:basedOn w:val="6"/>
    <w:semiHidden/>
    <w:unhideWhenUsed/>
    <w:uiPriority w:val="99"/>
    <w:rPr>
      <w:sz w:val="16"/>
      <w:szCs w:val="16"/>
    </w:rPr>
  </w:style>
  <w:style w:type="paragraph" w:styleId="11">
    <w:name w:val="annotation text"/>
    <w:basedOn w:val="1"/>
    <w:link w:val="35"/>
    <w:semiHidden/>
    <w:unhideWhenUsed/>
    <w:uiPriority w:val="99"/>
    <w:rPr>
      <w:sz w:val="20"/>
      <w:szCs w:val="20"/>
    </w:rPr>
  </w:style>
  <w:style w:type="paragraph" w:styleId="12">
    <w:name w:val="annotation subject"/>
    <w:basedOn w:val="11"/>
    <w:next w:val="11"/>
    <w:link w:val="36"/>
    <w:semiHidden/>
    <w:unhideWhenUsed/>
    <w:uiPriority w:val="99"/>
    <w:rPr>
      <w:b/>
      <w:bCs/>
    </w:rPr>
  </w:style>
  <w:style w:type="paragraph" w:styleId="13">
    <w:name w:val="footer"/>
    <w:basedOn w:val="1"/>
    <w:link w:val="34"/>
    <w:unhideWhenUsed/>
    <w:uiPriority w:val="99"/>
    <w:pPr>
      <w:tabs>
        <w:tab w:val="center" w:pos="4680"/>
        <w:tab w:val="right" w:pos="9360"/>
      </w:tabs>
    </w:pPr>
  </w:style>
  <w:style w:type="character" w:styleId="14">
    <w:name w:val="footnote reference"/>
    <w:basedOn w:val="6"/>
    <w:link w:val="15"/>
    <w:unhideWhenUsed/>
    <w:qFormat/>
    <w:uiPriority w:val="0"/>
    <w:rPr>
      <w:vertAlign w:val="superscript"/>
    </w:rPr>
  </w:style>
  <w:style w:type="paragraph" w:customStyle="1" w:styleId="15">
    <w:name w:val="BVI fnr Char1 Char"/>
    <w:basedOn w:val="1"/>
    <w:next w:val="1"/>
    <w:link w:val="14"/>
    <w:qFormat/>
    <w:uiPriority w:val="0"/>
    <w:pPr>
      <w:spacing w:after="160" w:line="240" w:lineRule="exact"/>
    </w:pPr>
    <w:rPr>
      <w:rFonts w:asciiTheme="minorHAnsi" w:hAnsiTheme="minorHAnsi" w:eastAsiaTheme="minorHAnsi" w:cstheme="minorBidi"/>
      <w:sz w:val="22"/>
      <w:szCs w:val="22"/>
      <w:vertAlign w:val="superscript"/>
      <w:lang w:val="en-US"/>
    </w:rPr>
  </w:style>
  <w:style w:type="paragraph" w:styleId="16">
    <w:name w:val="footnote text"/>
    <w:basedOn w:val="1"/>
    <w:link w:val="31"/>
    <w:unhideWhenUsed/>
    <w:uiPriority w:val="0"/>
    <w:rPr>
      <w:sz w:val="20"/>
      <w:szCs w:val="20"/>
      <w:lang w:val="en-US"/>
    </w:rPr>
  </w:style>
  <w:style w:type="paragraph" w:styleId="17">
    <w:name w:val="header"/>
    <w:basedOn w:val="1"/>
    <w:link w:val="33"/>
    <w:unhideWhenUsed/>
    <w:uiPriority w:val="0"/>
    <w:pPr>
      <w:tabs>
        <w:tab w:val="center" w:pos="4680"/>
        <w:tab w:val="right" w:pos="9360"/>
      </w:tabs>
    </w:pPr>
  </w:style>
  <w:style w:type="paragraph" w:styleId="18">
    <w:name w:val="HTML Preformatted"/>
    <w:basedOn w:val="1"/>
    <w:link w:val="45"/>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19">
    <w:name w:val="Hyperlink"/>
    <w:basedOn w:val="6"/>
    <w:unhideWhenUsed/>
    <w:qFormat/>
    <w:uiPriority w:val="99"/>
    <w:rPr>
      <w:color w:val="0563C1" w:themeColor="hyperlink"/>
      <w:u w:val="single"/>
      <w14:textFill>
        <w14:solidFill>
          <w14:schemeClr w14:val="hlink"/>
        </w14:solidFill>
      </w14:textFill>
    </w:rPr>
  </w:style>
  <w:style w:type="paragraph" w:styleId="20">
    <w:name w:val="Normal (Web)"/>
    <w:basedOn w:val="1"/>
    <w:unhideWhenUsed/>
    <w:uiPriority w:val="99"/>
    <w:pPr>
      <w:spacing w:before="100" w:beforeAutospacing="1" w:after="100" w:afterAutospacing="1"/>
    </w:pPr>
    <w:rPr>
      <w:lang w:eastAsia="ro-RO"/>
    </w:rPr>
  </w:style>
  <w:style w:type="character" w:styleId="21">
    <w:name w:val="Strong"/>
    <w:basedOn w:val="6"/>
    <w:qFormat/>
    <w:uiPriority w:val="0"/>
    <w:rPr>
      <w:b/>
      <w:bCs/>
    </w:rPr>
  </w:style>
  <w:style w:type="table" w:styleId="22">
    <w:name w:val="Table Grid"/>
    <w:basedOn w:val="7"/>
    <w:uiPriority w:val="0"/>
    <w:pPr>
      <w:spacing w:after="0" w:line="240" w:lineRule="auto"/>
    </w:pPr>
    <w:rPr>
      <w:rFonts w:ascii="Calibri" w:hAnsi="Calibri" w:eastAsia="Calibri" w:cs="Times New Roman"/>
      <w:sz w:val="20"/>
      <w:szCs w:val="20"/>
      <w:lang w:val="ro-R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
    <w:name w:val="toc 1"/>
    <w:basedOn w:val="1"/>
    <w:next w:val="1"/>
    <w:unhideWhenUsed/>
    <w:qFormat/>
    <w:uiPriority w:val="39"/>
    <w:pPr>
      <w:spacing w:after="120" w:line="276" w:lineRule="auto"/>
    </w:pPr>
    <w:rPr>
      <w:szCs w:val="22"/>
    </w:rPr>
  </w:style>
  <w:style w:type="paragraph" w:styleId="24">
    <w:name w:val="toc 2"/>
    <w:basedOn w:val="1"/>
    <w:next w:val="1"/>
    <w:unhideWhenUsed/>
    <w:uiPriority w:val="39"/>
    <w:pPr>
      <w:tabs>
        <w:tab w:val="right" w:leader="dot" w:pos="9016"/>
      </w:tabs>
      <w:spacing w:after="100"/>
      <w:ind w:left="238"/>
    </w:pPr>
    <w:rPr>
      <w:rFonts w:eastAsiaTheme="majorEastAsia"/>
      <w:color w:val="000000" w:themeColor="text1"/>
      <w:shd w:val="clear" w:color="auto" w:fill="9CC2E5" w:themeFill="accent1" w:themeFillTint="99"/>
      <w14:textFill>
        <w14:solidFill>
          <w14:schemeClr w14:val="tx1"/>
        </w14:solidFill>
      </w14:textFill>
    </w:rPr>
  </w:style>
  <w:style w:type="character" w:customStyle="1" w:styleId="25">
    <w:name w:val="Heading 1 Char"/>
    <w:basedOn w:val="6"/>
    <w:link w:val="2"/>
    <w:uiPriority w:val="0"/>
    <w:rPr>
      <w:rFonts w:ascii="Times New Roman Bold" w:hAnsi="Times New Roman Bold" w:eastAsia="Times New Roman" w:cs="Times New Roman"/>
      <w:b/>
      <w:smallCaps/>
      <w:color w:val="FFFFFF" w:themeColor="background1"/>
      <w:sz w:val="32"/>
      <w:szCs w:val="28"/>
      <w:shd w:val="clear" w:color="auto" w:fill="2E75B5" w:themeFill="accent1" w:themeFillShade="BF"/>
      <w14:textFill>
        <w14:solidFill>
          <w14:schemeClr w14:val="bg1"/>
        </w14:solidFill>
      </w14:textFill>
    </w:rPr>
  </w:style>
  <w:style w:type="character" w:customStyle="1" w:styleId="26">
    <w:name w:val="Heading 2 Char"/>
    <w:basedOn w:val="6"/>
    <w:link w:val="3"/>
    <w:uiPriority w:val="9"/>
    <w:rPr>
      <w:rFonts w:ascii="Times New Roman" w:hAnsi="Times New Roman" w:eastAsia="MS Mincho" w:cs="Arial"/>
      <w:b/>
      <w:bCs/>
      <w:i/>
      <w:iCs/>
      <w:sz w:val="28"/>
      <w:szCs w:val="28"/>
      <w:shd w:val="clear" w:color="auto" w:fill="8496B0" w:themeFill="text2" w:themeFillTint="99"/>
      <w:lang w:val="ro-RO"/>
    </w:rPr>
  </w:style>
  <w:style w:type="character" w:customStyle="1" w:styleId="27">
    <w:name w:val="Heading 3 Char"/>
    <w:basedOn w:val="6"/>
    <w:link w:val="4"/>
    <w:uiPriority w:val="0"/>
    <w:rPr>
      <w:rFonts w:ascii="Times New Roman" w:hAnsi="Times New Roman" w:eastAsia="Times New Roman" w:cs="Times New Roman"/>
      <w:bCs/>
      <w:i/>
      <w:color w:val="000000"/>
      <w:sz w:val="24"/>
      <w:szCs w:val="32"/>
    </w:rPr>
  </w:style>
  <w:style w:type="character" w:customStyle="1" w:styleId="28">
    <w:name w:val="Heading 6 Char"/>
    <w:basedOn w:val="6"/>
    <w:link w:val="5"/>
    <w:semiHidden/>
    <w:uiPriority w:val="9"/>
    <w:rPr>
      <w:rFonts w:asciiTheme="majorHAnsi" w:hAnsiTheme="majorHAnsi" w:eastAsiaTheme="majorEastAsia" w:cstheme="majorBidi"/>
      <w:color w:val="1F4E79" w:themeColor="accent1" w:themeShade="80"/>
      <w:sz w:val="24"/>
      <w:szCs w:val="24"/>
    </w:rPr>
  </w:style>
  <w:style w:type="paragraph" w:styleId="29">
    <w:name w:val="List Paragraph"/>
    <w:basedOn w:val="1"/>
    <w:link w:val="32"/>
    <w:qFormat/>
    <w:uiPriority w:val="34"/>
    <w:pPr>
      <w:ind w:left="720"/>
      <w:contextualSpacing/>
    </w:pPr>
  </w:style>
  <w:style w:type="paragraph" w:customStyle="1" w:styleId="30">
    <w:name w:val="TOC Heading"/>
    <w:basedOn w:val="2"/>
    <w:next w:val="1"/>
    <w:unhideWhenUsed/>
    <w:qFormat/>
    <w:uiPriority w:val="39"/>
    <w:pPr>
      <w:keepLines/>
      <w:shd w:val="clear" w:color="auto" w:fill="auto"/>
      <w:spacing w:before="240" w:after="120" w:line="259" w:lineRule="auto"/>
      <w:outlineLvl w:val="9"/>
    </w:pPr>
    <w:rPr>
      <w:rFonts w:asciiTheme="majorHAnsi" w:hAnsiTheme="majorHAnsi" w:eastAsiaTheme="majorEastAsia" w:cstheme="majorBidi"/>
      <w:b w:val="0"/>
      <w:bCs/>
      <w:color w:val="2E75B6" w:themeColor="accent1" w:themeShade="BF"/>
      <w:szCs w:val="32"/>
    </w:rPr>
  </w:style>
  <w:style w:type="character" w:customStyle="1" w:styleId="31">
    <w:name w:val="Footnote Text Char"/>
    <w:basedOn w:val="6"/>
    <w:link w:val="16"/>
    <w:uiPriority w:val="0"/>
    <w:rPr>
      <w:rFonts w:ascii="Times New Roman" w:hAnsi="Times New Roman" w:eastAsia="Times New Roman" w:cs="Times New Roman"/>
      <w:sz w:val="20"/>
      <w:szCs w:val="20"/>
    </w:rPr>
  </w:style>
  <w:style w:type="character" w:customStyle="1" w:styleId="32">
    <w:name w:val="List Paragraph Char"/>
    <w:link w:val="29"/>
    <w:locked/>
    <w:uiPriority w:val="34"/>
    <w:rPr>
      <w:rFonts w:ascii="Times New Roman" w:hAnsi="Times New Roman" w:eastAsia="Times New Roman" w:cs="Times New Roman"/>
      <w:sz w:val="24"/>
      <w:szCs w:val="24"/>
    </w:rPr>
  </w:style>
  <w:style w:type="character" w:customStyle="1" w:styleId="33">
    <w:name w:val="Header Char"/>
    <w:basedOn w:val="6"/>
    <w:link w:val="17"/>
    <w:uiPriority w:val="0"/>
    <w:rPr>
      <w:rFonts w:ascii="Times New Roman" w:hAnsi="Times New Roman" w:eastAsia="Times New Roman" w:cs="Times New Roman"/>
      <w:sz w:val="24"/>
      <w:szCs w:val="24"/>
      <w:lang w:val="ro-RO"/>
    </w:rPr>
  </w:style>
  <w:style w:type="character" w:customStyle="1" w:styleId="34">
    <w:name w:val="Footer Char"/>
    <w:basedOn w:val="6"/>
    <w:link w:val="13"/>
    <w:uiPriority w:val="99"/>
    <w:rPr>
      <w:rFonts w:ascii="Times New Roman" w:hAnsi="Times New Roman" w:eastAsia="Times New Roman" w:cs="Times New Roman"/>
      <w:sz w:val="24"/>
      <w:szCs w:val="24"/>
      <w:lang w:val="ro-RO"/>
    </w:rPr>
  </w:style>
  <w:style w:type="character" w:customStyle="1" w:styleId="35">
    <w:name w:val="Comment Text Char"/>
    <w:basedOn w:val="6"/>
    <w:link w:val="11"/>
    <w:semiHidden/>
    <w:uiPriority w:val="99"/>
    <w:rPr>
      <w:rFonts w:ascii="Times New Roman" w:hAnsi="Times New Roman" w:eastAsia="Times New Roman" w:cs="Times New Roman"/>
      <w:sz w:val="20"/>
      <w:szCs w:val="20"/>
      <w:lang w:val="ro-RO"/>
    </w:rPr>
  </w:style>
  <w:style w:type="character" w:customStyle="1" w:styleId="36">
    <w:name w:val="Comment Subject Char"/>
    <w:basedOn w:val="35"/>
    <w:link w:val="12"/>
    <w:semiHidden/>
    <w:uiPriority w:val="99"/>
    <w:rPr>
      <w:rFonts w:ascii="Times New Roman" w:hAnsi="Times New Roman" w:eastAsia="Times New Roman" w:cs="Times New Roman"/>
      <w:b/>
      <w:bCs/>
      <w:sz w:val="20"/>
      <w:szCs w:val="20"/>
      <w:lang w:val="ro-RO"/>
    </w:rPr>
  </w:style>
  <w:style w:type="character" w:customStyle="1" w:styleId="37">
    <w:name w:val="Balloon Text Char"/>
    <w:basedOn w:val="6"/>
    <w:link w:val="8"/>
    <w:semiHidden/>
    <w:uiPriority w:val="99"/>
    <w:rPr>
      <w:rFonts w:ascii="Segoe UI" w:hAnsi="Segoe UI" w:eastAsia="Times New Roman" w:cs="Segoe UI"/>
      <w:sz w:val="18"/>
      <w:szCs w:val="18"/>
      <w:lang w:val="ro-RO"/>
    </w:rPr>
  </w:style>
  <w:style w:type="character" w:customStyle="1" w:styleId="38">
    <w:name w:val="Footnote Text Char1"/>
    <w:uiPriority w:val="0"/>
    <w:rPr>
      <w:rFonts w:ascii="Times New Roman" w:hAnsi="Times New Roman" w:eastAsia="Times New Roman" w:cs="Times New Roman"/>
      <w:sz w:val="20"/>
      <w:szCs w:val="20"/>
      <w:lang w:val="en-GB" w:eastAsia="ar-SA"/>
    </w:rPr>
  </w:style>
  <w:style w:type="paragraph" w:customStyle="1" w:styleId="39">
    <w:name w:val="Titlu4"/>
    <w:basedOn w:val="1"/>
    <w:uiPriority w:val="0"/>
    <w:pPr>
      <w:jc w:val="both"/>
    </w:pPr>
    <w:rPr>
      <w:b/>
      <w:bCs/>
      <w:lang w:val="it-IT"/>
    </w:rPr>
  </w:style>
  <w:style w:type="table" w:customStyle="1" w:styleId="40">
    <w:name w:val="Table Grid1"/>
    <w:basedOn w:val="7"/>
    <w:qFormat/>
    <w:uiPriority w:val="0"/>
    <w:pPr>
      <w:spacing w:after="0" w:line="240" w:lineRule="auto"/>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
    <w:name w:val="Ghid 1"/>
    <w:basedOn w:val="1"/>
    <w:link w:val="43"/>
    <w:uiPriority w:val="0"/>
    <w:pPr>
      <w:spacing w:before="120" w:line="288" w:lineRule="auto"/>
    </w:pPr>
    <w:rPr>
      <w:rFonts w:ascii="Verdana" w:hAnsi="Verdana" w:eastAsia="MS Mincho"/>
      <w:b/>
      <w:sz w:val="28"/>
      <w:szCs w:val="20"/>
    </w:rPr>
  </w:style>
  <w:style w:type="paragraph" w:customStyle="1" w:styleId="42">
    <w:name w:val="Ghid 2"/>
    <w:basedOn w:val="1"/>
    <w:link w:val="44"/>
    <w:uiPriority w:val="0"/>
    <w:pPr>
      <w:spacing w:before="120" w:line="288" w:lineRule="auto"/>
    </w:pPr>
    <w:rPr>
      <w:rFonts w:ascii="Verdana" w:hAnsi="Verdana" w:eastAsia="MS Mincho"/>
      <w:i/>
      <w:szCs w:val="20"/>
    </w:rPr>
  </w:style>
  <w:style w:type="character" w:customStyle="1" w:styleId="43">
    <w:name w:val="Ghid 1 Caracter"/>
    <w:link w:val="41"/>
    <w:locked/>
    <w:uiPriority w:val="0"/>
    <w:rPr>
      <w:rFonts w:ascii="Verdana" w:hAnsi="Verdana" w:eastAsia="MS Mincho" w:cs="Times New Roman"/>
      <w:b/>
      <w:sz w:val="28"/>
      <w:szCs w:val="20"/>
      <w:lang w:val="ro-RO"/>
    </w:rPr>
  </w:style>
  <w:style w:type="character" w:customStyle="1" w:styleId="44">
    <w:name w:val="Ghid 2 Caracter"/>
    <w:link w:val="42"/>
    <w:qFormat/>
    <w:locked/>
    <w:uiPriority w:val="0"/>
    <w:rPr>
      <w:rFonts w:ascii="Verdana" w:hAnsi="Verdana" w:eastAsia="MS Mincho" w:cs="Times New Roman"/>
      <w:i/>
      <w:sz w:val="24"/>
      <w:szCs w:val="20"/>
      <w:lang w:val="ro-RO"/>
    </w:rPr>
  </w:style>
  <w:style w:type="character" w:customStyle="1" w:styleId="45">
    <w:name w:val="HTML Preformatted Char"/>
    <w:basedOn w:val="6"/>
    <w:link w:val="18"/>
    <w:uiPriority w:val="0"/>
    <w:rPr>
      <w:rFonts w:ascii="Courier New" w:hAnsi="Courier New" w:eastAsia="Times New Roman" w:cs="Courier New"/>
      <w:sz w:val="20"/>
      <w:szCs w:val="20"/>
    </w:rPr>
  </w:style>
  <w:style w:type="paragraph" w:customStyle="1" w:styleId="46">
    <w:name w:val="Revision"/>
    <w:hidden/>
    <w:semiHidden/>
    <w:qFormat/>
    <w:uiPriority w:val="99"/>
    <w:pPr>
      <w:spacing w:after="0" w:line="240" w:lineRule="auto"/>
    </w:pPr>
    <w:rPr>
      <w:rFonts w:ascii="Times New Roman" w:hAnsi="Times New Roman" w:eastAsia="Times New Roman" w:cs="Times New Roman"/>
      <w:sz w:val="24"/>
      <w:szCs w:val="24"/>
      <w:lang w:val="ro-RO" w:eastAsia="en-US" w:bidi="ar-SA"/>
    </w:rPr>
  </w:style>
  <w:style w:type="character" w:customStyle="1" w:styleId="47">
    <w:name w:val="Body Text Char"/>
    <w:basedOn w:val="6"/>
    <w:link w:val="9"/>
    <w:uiPriority w:val="1"/>
    <w:rPr>
      <w:rFonts w:ascii="Times New Roman" w:hAnsi="Times New Roman" w:eastAsia="Times New Roman" w:cs="Times New Roman"/>
      <w:sz w:val="24"/>
      <w:szCs w:val="24"/>
      <w:lang w:val="ro-RO"/>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99DE-E57F-41A3-92D6-6E702622999A}">
  <ds:schemaRefs/>
</ds:datastoreItem>
</file>

<file path=docProps/app.xml><?xml version="1.0" encoding="utf-8"?>
<Properties xmlns="http://schemas.openxmlformats.org/officeDocument/2006/extended-properties" xmlns:vt="http://schemas.openxmlformats.org/officeDocument/2006/docPropsVTypes">
  <Template>Normal</Template>
  <Pages>2</Pages>
  <Words>285</Words>
  <Characters>1658</Characters>
  <Lines>13</Lines>
  <Paragraphs>3</Paragraphs>
  <TotalTime>1</TotalTime>
  <ScaleCrop>false</ScaleCrop>
  <LinksUpToDate>false</LinksUpToDate>
  <CharactersWithSpaces>1940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2022-12-14T14:26:00Z</dcterms:created>
  <dc:creator>Delia Ionica</dc:creator>
  <cp:lastModifiedBy>Doina Musatescu</cp:lastModifiedBy>
  <cp:lastPrinted>2022-01-19T09:56:00Z</cp:lastPrinted>
  <dcterms:modified xsi:type="dcterms:W3CDTF">2023-10-11T13:49:07Z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BD2A9CC6AFAC430F8DFAEC5EF44ACEA1_12</vt:lpwstr>
  </property>
</Properties>
</file>