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8851" w14:textId="77777777" w:rsidR="002F417D" w:rsidRPr="006136C3" w:rsidRDefault="002F417D" w:rsidP="002F417D">
      <w:pPr>
        <w:spacing w:before="60"/>
        <w:ind w:left="142" w:right="338"/>
        <w:jc w:val="center"/>
        <w:rPr>
          <w:rFonts w:ascii="Trebuchet MS" w:hAnsi="Trebuchet MS" w:cs="Calibri"/>
          <w:b/>
          <w:bCs/>
          <w:sz w:val="22"/>
          <w:szCs w:val="22"/>
        </w:rPr>
      </w:pPr>
    </w:p>
    <w:p w14:paraId="60E47A51" w14:textId="0912953A" w:rsidR="002F417D" w:rsidRPr="006136C3" w:rsidRDefault="002F417D" w:rsidP="002F417D">
      <w:pPr>
        <w:spacing w:before="60"/>
        <w:ind w:left="142" w:right="338"/>
        <w:jc w:val="center"/>
        <w:rPr>
          <w:rFonts w:ascii="Trebuchet MS" w:hAnsi="Trebuchet MS" w:cs="Calibri"/>
          <w:b/>
          <w:bCs/>
          <w:sz w:val="22"/>
          <w:szCs w:val="22"/>
        </w:rPr>
      </w:pPr>
      <w:r w:rsidRPr="006136C3">
        <w:rPr>
          <w:rFonts w:ascii="Trebuchet MS" w:hAnsi="Trebuchet MS" w:cs="Calibri"/>
          <w:b/>
          <w:bCs/>
          <w:sz w:val="22"/>
          <w:szCs w:val="22"/>
        </w:rPr>
        <w:t>Componența instituțională a Comitetului de Monitorizare a Programului Tranziție Justă 2021-2027</w:t>
      </w:r>
      <w:r w:rsidR="00456010">
        <w:rPr>
          <w:rFonts w:ascii="Trebuchet MS" w:hAnsi="Trebuchet MS" w:cs="Calibri"/>
          <w:b/>
          <w:bCs/>
          <w:sz w:val="22"/>
          <w:szCs w:val="22"/>
        </w:rPr>
        <w:t xml:space="preserve">, aprobată prin OMIPE nr. </w:t>
      </w:r>
      <w:r w:rsidR="00456010" w:rsidRPr="00456010">
        <w:rPr>
          <w:rFonts w:ascii="Trebuchet MS" w:hAnsi="Trebuchet MS" w:cs="Calibri"/>
          <w:b/>
          <w:bCs/>
          <w:sz w:val="22"/>
          <w:szCs w:val="22"/>
        </w:rPr>
        <w:t>5730/02.11.2023</w:t>
      </w:r>
    </w:p>
    <w:p w14:paraId="38356F09" w14:textId="77777777" w:rsidR="004150E5" w:rsidRPr="006136C3" w:rsidRDefault="004150E5" w:rsidP="00607351">
      <w:pPr>
        <w:spacing w:before="60"/>
        <w:ind w:right="338"/>
        <w:rPr>
          <w:rFonts w:ascii="Trebuchet MS" w:hAnsi="Trebuchet MS" w:cs="Calibri"/>
          <w:b/>
          <w:bCs/>
          <w:sz w:val="22"/>
          <w:szCs w:val="22"/>
        </w:rPr>
      </w:pPr>
    </w:p>
    <w:p w14:paraId="74F17E8A" w14:textId="77777777" w:rsidR="004150E5" w:rsidRPr="006136C3" w:rsidRDefault="004150E5" w:rsidP="004150E5">
      <w:pPr>
        <w:pStyle w:val="ListParagraph"/>
        <w:numPr>
          <w:ilvl w:val="0"/>
          <w:numId w:val="2"/>
        </w:numPr>
        <w:spacing w:before="120" w:after="120" w:line="240" w:lineRule="atLeast"/>
        <w:jc w:val="both"/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  <w:lang w:val="ro-RO"/>
        </w:rPr>
        <w:t>Membri</w:t>
      </w:r>
      <w:r w:rsidRPr="006136C3">
        <w:rPr>
          <w:rFonts w:ascii="Trebuchet MS" w:hAnsi="Trebuchet MS"/>
          <w:b/>
          <w:lang w:val="ro-RO"/>
        </w:rPr>
        <w:t xml:space="preserve"> CM PTJ cu drept de vot</w:t>
      </w:r>
    </w:p>
    <w:p w14:paraId="6F905EE7" w14:textId="77777777" w:rsidR="004150E5" w:rsidRPr="006136C3" w:rsidRDefault="004150E5" w:rsidP="004150E5">
      <w:pPr>
        <w:pStyle w:val="ListParagraph"/>
        <w:spacing w:before="120" w:after="120" w:line="240" w:lineRule="atLeast"/>
        <w:jc w:val="both"/>
        <w:rPr>
          <w:rFonts w:ascii="Trebuchet MS" w:hAnsi="Trebuchet MS"/>
          <w:lang w:val="ro-RO"/>
        </w:rPr>
      </w:pPr>
    </w:p>
    <w:p w14:paraId="1095BDFB" w14:textId="3BDA5C3F" w:rsidR="004150E5" w:rsidRPr="006136C3" w:rsidRDefault="00456010" w:rsidP="004150E5">
      <w:pPr>
        <w:pStyle w:val="ListParagraph"/>
        <w:numPr>
          <w:ilvl w:val="1"/>
          <w:numId w:val="2"/>
        </w:numPr>
        <w:spacing w:before="120" w:after="120" w:line="240" w:lineRule="atLeast"/>
        <w:ind w:left="284" w:firstLine="0"/>
        <w:jc w:val="both"/>
        <w:rPr>
          <w:rFonts w:ascii="Trebuchet MS" w:hAnsi="Trebuchet MS"/>
          <w:b/>
          <w:i/>
          <w:lang w:val="ro-RO"/>
        </w:rPr>
      </w:pPr>
      <w:r>
        <w:rPr>
          <w:rFonts w:ascii="Trebuchet MS" w:hAnsi="Trebuchet MS"/>
          <w:b/>
          <w:i/>
          <w:lang w:val="ro-RO"/>
        </w:rPr>
        <w:t>24</w:t>
      </w:r>
      <w:r w:rsidR="004150E5" w:rsidRPr="006136C3">
        <w:rPr>
          <w:rFonts w:ascii="Trebuchet MS" w:hAnsi="Trebuchet MS"/>
          <w:b/>
          <w:i/>
          <w:lang w:val="ro-RO"/>
        </w:rPr>
        <w:t xml:space="preserve"> membri – autorități publice la nivel național, regional și local relevante pentru PTJ</w:t>
      </w:r>
    </w:p>
    <w:p w14:paraId="5BA5F59D" w14:textId="77777777" w:rsidR="004150E5" w:rsidRPr="006136C3" w:rsidRDefault="004150E5" w:rsidP="004150E5">
      <w:pPr>
        <w:pStyle w:val="ListParagraph"/>
        <w:spacing w:before="120" w:after="120" w:line="240" w:lineRule="atLeast"/>
        <w:ind w:left="1440"/>
        <w:jc w:val="both"/>
        <w:rPr>
          <w:rFonts w:ascii="Trebuchet MS" w:hAnsi="Trebuchet MS"/>
          <w:lang w:val="ro-RO"/>
        </w:rPr>
      </w:pPr>
    </w:p>
    <w:p w14:paraId="08CC610E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Ministerul Investițiilor și Proiectelor Europene, Autoritatea de Management pentru Programul Tranziție Justă</w:t>
      </w:r>
    </w:p>
    <w:p w14:paraId="23B40179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Ministerul Investițiilor și Proiectelor Europene, Direcția Generală Programare și Coordonare Sistem</w:t>
      </w:r>
    </w:p>
    <w:p w14:paraId="4BA938F3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Ministerul Investițiilor și Proiectelor Europene, Direcția Cooperare Europeană și Internațională – Punctul de contact pentru implementarea Convenției ONU privind drepturile persoanelor cu dizabilități</w:t>
      </w:r>
      <w:r w:rsidR="00097895">
        <w:rPr>
          <w:rFonts w:ascii="Trebuchet MS" w:hAnsi="Trebuchet MS"/>
          <w:lang w:val="ro-RO"/>
        </w:rPr>
        <w:t xml:space="preserve"> și Punctul național de contact pentru romi</w:t>
      </w:r>
    </w:p>
    <w:p w14:paraId="35FAB2BF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Ministerul Investițiilor și Proiectelor Europene, Direcția Generală Management Mecanism de Redresare și Reziliență</w:t>
      </w:r>
    </w:p>
    <w:p w14:paraId="6DA81583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Ministerul Mediului, Apelor și Pădurilor</w:t>
      </w:r>
    </w:p>
    <w:p w14:paraId="644E3168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Ministerul Energiei</w:t>
      </w:r>
    </w:p>
    <w:p w14:paraId="26CA5580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Ministerul Economiei</w:t>
      </w:r>
    </w:p>
    <w:p w14:paraId="3B3EC67F" w14:textId="77777777" w:rsidR="004150E5" w:rsidRPr="006136C3" w:rsidDel="00905BDC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 w:rsidDel="00905BDC">
        <w:rPr>
          <w:rFonts w:ascii="Trebuchet MS" w:hAnsi="Trebuchet MS"/>
          <w:lang w:val="ro-RO"/>
        </w:rPr>
        <w:t>Ministerul Muncii și Solidarității Sociale, Autoritatea Națională pentru Drepturile Persoanelor cu Dizabilități</w:t>
      </w:r>
    </w:p>
    <w:p w14:paraId="7251DC69" w14:textId="77777777" w:rsidR="004150E5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Ministerul Dezvoltării, Lucrărilor Publice și Administrației</w:t>
      </w:r>
    </w:p>
    <w:p w14:paraId="244CCDE9" w14:textId="6E69F77F" w:rsidR="00456010" w:rsidRPr="006136C3" w:rsidRDefault="00456010" w:rsidP="0045601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 xml:space="preserve">Agenția pentru Dezvoltare Regională Vest </w:t>
      </w:r>
      <w:r>
        <w:rPr>
          <w:rFonts w:ascii="Trebuchet MS" w:hAnsi="Trebuchet MS"/>
          <w:lang w:val="ro-RO"/>
        </w:rPr>
        <w:t>– Organism intermediar pentru PTJ</w:t>
      </w:r>
    </w:p>
    <w:p w14:paraId="318430E6" w14:textId="6A474BB3" w:rsidR="00456010" w:rsidRDefault="00456010" w:rsidP="0045601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rebuchet MS" w:hAnsi="Trebuchet MS"/>
          <w:lang w:val="ro-RO"/>
        </w:rPr>
      </w:pPr>
      <w:r w:rsidRPr="004150E5">
        <w:rPr>
          <w:rFonts w:ascii="Trebuchet MS" w:hAnsi="Trebuchet MS"/>
          <w:lang w:val="ro-RO"/>
        </w:rPr>
        <w:t xml:space="preserve">Agenția pentru Dezvoltare Regională Sud-Est </w:t>
      </w:r>
      <w:r>
        <w:rPr>
          <w:rFonts w:ascii="Trebuchet MS" w:hAnsi="Trebuchet MS"/>
          <w:lang w:val="ro-RO"/>
        </w:rPr>
        <w:t>– Organism intermediar pentru PTJ</w:t>
      </w:r>
    </w:p>
    <w:p w14:paraId="3754A572" w14:textId="4C2FF48F" w:rsidR="00456010" w:rsidRPr="004150E5" w:rsidRDefault="00456010" w:rsidP="0045601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rebuchet MS" w:hAnsi="Trebuchet MS"/>
          <w:lang w:val="ro-RO"/>
        </w:rPr>
      </w:pPr>
      <w:r w:rsidRPr="004150E5">
        <w:rPr>
          <w:rFonts w:ascii="Trebuchet MS" w:hAnsi="Trebuchet MS"/>
          <w:lang w:val="ro-RO"/>
        </w:rPr>
        <w:t xml:space="preserve">Agenția pentru Dezvoltare Regională Sud Muntenia </w:t>
      </w:r>
      <w:r>
        <w:rPr>
          <w:rFonts w:ascii="Trebuchet MS" w:hAnsi="Trebuchet MS"/>
          <w:lang w:val="ro-RO"/>
        </w:rPr>
        <w:t>– Organism intermediar pentru PTJ</w:t>
      </w:r>
    </w:p>
    <w:p w14:paraId="455BE19A" w14:textId="66C5E651" w:rsidR="00456010" w:rsidRPr="006136C3" w:rsidRDefault="00456010" w:rsidP="0045601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 xml:space="preserve">Agenția pentru Dezvoltare Regională Sud-Vest Oltenia </w:t>
      </w:r>
      <w:r>
        <w:rPr>
          <w:rFonts w:ascii="Trebuchet MS" w:hAnsi="Trebuchet MS"/>
          <w:lang w:val="ro-RO"/>
        </w:rPr>
        <w:t>– Organism intermediar pentru PTJ</w:t>
      </w:r>
    </w:p>
    <w:p w14:paraId="5F42ECDC" w14:textId="11F09E76" w:rsidR="00456010" w:rsidRPr="00456010" w:rsidRDefault="00456010" w:rsidP="0045601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Agenția pentru Dezvoltare Regională Centru</w:t>
      </w:r>
      <w:r>
        <w:rPr>
          <w:rFonts w:ascii="Trebuchet MS" w:hAnsi="Trebuchet MS"/>
          <w:lang w:val="ro-RO"/>
        </w:rPr>
        <w:t xml:space="preserve"> </w:t>
      </w:r>
      <w:r>
        <w:rPr>
          <w:rFonts w:ascii="Trebuchet MS" w:hAnsi="Trebuchet MS"/>
          <w:lang w:val="ro-RO"/>
        </w:rPr>
        <w:t>– Organism intermediar pentru PTJ</w:t>
      </w:r>
    </w:p>
    <w:p w14:paraId="4981A606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Grupul Teritorial Județean Mureș</w:t>
      </w:r>
    </w:p>
    <w:p w14:paraId="0DCB1404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Grupul Teritorial Județean Galați</w:t>
      </w:r>
    </w:p>
    <w:p w14:paraId="42CB9D24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Grupul Teritorial Județean Prahova</w:t>
      </w:r>
    </w:p>
    <w:p w14:paraId="1858570E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Grupul Teritorial Județean Dolj</w:t>
      </w:r>
    </w:p>
    <w:p w14:paraId="101079EC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Grupul Teritorial Județean Gorj</w:t>
      </w:r>
    </w:p>
    <w:p w14:paraId="6322114C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Grupul Teritorial Județean Hunedoara</w:t>
      </w:r>
    </w:p>
    <w:p w14:paraId="2CFE8426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Asociația Municipiilor din România – AMR</w:t>
      </w:r>
    </w:p>
    <w:p w14:paraId="3B208317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Asociația Comunelor din România – AcoR</w:t>
      </w:r>
    </w:p>
    <w:p w14:paraId="6951E8A9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Asociația Orașelor din România – AOR</w:t>
      </w:r>
    </w:p>
    <w:p w14:paraId="06579D66" w14:textId="77777777" w:rsidR="004150E5" w:rsidRPr="006136C3" w:rsidRDefault="004150E5" w:rsidP="004150E5">
      <w:pPr>
        <w:pStyle w:val="ListParagraph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Asociația pentru Dezvoltare Teritorială Integrată Valea Jiului - ADTI VJ</w:t>
      </w:r>
    </w:p>
    <w:p w14:paraId="6A3E0B26" w14:textId="77777777" w:rsidR="004150E5" w:rsidRDefault="004150E5" w:rsidP="004150E5">
      <w:pPr>
        <w:pStyle w:val="ListParagraph"/>
        <w:spacing w:before="120" w:after="120" w:line="240" w:lineRule="atLeast"/>
        <w:ind w:left="0"/>
        <w:jc w:val="both"/>
        <w:rPr>
          <w:rFonts w:ascii="Trebuchet MS" w:hAnsi="Trebuchet MS"/>
          <w:lang w:val="ro-RO"/>
        </w:rPr>
      </w:pPr>
    </w:p>
    <w:p w14:paraId="693E9A60" w14:textId="77777777" w:rsidR="004150E5" w:rsidRDefault="004150E5" w:rsidP="004150E5">
      <w:pPr>
        <w:pStyle w:val="ListParagraph"/>
        <w:numPr>
          <w:ilvl w:val="1"/>
          <w:numId w:val="2"/>
        </w:numPr>
        <w:spacing w:before="120" w:after="120" w:line="240" w:lineRule="atLeast"/>
        <w:ind w:left="284" w:firstLine="0"/>
        <w:jc w:val="both"/>
        <w:rPr>
          <w:rFonts w:ascii="Trebuchet MS" w:hAnsi="Trebuchet MS"/>
          <w:b/>
          <w:i/>
          <w:lang w:val="ro-RO"/>
        </w:rPr>
      </w:pPr>
      <w:r w:rsidRPr="006136C3">
        <w:rPr>
          <w:rFonts w:ascii="Trebuchet MS" w:hAnsi="Trebuchet MS"/>
          <w:b/>
          <w:i/>
          <w:lang w:val="ro-RO"/>
        </w:rPr>
        <w:t>16 membri – reprezentanți ai autorităților locale din județele incluse în PTJ, parteneri economici și sociali, reprezentanți ai societății civile, mediului de afaceri, organizațiilor de cercetare și universitare din județele incluse în PTJ</w:t>
      </w:r>
    </w:p>
    <w:p w14:paraId="21B55275" w14:textId="77777777" w:rsidR="004150E5" w:rsidRPr="006136C3" w:rsidRDefault="004150E5" w:rsidP="004150E5">
      <w:pPr>
        <w:pStyle w:val="ListParagraph"/>
        <w:spacing w:before="120" w:after="120" w:line="240" w:lineRule="atLeast"/>
        <w:ind w:left="284"/>
        <w:jc w:val="both"/>
        <w:rPr>
          <w:rFonts w:ascii="Trebuchet MS" w:hAnsi="Trebuchet MS"/>
          <w:b/>
          <w:i/>
          <w:lang w:val="ro-RO"/>
        </w:rPr>
      </w:pPr>
    </w:p>
    <w:p w14:paraId="44291677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Asociația Microregiunea Țara Hațegului - Ținutul Pădurenilor GAL</w:t>
      </w:r>
    </w:p>
    <w:p w14:paraId="774FA367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Primăria Municipiului Hunedoara</w:t>
      </w:r>
    </w:p>
    <w:p w14:paraId="453C8DE5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Consiliul Național al Întreprinderilor Private Mici și Mijlocii din România (CNIPMMR)</w:t>
      </w:r>
    </w:p>
    <w:p w14:paraId="3F1C5E30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Uniunea Generală a Industriașilor din România (UGIR)</w:t>
      </w:r>
    </w:p>
    <w:p w14:paraId="3E5622AA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Blocul Național Sindical BNS</w:t>
      </w:r>
    </w:p>
    <w:p w14:paraId="097CBBB0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Confederația Națională pentru Antreprenoriat Feminin - CONAF</w:t>
      </w:r>
    </w:p>
    <w:p w14:paraId="1138FFF2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Asociația Bankwatch România</w:t>
      </w:r>
    </w:p>
    <w:p w14:paraId="52BF9272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APS Pro Pescar</w:t>
      </w:r>
    </w:p>
    <w:p w14:paraId="1A620DB6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Interlog Com SRL</w:t>
      </w:r>
    </w:p>
    <w:p w14:paraId="3EB4C0FB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Asociația Centrul de Dezvoltare Smart</w:t>
      </w:r>
    </w:p>
    <w:p w14:paraId="375C2A10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Universitatea de Medicină, Farmacie, Științe și Tehnologie G. E. Palade Târgu Mureș</w:t>
      </w:r>
    </w:p>
    <w:p w14:paraId="65C66939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Universitatea Dunărea de Jos din Galați</w:t>
      </w:r>
    </w:p>
    <w:p w14:paraId="07BF9F81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lastRenderedPageBreak/>
        <w:t>Universitatea din Craiova</w:t>
      </w:r>
    </w:p>
    <w:p w14:paraId="5D56CBA3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Universitatea „Constantin Brâncuși” din Târgu - Jiu</w:t>
      </w:r>
    </w:p>
    <w:p w14:paraId="65CF19C2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Fundația Județeană pentru Tineret Prahova</w:t>
      </w:r>
    </w:p>
    <w:p w14:paraId="551C16BE" w14:textId="77777777" w:rsidR="004150E5" w:rsidRPr="006136C3" w:rsidRDefault="004150E5" w:rsidP="004150E5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6136C3">
        <w:rPr>
          <w:rFonts w:ascii="Trebuchet MS" w:hAnsi="Trebuchet MS"/>
          <w:lang w:val="ro-RO"/>
        </w:rPr>
        <w:t>Consiliul Tineretului din România</w:t>
      </w:r>
      <w:r w:rsidRPr="006136C3">
        <w:rPr>
          <w:rFonts w:ascii="Trebuchet MS" w:hAnsi="Trebuchet MS" w:cs="Calibri"/>
          <w:b/>
          <w:bCs/>
          <w:color w:val="FFFFFF"/>
          <w:lang w:val="ro-RO"/>
        </w:rPr>
        <w:t xml:space="preserve"> adjunct</w:t>
      </w:r>
    </w:p>
    <w:p w14:paraId="31A16D1D" w14:textId="77777777" w:rsidR="004150E5" w:rsidRPr="006136C3" w:rsidRDefault="004150E5" w:rsidP="004150E5">
      <w:pPr>
        <w:spacing w:before="60"/>
        <w:ind w:left="142" w:right="338"/>
        <w:jc w:val="center"/>
        <w:rPr>
          <w:rFonts w:ascii="Trebuchet MS" w:hAnsi="Trebuchet MS" w:cs="Calibri"/>
          <w:b/>
          <w:bCs/>
          <w:color w:val="FFFFFF"/>
          <w:sz w:val="22"/>
          <w:szCs w:val="22"/>
        </w:rPr>
      </w:pPr>
      <w:r w:rsidRPr="006136C3">
        <w:rPr>
          <w:rFonts w:ascii="Trebuchet MS" w:hAnsi="Trebuchet MS" w:cs="Calibri"/>
          <w:b/>
          <w:bCs/>
          <w:color w:val="FFFFFF"/>
          <w:sz w:val="22"/>
          <w:szCs w:val="22"/>
        </w:rPr>
        <w:t>Mihaela Saragea</w:t>
      </w:r>
    </w:p>
    <w:p w14:paraId="18E3AF34" w14:textId="77777777" w:rsidR="004150E5" w:rsidRPr="00843008" w:rsidRDefault="004150E5" w:rsidP="004150E5">
      <w:pPr>
        <w:numPr>
          <w:ilvl w:val="0"/>
          <w:numId w:val="2"/>
        </w:numPr>
        <w:spacing w:before="60"/>
        <w:ind w:right="338"/>
        <w:rPr>
          <w:rFonts w:ascii="Trebuchet MS" w:hAnsi="Trebuchet MS" w:cs="Calibri"/>
          <w:b/>
          <w:bCs/>
          <w:sz w:val="20"/>
          <w:szCs w:val="20"/>
        </w:rPr>
      </w:pPr>
      <w:r>
        <w:rPr>
          <w:rFonts w:ascii="Trebuchet MS" w:hAnsi="Trebuchet MS" w:cs="Calibri"/>
          <w:b/>
          <w:bCs/>
          <w:sz w:val="22"/>
          <w:szCs w:val="22"/>
        </w:rPr>
        <w:t xml:space="preserve">Observatori </w:t>
      </w:r>
      <w:r w:rsidRPr="00CF7C92">
        <w:rPr>
          <w:rFonts w:ascii="Trebuchet MS" w:hAnsi="Trebuchet MS" w:cs="Calibri"/>
          <w:b/>
          <w:bCs/>
          <w:sz w:val="22"/>
          <w:szCs w:val="22"/>
        </w:rPr>
        <w:t>cu rol de monitorizare și consultativ</w:t>
      </w:r>
      <w:r>
        <w:rPr>
          <w:rFonts w:ascii="Trebuchet MS" w:hAnsi="Trebuchet MS" w:cs="Calibri"/>
          <w:b/>
          <w:bCs/>
          <w:sz w:val="22"/>
          <w:szCs w:val="22"/>
        </w:rPr>
        <w:t>, fără drept de vot</w:t>
      </w:r>
    </w:p>
    <w:p w14:paraId="71C5242C" w14:textId="77777777" w:rsidR="004150E5" w:rsidRPr="00CF7C92" w:rsidRDefault="004150E5" w:rsidP="004150E5">
      <w:pPr>
        <w:spacing w:before="60"/>
        <w:ind w:left="720" w:right="338"/>
        <w:rPr>
          <w:rFonts w:ascii="Trebuchet MS" w:hAnsi="Trebuchet MS" w:cs="Calibri"/>
          <w:b/>
          <w:bCs/>
          <w:sz w:val="20"/>
          <w:szCs w:val="20"/>
        </w:rPr>
      </w:pPr>
    </w:p>
    <w:p w14:paraId="3309945C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Comisia Europeană – DG Regional</w:t>
      </w:r>
      <w:r>
        <w:rPr>
          <w:rFonts w:ascii="Trebuchet MS" w:hAnsi="Trebuchet MS"/>
          <w:lang w:val="ro-RO"/>
        </w:rPr>
        <w:t>ă și politică urbană (DG REGIO)</w:t>
      </w:r>
    </w:p>
    <w:p w14:paraId="118D6850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Comisia Europeană – DG Ocupare, Afaceri Sociale şi I</w:t>
      </w:r>
      <w:r>
        <w:rPr>
          <w:rFonts w:ascii="Trebuchet MS" w:hAnsi="Trebuchet MS"/>
          <w:lang w:val="ro-RO"/>
        </w:rPr>
        <w:t>ncluziune (DG EMPL)</w:t>
      </w:r>
    </w:p>
    <w:p w14:paraId="78E78533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Autoritatea de Audit din cadr</w:t>
      </w:r>
      <w:r>
        <w:rPr>
          <w:rFonts w:ascii="Trebuchet MS" w:hAnsi="Trebuchet MS"/>
          <w:lang w:val="ro-RO"/>
        </w:rPr>
        <w:t>ul Curții de Conturi a României</w:t>
      </w:r>
    </w:p>
    <w:p w14:paraId="64EDE1F2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Ministerul Finanțelor: Auto</w:t>
      </w:r>
      <w:r>
        <w:rPr>
          <w:rFonts w:ascii="Trebuchet MS" w:hAnsi="Trebuchet MS"/>
          <w:lang w:val="ro-RO"/>
        </w:rPr>
        <w:t>ritatea de Certificare și Plată</w:t>
      </w:r>
    </w:p>
    <w:p w14:paraId="1501FAD3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Ministerul Finanțelor, Serviciul de Inspecție Fonduri Europene din cadrul Direcției de Inspecție Economi</w:t>
      </w:r>
      <w:r>
        <w:rPr>
          <w:rFonts w:ascii="Trebuchet MS" w:hAnsi="Trebuchet MS"/>
          <w:lang w:val="ro-RO"/>
        </w:rPr>
        <w:t>co-Financiară</w:t>
      </w:r>
    </w:p>
    <w:p w14:paraId="08003870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Academia Română</w:t>
      </w:r>
    </w:p>
    <w:p w14:paraId="0B81D49E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Ministerul Investițiilor și Proiectelor Europene, Autoritatea de Manag</w:t>
      </w:r>
      <w:r>
        <w:rPr>
          <w:rFonts w:ascii="Trebuchet MS" w:hAnsi="Trebuchet MS"/>
          <w:lang w:val="ro-RO"/>
        </w:rPr>
        <w:t>ement pentru Programul Sănătate</w:t>
      </w:r>
    </w:p>
    <w:p w14:paraId="0EC66028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Asociația Consultanților din România pentr</w:t>
      </w:r>
      <w:r>
        <w:rPr>
          <w:rFonts w:ascii="Trebuchet MS" w:hAnsi="Trebuchet MS"/>
          <w:lang w:val="ro-RO"/>
        </w:rPr>
        <w:t>u Accesarea Fondurilor Europene</w:t>
      </w:r>
    </w:p>
    <w:p w14:paraId="6B639F31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Asociația Consultanților în Manage</w:t>
      </w:r>
      <w:r>
        <w:rPr>
          <w:rFonts w:ascii="Trebuchet MS" w:hAnsi="Trebuchet MS"/>
          <w:lang w:val="ro-RO"/>
        </w:rPr>
        <w:t>ment din România</w:t>
      </w:r>
    </w:p>
    <w:p w14:paraId="67DF11A3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Patronatul Național</w:t>
      </w:r>
      <w:r>
        <w:rPr>
          <w:rFonts w:ascii="Trebuchet MS" w:hAnsi="Trebuchet MS"/>
          <w:lang w:val="ro-RO"/>
        </w:rPr>
        <w:t xml:space="preserve"> al Femeilor de Afaceri din IMM</w:t>
      </w:r>
    </w:p>
    <w:p w14:paraId="73B47759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 xml:space="preserve">Agenția Națională pentru Egalitatea </w:t>
      </w:r>
      <w:r>
        <w:rPr>
          <w:rFonts w:ascii="Trebuchet MS" w:hAnsi="Trebuchet MS"/>
          <w:lang w:val="ro-RO"/>
        </w:rPr>
        <w:t>de Șanse între Femei și Bărbați</w:t>
      </w:r>
    </w:p>
    <w:p w14:paraId="6D538911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Ministerul Familiei, Tin</w:t>
      </w:r>
      <w:r>
        <w:rPr>
          <w:rFonts w:ascii="Trebuchet MS" w:hAnsi="Trebuchet MS"/>
          <w:lang w:val="ro-RO"/>
        </w:rPr>
        <w:t>eretului și Egalității de Șanse</w:t>
      </w:r>
    </w:p>
    <w:p w14:paraId="38BE3535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Ministerul Educației</w:t>
      </w:r>
    </w:p>
    <w:p w14:paraId="740BF89C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Agenția Națională p</w:t>
      </w:r>
      <w:r>
        <w:rPr>
          <w:rFonts w:ascii="Trebuchet MS" w:hAnsi="Trebuchet MS"/>
          <w:lang w:val="ro-RO"/>
        </w:rPr>
        <w:t>entru Ocuparea Forței de Muncă</w:t>
      </w:r>
    </w:p>
    <w:p w14:paraId="0A4D6805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Ministerul Investițiilor și Proiectelor Europene, Autoritatea de Management pentru Programul Ocupație și Educare (PEO) și Programul Incluziune și Demnitate Socială (PIDS);</w:t>
      </w:r>
    </w:p>
    <w:p w14:paraId="569C384B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Ministerul Investițiilor și Proiectelor Europene, Autoritatea de Management pentr</w:t>
      </w:r>
      <w:r>
        <w:rPr>
          <w:rFonts w:ascii="Trebuchet MS" w:hAnsi="Trebuchet MS"/>
          <w:lang w:val="ro-RO"/>
        </w:rPr>
        <w:t>u Programul Dezvoltare Durabilă</w:t>
      </w:r>
    </w:p>
    <w:p w14:paraId="42288317" w14:textId="77777777" w:rsidR="004150E5" w:rsidRPr="001C0648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Ministerul Investițiilor și Proiectelor Europene, Autoritatea de Management pentru Programul Creștere Inteligentă, Digital</w:t>
      </w:r>
      <w:r>
        <w:rPr>
          <w:rFonts w:ascii="Trebuchet MS" w:hAnsi="Trebuchet MS"/>
          <w:lang w:val="ro-RO"/>
        </w:rPr>
        <w:t>izare și Instrumente Financiare</w:t>
      </w:r>
    </w:p>
    <w:p w14:paraId="2739EE23" w14:textId="77777777" w:rsidR="004150E5" w:rsidRDefault="004150E5" w:rsidP="004150E5">
      <w:pPr>
        <w:pStyle w:val="ListParagraph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rebuchet MS" w:hAnsi="Trebuchet MS"/>
          <w:lang w:val="ro-RO"/>
        </w:rPr>
      </w:pPr>
      <w:r w:rsidRPr="001C0648">
        <w:rPr>
          <w:rFonts w:ascii="Trebuchet MS" w:hAnsi="Trebuchet MS"/>
          <w:lang w:val="ro-RO"/>
        </w:rPr>
        <w:t>Ministerul Antreprenori</w:t>
      </w:r>
      <w:r w:rsidR="00711084">
        <w:rPr>
          <w:rFonts w:ascii="Trebuchet MS" w:hAnsi="Trebuchet MS"/>
          <w:lang w:val="ro-RO"/>
        </w:rPr>
        <w:t>at</w:t>
      </w:r>
      <w:r>
        <w:rPr>
          <w:rFonts w:ascii="Trebuchet MS" w:hAnsi="Trebuchet MS"/>
          <w:lang w:val="ro-RO"/>
        </w:rPr>
        <w:t>ului și Turismului</w:t>
      </w:r>
    </w:p>
    <w:p w14:paraId="1F2EBEE2" w14:textId="77777777" w:rsidR="00DE7BFE" w:rsidRDefault="00DE7BFE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rebuchet MS" w:hAnsi="Trebuchet MS"/>
          <w:lang w:val="ro-RO"/>
        </w:rPr>
      </w:pPr>
      <w:r w:rsidRPr="00DE7BFE">
        <w:rPr>
          <w:rFonts w:ascii="Trebuchet MS" w:hAnsi="Trebuchet MS"/>
          <w:lang w:val="ro-RO"/>
        </w:rPr>
        <w:t>Ministerului Finanțelor</w:t>
      </w:r>
      <w:r w:rsidR="003A5252">
        <w:rPr>
          <w:rFonts w:ascii="Trebuchet MS" w:hAnsi="Trebuchet MS"/>
          <w:lang w:val="ro-RO"/>
        </w:rPr>
        <w:t>,</w:t>
      </w:r>
      <w:r w:rsidRPr="00DE7BFE">
        <w:rPr>
          <w:rFonts w:ascii="Trebuchet MS" w:hAnsi="Trebuchet MS"/>
          <w:lang w:val="ro-RO"/>
        </w:rPr>
        <w:t xml:space="preserve"> Direcția Generală Relații Financiare Internaționale </w:t>
      </w:r>
    </w:p>
    <w:p w14:paraId="269371F9" w14:textId="6C5F288A" w:rsidR="00456010" w:rsidRPr="00C11240" w:rsidRDefault="00DE5267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rebuchet MS" w:hAnsi="Trebuchet MS"/>
          <w:lang w:val="ro-RO"/>
        </w:rPr>
      </w:pPr>
      <w:r w:rsidRPr="00DE5267">
        <w:rPr>
          <w:rFonts w:ascii="Trebuchet MS" w:hAnsi="Trebuchet MS"/>
          <w:lang w:val="ro-RO"/>
        </w:rPr>
        <w:t>Departamentul pentru Evaluare Integrată și Monitorizarea Programelor Finanțate din Fonduri Publice și Europene</w:t>
      </w:r>
    </w:p>
    <w:p w14:paraId="5F5DB4A6" w14:textId="77777777" w:rsidR="004150E5" w:rsidRDefault="004150E5" w:rsidP="004150E5">
      <w:pPr>
        <w:pStyle w:val="ListParagraph"/>
        <w:spacing w:after="0" w:line="240" w:lineRule="auto"/>
        <w:contextualSpacing w:val="0"/>
        <w:jc w:val="both"/>
        <w:rPr>
          <w:rFonts w:ascii="Trebuchet MS" w:hAnsi="Trebuchet MS"/>
          <w:lang w:val="ro-RO"/>
        </w:rPr>
      </w:pPr>
    </w:p>
    <w:p w14:paraId="28E82843" w14:textId="77777777" w:rsidR="004150E5" w:rsidRPr="00843008" w:rsidRDefault="004150E5" w:rsidP="004150E5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rebuchet MS" w:hAnsi="Trebuchet MS"/>
          <w:b/>
          <w:lang w:val="ro-RO"/>
        </w:rPr>
      </w:pPr>
      <w:r w:rsidRPr="00843008">
        <w:rPr>
          <w:rFonts w:ascii="Trebuchet MS" w:hAnsi="Trebuchet MS"/>
          <w:b/>
          <w:lang w:val="ro-RO"/>
        </w:rPr>
        <w:t>Alte organizații cu statut de observator</w:t>
      </w:r>
      <w:r>
        <w:rPr>
          <w:rFonts w:ascii="Trebuchet MS" w:hAnsi="Trebuchet MS"/>
          <w:b/>
          <w:lang w:val="ro-RO"/>
        </w:rPr>
        <w:t>, fără drept de vot (lista nu este exhaustivă)</w:t>
      </w:r>
    </w:p>
    <w:p w14:paraId="6D5D51A7" w14:textId="77777777" w:rsidR="004150E5" w:rsidRDefault="004150E5" w:rsidP="004150E5">
      <w:pPr>
        <w:pStyle w:val="ListParagraph"/>
        <w:spacing w:after="0" w:line="240" w:lineRule="auto"/>
        <w:contextualSpacing w:val="0"/>
        <w:jc w:val="both"/>
        <w:rPr>
          <w:rFonts w:ascii="Trebuchet MS" w:hAnsi="Trebuchet MS"/>
          <w:lang w:val="ro-RO"/>
        </w:rPr>
      </w:pPr>
    </w:p>
    <w:p w14:paraId="3012602A" w14:textId="77777777" w:rsidR="004150E5" w:rsidRDefault="004150E5" w:rsidP="004150E5">
      <w:pPr>
        <w:pStyle w:val="ListParagraph"/>
        <w:numPr>
          <w:ilvl w:val="0"/>
          <w:numId w:val="6"/>
        </w:numPr>
        <w:ind w:left="709"/>
        <w:jc w:val="both"/>
        <w:rPr>
          <w:rFonts w:ascii="Trebuchet MS" w:hAnsi="Trebuchet MS"/>
          <w:lang w:val="ro-RO"/>
        </w:rPr>
      </w:pPr>
      <w:r w:rsidRPr="00FF21F2">
        <w:rPr>
          <w:rFonts w:ascii="Trebuchet MS" w:hAnsi="Trebuchet MS"/>
          <w:lang w:val="ro-RO"/>
        </w:rPr>
        <w:t>Banca Europeană de Investiții</w:t>
      </w:r>
    </w:p>
    <w:p w14:paraId="4C0005B2" w14:textId="77777777" w:rsidR="004150E5" w:rsidRDefault="004150E5" w:rsidP="004150E5">
      <w:pPr>
        <w:pStyle w:val="ListParagraph"/>
        <w:numPr>
          <w:ilvl w:val="0"/>
          <w:numId w:val="6"/>
        </w:numPr>
        <w:ind w:left="709"/>
        <w:jc w:val="both"/>
        <w:rPr>
          <w:rFonts w:ascii="Trebuchet MS" w:hAnsi="Trebuchet MS"/>
          <w:lang w:val="ro-RO"/>
        </w:rPr>
      </w:pPr>
      <w:r w:rsidRPr="00FF21F2">
        <w:rPr>
          <w:rFonts w:ascii="Trebuchet MS" w:hAnsi="Trebuchet MS"/>
          <w:lang w:val="ro-RO"/>
        </w:rPr>
        <w:t>Banca Mondială</w:t>
      </w:r>
    </w:p>
    <w:p w14:paraId="37E760B8" w14:textId="77777777" w:rsidR="004150E5" w:rsidRDefault="004150E5" w:rsidP="004150E5">
      <w:pPr>
        <w:pStyle w:val="ListParagraph"/>
        <w:numPr>
          <w:ilvl w:val="0"/>
          <w:numId w:val="6"/>
        </w:numPr>
        <w:ind w:left="709"/>
        <w:jc w:val="both"/>
        <w:rPr>
          <w:rFonts w:ascii="Trebuchet MS" w:hAnsi="Trebuchet MS"/>
          <w:lang w:val="ro-RO"/>
        </w:rPr>
      </w:pPr>
      <w:r w:rsidRPr="00FF21F2">
        <w:rPr>
          <w:rFonts w:ascii="Trebuchet MS" w:hAnsi="Trebuchet MS"/>
          <w:lang w:val="ro-RO"/>
        </w:rPr>
        <w:t>JASPERS</w:t>
      </w:r>
    </w:p>
    <w:p w14:paraId="427651A1" w14:textId="77777777" w:rsidR="004150E5" w:rsidRPr="00FF21F2" w:rsidRDefault="004150E5" w:rsidP="004150E5">
      <w:pPr>
        <w:pStyle w:val="ListParagraph"/>
        <w:numPr>
          <w:ilvl w:val="0"/>
          <w:numId w:val="6"/>
        </w:numPr>
        <w:ind w:left="709"/>
        <w:jc w:val="both"/>
        <w:rPr>
          <w:rFonts w:ascii="Trebuchet MS" w:hAnsi="Trebuchet MS"/>
          <w:lang w:val="ro-RO"/>
        </w:rPr>
      </w:pPr>
      <w:r w:rsidRPr="00FF21F2">
        <w:rPr>
          <w:rFonts w:ascii="Trebuchet MS" w:hAnsi="Trebuchet MS"/>
          <w:lang w:val="ro-RO"/>
        </w:rPr>
        <w:t>Secr</w:t>
      </w:r>
      <w:r>
        <w:rPr>
          <w:rFonts w:ascii="Trebuchet MS" w:hAnsi="Trebuchet MS"/>
          <w:lang w:val="ro-RO"/>
        </w:rPr>
        <w:t>etariatul General al Guvernului</w:t>
      </w:r>
    </w:p>
    <w:p w14:paraId="50265EB6" w14:textId="77777777" w:rsidR="004150E5" w:rsidRPr="00FF21F2" w:rsidRDefault="004150E5" w:rsidP="004150E5">
      <w:pPr>
        <w:pStyle w:val="ListParagraph"/>
        <w:numPr>
          <w:ilvl w:val="0"/>
          <w:numId w:val="6"/>
        </w:numPr>
        <w:ind w:left="709"/>
        <w:jc w:val="both"/>
        <w:rPr>
          <w:rFonts w:ascii="Trebuchet MS" w:hAnsi="Trebuchet MS"/>
          <w:lang w:val="ro-RO"/>
        </w:rPr>
      </w:pPr>
      <w:r w:rsidRPr="00FF21F2">
        <w:rPr>
          <w:rFonts w:ascii="Trebuchet MS" w:hAnsi="Trebuchet MS"/>
          <w:lang w:val="ro-RO"/>
        </w:rPr>
        <w:t>Ministerul Tra</w:t>
      </w:r>
      <w:r>
        <w:rPr>
          <w:rFonts w:ascii="Trebuchet MS" w:hAnsi="Trebuchet MS"/>
          <w:lang w:val="ro-RO"/>
        </w:rPr>
        <w:t>nsporturilor și Infrastructurii</w:t>
      </w:r>
    </w:p>
    <w:p w14:paraId="6B0C420F" w14:textId="77777777" w:rsidR="004150E5" w:rsidRDefault="004150E5" w:rsidP="004150E5">
      <w:pPr>
        <w:pStyle w:val="ListParagraph"/>
        <w:numPr>
          <w:ilvl w:val="0"/>
          <w:numId w:val="6"/>
        </w:numPr>
        <w:ind w:left="709"/>
        <w:jc w:val="both"/>
        <w:rPr>
          <w:rFonts w:ascii="Trebuchet MS" w:hAnsi="Trebuchet MS"/>
          <w:lang w:val="ro-RO"/>
        </w:rPr>
      </w:pPr>
      <w:r w:rsidRPr="00FF21F2">
        <w:rPr>
          <w:rFonts w:ascii="Trebuchet MS" w:hAnsi="Trebuchet MS"/>
          <w:lang w:val="ro-RO"/>
        </w:rPr>
        <w:t>Ministerul Cercet</w:t>
      </w:r>
      <w:r>
        <w:rPr>
          <w:rFonts w:ascii="Trebuchet MS" w:hAnsi="Trebuchet MS"/>
          <w:lang w:val="ro-RO"/>
        </w:rPr>
        <w:t>ării, Inovării și Digitalizării</w:t>
      </w:r>
    </w:p>
    <w:p w14:paraId="504F2066" w14:textId="77777777" w:rsidR="004150E5" w:rsidRPr="002A7BDE" w:rsidRDefault="004150E5" w:rsidP="004150E5">
      <w:pPr>
        <w:pStyle w:val="ListParagraph"/>
        <w:numPr>
          <w:ilvl w:val="0"/>
          <w:numId w:val="6"/>
        </w:numPr>
        <w:ind w:left="709"/>
        <w:jc w:val="both"/>
        <w:rPr>
          <w:rFonts w:ascii="Trebuchet MS" w:hAnsi="Trebuchet MS"/>
          <w:lang w:val="ro-RO"/>
        </w:rPr>
      </w:pPr>
      <w:r w:rsidRPr="002A7BDE">
        <w:rPr>
          <w:rFonts w:ascii="Trebuchet MS" w:hAnsi="Trebuchet MS"/>
          <w:lang w:val="ro-RO"/>
        </w:rPr>
        <w:t>Instituțiile naționale pentru drepturile omului și organismele de nediscriminare (ex.: Consiliul Național pentru Combaterea Discriminării</w:t>
      </w:r>
      <w:r>
        <w:rPr>
          <w:rFonts w:ascii="Trebuchet MS" w:hAnsi="Trebuchet MS"/>
          <w:lang w:val="ro-RO"/>
        </w:rPr>
        <w:t xml:space="preserve"> etc.</w:t>
      </w:r>
      <w:r w:rsidRPr="002A7BDE">
        <w:rPr>
          <w:rFonts w:ascii="Trebuchet MS" w:hAnsi="Trebuchet MS"/>
          <w:lang w:val="ro-RO"/>
        </w:rPr>
        <w:t>)</w:t>
      </w:r>
    </w:p>
    <w:p w14:paraId="069AD914" w14:textId="77777777" w:rsidR="004150E5" w:rsidRPr="00FF21F2" w:rsidRDefault="004150E5" w:rsidP="004150E5">
      <w:pPr>
        <w:pStyle w:val="ListParagraph"/>
        <w:numPr>
          <w:ilvl w:val="0"/>
          <w:numId w:val="6"/>
        </w:numPr>
        <w:ind w:left="709"/>
        <w:jc w:val="both"/>
        <w:rPr>
          <w:rFonts w:ascii="Trebuchet MS" w:hAnsi="Trebuchet MS"/>
          <w:lang w:val="ro-RO"/>
        </w:rPr>
      </w:pPr>
      <w:r w:rsidRPr="00FF21F2">
        <w:rPr>
          <w:rFonts w:ascii="Trebuchet MS" w:hAnsi="Trebuchet MS"/>
          <w:lang w:val="ro-RO"/>
        </w:rPr>
        <w:t>Consiliul Concurenței</w:t>
      </w:r>
    </w:p>
    <w:p w14:paraId="7D867694" w14:textId="77777777" w:rsidR="004150E5" w:rsidRPr="00FF21F2" w:rsidRDefault="004150E5" w:rsidP="004150E5">
      <w:pPr>
        <w:pStyle w:val="ListParagraph"/>
        <w:numPr>
          <w:ilvl w:val="0"/>
          <w:numId w:val="6"/>
        </w:numPr>
        <w:ind w:left="709"/>
        <w:jc w:val="both"/>
        <w:rPr>
          <w:rFonts w:ascii="Trebuchet MS" w:hAnsi="Trebuchet MS"/>
          <w:lang w:val="ro-RO"/>
        </w:rPr>
      </w:pPr>
      <w:r w:rsidRPr="00FF21F2">
        <w:rPr>
          <w:rFonts w:ascii="Trebuchet MS" w:hAnsi="Trebuchet MS"/>
          <w:lang w:val="ro-RO"/>
        </w:rPr>
        <w:t>Agenția Naț</w:t>
      </w:r>
      <w:r>
        <w:rPr>
          <w:rFonts w:ascii="Trebuchet MS" w:hAnsi="Trebuchet MS"/>
          <w:lang w:val="ro-RO"/>
        </w:rPr>
        <w:t>ională pentru Achiziții Publice</w:t>
      </w:r>
    </w:p>
    <w:p w14:paraId="2A801350" w14:textId="77777777" w:rsidR="004150E5" w:rsidRPr="00FF21F2" w:rsidRDefault="004150E5" w:rsidP="004150E5">
      <w:pPr>
        <w:pStyle w:val="ListParagraph"/>
        <w:numPr>
          <w:ilvl w:val="0"/>
          <w:numId w:val="6"/>
        </w:numPr>
        <w:ind w:left="709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Agenția Națională pentru Romi</w:t>
      </w:r>
    </w:p>
    <w:p w14:paraId="0E71AE2C" w14:textId="77777777" w:rsidR="004150E5" w:rsidRDefault="004150E5" w:rsidP="004150E5">
      <w:pPr>
        <w:pStyle w:val="ListParagraph"/>
        <w:numPr>
          <w:ilvl w:val="0"/>
          <w:numId w:val="6"/>
        </w:numPr>
        <w:spacing w:after="0" w:line="240" w:lineRule="auto"/>
        <w:ind w:left="709"/>
        <w:contextualSpacing w:val="0"/>
        <w:jc w:val="both"/>
        <w:rPr>
          <w:rFonts w:ascii="Trebuchet MS" w:hAnsi="Trebuchet MS"/>
          <w:lang w:val="ro-RO"/>
        </w:rPr>
      </w:pPr>
      <w:r w:rsidRPr="00FF21F2">
        <w:rPr>
          <w:rFonts w:ascii="Trebuchet MS" w:hAnsi="Trebuchet MS"/>
          <w:lang w:val="ro-RO"/>
        </w:rPr>
        <w:t xml:space="preserve">Autorități de management pentru Programele cu finanțare europeană, altele decât cele prevăzute la pct. </w:t>
      </w:r>
      <w:r>
        <w:rPr>
          <w:rFonts w:ascii="Trebuchet MS" w:hAnsi="Trebuchet MS"/>
          <w:lang w:val="ro-RO"/>
        </w:rPr>
        <w:t>I.a.</w:t>
      </w:r>
    </w:p>
    <w:p w14:paraId="3A3373C0" w14:textId="77777777" w:rsidR="004150E5" w:rsidRDefault="004150E5" w:rsidP="004150E5">
      <w:pPr>
        <w:pStyle w:val="ListParagraph"/>
        <w:spacing w:after="0" w:line="240" w:lineRule="auto"/>
        <w:contextualSpacing w:val="0"/>
        <w:jc w:val="both"/>
        <w:rPr>
          <w:rFonts w:ascii="Trebuchet MS" w:hAnsi="Trebuchet MS"/>
          <w:lang w:val="ro-RO"/>
        </w:rPr>
      </w:pPr>
    </w:p>
    <w:p w14:paraId="62EC5534" w14:textId="77777777" w:rsidR="004150E5" w:rsidRDefault="004150E5" w:rsidP="004150E5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b/>
          <w:lang w:val="ro-RO"/>
        </w:rPr>
      </w:pPr>
      <w:r w:rsidRPr="00843008">
        <w:rPr>
          <w:rFonts w:ascii="Trebuchet MS" w:hAnsi="Trebuchet MS"/>
          <w:b/>
          <w:lang w:val="ro-RO"/>
        </w:rPr>
        <w:t>Invitați</w:t>
      </w:r>
      <w:r>
        <w:rPr>
          <w:rFonts w:ascii="Trebuchet MS" w:hAnsi="Trebuchet MS"/>
          <w:b/>
          <w:lang w:val="ro-RO"/>
        </w:rPr>
        <w:t xml:space="preserve"> - reprezentanți ai altor </w:t>
      </w:r>
      <w:r w:rsidRPr="00807BE2">
        <w:rPr>
          <w:rFonts w:ascii="Trebuchet MS" w:hAnsi="Trebuchet MS"/>
          <w:b/>
          <w:lang w:val="ro-RO"/>
        </w:rPr>
        <w:t xml:space="preserve">instituții/organizații </w:t>
      </w:r>
      <w:r>
        <w:rPr>
          <w:rFonts w:ascii="Trebuchet MS" w:hAnsi="Trebuchet MS"/>
          <w:b/>
          <w:lang w:val="ro-RO"/>
        </w:rPr>
        <w:t>relevante</w:t>
      </w:r>
      <w:r w:rsidRPr="00807BE2">
        <w:rPr>
          <w:rFonts w:ascii="Trebuchet MS" w:hAnsi="Trebuchet MS"/>
          <w:b/>
          <w:lang w:val="ro-RO"/>
        </w:rPr>
        <w:t>, fără</w:t>
      </w:r>
      <w:r>
        <w:rPr>
          <w:rFonts w:ascii="Trebuchet MS" w:hAnsi="Trebuchet MS"/>
          <w:b/>
          <w:lang w:val="ro-RO"/>
        </w:rPr>
        <w:t xml:space="preserve"> </w:t>
      </w:r>
      <w:r w:rsidRPr="00807BE2">
        <w:rPr>
          <w:rFonts w:ascii="Trebuchet MS" w:hAnsi="Trebuchet MS"/>
          <w:b/>
          <w:lang w:val="ro-RO"/>
        </w:rPr>
        <w:t>drept de vot</w:t>
      </w:r>
      <w:r>
        <w:rPr>
          <w:rFonts w:ascii="Trebuchet MS" w:hAnsi="Trebuchet MS"/>
          <w:b/>
          <w:lang w:val="ro-RO"/>
        </w:rPr>
        <w:t xml:space="preserve"> </w:t>
      </w:r>
    </w:p>
    <w:p w14:paraId="1F8D9E89" w14:textId="77777777" w:rsidR="004150E5" w:rsidRPr="007A406D" w:rsidRDefault="004150E5" w:rsidP="004150E5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lang w:val="ro-RO"/>
        </w:rPr>
      </w:pPr>
      <w:r w:rsidRPr="007A406D">
        <w:rPr>
          <w:rFonts w:ascii="Trebuchet MS" w:hAnsi="Trebuchet MS"/>
          <w:lang w:val="ro-RO"/>
        </w:rPr>
        <w:t>se vor stabili</w:t>
      </w:r>
      <w:r>
        <w:rPr>
          <w:rFonts w:ascii="Trebuchet MS" w:hAnsi="Trebuchet MS"/>
          <w:lang w:val="ro-RO"/>
        </w:rPr>
        <w:t xml:space="preserve"> punctual</w:t>
      </w:r>
      <w:r w:rsidRPr="007A406D">
        <w:rPr>
          <w:rFonts w:ascii="Trebuchet MS" w:hAnsi="Trebuchet MS"/>
          <w:lang w:val="ro-RO"/>
        </w:rPr>
        <w:t xml:space="preserve"> </w:t>
      </w:r>
      <w:r>
        <w:rPr>
          <w:rFonts w:ascii="Trebuchet MS" w:hAnsi="Trebuchet MS"/>
          <w:lang w:val="ro-RO"/>
        </w:rPr>
        <w:t>în funcție de agenda întâlnirilor CM PTJ</w:t>
      </w:r>
    </w:p>
    <w:p w14:paraId="17079DCD" w14:textId="77777777" w:rsidR="00000000" w:rsidRDefault="00000000"/>
    <w:sectPr w:rsidR="0093409B" w:rsidSect="007A47FD">
      <w:headerReference w:type="first" r:id="rId7"/>
      <w:pgSz w:w="11907" w:h="16840" w:code="9"/>
      <w:pgMar w:top="851" w:right="708" w:bottom="993" w:left="1080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3FEC6" w14:textId="77777777" w:rsidR="00F404F1" w:rsidRDefault="00F404F1" w:rsidP="002F417D">
      <w:r>
        <w:separator/>
      </w:r>
    </w:p>
  </w:endnote>
  <w:endnote w:type="continuationSeparator" w:id="0">
    <w:p w14:paraId="0EB4706C" w14:textId="77777777" w:rsidR="00F404F1" w:rsidRDefault="00F404F1" w:rsidP="002F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A849C" w14:textId="77777777" w:rsidR="00F404F1" w:rsidRDefault="00F404F1" w:rsidP="002F417D">
      <w:r>
        <w:separator/>
      </w:r>
    </w:p>
  </w:footnote>
  <w:footnote w:type="continuationSeparator" w:id="0">
    <w:p w14:paraId="7B2A699D" w14:textId="77777777" w:rsidR="00F404F1" w:rsidRDefault="00F404F1" w:rsidP="002F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F8C3" w14:textId="77777777" w:rsidR="00000000" w:rsidRDefault="00000000" w:rsidP="007D3B35">
    <w:pPr>
      <w:pStyle w:val="Header"/>
    </w:pPr>
  </w:p>
  <w:p w14:paraId="1E112DD4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B13"/>
    <w:multiLevelType w:val="hybridMultilevel"/>
    <w:tmpl w:val="E2685AB4"/>
    <w:lvl w:ilvl="0" w:tplc="98687B70">
      <w:numFmt w:val="bullet"/>
      <w:lvlText w:val="-"/>
      <w:lvlJc w:val="left"/>
      <w:pPr>
        <w:ind w:left="1064" w:hanging="360"/>
      </w:pPr>
      <w:rPr>
        <w:rFonts w:ascii="Trebuchet MS" w:eastAsia="Times New Roman" w:hAnsi="Trebuchet MS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" w15:restartNumberingAfterBreak="0">
    <w:nsid w:val="0952414F"/>
    <w:multiLevelType w:val="hybridMultilevel"/>
    <w:tmpl w:val="535457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96C15"/>
    <w:multiLevelType w:val="hybridMultilevel"/>
    <w:tmpl w:val="535457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21303"/>
    <w:multiLevelType w:val="hybridMultilevel"/>
    <w:tmpl w:val="3DF89E2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9B5CA8"/>
    <w:multiLevelType w:val="hybridMultilevel"/>
    <w:tmpl w:val="D3FCF272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B1A0E89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D2349"/>
    <w:multiLevelType w:val="hybridMultilevel"/>
    <w:tmpl w:val="535457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337197">
    <w:abstractNumId w:val="0"/>
  </w:num>
  <w:num w:numId="2" w16cid:durableId="1542475648">
    <w:abstractNumId w:val="4"/>
  </w:num>
  <w:num w:numId="3" w16cid:durableId="1729301802">
    <w:abstractNumId w:val="2"/>
  </w:num>
  <w:num w:numId="4" w16cid:durableId="195698396">
    <w:abstractNumId w:val="1"/>
  </w:num>
  <w:num w:numId="5" w16cid:durableId="392704794">
    <w:abstractNumId w:val="5"/>
  </w:num>
  <w:num w:numId="6" w16cid:durableId="914320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DB"/>
    <w:rsid w:val="00097895"/>
    <w:rsid w:val="000E1E3C"/>
    <w:rsid w:val="002F417D"/>
    <w:rsid w:val="003A5252"/>
    <w:rsid w:val="004150E5"/>
    <w:rsid w:val="00456010"/>
    <w:rsid w:val="0049159F"/>
    <w:rsid w:val="004B2024"/>
    <w:rsid w:val="00607351"/>
    <w:rsid w:val="0061708A"/>
    <w:rsid w:val="00711084"/>
    <w:rsid w:val="00890628"/>
    <w:rsid w:val="00905BDC"/>
    <w:rsid w:val="009549E4"/>
    <w:rsid w:val="00AA53B3"/>
    <w:rsid w:val="00AC62F2"/>
    <w:rsid w:val="00B06C63"/>
    <w:rsid w:val="00BF6BDB"/>
    <w:rsid w:val="00C11240"/>
    <w:rsid w:val="00C7394F"/>
    <w:rsid w:val="00D520DC"/>
    <w:rsid w:val="00DE5267"/>
    <w:rsid w:val="00DE7BFE"/>
    <w:rsid w:val="00F31D57"/>
    <w:rsid w:val="00F374B9"/>
    <w:rsid w:val="00F404F1"/>
    <w:rsid w:val="00F5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77E67"/>
  <w15:chartTrackingRefBased/>
  <w15:docId w15:val="{2CDA841D-FF6B-4ECD-A01B-A9CA97AA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F417D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2F41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Normal bullet 2,List Paragraph1,Akapit z listą BS,Outlines a.b.c.,List_Paragraph,Multilevel para_II,Akapit z lista BS,body 2,List1,Forth level,List Paragraph compact,Paragraphe de liste 2,Reference list,Bullet list,Numbered List,Paragraph"/>
    <w:basedOn w:val="Normal"/>
    <w:link w:val="ListParagraphChar"/>
    <w:uiPriority w:val="34"/>
    <w:qFormat/>
    <w:rsid w:val="002F417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,body 2 Char,List1 Char,Forth level Char,List Paragraph compact Char"/>
    <w:link w:val="ListParagraph"/>
    <w:uiPriority w:val="34"/>
    <w:qFormat/>
    <w:locked/>
    <w:rsid w:val="002F417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41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17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B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B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767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Anca-Rodica Ilie</dc:creator>
  <cp:keywords/>
  <dc:description/>
  <cp:lastModifiedBy>Anca-Rodica Ilie</cp:lastModifiedBy>
  <cp:revision>15</cp:revision>
  <dcterms:created xsi:type="dcterms:W3CDTF">2023-02-15T07:39:00Z</dcterms:created>
  <dcterms:modified xsi:type="dcterms:W3CDTF">2023-11-23T10:18:00Z</dcterms:modified>
</cp:coreProperties>
</file>