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EACA25" w:rsidR="00461B6E" w:rsidRPr="009E5046" w:rsidRDefault="00654C2A" w:rsidP="008D34DC">
      <w:pPr>
        <w:pStyle w:val="Default"/>
        <w:spacing w:before="120"/>
        <w:ind w:left="6480"/>
        <w:jc w:val="both"/>
        <w:rPr>
          <w:rFonts w:ascii="Trebuchet MS" w:hAnsi="Trebuchet MS" w:cstheme="minorBidi"/>
          <w:b/>
          <w:bCs/>
          <w:color w:val="auto"/>
          <w:lang w:val="ro-RO"/>
        </w:rPr>
      </w:pPr>
      <w:r w:rsidRPr="009E5046">
        <w:rPr>
          <w:rFonts w:ascii="Trebuchet MS" w:hAnsi="Trebuchet MS" w:cstheme="minorBidi"/>
          <w:b/>
          <w:bCs/>
          <w:color w:val="auto"/>
          <w:lang w:val="ro-RO"/>
        </w:rPr>
        <w:t xml:space="preserve">Anexa la OMIPE  nr. _____ </w:t>
      </w:r>
    </w:p>
    <w:p w14:paraId="00000002" w14:textId="77777777" w:rsidR="00461B6E" w:rsidRPr="009E5046" w:rsidRDefault="00461B6E">
      <w:pPr>
        <w:spacing w:after="0" w:line="240" w:lineRule="auto"/>
        <w:rPr>
          <w:rFonts w:ascii="Trebuchet MS" w:eastAsia="Trebuchet MS" w:hAnsi="Trebuchet MS" w:cs="Trebuchet MS"/>
        </w:rPr>
      </w:pPr>
    </w:p>
    <w:p w14:paraId="61B0C4DE" w14:textId="77777777" w:rsidR="006E50C5" w:rsidRPr="009E5046" w:rsidRDefault="006E50C5">
      <w:pPr>
        <w:spacing w:after="0" w:line="240" w:lineRule="auto"/>
        <w:jc w:val="center"/>
        <w:rPr>
          <w:rFonts w:ascii="Trebuchet MS" w:eastAsia="Trebuchet MS" w:hAnsi="Trebuchet MS" w:cs="Trebuchet MS"/>
          <w:b/>
        </w:rPr>
      </w:pPr>
    </w:p>
    <w:p w14:paraId="2C72AE7A" w14:textId="77777777" w:rsidR="006E50C5" w:rsidRPr="009E5046" w:rsidRDefault="006E50C5">
      <w:pPr>
        <w:spacing w:after="0" w:line="240" w:lineRule="auto"/>
        <w:jc w:val="center"/>
        <w:rPr>
          <w:rFonts w:ascii="Trebuchet MS" w:eastAsia="Trebuchet MS" w:hAnsi="Trebuchet MS" w:cs="Trebuchet MS"/>
          <w:b/>
        </w:rPr>
      </w:pPr>
    </w:p>
    <w:p w14:paraId="0914E37C" w14:textId="77777777" w:rsidR="008D34DC" w:rsidRPr="009E5046" w:rsidRDefault="008D34DC" w:rsidP="008D34DC">
      <w:pPr>
        <w:spacing w:before="120" w:after="120"/>
        <w:jc w:val="center"/>
        <w:rPr>
          <w:rFonts w:ascii="Trebuchet MS" w:hAnsi="Trebuchet MS"/>
          <w:b/>
          <w:bCs/>
          <w:sz w:val="28"/>
          <w:szCs w:val="28"/>
        </w:rPr>
      </w:pPr>
      <w:r w:rsidRPr="009E5046">
        <w:rPr>
          <w:rFonts w:ascii="Trebuchet MS" w:hAnsi="Trebuchet MS"/>
          <w:b/>
          <w:bCs/>
          <w:sz w:val="28"/>
          <w:szCs w:val="28"/>
        </w:rPr>
        <w:t>GHIDUL SOLICITANTULUI</w:t>
      </w:r>
    </w:p>
    <w:p w14:paraId="0167AFF1" w14:textId="77777777" w:rsidR="008D34DC" w:rsidRPr="009E5046" w:rsidRDefault="008D34DC" w:rsidP="008D34DC">
      <w:pPr>
        <w:pStyle w:val="Default"/>
        <w:spacing w:before="120"/>
        <w:jc w:val="center"/>
        <w:rPr>
          <w:rFonts w:ascii="Trebuchet MS" w:hAnsi="Trebuchet MS" w:cstheme="minorBidi"/>
          <w:b/>
          <w:bCs/>
          <w:color w:val="auto"/>
          <w:lang w:val="ro-RO"/>
        </w:rPr>
      </w:pPr>
      <w:r w:rsidRPr="009E5046">
        <w:rPr>
          <w:rFonts w:ascii="Trebuchet MS" w:hAnsi="Trebuchet MS" w:cstheme="minorBidi"/>
          <w:b/>
          <w:bCs/>
          <w:color w:val="auto"/>
          <w:lang w:val="ro-RO"/>
        </w:rPr>
        <w:t>Promovarea dezvoltării economice și sociale prin digitalizarea arhivelor culturale</w:t>
      </w:r>
    </w:p>
    <w:p w14:paraId="01D56441" w14:textId="77777777" w:rsidR="008D34DC" w:rsidRPr="009E5046" w:rsidRDefault="008D34DC" w:rsidP="008D34DC">
      <w:pPr>
        <w:spacing w:after="0" w:line="240" w:lineRule="auto"/>
        <w:rPr>
          <w:rFonts w:ascii="Trebuchet MS" w:hAnsi="Trebuchet MS"/>
          <w:b/>
          <w:bCs/>
          <w:sz w:val="24"/>
          <w:szCs w:val="24"/>
        </w:rPr>
      </w:pPr>
    </w:p>
    <w:p w14:paraId="7273D1D3" w14:textId="77777777" w:rsidR="008D34DC" w:rsidRPr="009E5046" w:rsidRDefault="008D34DC" w:rsidP="008D34DC">
      <w:pPr>
        <w:spacing w:before="60" w:after="0" w:line="240" w:lineRule="auto"/>
        <w:rPr>
          <w:rFonts w:ascii="Trebuchet MS" w:hAnsi="Trebuchet MS"/>
          <w:b/>
          <w:bCs/>
          <w:sz w:val="24"/>
          <w:szCs w:val="24"/>
        </w:rPr>
      </w:pPr>
    </w:p>
    <w:p w14:paraId="60458A8A" w14:textId="77777777" w:rsidR="008D34DC" w:rsidRPr="009E5046" w:rsidRDefault="008D34DC" w:rsidP="008D34DC">
      <w:pPr>
        <w:spacing w:before="120" w:after="0"/>
        <w:jc w:val="both"/>
        <w:rPr>
          <w:rFonts w:ascii="Trebuchet MS" w:hAnsi="Trebuchet MS"/>
          <w:sz w:val="24"/>
          <w:szCs w:val="24"/>
        </w:rPr>
      </w:pPr>
      <w:bookmarkStart w:id="0" w:name="_Hlk149048263"/>
      <w:r w:rsidRPr="009E5046">
        <w:rPr>
          <w:rFonts w:ascii="Trebuchet MS" w:hAnsi="Trebuchet MS"/>
          <w:b/>
          <w:sz w:val="24"/>
          <w:szCs w:val="24"/>
        </w:rPr>
        <w:t>Program:</w:t>
      </w:r>
      <w:r w:rsidRPr="009E5046">
        <w:rPr>
          <w:rFonts w:ascii="Trebuchet MS" w:hAnsi="Trebuchet MS"/>
          <w:sz w:val="24"/>
          <w:szCs w:val="24"/>
        </w:rPr>
        <w:t xml:space="preserve"> Creștere Inteligentă, Digitalizare și Instrumente Financiare 2021-2027</w:t>
      </w:r>
    </w:p>
    <w:bookmarkEnd w:id="0"/>
    <w:p w14:paraId="66E0BD9A" w14:textId="77777777" w:rsidR="008D34DC" w:rsidRPr="009E5046" w:rsidRDefault="008D34DC" w:rsidP="008D34DC">
      <w:pPr>
        <w:spacing w:before="120" w:after="0"/>
        <w:jc w:val="both"/>
        <w:rPr>
          <w:rFonts w:ascii="Trebuchet MS" w:hAnsi="Trebuchet MS"/>
          <w:sz w:val="24"/>
          <w:szCs w:val="24"/>
        </w:rPr>
      </w:pPr>
      <w:r w:rsidRPr="009E5046">
        <w:rPr>
          <w:rFonts w:ascii="Trebuchet MS" w:hAnsi="Trebuchet MS"/>
          <w:b/>
          <w:sz w:val="24"/>
          <w:szCs w:val="24"/>
        </w:rPr>
        <w:t>Prioritate:</w:t>
      </w:r>
      <w:r w:rsidRPr="009E5046">
        <w:rPr>
          <w:rFonts w:ascii="Trebuchet MS" w:hAnsi="Trebuchet MS"/>
          <w:sz w:val="24"/>
          <w:szCs w:val="24"/>
        </w:rPr>
        <w:t xml:space="preserve"> Prioritatea  3. Transformarea digitală și furnizarea de servicii îmbunătățite în sectorul cultural</w:t>
      </w:r>
    </w:p>
    <w:p w14:paraId="7914C997" w14:textId="77777777" w:rsidR="00FF2E23" w:rsidRPr="003D5956" w:rsidRDefault="00FF2E23" w:rsidP="00FF2E23">
      <w:pPr>
        <w:pStyle w:val="Default"/>
        <w:spacing w:before="120"/>
        <w:jc w:val="both"/>
        <w:rPr>
          <w:rFonts w:ascii="Trebuchet MS" w:hAnsi="Trebuchet MS"/>
          <w:b/>
          <w:bCs/>
          <w:color w:val="auto"/>
          <w:lang w:val="pt-BR"/>
        </w:rPr>
      </w:pPr>
      <w:r w:rsidRPr="009E5046">
        <w:rPr>
          <w:rFonts w:ascii="Trebuchet MS" w:hAnsi="Trebuchet MS"/>
          <w:b/>
          <w:color w:val="auto"/>
          <w:lang w:val="ro-RO"/>
        </w:rPr>
        <w:t xml:space="preserve">Obiectiv specific: </w:t>
      </w:r>
      <w:r w:rsidRPr="009E5046">
        <w:rPr>
          <w:rFonts w:ascii="Trebuchet MS" w:hAnsi="Trebuchet MS"/>
          <w:bCs/>
          <w:color w:val="auto"/>
          <w:lang w:val="ro-RO"/>
        </w:rPr>
        <w:t>RSO4.6. Creșterea rolului culturii și al turismului durabil în dezvoltarea economică, incluziunea socială și inovarea socială</w:t>
      </w:r>
    </w:p>
    <w:p w14:paraId="038E35BC" w14:textId="77777777" w:rsidR="008D34DC" w:rsidRPr="009E5046" w:rsidRDefault="008D34DC" w:rsidP="008D34DC">
      <w:pPr>
        <w:pStyle w:val="Default"/>
        <w:spacing w:before="120"/>
        <w:jc w:val="both"/>
        <w:rPr>
          <w:rFonts w:ascii="Trebuchet MS" w:hAnsi="Trebuchet MS" w:cstheme="minorBidi"/>
          <w:color w:val="auto"/>
          <w:lang w:val="ro-RO"/>
        </w:rPr>
      </w:pPr>
      <w:r w:rsidRPr="009E5046">
        <w:rPr>
          <w:rFonts w:ascii="Trebuchet MS" w:hAnsi="Trebuchet MS" w:cstheme="minorBidi"/>
          <w:b/>
          <w:bCs/>
          <w:color w:val="auto"/>
          <w:lang w:val="ro-RO"/>
        </w:rPr>
        <w:t>Acțiunea 3.1</w:t>
      </w:r>
      <w:r w:rsidRPr="009E5046">
        <w:rPr>
          <w:rFonts w:ascii="Trebuchet MS" w:hAnsi="Trebuchet MS" w:cstheme="minorBidi"/>
          <w:color w:val="auto"/>
          <w:lang w:val="ro-RO"/>
        </w:rPr>
        <w:t xml:space="preserve"> - Creșterea rolului culturii în societate prin valorificarea avantajelor digitalizării</w:t>
      </w:r>
    </w:p>
    <w:p w14:paraId="01B02A98" w14:textId="77777777" w:rsidR="008D34DC" w:rsidRPr="009E5046" w:rsidRDefault="008D34DC" w:rsidP="008D34DC">
      <w:pPr>
        <w:pStyle w:val="Default"/>
        <w:spacing w:before="120"/>
        <w:jc w:val="both"/>
        <w:rPr>
          <w:rFonts w:ascii="Trebuchet MS" w:hAnsi="Trebuchet MS" w:cstheme="minorBidi"/>
          <w:color w:val="auto"/>
          <w:lang w:val="ro-RO"/>
        </w:rPr>
      </w:pPr>
      <w:r w:rsidRPr="009E5046">
        <w:rPr>
          <w:rFonts w:ascii="Trebuchet MS" w:hAnsi="Trebuchet MS" w:cstheme="minorBidi"/>
          <w:b/>
          <w:bCs/>
          <w:color w:val="auto"/>
          <w:lang w:val="ro-RO"/>
        </w:rPr>
        <w:t>Măsura 2:</w:t>
      </w:r>
      <w:r w:rsidRPr="009E5046">
        <w:rPr>
          <w:rFonts w:ascii="Trebuchet MS" w:hAnsi="Trebuchet MS" w:cstheme="minorBidi"/>
          <w:color w:val="auto"/>
          <w:lang w:val="ro-RO"/>
        </w:rPr>
        <w:t xml:space="preserve"> Promovarea dezvoltării economice și sociale prin digitalizarea arhivelor culturale</w:t>
      </w:r>
    </w:p>
    <w:p w14:paraId="6CBE8478" w14:textId="77777777" w:rsidR="006E50C5" w:rsidRPr="009E5046" w:rsidRDefault="006E50C5">
      <w:pPr>
        <w:spacing w:after="0" w:line="240" w:lineRule="auto"/>
        <w:rPr>
          <w:rFonts w:ascii="Trebuchet MS" w:eastAsia="Trebuchet MS" w:hAnsi="Trebuchet MS" w:cs="Trebuchet MS"/>
          <w:b/>
        </w:rPr>
      </w:pPr>
    </w:p>
    <w:p w14:paraId="6AF083E6" w14:textId="77777777" w:rsidR="003D5EF6" w:rsidRPr="009E5046" w:rsidRDefault="003D5EF6">
      <w:pPr>
        <w:spacing w:after="0" w:line="240" w:lineRule="auto"/>
        <w:rPr>
          <w:rFonts w:ascii="Trebuchet MS" w:eastAsia="Trebuchet MS" w:hAnsi="Trebuchet MS" w:cs="Trebuchet MS"/>
          <w:b/>
        </w:rPr>
      </w:pPr>
    </w:p>
    <w:p w14:paraId="4D2CA4A5" w14:textId="77777777" w:rsidR="00111D97" w:rsidRPr="009E5046" w:rsidRDefault="00111D97">
      <w:pPr>
        <w:spacing w:after="0" w:line="240" w:lineRule="auto"/>
        <w:rPr>
          <w:rFonts w:ascii="Trebuchet MS" w:eastAsia="Trebuchet MS" w:hAnsi="Trebuchet MS" w:cs="Trebuchet MS"/>
          <w:b/>
        </w:rPr>
      </w:pPr>
    </w:p>
    <w:p w14:paraId="13F49412" w14:textId="77777777" w:rsidR="006E50C5" w:rsidRPr="009E5046" w:rsidRDefault="006E50C5" w:rsidP="0063401A">
      <w:pPr>
        <w:spacing w:after="0" w:line="240" w:lineRule="auto"/>
        <w:jc w:val="center"/>
        <w:rPr>
          <w:rFonts w:ascii="Trebuchet MS" w:eastAsia="Trebuchet MS" w:hAnsi="Trebuchet MS" w:cs="Trebuchet MS"/>
          <w:b/>
          <w:sz w:val="24"/>
          <w:szCs w:val="24"/>
        </w:rPr>
      </w:pPr>
    </w:p>
    <w:p w14:paraId="00000008" w14:textId="63ECF15E" w:rsidR="00461B6E" w:rsidRPr="00FF2E23" w:rsidRDefault="00654C2A" w:rsidP="008D34DC">
      <w:pPr>
        <w:pStyle w:val="Default"/>
        <w:spacing w:before="120"/>
        <w:jc w:val="center"/>
        <w:rPr>
          <w:rFonts w:ascii="Trebuchet MS" w:hAnsi="Trebuchet MS" w:cstheme="minorBidi"/>
          <w:b/>
          <w:bCs/>
          <w:color w:val="auto"/>
          <w:lang w:val="ro-RO"/>
        </w:rPr>
      </w:pPr>
      <w:r w:rsidRPr="009E5046">
        <w:rPr>
          <w:rFonts w:ascii="Trebuchet MS" w:hAnsi="Trebuchet MS" w:cstheme="minorBidi"/>
          <w:b/>
          <w:bCs/>
          <w:color w:val="auto"/>
          <w:lang w:val="ro-RO"/>
        </w:rPr>
        <w:t>Apel de proiecte: 1</w:t>
      </w:r>
    </w:p>
    <w:p w14:paraId="2A2BD65E" w14:textId="77777777" w:rsidR="00F44DCC" w:rsidRPr="00FF2E23" w:rsidRDefault="00F44DCC">
      <w:pPr>
        <w:spacing w:after="0" w:line="240" w:lineRule="auto"/>
        <w:rPr>
          <w:rFonts w:ascii="Trebuchet MS" w:eastAsia="Trebuchet MS" w:hAnsi="Trebuchet MS" w:cs="Trebuchet MS"/>
          <w:b/>
        </w:rPr>
      </w:pPr>
    </w:p>
    <w:p w14:paraId="66A2B324" w14:textId="77777777" w:rsidR="006E50C5" w:rsidRDefault="006E50C5">
      <w:pPr>
        <w:spacing w:after="0" w:line="240" w:lineRule="auto"/>
        <w:rPr>
          <w:rFonts w:ascii="Trebuchet MS" w:eastAsia="Trebuchet MS" w:hAnsi="Trebuchet MS" w:cs="Trebuchet MS"/>
          <w:b/>
        </w:rPr>
      </w:pPr>
    </w:p>
    <w:p w14:paraId="6A11D5B3" w14:textId="77777777" w:rsidR="006E50C5" w:rsidRDefault="006E50C5">
      <w:pPr>
        <w:spacing w:after="0" w:line="240" w:lineRule="auto"/>
        <w:rPr>
          <w:rFonts w:ascii="Trebuchet MS" w:eastAsia="Trebuchet MS" w:hAnsi="Trebuchet MS" w:cs="Trebuchet MS"/>
          <w:b/>
        </w:rPr>
      </w:pPr>
    </w:p>
    <w:p w14:paraId="3DFE3A2B" w14:textId="77777777" w:rsidR="006E50C5" w:rsidRDefault="006E50C5">
      <w:pPr>
        <w:spacing w:after="0" w:line="240" w:lineRule="auto"/>
        <w:rPr>
          <w:rFonts w:ascii="Trebuchet MS" w:eastAsia="Trebuchet MS" w:hAnsi="Trebuchet MS" w:cs="Trebuchet MS"/>
          <w:b/>
        </w:rPr>
      </w:pPr>
    </w:p>
    <w:p w14:paraId="70C1B445" w14:textId="77777777" w:rsidR="006E50C5" w:rsidRDefault="006E50C5">
      <w:pPr>
        <w:spacing w:after="0" w:line="240" w:lineRule="auto"/>
        <w:rPr>
          <w:rFonts w:ascii="Trebuchet MS" w:eastAsia="Trebuchet MS" w:hAnsi="Trebuchet MS" w:cs="Trebuchet MS"/>
          <w:b/>
        </w:rPr>
      </w:pPr>
    </w:p>
    <w:p w14:paraId="3EE93E3A" w14:textId="77777777" w:rsidR="006E50C5" w:rsidRDefault="006E50C5">
      <w:pPr>
        <w:spacing w:after="0" w:line="240" w:lineRule="auto"/>
        <w:rPr>
          <w:rFonts w:ascii="Trebuchet MS" w:eastAsia="Trebuchet MS" w:hAnsi="Trebuchet MS" w:cs="Trebuchet MS"/>
          <w:b/>
        </w:rPr>
      </w:pPr>
    </w:p>
    <w:p w14:paraId="7C3045CA" w14:textId="77777777" w:rsidR="006E50C5" w:rsidRDefault="006E50C5">
      <w:pPr>
        <w:spacing w:after="0" w:line="240" w:lineRule="auto"/>
        <w:rPr>
          <w:rFonts w:ascii="Trebuchet MS" w:eastAsia="Trebuchet MS" w:hAnsi="Trebuchet MS" w:cs="Trebuchet MS"/>
          <w:b/>
        </w:rPr>
      </w:pPr>
    </w:p>
    <w:p w14:paraId="06CDE036" w14:textId="77777777" w:rsidR="006E50C5" w:rsidRDefault="006E50C5">
      <w:pPr>
        <w:spacing w:after="0" w:line="240" w:lineRule="auto"/>
        <w:rPr>
          <w:rFonts w:ascii="Trebuchet MS" w:eastAsia="Trebuchet MS" w:hAnsi="Trebuchet MS" w:cs="Trebuchet MS"/>
          <w:b/>
        </w:rPr>
      </w:pPr>
    </w:p>
    <w:p w14:paraId="7C243C24" w14:textId="77777777" w:rsidR="006E50C5" w:rsidRDefault="006E50C5">
      <w:pPr>
        <w:spacing w:after="0" w:line="240" w:lineRule="auto"/>
        <w:rPr>
          <w:rFonts w:ascii="Trebuchet MS" w:eastAsia="Trebuchet MS" w:hAnsi="Trebuchet MS" w:cs="Trebuchet MS"/>
          <w:b/>
        </w:rPr>
      </w:pPr>
    </w:p>
    <w:p w14:paraId="260265AB" w14:textId="77777777" w:rsidR="006E50C5" w:rsidRDefault="006E50C5">
      <w:pPr>
        <w:spacing w:after="0" w:line="240" w:lineRule="auto"/>
        <w:rPr>
          <w:rFonts w:ascii="Trebuchet MS" w:eastAsia="Trebuchet MS" w:hAnsi="Trebuchet MS" w:cs="Trebuchet MS"/>
          <w:b/>
        </w:rPr>
      </w:pPr>
    </w:p>
    <w:p w14:paraId="254094CB" w14:textId="77777777" w:rsidR="006E50C5" w:rsidRDefault="006E50C5">
      <w:pPr>
        <w:spacing w:after="0" w:line="240" w:lineRule="auto"/>
        <w:rPr>
          <w:rFonts w:ascii="Trebuchet MS" w:eastAsia="Trebuchet MS" w:hAnsi="Trebuchet MS" w:cs="Trebuchet MS"/>
          <w:b/>
        </w:rPr>
      </w:pPr>
    </w:p>
    <w:p w14:paraId="39EA2C86" w14:textId="77777777" w:rsidR="006E50C5" w:rsidRDefault="006E50C5">
      <w:pPr>
        <w:spacing w:after="0" w:line="240" w:lineRule="auto"/>
        <w:rPr>
          <w:rFonts w:ascii="Trebuchet MS" w:eastAsia="Trebuchet MS" w:hAnsi="Trebuchet MS" w:cs="Trebuchet MS"/>
          <w:b/>
        </w:rPr>
      </w:pPr>
    </w:p>
    <w:p w14:paraId="0A75CE77" w14:textId="77777777" w:rsidR="006E50C5" w:rsidRDefault="006E50C5">
      <w:pPr>
        <w:spacing w:after="0" w:line="240" w:lineRule="auto"/>
        <w:rPr>
          <w:rFonts w:ascii="Trebuchet MS" w:eastAsia="Trebuchet MS" w:hAnsi="Trebuchet MS" w:cs="Trebuchet MS"/>
          <w:b/>
        </w:rPr>
      </w:pPr>
    </w:p>
    <w:p w14:paraId="5DAE06D0" w14:textId="77777777" w:rsidR="006E50C5" w:rsidRDefault="006E50C5">
      <w:pPr>
        <w:spacing w:after="0" w:line="240" w:lineRule="auto"/>
        <w:rPr>
          <w:rFonts w:ascii="Trebuchet MS" w:eastAsia="Trebuchet MS" w:hAnsi="Trebuchet MS" w:cs="Trebuchet MS"/>
          <w:b/>
        </w:rPr>
      </w:pPr>
    </w:p>
    <w:p w14:paraId="09583502" w14:textId="77777777" w:rsidR="006E50C5" w:rsidRDefault="006E50C5">
      <w:pPr>
        <w:spacing w:after="0" w:line="240" w:lineRule="auto"/>
        <w:rPr>
          <w:rFonts w:ascii="Trebuchet MS" w:eastAsia="Trebuchet MS" w:hAnsi="Trebuchet MS" w:cs="Trebuchet MS"/>
          <w:b/>
        </w:rPr>
      </w:pPr>
    </w:p>
    <w:p w14:paraId="60665493" w14:textId="77777777" w:rsidR="006E50C5" w:rsidRDefault="006E50C5">
      <w:pPr>
        <w:spacing w:after="0" w:line="240" w:lineRule="auto"/>
        <w:rPr>
          <w:rFonts w:ascii="Trebuchet MS" w:eastAsia="Trebuchet MS" w:hAnsi="Trebuchet MS" w:cs="Trebuchet MS"/>
          <w:b/>
        </w:rPr>
      </w:pPr>
    </w:p>
    <w:p w14:paraId="0E0ABB9C" w14:textId="77777777" w:rsidR="006E50C5" w:rsidRDefault="006E50C5">
      <w:pPr>
        <w:spacing w:after="0" w:line="240" w:lineRule="auto"/>
        <w:rPr>
          <w:rFonts w:ascii="Trebuchet MS" w:eastAsia="Trebuchet MS" w:hAnsi="Trebuchet MS" w:cs="Trebuchet MS"/>
          <w:b/>
        </w:rPr>
      </w:pPr>
    </w:p>
    <w:p w14:paraId="5F8BDED7" w14:textId="77777777" w:rsidR="006E50C5" w:rsidRDefault="006E50C5">
      <w:pPr>
        <w:spacing w:after="0" w:line="240" w:lineRule="auto"/>
        <w:rPr>
          <w:rFonts w:ascii="Trebuchet MS" w:eastAsia="Trebuchet MS" w:hAnsi="Trebuchet MS" w:cs="Trebuchet MS"/>
          <w:b/>
        </w:rPr>
      </w:pPr>
    </w:p>
    <w:p w14:paraId="18DB41E7" w14:textId="77777777" w:rsidR="006E50C5" w:rsidRDefault="006E50C5">
      <w:pPr>
        <w:spacing w:after="0" w:line="240" w:lineRule="auto"/>
        <w:rPr>
          <w:rFonts w:ascii="Trebuchet MS" w:eastAsia="Trebuchet MS" w:hAnsi="Trebuchet MS" w:cs="Trebuchet MS"/>
          <w:b/>
        </w:rPr>
      </w:pPr>
    </w:p>
    <w:p w14:paraId="64A8FC86" w14:textId="77777777" w:rsidR="006E50C5" w:rsidRDefault="006E50C5">
      <w:pPr>
        <w:spacing w:after="0" w:line="240" w:lineRule="auto"/>
        <w:rPr>
          <w:rFonts w:ascii="Trebuchet MS" w:eastAsia="Trebuchet MS" w:hAnsi="Trebuchet MS" w:cs="Trebuchet MS"/>
          <w:b/>
        </w:rPr>
      </w:pPr>
    </w:p>
    <w:p w14:paraId="2AFC5145" w14:textId="77777777" w:rsidR="006E50C5" w:rsidRDefault="006E50C5">
      <w:pPr>
        <w:spacing w:after="0" w:line="240" w:lineRule="auto"/>
        <w:rPr>
          <w:rFonts w:ascii="Trebuchet MS" w:eastAsia="Trebuchet MS" w:hAnsi="Trebuchet MS" w:cs="Trebuchet MS"/>
          <w:b/>
        </w:rPr>
      </w:pPr>
    </w:p>
    <w:p w14:paraId="598DCB7F" w14:textId="77777777" w:rsidR="006E50C5" w:rsidRDefault="006E50C5">
      <w:pPr>
        <w:spacing w:after="0" w:line="240" w:lineRule="auto"/>
        <w:rPr>
          <w:rFonts w:ascii="Trebuchet MS" w:eastAsia="Trebuchet MS" w:hAnsi="Trebuchet MS" w:cs="Trebuchet MS"/>
          <w:b/>
        </w:rPr>
      </w:pPr>
    </w:p>
    <w:p w14:paraId="27B92D77" w14:textId="77777777" w:rsidR="006E50C5" w:rsidRDefault="006E50C5">
      <w:pPr>
        <w:spacing w:after="0" w:line="240" w:lineRule="auto"/>
        <w:rPr>
          <w:rFonts w:ascii="Trebuchet MS" w:eastAsia="Trebuchet MS" w:hAnsi="Trebuchet MS" w:cs="Trebuchet MS"/>
          <w:b/>
        </w:rPr>
      </w:pPr>
    </w:p>
    <w:p w14:paraId="7A232ADC" w14:textId="77777777" w:rsidR="006E50C5" w:rsidRDefault="006E50C5">
      <w:pPr>
        <w:spacing w:after="0" w:line="240" w:lineRule="auto"/>
        <w:rPr>
          <w:rFonts w:ascii="Trebuchet MS" w:eastAsia="Trebuchet MS" w:hAnsi="Trebuchet MS" w:cs="Trebuchet MS"/>
          <w:b/>
        </w:rPr>
      </w:pPr>
    </w:p>
    <w:p w14:paraId="7C0533E5" w14:textId="77777777" w:rsidR="006E50C5" w:rsidRDefault="006E50C5">
      <w:pPr>
        <w:spacing w:after="0" w:line="240" w:lineRule="auto"/>
        <w:rPr>
          <w:rFonts w:ascii="Trebuchet MS" w:eastAsia="Trebuchet MS" w:hAnsi="Trebuchet MS" w:cs="Trebuchet MS"/>
          <w:b/>
        </w:rPr>
      </w:pPr>
    </w:p>
    <w:p w14:paraId="418AB4FE" w14:textId="77777777" w:rsidR="006E50C5" w:rsidRDefault="006E50C5">
      <w:pPr>
        <w:spacing w:after="0" w:line="240" w:lineRule="auto"/>
        <w:rPr>
          <w:rFonts w:ascii="Trebuchet MS" w:eastAsia="Trebuchet MS" w:hAnsi="Trebuchet MS" w:cs="Trebuchet MS"/>
          <w:b/>
        </w:rPr>
      </w:pPr>
    </w:p>
    <w:p w14:paraId="280969CC" w14:textId="77777777" w:rsidR="0063401A" w:rsidRDefault="0063401A">
      <w:pPr>
        <w:spacing w:after="0" w:line="240" w:lineRule="auto"/>
        <w:rPr>
          <w:rFonts w:ascii="Trebuchet MS" w:eastAsia="Trebuchet MS" w:hAnsi="Trebuchet MS" w:cs="Trebuchet MS"/>
          <w:b/>
        </w:rPr>
      </w:pPr>
    </w:p>
    <w:p w14:paraId="23A218E2" w14:textId="77777777" w:rsidR="0063401A" w:rsidRDefault="0063401A">
      <w:pPr>
        <w:spacing w:after="0" w:line="240" w:lineRule="auto"/>
        <w:rPr>
          <w:rFonts w:ascii="Trebuchet MS" w:eastAsia="Trebuchet MS" w:hAnsi="Trebuchet MS" w:cs="Trebuchet MS"/>
          <w:b/>
        </w:rPr>
      </w:pPr>
    </w:p>
    <w:p w14:paraId="33F501C3" w14:textId="77777777" w:rsidR="006E50C5" w:rsidRDefault="006E50C5">
      <w:pPr>
        <w:spacing w:after="0" w:line="240" w:lineRule="auto"/>
        <w:rPr>
          <w:rFonts w:ascii="Trebuchet MS" w:eastAsia="Trebuchet MS" w:hAnsi="Trebuchet MS" w:cs="Trebuchet MS"/>
          <w:b/>
        </w:rPr>
      </w:pPr>
    </w:p>
    <w:p w14:paraId="200EB33D" w14:textId="77777777" w:rsidR="006E50C5" w:rsidRDefault="006E50C5">
      <w:pPr>
        <w:spacing w:after="0" w:line="240" w:lineRule="auto"/>
        <w:rPr>
          <w:rFonts w:ascii="Trebuchet MS" w:eastAsia="Trebuchet MS" w:hAnsi="Trebuchet MS" w:cs="Trebuchet MS"/>
          <w:b/>
        </w:rPr>
      </w:pPr>
    </w:p>
    <w:p w14:paraId="776A8297" w14:textId="77777777" w:rsidR="004C100D" w:rsidRDefault="004C100D">
      <w:pPr>
        <w:spacing w:after="0" w:line="240" w:lineRule="auto"/>
        <w:rPr>
          <w:rFonts w:ascii="Trebuchet MS" w:eastAsia="Trebuchet MS" w:hAnsi="Trebuchet MS" w:cs="Trebuchet MS"/>
          <w:b/>
        </w:rPr>
      </w:pPr>
    </w:p>
    <w:p w14:paraId="5F93CC59" w14:textId="77777777" w:rsidR="006E50C5" w:rsidRDefault="006E50C5">
      <w:pPr>
        <w:spacing w:after="0" w:line="240" w:lineRule="auto"/>
        <w:rPr>
          <w:rFonts w:ascii="Trebuchet MS" w:eastAsia="Trebuchet MS" w:hAnsi="Trebuchet MS" w:cs="Trebuchet MS"/>
          <w:b/>
        </w:rPr>
      </w:pPr>
    </w:p>
    <w:p w14:paraId="37F5B0C3" w14:textId="77777777" w:rsidR="006E50C5" w:rsidRDefault="006E50C5">
      <w:pPr>
        <w:spacing w:after="0" w:line="240" w:lineRule="auto"/>
        <w:rPr>
          <w:rFonts w:ascii="Trebuchet MS" w:eastAsia="Trebuchet MS" w:hAnsi="Trebuchet MS" w:cs="Trebuchet MS"/>
          <w:b/>
        </w:rPr>
      </w:pPr>
    </w:p>
    <w:sdt>
      <w:sdtPr>
        <w:id w:val="292256774"/>
        <w:docPartObj>
          <w:docPartGallery w:val="Table of Contents"/>
          <w:docPartUnique/>
        </w:docPartObj>
      </w:sdtPr>
      <w:sdtEndPr>
        <w:rPr>
          <w:b/>
          <w:bCs/>
          <w:noProof/>
        </w:rPr>
      </w:sdtEndPr>
      <w:sdtContent>
        <w:p w14:paraId="348F711F" w14:textId="77777777" w:rsidR="004C100D" w:rsidRPr="004C100D" w:rsidRDefault="00F44DCC" w:rsidP="0063401A">
          <w:pPr>
            <w:shd w:val="clear" w:color="auto" w:fill="9CC2E5" w:themeFill="accent1" w:themeFillTint="99"/>
            <w:spacing w:after="0" w:line="240" w:lineRule="auto"/>
            <w:jc w:val="center"/>
            <w:rPr>
              <w:rFonts w:ascii="Trebuchet MS" w:eastAsia="Trebuchet MS" w:hAnsi="Trebuchet MS" w:cs="Trebuchet MS"/>
              <w:b/>
            </w:rPr>
          </w:pPr>
          <w:r w:rsidRPr="0063401A">
            <w:rPr>
              <w:rFonts w:ascii="Trebuchet MS" w:hAnsi="Trebuchet MS"/>
              <w:b/>
              <w:bCs/>
            </w:rPr>
            <w:t>CUPRINS</w:t>
          </w:r>
        </w:p>
        <w:p w14:paraId="220E3FE2" w14:textId="7DF37A30" w:rsidR="00F44DCC" w:rsidRPr="006E50C5" w:rsidRDefault="00F44DCC" w:rsidP="006E50C5">
          <w:pPr>
            <w:pStyle w:val="TOCHeading"/>
            <w:rPr>
              <w:b/>
              <w:bCs/>
              <w:color w:val="auto"/>
              <w:sz w:val="18"/>
              <w:szCs w:val="18"/>
            </w:rPr>
          </w:pPr>
        </w:p>
        <w:p w14:paraId="1FA796C8" w14:textId="26F5851D" w:rsidR="008067FB" w:rsidRDefault="00472E11">
          <w:pPr>
            <w:pStyle w:val="TOC1"/>
            <w:rPr>
              <w:rFonts w:asciiTheme="minorHAnsi" w:eastAsiaTheme="minorEastAsia" w:hAnsiTheme="minorHAnsi" w:cstheme="minorBidi"/>
              <w:noProof/>
              <w:kern w:val="2"/>
              <w:sz w:val="22"/>
              <w:szCs w:val="22"/>
              <w:lang w:eastAsia="ro-RO"/>
              <w14:ligatures w14:val="standardContextual"/>
            </w:rPr>
          </w:pPr>
          <w:r w:rsidRPr="006E50C5">
            <w:rPr>
              <w:rFonts w:ascii="Arial" w:hAnsi="Arial"/>
              <w:sz w:val="18"/>
              <w:szCs w:val="18"/>
            </w:rPr>
            <w:fldChar w:fldCharType="begin"/>
          </w:r>
          <w:r w:rsidRPr="006E50C5">
            <w:rPr>
              <w:rFonts w:ascii="Arial" w:hAnsi="Arial"/>
              <w:sz w:val="18"/>
              <w:szCs w:val="18"/>
            </w:rPr>
            <w:instrText xml:space="preserve"> TOC \o "1-3" \h \z \u </w:instrText>
          </w:r>
          <w:r w:rsidRPr="006E50C5">
            <w:rPr>
              <w:rFonts w:ascii="Arial" w:hAnsi="Arial"/>
              <w:sz w:val="18"/>
              <w:szCs w:val="18"/>
            </w:rPr>
            <w:fldChar w:fldCharType="separate"/>
          </w:r>
          <w:hyperlink w:anchor="_Toc151382594" w:history="1">
            <w:r w:rsidR="008067FB" w:rsidRPr="0052057D">
              <w:rPr>
                <w:rStyle w:val="Hyperlink"/>
                <w:bCs/>
                <w:noProof/>
              </w:rPr>
              <w:t>1.</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PREAMBUL, ABREVIERI ȘI GLOSAR</w:t>
            </w:r>
            <w:r w:rsidR="008067FB">
              <w:rPr>
                <w:noProof/>
                <w:webHidden/>
              </w:rPr>
              <w:tab/>
            </w:r>
            <w:r w:rsidR="008067FB">
              <w:rPr>
                <w:noProof/>
                <w:webHidden/>
              </w:rPr>
              <w:fldChar w:fldCharType="begin"/>
            </w:r>
            <w:r w:rsidR="008067FB">
              <w:rPr>
                <w:noProof/>
                <w:webHidden/>
              </w:rPr>
              <w:instrText xml:space="preserve"> PAGEREF _Toc151382594 \h </w:instrText>
            </w:r>
            <w:r w:rsidR="008067FB">
              <w:rPr>
                <w:noProof/>
                <w:webHidden/>
              </w:rPr>
            </w:r>
            <w:r w:rsidR="008067FB">
              <w:rPr>
                <w:noProof/>
                <w:webHidden/>
              </w:rPr>
              <w:fldChar w:fldCharType="separate"/>
            </w:r>
            <w:r w:rsidR="008067FB">
              <w:rPr>
                <w:noProof/>
                <w:webHidden/>
              </w:rPr>
              <w:t>4</w:t>
            </w:r>
            <w:r w:rsidR="008067FB">
              <w:rPr>
                <w:noProof/>
                <w:webHidden/>
              </w:rPr>
              <w:fldChar w:fldCharType="end"/>
            </w:r>
          </w:hyperlink>
        </w:p>
        <w:p w14:paraId="7B504434" w14:textId="786E0C5B"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595" w:history="1">
            <w:r w:rsidR="008067FB" w:rsidRPr="0052057D">
              <w:rPr>
                <w:rStyle w:val="Hyperlink"/>
                <w:bCs/>
                <w:i/>
                <w:iCs/>
                <w:noProof/>
              </w:rPr>
              <w:t>1.1.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Preambul</w:t>
            </w:r>
            <w:r w:rsidR="008067FB">
              <w:rPr>
                <w:noProof/>
                <w:webHidden/>
              </w:rPr>
              <w:tab/>
            </w:r>
            <w:r w:rsidR="008067FB">
              <w:rPr>
                <w:noProof/>
                <w:webHidden/>
              </w:rPr>
              <w:fldChar w:fldCharType="begin"/>
            </w:r>
            <w:r w:rsidR="008067FB">
              <w:rPr>
                <w:noProof/>
                <w:webHidden/>
              </w:rPr>
              <w:instrText xml:space="preserve"> PAGEREF _Toc151382595 \h </w:instrText>
            </w:r>
            <w:r w:rsidR="008067FB">
              <w:rPr>
                <w:noProof/>
                <w:webHidden/>
              </w:rPr>
            </w:r>
            <w:r w:rsidR="008067FB">
              <w:rPr>
                <w:noProof/>
                <w:webHidden/>
              </w:rPr>
              <w:fldChar w:fldCharType="separate"/>
            </w:r>
            <w:r w:rsidR="008067FB">
              <w:rPr>
                <w:noProof/>
                <w:webHidden/>
              </w:rPr>
              <w:t>4</w:t>
            </w:r>
            <w:r w:rsidR="008067FB">
              <w:rPr>
                <w:noProof/>
                <w:webHidden/>
              </w:rPr>
              <w:fldChar w:fldCharType="end"/>
            </w:r>
          </w:hyperlink>
        </w:p>
        <w:p w14:paraId="51557F04" w14:textId="375DD00F"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596" w:history="1">
            <w:r w:rsidR="008067FB" w:rsidRPr="0052057D">
              <w:rPr>
                <w:rStyle w:val="Hyperlink"/>
                <w:bCs/>
                <w:i/>
                <w:iCs/>
                <w:noProof/>
              </w:rPr>
              <w:t>1.2.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Abrevieri</w:t>
            </w:r>
            <w:r w:rsidR="008067FB">
              <w:rPr>
                <w:noProof/>
                <w:webHidden/>
              </w:rPr>
              <w:tab/>
            </w:r>
            <w:r w:rsidR="008067FB">
              <w:rPr>
                <w:noProof/>
                <w:webHidden/>
              </w:rPr>
              <w:fldChar w:fldCharType="begin"/>
            </w:r>
            <w:r w:rsidR="008067FB">
              <w:rPr>
                <w:noProof/>
                <w:webHidden/>
              </w:rPr>
              <w:instrText xml:space="preserve"> PAGEREF _Toc151382596 \h </w:instrText>
            </w:r>
            <w:r w:rsidR="008067FB">
              <w:rPr>
                <w:noProof/>
                <w:webHidden/>
              </w:rPr>
            </w:r>
            <w:r w:rsidR="008067FB">
              <w:rPr>
                <w:noProof/>
                <w:webHidden/>
              </w:rPr>
              <w:fldChar w:fldCharType="separate"/>
            </w:r>
            <w:r w:rsidR="008067FB">
              <w:rPr>
                <w:noProof/>
                <w:webHidden/>
              </w:rPr>
              <w:t>4</w:t>
            </w:r>
            <w:r w:rsidR="008067FB">
              <w:rPr>
                <w:noProof/>
                <w:webHidden/>
              </w:rPr>
              <w:fldChar w:fldCharType="end"/>
            </w:r>
          </w:hyperlink>
        </w:p>
        <w:p w14:paraId="57F6ADAB" w14:textId="1524DFD2"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597" w:history="1">
            <w:r w:rsidR="008067FB" w:rsidRPr="0052057D">
              <w:rPr>
                <w:rStyle w:val="Hyperlink"/>
                <w:bCs/>
                <w:i/>
                <w:iCs/>
                <w:noProof/>
              </w:rPr>
              <w:t>1.3.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Glosar</w:t>
            </w:r>
            <w:r w:rsidR="008067FB">
              <w:rPr>
                <w:noProof/>
                <w:webHidden/>
              </w:rPr>
              <w:tab/>
            </w:r>
            <w:r w:rsidR="008067FB">
              <w:rPr>
                <w:noProof/>
                <w:webHidden/>
              </w:rPr>
              <w:fldChar w:fldCharType="begin"/>
            </w:r>
            <w:r w:rsidR="008067FB">
              <w:rPr>
                <w:noProof/>
                <w:webHidden/>
              </w:rPr>
              <w:instrText xml:space="preserve"> PAGEREF _Toc151382597 \h </w:instrText>
            </w:r>
            <w:r w:rsidR="008067FB">
              <w:rPr>
                <w:noProof/>
                <w:webHidden/>
              </w:rPr>
            </w:r>
            <w:r w:rsidR="008067FB">
              <w:rPr>
                <w:noProof/>
                <w:webHidden/>
              </w:rPr>
              <w:fldChar w:fldCharType="separate"/>
            </w:r>
            <w:r w:rsidR="008067FB">
              <w:rPr>
                <w:noProof/>
                <w:webHidden/>
              </w:rPr>
              <w:t>4</w:t>
            </w:r>
            <w:r w:rsidR="008067FB">
              <w:rPr>
                <w:noProof/>
                <w:webHidden/>
              </w:rPr>
              <w:fldChar w:fldCharType="end"/>
            </w:r>
          </w:hyperlink>
        </w:p>
        <w:p w14:paraId="2D716492" w14:textId="386A80EF"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598" w:history="1">
            <w:r w:rsidR="008067FB" w:rsidRPr="0052057D">
              <w:rPr>
                <w:rStyle w:val="Hyperlink"/>
                <w:bCs/>
                <w:noProof/>
              </w:rPr>
              <w:t>2.</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ELEMENTE DE CONTEXT</w:t>
            </w:r>
            <w:r w:rsidR="008067FB">
              <w:rPr>
                <w:noProof/>
                <w:webHidden/>
              </w:rPr>
              <w:tab/>
            </w:r>
            <w:r w:rsidR="008067FB">
              <w:rPr>
                <w:noProof/>
                <w:webHidden/>
              </w:rPr>
              <w:fldChar w:fldCharType="begin"/>
            </w:r>
            <w:r w:rsidR="008067FB">
              <w:rPr>
                <w:noProof/>
                <w:webHidden/>
              </w:rPr>
              <w:instrText xml:space="preserve"> PAGEREF _Toc151382598 \h </w:instrText>
            </w:r>
            <w:r w:rsidR="008067FB">
              <w:rPr>
                <w:noProof/>
                <w:webHidden/>
              </w:rPr>
            </w:r>
            <w:r w:rsidR="008067FB">
              <w:rPr>
                <w:noProof/>
                <w:webHidden/>
              </w:rPr>
              <w:fldChar w:fldCharType="separate"/>
            </w:r>
            <w:r w:rsidR="008067FB">
              <w:rPr>
                <w:noProof/>
                <w:webHidden/>
              </w:rPr>
              <w:t>5</w:t>
            </w:r>
            <w:r w:rsidR="008067FB">
              <w:rPr>
                <w:noProof/>
                <w:webHidden/>
              </w:rPr>
              <w:fldChar w:fldCharType="end"/>
            </w:r>
          </w:hyperlink>
        </w:p>
        <w:p w14:paraId="722BFAA5" w14:textId="0C3FE22A"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599" w:history="1">
            <w:r w:rsidR="008067FB" w:rsidRPr="0052057D">
              <w:rPr>
                <w:rStyle w:val="Hyperlink"/>
                <w:bCs/>
                <w:i/>
                <w:iCs/>
                <w:noProof/>
              </w:rPr>
              <w:t>2.1.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Informații generale Program</w:t>
            </w:r>
            <w:r w:rsidR="008067FB">
              <w:rPr>
                <w:noProof/>
                <w:webHidden/>
              </w:rPr>
              <w:tab/>
            </w:r>
            <w:r w:rsidR="008067FB">
              <w:rPr>
                <w:noProof/>
                <w:webHidden/>
              </w:rPr>
              <w:fldChar w:fldCharType="begin"/>
            </w:r>
            <w:r w:rsidR="008067FB">
              <w:rPr>
                <w:noProof/>
                <w:webHidden/>
              </w:rPr>
              <w:instrText xml:space="preserve"> PAGEREF _Toc151382599 \h </w:instrText>
            </w:r>
            <w:r w:rsidR="008067FB">
              <w:rPr>
                <w:noProof/>
                <w:webHidden/>
              </w:rPr>
            </w:r>
            <w:r w:rsidR="008067FB">
              <w:rPr>
                <w:noProof/>
                <w:webHidden/>
              </w:rPr>
              <w:fldChar w:fldCharType="separate"/>
            </w:r>
            <w:r w:rsidR="008067FB">
              <w:rPr>
                <w:noProof/>
                <w:webHidden/>
              </w:rPr>
              <w:t>5</w:t>
            </w:r>
            <w:r w:rsidR="008067FB">
              <w:rPr>
                <w:noProof/>
                <w:webHidden/>
              </w:rPr>
              <w:fldChar w:fldCharType="end"/>
            </w:r>
          </w:hyperlink>
        </w:p>
        <w:p w14:paraId="1C3B8255" w14:textId="6F8D127D"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0" w:history="1">
            <w:r w:rsidR="008067FB" w:rsidRPr="0052057D">
              <w:rPr>
                <w:rStyle w:val="Hyperlink"/>
                <w:bCs/>
                <w:i/>
                <w:iCs/>
                <w:noProof/>
              </w:rPr>
              <w:t>2.2.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Prioritatea/Fond/Obiectiv de politică/Obiectiv specific</w:t>
            </w:r>
            <w:r w:rsidR="008067FB">
              <w:rPr>
                <w:noProof/>
                <w:webHidden/>
              </w:rPr>
              <w:tab/>
            </w:r>
            <w:r w:rsidR="008067FB">
              <w:rPr>
                <w:noProof/>
                <w:webHidden/>
              </w:rPr>
              <w:fldChar w:fldCharType="begin"/>
            </w:r>
            <w:r w:rsidR="008067FB">
              <w:rPr>
                <w:noProof/>
                <w:webHidden/>
              </w:rPr>
              <w:instrText xml:space="preserve"> PAGEREF _Toc151382600 \h </w:instrText>
            </w:r>
            <w:r w:rsidR="008067FB">
              <w:rPr>
                <w:noProof/>
                <w:webHidden/>
              </w:rPr>
            </w:r>
            <w:r w:rsidR="008067FB">
              <w:rPr>
                <w:noProof/>
                <w:webHidden/>
              </w:rPr>
              <w:fldChar w:fldCharType="separate"/>
            </w:r>
            <w:r w:rsidR="008067FB">
              <w:rPr>
                <w:noProof/>
                <w:webHidden/>
              </w:rPr>
              <w:t>5</w:t>
            </w:r>
            <w:r w:rsidR="008067FB">
              <w:rPr>
                <w:noProof/>
                <w:webHidden/>
              </w:rPr>
              <w:fldChar w:fldCharType="end"/>
            </w:r>
          </w:hyperlink>
        </w:p>
        <w:p w14:paraId="3203AA0E" w14:textId="0391F70C"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1" w:history="1">
            <w:r w:rsidR="008067FB" w:rsidRPr="0052057D">
              <w:rPr>
                <w:rStyle w:val="Hyperlink"/>
                <w:bCs/>
                <w:i/>
                <w:iCs/>
                <w:noProof/>
              </w:rPr>
              <w:t>2.3.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Reglementări europene și naționale, cadrul strategic, documente programatice aplicabile</w:t>
            </w:r>
            <w:r w:rsidR="008067FB">
              <w:rPr>
                <w:noProof/>
                <w:webHidden/>
              </w:rPr>
              <w:tab/>
            </w:r>
            <w:r w:rsidR="008067FB">
              <w:rPr>
                <w:noProof/>
                <w:webHidden/>
              </w:rPr>
              <w:fldChar w:fldCharType="begin"/>
            </w:r>
            <w:r w:rsidR="008067FB">
              <w:rPr>
                <w:noProof/>
                <w:webHidden/>
              </w:rPr>
              <w:instrText xml:space="preserve"> PAGEREF _Toc151382601 \h </w:instrText>
            </w:r>
            <w:r w:rsidR="008067FB">
              <w:rPr>
                <w:noProof/>
                <w:webHidden/>
              </w:rPr>
            </w:r>
            <w:r w:rsidR="008067FB">
              <w:rPr>
                <w:noProof/>
                <w:webHidden/>
              </w:rPr>
              <w:fldChar w:fldCharType="separate"/>
            </w:r>
            <w:r w:rsidR="008067FB">
              <w:rPr>
                <w:noProof/>
                <w:webHidden/>
              </w:rPr>
              <w:t>6</w:t>
            </w:r>
            <w:r w:rsidR="008067FB">
              <w:rPr>
                <w:noProof/>
                <w:webHidden/>
              </w:rPr>
              <w:fldChar w:fldCharType="end"/>
            </w:r>
          </w:hyperlink>
        </w:p>
        <w:p w14:paraId="519FB73F" w14:textId="0AE18507"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02" w:history="1">
            <w:r w:rsidR="008067FB" w:rsidRPr="0052057D">
              <w:rPr>
                <w:rStyle w:val="Hyperlink"/>
                <w:bCs/>
                <w:noProof/>
              </w:rPr>
              <w:t>3.</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ASPECTE SPECIFICE APELULUI DE PROIECTE</w:t>
            </w:r>
            <w:r w:rsidR="008067FB">
              <w:rPr>
                <w:noProof/>
                <w:webHidden/>
              </w:rPr>
              <w:tab/>
            </w:r>
            <w:r w:rsidR="008067FB">
              <w:rPr>
                <w:noProof/>
                <w:webHidden/>
              </w:rPr>
              <w:fldChar w:fldCharType="begin"/>
            </w:r>
            <w:r w:rsidR="008067FB">
              <w:rPr>
                <w:noProof/>
                <w:webHidden/>
              </w:rPr>
              <w:instrText xml:space="preserve"> PAGEREF _Toc151382602 \h </w:instrText>
            </w:r>
            <w:r w:rsidR="008067FB">
              <w:rPr>
                <w:noProof/>
                <w:webHidden/>
              </w:rPr>
            </w:r>
            <w:r w:rsidR="008067FB">
              <w:rPr>
                <w:noProof/>
                <w:webHidden/>
              </w:rPr>
              <w:fldChar w:fldCharType="separate"/>
            </w:r>
            <w:r w:rsidR="008067FB">
              <w:rPr>
                <w:noProof/>
                <w:webHidden/>
              </w:rPr>
              <w:t>7</w:t>
            </w:r>
            <w:r w:rsidR="008067FB">
              <w:rPr>
                <w:noProof/>
                <w:webHidden/>
              </w:rPr>
              <w:fldChar w:fldCharType="end"/>
            </w:r>
          </w:hyperlink>
        </w:p>
        <w:p w14:paraId="7745D5C2" w14:textId="5917D046"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3" w:history="1">
            <w:r w:rsidR="008067FB" w:rsidRPr="0052057D">
              <w:rPr>
                <w:rStyle w:val="Hyperlink"/>
                <w:rFonts w:eastAsia="Trebuchet MS" w:cs="Trebuchet MS"/>
                <w:bCs/>
                <w:i/>
                <w:noProof/>
              </w:rPr>
              <w:t>3.1.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Tipul de apel</w:t>
            </w:r>
            <w:r w:rsidR="008067FB">
              <w:rPr>
                <w:noProof/>
                <w:webHidden/>
              </w:rPr>
              <w:tab/>
            </w:r>
            <w:r w:rsidR="008067FB">
              <w:rPr>
                <w:noProof/>
                <w:webHidden/>
              </w:rPr>
              <w:fldChar w:fldCharType="begin"/>
            </w:r>
            <w:r w:rsidR="008067FB">
              <w:rPr>
                <w:noProof/>
                <w:webHidden/>
              </w:rPr>
              <w:instrText xml:space="preserve"> PAGEREF _Toc151382603 \h </w:instrText>
            </w:r>
            <w:r w:rsidR="008067FB">
              <w:rPr>
                <w:noProof/>
                <w:webHidden/>
              </w:rPr>
            </w:r>
            <w:r w:rsidR="008067FB">
              <w:rPr>
                <w:noProof/>
                <w:webHidden/>
              </w:rPr>
              <w:fldChar w:fldCharType="separate"/>
            </w:r>
            <w:r w:rsidR="008067FB">
              <w:rPr>
                <w:noProof/>
                <w:webHidden/>
              </w:rPr>
              <w:t>7</w:t>
            </w:r>
            <w:r w:rsidR="008067FB">
              <w:rPr>
                <w:noProof/>
                <w:webHidden/>
              </w:rPr>
              <w:fldChar w:fldCharType="end"/>
            </w:r>
          </w:hyperlink>
        </w:p>
        <w:p w14:paraId="4D266691" w14:textId="71E0395C"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4" w:history="1">
            <w:r w:rsidR="008067FB" w:rsidRPr="0052057D">
              <w:rPr>
                <w:rStyle w:val="Hyperlink"/>
                <w:bCs/>
                <w:i/>
                <w:iCs/>
                <w:noProof/>
              </w:rPr>
              <w:t>3.2.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Forma de sprijin</w:t>
            </w:r>
            <w:r w:rsidR="008067FB">
              <w:rPr>
                <w:noProof/>
                <w:webHidden/>
              </w:rPr>
              <w:tab/>
            </w:r>
            <w:r w:rsidR="008067FB">
              <w:rPr>
                <w:noProof/>
                <w:webHidden/>
              </w:rPr>
              <w:fldChar w:fldCharType="begin"/>
            </w:r>
            <w:r w:rsidR="008067FB">
              <w:rPr>
                <w:noProof/>
                <w:webHidden/>
              </w:rPr>
              <w:instrText xml:space="preserve"> PAGEREF _Toc151382604 \h </w:instrText>
            </w:r>
            <w:r w:rsidR="008067FB">
              <w:rPr>
                <w:noProof/>
                <w:webHidden/>
              </w:rPr>
            </w:r>
            <w:r w:rsidR="008067FB">
              <w:rPr>
                <w:noProof/>
                <w:webHidden/>
              </w:rPr>
              <w:fldChar w:fldCharType="separate"/>
            </w:r>
            <w:r w:rsidR="008067FB">
              <w:rPr>
                <w:noProof/>
                <w:webHidden/>
              </w:rPr>
              <w:t>7</w:t>
            </w:r>
            <w:r w:rsidR="008067FB">
              <w:rPr>
                <w:noProof/>
                <w:webHidden/>
              </w:rPr>
              <w:fldChar w:fldCharType="end"/>
            </w:r>
          </w:hyperlink>
        </w:p>
        <w:p w14:paraId="5539A284" w14:textId="508568F2"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5" w:history="1">
            <w:r w:rsidR="008067FB" w:rsidRPr="0052057D">
              <w:rPr>
                <w:rStyle w:val="Hyperlink"/>
                <w:rFonts w:eastAsia="Trebuchet MS" w:cs="Trebuchet MS"/>
                <w:bCs/>
                <w:i/>
                <w:noProof/>
              </w:rPr>
              <w:t>3.3.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Bugetul alocat apelului de proiecte</w:t>
            </w:r>
            <w:r w:rsidR="008067FB">
              <w:rPr>
                <w:noProof/>
                <w:webHidden/>
              </w:rPr>
              <w:tab/>
            </w:r>
            <w:r w:rsidR="008067FB">
              <w:rPr>
                <w:noProof/>
                <w:webHidden/>
              </w:rPr>
              <w:fldChar w:fldCharType="begin"/>
            </w:r>
            <w:r w:rsidR="008067FB">
              <w:rPr>
                <w:noProof/>
                <w:webHidden/>
              </w:rPr>
              <w:instrText xml:space="preserve"> PAGEREF _Toc151382605 \h </w:instrText>
            </w:r>
            <w:r w:rsidR="008067FB">
              <w:rPr>
                <w:noProof/>
                <w:webHidden/>
              </w:rPr>
            </w:r>
            <w:r w:rsidR="008067FB">
              <w:rPr>
                <w:noProof/>
                <w:webHidden/>
              </w:rPr>
              <w:fldChar w:fldCharType="separate"/>
            </w:r>
            <w:r w:rsidR="008067FB">
              <w:rPr>
                <w:noProof/>
                <w:webHidden/>
              </w:rPr>
              <w:t>7</w:t>
            </w:r>
            <w:r w:rsidR="008067FB">
              <w:rPr>
                <w:noProof/>
                <w:webHidden/>
              </w:rPr>
              <w:fldChar w:fldCharType="end"/>
            </w:r>
          </w:hyperlink>
        </w:p>
        <w:p w14:paraId="1F1C73A1" w14:textId="6E74A89F"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6" w:history="1">
            <w:r w:rsidR="008067FB" w:rsidRPr="0052057D">
              <w:rPr>
                <w:rStyle w:val="Hyperlink"/>
                <w:rFonts w:eastAsia="Trebuchet MS" w:cs="Trebuchet MS"/>
                <w:bCs/>
                <w:i/>
                <w:noProof/>
              </w:rPr>
              <w:t>3.4.</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Rata de cofinanțare</w:t>
            </w:r>
            <w:r w:rsidR="008067FB">
              <w:rPr>
                <w:noProof/>
                <w:webHidden/>
              </w:rPr>
              <w:tab/>
            </w:r>
            <w:r w:rsidR="008067FB">
              <w:rPr>
                <w:noProof/>
                <w:webHidden/>
              </w:rPr>
              <w:fldChar w:fldCharType="begin"/>
            </w:r>
            <w:r w:rsidR="008067FB">
              <w:rPr>
                <w:noProof/>
                <w:webHidden/>
              </w:rPr>
              <w:instrText xml:space="preserve"> PAGEREF _Toc151382606 \h </w:instrText>
            </w:r>
            <w:r w:rsidR="008067FB">
              <w:rPr>
                <w:noProof/>
                <w:webHidden/>
              </w:rPr>
            </w:r>
            <w:r w:rsidR="008067FB">
              <w:rPr>
                <w:noProof/>
                <w:webHidden/>
              </w:rPr>
              <w:fldChar w:fldCharType="separate"/>
            </w:r>
            <w:r w:rsidR="008067FB">
              <w:rPr>
                <w:noProof/>
                <w:webHidden/>
              </w:rPr>
              <w:t>8</w:t>
            </w:r>
            <w:r w:rsidR="008067FB">
              <w:rPr>
                <w:noProof/>
                <w:webHidden/>
              </w:rPr>
              <w:fldChar w:fldCharType="end"/>
            </w:r>
          </w:hyperlink>
        </w:p>
        <w:p w14:paraId="218C9A84" w14:textId="5B7B2A9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7" w:history="1">
            <w:r w:rsidR="008067FB" w:rsidRPr="0052057D">
              <w:rPr>
                <w:rStyle w:val="Hyperlink"/>
                <w:rFonts w:eastAsia="Trebuchet MS" w:cs="Trebuchet MS"/>
                <w:bCs/>
                <w:i/>
                <w:noProof/>
              </w:rPr>
              <w:t>3.5.</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Zona/zonele geografică(e) vizată(e) de apelul de proiecte</w:t>
            </w:r>
            <w:r w:rsidR="008067FB">
              <w:rPr>
                <w:noProof/>
                <w:webHidden/>
              </w:rPr>
              <w:tab/>
            </w:r>
            <w:r w:rsidR="008067FB">
              <w:rPr>
                <w:noProof/>
                <w:webHidden/>
              </w:rPr>
              <w:fldChar w:fldCharType="begin"/>
            </w:r>
            <w:r w:rsidR="008067FB">
              <w:rPr>
                <w:noProof/>
                <w:webHidden/>
              </w:rPr>
              <w:instrText xml:space="preserve"> PAGEREF _Toc151382607 \h </w:instrText>
            </w:r>
            <w:r w:rsidR="008067FB">
              <w:rPr>
                <w:noProof/>
                <w:webHidden/>
              </w:rPr>
            </w:r>
            <w:r w:rsidR="008067FB">
              <w:rPr>
                <w:noProof/>
                <w:webHidden/>
              </w:rPr>
              <w:fldChar w:fldCharType="separate"/>
            </w:r>
            <w:r w:rsidR="008067FB">
              <w:rPr>
                <w:noProof/>
                <w:webHidden/>
              </w:rPr>
              <w:t>8</w:t>
            </w:r>
            <w:r w:rsidR="008067FB">
              <w:rPr>
                <w:noProof/>
                <w:webHidden/>
              </w:rPr>
              <w:fldChar w:fldCharType="end"/>
            </w:r>
          </w:hyperlink>
        </w:p>
        <w:p w14:paraId="2A10882E" w14:textId="5D1B17D2"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8" w:history="1">
            <w:r w:rsidR="008067FB" w:rsidRPr="0052057D">
              <w:rPr>
                <w:rStyle w:val="Hyperlink"/>
                <w:bCs/>
                <w:i/>
                <w:iCs/>
                <w:noProof/>
              </w:rPr>
              <w:t>3.6.</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Acțiuni sprijinite în cadrul apelului</w:t>
            </w:r>
            <w:r w:rsidR="008067FB">
              <w:rPr>
                <w:noProof/>
                <w:webHidden/>
              </w:rPr>
              <w:tab/>
            </w:r>
            <w:r w:rsidR="008067FB">
              <w:rPr>
                <w:noProof/>
                <w:webHidden/>
              </w:rPr>
              <w:fldChar w:fldCharType="begin"/>
            </w:r>
            <w:r w:rsidR="008067FB">
              <w:rPr>
                <w:noProof/>
                <w:webHidden/>
              </w:rPr>
              <w:instrText xml:space="preserve"> PAGEREF _Toc151382608 \h </w:instrText>
            </w:r>
            <w:r w:rsidR="008067FB">
              <w:rPr>
                <w:noProof/>
                <w:webHidden/>
              </w:rPr>
            </w:r>
            <w:r w:rsidR="008067FB">
              <w:rPr>
                <w:noProof/>
                <w:webHidden/>
              </w:rPr>
              <w:fldChar w:fldCharType="separate"/>
            </w:r>
            <w:r w:rsidR="008067FB">
              <w:rPr>
                <w:noProof/>
                <w:webHidden/>
              </w:rPr>
              <w:t>8</w:t>
            </w:r>
            <w:r w:rsidR="008067FB">
              <w:rPr>
                <w:noProof/>
                <w:webHidden/>
              </w:rPr>
              <w:fldChar w:fldCharType="end"/>
            </w:r>
          </w:hyperlink>
        </w:p>
        <w:p w14:paraId="57451876" w14:textId="4B6DD9EC"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09" w:history="1">
            <w:r w:rsidR="008067FB" w:rsidRPr="0052057D">
              <w:rPr>
                <w:rStyle w:val="Hyperlink"/>
                <w:bCs/>
                <w:i/>
                <w:iCs/>
                <w:noProof/>
              </w:rPr>
              <w:t>3.7.</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Grup țintă vizat de apelul de proiecte</w:t>
            </w:r>
            <w:r w:rsidR="008067FB">
              <w:rPr>
                <w:noProof/>
                <w:webHidden/>
              </w:rPr>
              <w:tab/>
            </w:r>
            <w:r w:rsidR="008067FB">
              <w:rPr>
                <w:noProof/>
                <w:webHidden/>
              </w:rPr>
              <w:fldChar w:fldCharType="begin"/>
            </w:r>
            <w:r w:rsidR="008067FB">
              <w:rPr>
                <w:noProof/>
                <w:webHidden/>
              </w:rPr>
              <w:instrText xml:space="preserve"> PAGEREF _Toc151382609 \h </w:instrText>
            </w:r>
            <w:r w:rsidR="008067FB">
              <w:rPr>
                <w:noProof/>
                <w:webHidden/>
              </w:rPr>
            </w:r>
            <w:r w:rsidR="008067FB">
              <w:rPr>
                <w:noProof/>
                <w:webHidden/>
              </w:rPr>
              <w:fldChar w:fldCharType="separate"/>
            </w:r>
            <w:r w:rsidR="008067FB">
              <w:rPr>
                <w:noProof/>
                <w:webHidden/>
              </w:rPr>
              <w:t>9</w:t>
            </w:r>
            <w:r w:rsidR="008067FB">
              <w:rPr>
                <w:noProof/>
                <w:webHidden/>
              </w:rPr>
              <w:fldChar w:fldCharType="end"/>
            </w:r>
          </w:hyperlink>
        </w:p>
        <w:p w14:paraId="10C85936" w14:textId="11F1334F"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0" w:history="1">
            <w:r w:rsidR="008067FB" w:rsidRPr="0052057D">
              <w:rPr>
                <w:rStyle w:val="Hyperlink"/>
                <w:bCs/>
                <w:i/>
                <w:iCs/>
                <w:noProof/>
              </w:rPr>
              <w:t>3.8.</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Indicatori</w:t>
            </w:r>
            <w:r w:rsidR="008067FB">
              <w:rPr>
                <w:noProof/>
                <w:webHidden/>
              </w:rPr>
              <w:tab/>
            </w:r>
            <w:r w:rsidR="008067FB">
              <w:rPr>
                <w:noProof/>
                <w:webHidden/>
              </w:rPr>
              <w:fldChar w:fldCharType="begin"/>
            </w:r>
            <w:r w:rsidR="008067FB">
              <w:rPr>
                <w:noProof/>
                <w:webHidden/>
              </w:rPr>
              <w:instrText xml:space="preserve"> PAGEREF _Toc151382610 \h </w:instrText>
            </w:r>
            <w:r w:rsidR="008067FB">
              <w:rPr>
                <w:noProof/>
                <w:webHidden/>
              </w:rPr>
            </w:r>
            <w:r w:rsidR="008067FB">
              <w:rPr>
                <w:noProof/>
                <w:webHidden/>
              </w:rPr>
              <w:fldChar w:fldCharType="separate"/>
            </w:r>
            <w:r w:rsidR="008067FB">
              <w:rPr>
                <w:noProof/>
                <w:webHidden/>
              </w:rPr>
              <w:t>9</w:t>
            </w:r>
            <w:r w:rsidR="008067FB">
              <w:rPr>
                <w:noProof/>
                <w:webHidden/>
              </w:rPr>
              <w:fldChar w:fldCharType="end"/>
            </w:r>
          </w:hyperlink>
        </w:p>
        <w:p w14:paraId="71132722" w14:textId="57CB2D3D"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1" w:history="1">
            <w:r w:rsidR="008067FB" w:rsidRPr="0052057D">
              <w:rPr>
                <w:rStyle w:val="Hyperlink"/>
                <w:bCs/>
                <w:i/>
                <w:iCs/>
                <w:noProof/>
              </w:rPr>
              <w:t>3.9.</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Rezultatele așteptate</w:t>
            </w:r>
            <w:r w:rsidR="008067FB">
              <w:rPr>
                <w:noProof/>
                <w:webHidden/>
              </w:rPr>
              <w:tab/>
            </w:r>
            <w:r w:rsidR="008067FB">
              <w:rPr>
                <w:noProof/>
                <w:webHidden/>
              </w:rPr>
              <w:fldChar w:fldCharType="begin"/>
            </w:r>
            <w:r w:rsidR="008067FB">
              <w:rPr>
                <w:noProof/>
                <w:webHidden/>
              </w:rPr>
              <w:instrText xml:space="preserve"> PAGEREF _Toc151382611 \h </w:instrText>
            </w:r>
            <w:r w:rsidR="008067FB">
              <w:rPr>
                <w:noProof/>
                <w:webHidden/>
              </w:rPr>
            </w:r>
            <w:r w:rsidR="008067FB">
              <w:rPr>
                <w:noProof/>
                <w:webHidden/>
              </w:rPr>
              <w:fldChar w:fldCharType="separate"/>
            </w:r>
            <w:r w:rsidR="008067FB">
              <w:rPr>
                <w:noProof/>
                <w:webHidden/>
              </w:rPr>
              <w:t>10</w:t>
            </w:r>
            <w:r w:rsidR="008067FB">
              <w:rPr>
                <w:noProof/>
                <w:webHidden/>
              </w:rPr>
              <w:fldChar w:fldCharType="end"/>
            </w:r>
          </w:hyperlink>
        </w:p>
        <w:p w14:paraId="06D13E3D" w14:textId="39E255FE"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2" w:history="1">
            <w:r w:rsidR="008067FB" w:rsidRPr="0052057D">
              <w:rPr>
                <w:rStyle w:val="Hyperlink"/>
                <w:bCs/>
                <w:i/>
                <w:iCs/>
                <w:noProof/>
              </w:rPr>
              <w:t>3.10.</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Operațiune de importanță strategică</w:t>
            </w:r>
            <w:r w:rsidR="008067FB">
              <w:rPr>
                <w:noProof/>
                <w:webHidden/>
              </w:rPr>
              <w:tab/>
            </w:r>
            <w:r w:rsidR="008067FB">
              <w:rPr>
                <w:noProof/>
                <w:webHidden/>
              </w:rPr>
              <w:fldChar w:fldCharType="begin"/>
            </w:r>
            <w:r w:rsidR="008067FB">
              <w:rPr>
                <w:noProof/>
                <w:webHidden/>
              </w:rPr>
              <w:instrText xml:space="preserve"> PAGEREF _Toc151382612 \h </w:instrText>
            </w:r>
            <w:r w:rsidR="008067FB">
              <w:rPr>
                <w:noProof/>
                <w:webHidden/>
              </w:rPr>
            </w:r>
            <w:r w:rsidR="008067FB">
              <w:rPr>
                <w:noProof/>
                <w:webHidden/>
              </w:rPr>
              <w:fldChar w:fldCharType="separate"/>
            </w:r>
            <w:r w:rsidR="008067FB">
              <w:rPr>
                <w:noProof/>
                <w:webHidden/>
              </w:rPr>
              <w:t>10</w:t>
            </w:r>
            <w:r w:rsidR="008067FB">
              <w:rPr>
                <w:noProof/>
                <w:webHidden/>
              </w:rPr>
              <w:fldChar w:fldCharType="end"/>
            </w:r>
          </w:hyperlink>
        </w:p>
        <w:p w14:paraId="244D5971" w14:textId="6184252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3" w:history="1">
            <w:r w:rsidR="008067FB" w:rsidRPr="0052057D">
              <w:rPr>
                <w:rStyle w:val="Hyperlink"/>
                <w:bCs/>
                <w:i/>
                <w:iCs/>
                <w:noProof/>
              </w:rPr>
              <w:t>3.11.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Investiții teritoriale integrate</w:t>
            </w:r>
            <w:r w:rsidR="008067FB">
              <w:rPr>
                <w:noProof/>
                <w:webHidden/>
              </w:rPr>
              <w:tab/>
            </w:r>
            <w:r w:rsidR="008067FB">
              <w:rPr>
                <w:noProof/>
                <w:webHidden/>
              </w:rPr>
              <w:fldChar w:fldCharType="begin"/>
            </w:r>
            <w:r w:rsidR="008067FB">
              <w:rPr>
                <w:noProof/>
                <w:webHidden/>
              </w:rPr>
              <w:instrText xml:space="preserve"> PAGEREF _Toc151382613 \h </w:instrText>
            </w:r>
            <w:r w:rsidR="008067FB">
              <w:rPr>
                <w:noProof/>
                <w:webHidden/>
              </w:rPr>
            </w:r>
            <w:r w:rsidR="008067FB">
              <w:rPr>
                <w:noProof/>
                <w:webHidden/>
              </w:rPr>
              <w:fldChar w:fldCharType="separate"/>
            </w:r>
            <w:r w:rsidR="008067FB">
              <w:rPr>
                <w:noProof/>
                <w:webHidden/>
              </w:rPr>
              <w:t>10</w:t>
            </w:r>
            <w:r w:rsidR="008067FB">
              <w:rPr>
                <w:noProof/>
                <w:webHidden/>
              </w:rPr>
              <w:fldChar w:fldCharType="end"/>
            </w:r>
          </w:hyperlink>
        </w:p>
        <w:p w14:paraId="466D0F21" w14:textId="4B17DA2B"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4" w:history="1">
            <w:r w:rsidR="008067FB" w:rsidRPr="0052057D">
              <w:rPr>
                <w:rStyle w:val="Hyperlink"/>
                <w:bCs/>
                <w:i/>
                <w:iCs/>
                <w:noProof/>
              </w:rPr>
              <w:t>3.12.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Dezvoltare locală plasată sub responsabilitatea comunității</w:t>
            </w:r>
            <w:r w:rsidR="008067FB">
              <w:rPr>
                <w:noProof/>
                <w:webHidden/>
              </w:rPr>
              <w:tab/>
            </w:r>
            <w:r w:rsidR="008067FB">
              <w:rPr>
                <w:noProof/>
                <w:webHidden/>
              </w:rPr>
              <w:fldChar w:fldCharType="begin"/>
            </w:r>
            <w:r w:rsidR="008067FB">
              <w:rPr>
                <w:noProof/>
                <w:webHidden/>
              </w:rPr>
              <w:instrText xml:space="preserve"> PAGEREF _Toc151382614 \h </w:instrText>
            </w:r>
            <w:r w:rsidR="008067FB">
              <w:rPr>
                <w:noProof/>
                <w:webHidden/>
              </w:rPr>
            </w:r>
            <w:r w:rsidR="008067FB">
              <w:rPr>
                <w:noProof/>
                <w:webHidden/>
              </w:rPr>
              <w:fldChar w:fldCharType="separate"/>
            </w:r>
            <w:r w:rsidR="008067FB">
              <w:rPr>
                <w:noProof/>
                <w:webHidden/>
              </w:rPr>
              <w:t>10</w:t>
            </w:r>
            <w:r w:rsidR="008067FB">
              <w:rPr>
                <w:noProof/>
                <w:webHidden/>
              </w:rPr>
              <w:fldChar w:fldCharType="end"/>
            </w:r>
          </w:hyperlink>
        </w:p>
        <w:p w14:paraId="60EA3EFA" w14:textId="08616C9D"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5" w:history="1">
            <w:r w:rsidR="008067FB" w:rsidRPr="0052057D">
              <w:rPr>
                <w:rStyle w:val="Hyperlink"/>
                <w:bCs/>
                <w:i/>
                <w:iCs/>
                <w:noProof/>
              </w:rPr>
              <w:t>3.13.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Reguli privind ajutorul de stat</w:t>
            </w:r>
            <w:r w:rsidR="008067FB">
              <w:rPr>
                <w:noProof/>
                <w:webHidden/>
              </w:rPr>
              <w:tab/>
            </w:r>
            <w:r w:rsidR="008067FB">
              <w:rPr>
                <w:noProof/>
                <w:webHidden/>
              </w:rPr>
              <w:fldChar w:fldCharType="begin"/>
            </w:r>
            <w:r w:rsidR="008067FB">
              <w:rPr>
                <w:noProof/>
                <w:webHidden/>
              </w:rPr>
              <w:instrText xml:space="preserve"> PAGEREF _Toc151382615 \h </w:instrText>
            </w:r>
            <w:r w:rsidR="008067FB">
              <w:rPr>
                <w:noProof/>
                <w:webHidden/>
              </w:rPr>
            </w:r>
            <w:r w:rsidR="008067FB">
              <w:rPr>
                <w:noProof/>
                <w:webHidden/>
              </w:rPr>
              <w:fldChar w:fldCharType="separate"/>
            </w:r>
            <w:r w:rsidR="008067FB">
              <w:rPr>
                <w:noProof/>
                <w:webHidden/>
              </w:rPr>
              <w:t>11</w:t>
            </w:r>
            <w:r w:rsidR="008067FB">
              <w:rPr>
                <w:noProof/>
                <w:webHidden/>
              </w:rPr>
              <w:fldChar w:fldCharType="end"/>
            </w:r>
          </w:hyperlink>
        </w:p>
        <w:p w14:paraId="157EDC6F" w14:textId="479FB398"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6" w:history="1">
            <w:r w:rsidR="008067FB" w:rsidRPr="0052057D">
              <w:rPr>
                <w:rStyle w:val="Hyperlink"/>
                <w:bCs/>
                <w:i/>
                <w:iCs/>
                <w:noProof/>
              </w:rPr>
              <w:t>3.14.</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Reguli privind instrumentele financiare</w:t>
            </w:r>
            <w:r w:rsidR="008067FB">
              <w:rPr>
                <w:noProof/>
                <w:webHidden/>
              </w:rPr>
              <w:tab/>
            </w:r>
            <w:r w:rsidR="008067FB">
              <w:rPr>
                <w:noProof/>
                <w:webHidden/>
              </w:rPr>
              <w:fldChar w:fldCharType="begin"/>
            </w:r>
            <w:r w:rsidR="008067FB">
              <w:rPr>
                <w:noProof/>
                <w:webHidden/>
              </w:rPr>
              <w:instrText xml:space="preserve"> PAGEREF _Toc151382616 \h </w:instrText>
            </w:r>
            <w:r w:rsidR="008067FB">
              <w:rPr>
                <w:noProof/>
                <w:webHidden/>
              </w:rPr>
            </w:r>
            <w:r w:rsidR="008067FB">
              <w:rPr>
                <w:noProof/>
                <w:webHidden/>
              </w:rPr>
              <w:fldChar w:fldCharType="separate"/>
            </w:r>
            <w:r w:rsidR="008067FB">
              <w:rPr>
                <w:noProof/>
                <w:webHidden/>
              </w:rPr>
              <w:t>11</w:t>
            </w:r>
            <w:r w:rsidR="008067FB">
              <w:rPr>
                <w:noProof/>
                <w:webHidden/>
              </w:rPr>
              <w:fldChar w:fldCharType="end"/>
            </w:r>
          </w:hyperlink>
        </w:p>
        <w:p w14:paraId="3EDB391C" w14:textId="34139CE9"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7" w:history="1">
            <w:r w:rsidR="008067FB" w:rsidRPr="0052057D">
              <w:rPr>
                <w:rStyle w:val="Hyperlink"/>
                <w:rFonts w:eastAsia="Trebuchet MS" w:cs="Trebuchet MS"/>
                <w:bCs/>
                <w:i/>
                <w:noProof/>
              </w:rPr>
              <w:t>3.15.</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Acțiuni interregionale, transfrontaliere și transnaționale</w:t>
            </w:r>
            <w:r w:rsidR="008067FB">
              <w:rPr>
                <w:noProof/>
                <w:webHidden/>
              </w:rPr>
              <w:tab/>
            </w:r>
            <w:r w:rsidR="008067FB">
              <w:rPr>
                <w:noProof/>
                <w:webHidden/>
              </w:rPr>
              <w:fldChar w:fldCharType="begin"/>
            </w:r>
            <w:r w:rsidR="008067FB">
              <w:rPr>
                <w:noProof/>
                <w:webHidden/>
              </w:rPr>
              <w:instrText xml:space="preserve"> PAGEREF _Toc151382617 \h </w:instrText>
            </w:r>
            <w:r w:rsidR="008067FB">
              <w:rPr>
                <w:noProof/>
                <w:webHidden/>
              </w:rPr>
            </w:r>
            <w:r w:rsidR="008067FB">
              <w:rPr>
                <w:noProof/>
                <w:webHidden/>
              </w:rPr>
              <w:fldChar w:fldCharType="separate"/>
            </w:r>
            <w:r w:rsidR="008067FB">
              <w:rPr>
                <w:noProof/>
                <w:webHidden/>
              </w:rPr>
              <w:t>11</w:t>
            </w:r>
            <w:r w:rsidR="008067FB">
              <w:rPr>
                <w:noProof/>
                <w:webHidden/>
              </w:rPr>
              <w:fldChar w:fldCharType="end"/>
            </w:r>
          </w:hyperlink>
        </w:p>
        <w:p w14:paraId="7B2AB625" w14:textId="6F365552"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8" w:history="1">
            <w:r w:rsidR="008067FB" w:rsidRPr="0052057D">
              <w:rPr>
                <w:rStyle w:val="Hyperlink"/>
                <w:bCs/>
                <w:i/>
                <w:iCs/>
                <w:noProof/>
              </w:rPr>
              <w:t>3.16.</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Principii orizontale</w:t>
            </w:r>
            <w:r w:rsidR="008067FB">
              <w:rPr>
                <w:noProof/>
                <w:webHidden/>
              </w:rPr>
              <w:tab/>
            </w:r>
            <w:r w:rsidR="008067FB">
              <w:rPr>
                <w:noProof/>
                <w:webHidden/>
              </w:rPr>
              <w:fldChar w:fldCharType="begin"/>
            </w:r>
            <w:r w:rsidR="008067FB">
              <w:rPr>
                <w:noProof/>
                <w:webHidden/>
              </w:rPr>
              <w:instrText xml:space="preserve"> PAGEREF _Toc151382618 \h </w:instrText>
            </w:r>
            <w:r w:rsidR="008067FB">
              <w:rPr>
                <w:noProof/>
                <w:webHidden/>
              </w:rPr>
            </w:r>
            <w:r w:rsidR="008067FB">
              <w:rPr>
                <w:noProof/>
                <w:webHidden/>
              </w:rPr>
              <w:fldChar w:fldCharType="separate"/>
            </w:r>
            <w:r w:rsidR="008067FB">
              <w:rPr>
                <w:noProof/>
                <w:webHidden/>
              </w:rPr>
              <w:t>11</w:t>
            </w:r>
            <w:r w:rsidR="008067FB">
              <w:rPr>
                <w:noProof/>
                <w:webHidden/>
              </w:rPr>
              <w:fldChar w:fldCharType="end"/>
            </w:r>
          </w:hyperlink>
        </w:p>
        <w:p w14:paraId="309A9484" w14:textId="2EB7D67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19" w:history="1">
            <w:r w:rsidR="008067FB" w:rsidRPr="0052057D">
              <w:rPr>
                <w:rStyle w:val="Hyperlink"/>
                <w:bCs/>
                <w:i/>
                <w:iCs/>
                <w:noProof/>
              </w:rPr>
              <w:t>3.17.</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Aspecte de mediu (inclusiv aplicarea Directivei 2011/92/UE a Parlamentului European și a Consiliului). Aplicarea principiului  DNSH. Imunizarea la schimbările climatice</w:t>
            </w:r>
            <w:r w:rsidR="008067FB">
              <w:rPr>
                <w:noProof/>
                <w:webHidden/>
              </w:rPr>
              <w:tab/>
            </w:r>
            <w:r w:rsidR="008067FB">
              <w:rPr>
                <w:noProof/>
                <w:webHidden/>
              </w:rPr>
              <w:fldChar w:fldCharType="begin"/>
            </w:r>
            <w:r w:rsidR="008067FB">
              <w:rPr>
                <w:noProof/>
                <w:webHidden/>
              </w:rPr>
              <w:instrText xml:space="preserve"> PAGEREF _Toc151382619 \h </w:instrText>
            </w:r>
            <w:r w:rsidR="008067FB">
              <w:rPr>
                <w:noProof/>
                <w:webHidden/>
              </w:rPr>
            </w:r>
            <w:r w:rsidR="008067FB">
              <w:rPr>
                <w:noProof/>
                <w:webHidden/>
              </w:rPr>
              <w:fldChar w:fldCharType="separate"/>
            </w:r>
            <w:r w:rsidR="008067FB">
              <w:rPr>
                <w:noProof/>
                <w:webHidden/>
              </w:rPr>
              <w:t>11</w:t>
            </w:r>
            <w:r w:rsidR="008067FB">
              <w:rPr>
                <w:noProof/>
                <w:webHidden/>
              </w:rPr>
              <w:fldChar w:fldCharType="end"/>
            </w:r>
          </w:hyperlink>
        </w:p>
        <w:p w14:paraId="35405529" w14:textId="595AF10C"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0" w:history="1">
            <w:r w:rsidR="008067FB" w:rsidRPr="0052057D">
              <w:rPr>
                <w:rStyle w:val="Hyperlink"/>
                <w:bCs/>
                <w:i/>
                <w:iCs/>
                <w:noProof/>
              </w:rPr>
              <w:t>3.18.</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Caracterul durabil al proiectului</w:t>
            </w:r>
            <w:r w:rsidR="008067FB">
              <w:rPr>
                <w:noProof/>
                <w:webHidden/>
              </w:rPr>
              <w:tab/>
            </w:r>
            <w:r w:rsidR="008067FB">
              <w:rPr>
                <w:noProof/>
                <w:webHidden/>
              </w:rPr>
              <w:fldChar w:fldCharType="begin"/>
            </w:r>
            <w:r w:rsidR="008067FB">
              <w:rPr>
                <w:noProof/>
                <w:webHidden/>
              </w:rPr>
              <w:instrText xml:space="preserve"> PAGEREF _Toc151382620 \h </w:instrText>
            </w:r>
            <w:r w:rsidR="008067FB">
              <w:rPr>
                <w:noProof/>
                <w:webHidden/>
              </w:rPr>
            </w:r>
            <w:r w:rsidR="008067FB">
              <w:rPr>
                <w:noProof/>
                <w:webHidden/>
              </w:rPr>
              <w:fldChar w:fldCharType="separate"/>
            </w:r>
            <w:r w:rsidR="008067FB">
              <w:rPr>
                <w:noProof/>
                <w:webHidden/>
              </w:rPr>
              <w:t>12</w:t>
            </w:r>
            <w:r w:rsidR="008067FB">
              <w:rPr>
                <w:noProof/>
                <w:webHidden/>
              </w:rPr>
              <w:fldChar w:fldCharType="end"/>
            </w:r>
          </w:hyperlink>
        </w:p>
        <w:p w14:paraId="000FCB22" w14:textId="26F68D56"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1" w:history="1">
            <w:r w:rsidR="008067FB" w:rsidRPr="0052057D">
              <w:rPr>
                <w:rStyle w:val="Hyperlink"/>
                <w:bCs/>
                <w:i/>
                <w:iCs/>
                <w:noProof/>
              </w:rPr>
              <w:t>3.19.</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Acțiuni menite să garanteze egalitatea de șanse, de gen, incluziunea și nediscriminarea</w:t>
            </w:r>
            <w:r w:rsidR="008067FB">
              <w:rPr>
                <w:noProof/>
                <w:webHidden/>
              </w:rPr>
              <w:tab/>
            </w:r>
            <w:r w:rsidR="008067FB">
              <w:rPr>
                <w:noProof/>
                <w:webHidden/>
              </w:rPr>
              <w:fldChar w:fldCharType="begin"/>
            </w:r>
            <w:r w:rsidR="008067FB">
              <w:rPr>
                <w:noProof/>
                <w:webHidden/>
              </w:rPr>
              <w:instrText xml:space="preserve"> PAGEREF _Toc151382621 \h </w:instrText>
            </w:r>
            <w:r w:rsidR="008067FB">
              <w:rPr>
                <w:noProof/>
                <w:webHidden/>
              </w:rPr>
            </w:r>
            <w:r w:rsidR="008067FB">
              <w:rPr>
                <w:noProof/>
                <w:webHidden/>
              </w:rPr>
              <w:fldChar w:fldCharType="separate"/>
            </w:r>
            <w:r w:rsidR="008067FB">
              <w:rPr>
                <w:noProof/>
                <w:webHidden/>
              </w:rPr>
              <w:t>12</w:t>
            </w:r>
            <w:r w:rsidR="008067FB">
              <w:rPr>
                <w:noProof/>
                <w:webHidden/>
              </w:rPr>
              <w:fldChar w:fldCharType="end"/>
            </w:r>
          </w:hyperlink>
        </w:p>
        <w:p w14:paraId="78F08488" w14:textId="2192AF6D"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2" w:history="1">
            <w:r w:rsidR="008067FB" w:rsidRPr="0052057D">
              <w:rPr>
                <w:rStyle w:val="Hyperlink"/>
                <w:bCs/>
                <w:i/>
                <w:iCs/>
                <w:noProof/>
              </w:rPr>
              <w:t>3.20.</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Teme secundare</w:t>
            </w:r>
            <w:r w:rsidR="008067FB">
              <w:rPr>
                <w:noProof/>
                <w:webHidden/>
              </w:rPr>
              <w:tab/>
            </w:r>
            <w:r w:rsidR="008067FB">
              <w:rPr>
                <w:noProof/>
                <w:webHidden/>
              </w:rPr>
              <w:fldChar w:fldCharType="begin"/>
            </w:r>
            <w:r w:rsidR="008067FB">
              <w:rPr>
                <w:noProof/>
                <w:webHidden/>
              </w:rPr>
              <w:instrText xml:space="preserve"> PAGEREF _Toc151382622 \h </w:instrText>
            </w:r>
            <w:r w:rsidR="008067FB">
              <w:rPr>
                <w:noProof/>
                <w:webHidden/>
              </w:rPr>
            </w:r>
            <w:r w:rsidR="008067FB">
              <w:rPr>
                <w:noProof/>
                <w:webHidden/>
              </w:rPr>
              <w:fldChar w:fldCharType="separate"/>
            </w:r>
            <w:r w:rsidR="008067FB">
              <w:rPr>
                <w:noProof/>
                <w:webHidden/>
              </w:rPr>
              <w:t>12</w:t>
            </w:r>
            <w:r w:rsidR="008067FB">
              <w:rPr>
                <w:noProof/>
                <w:webHidden/>
              </w:rPr>
              <w:fldChar w:fldCharType="end"/>
            </w:r>
          </w:hyperlink>
        </w:p>
        <w:p w14:paraId="3E19438D" w14:textId="2AC5E111"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3" w:history="1">
            <w:r w:rsidR="008067FB" w:rsidRPr="0052057D">
              <w:rPr>
                <w:rStyle w:val="Hyperlink"/>
                <w:bCs/>
                <w:i/>
                <w:iCs/>
                <w:noProof/>
              </w:rPr>
              <w:t>3.21.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Informarea și vizibilitatea sprijinului din fonduri</w:t>
            </w:r>
            <w:r w:rsidR="008067FB">
              <w:rPr>
                <w:noProof/>
                <w:webHidden/>
              </w:rPr>
              <w:tab/>
            </w:r>
            <w:r w:rsidR="008067FB">
              <w:rPr>
                <w:noProof/>
                <w:webHidden/>
              </w:rPr>
              <w:fldChar w:fldCharType="begin"/>
            </w:r>
            <w:r w:rsidR="008067FB">
              <w:rPr>
                <w:noProof/>
                <w:webHidden/>
              </w:rPr>
              <w:instrText xml:space="preserve"> PAGEREF _Toc151382623 \h </w:instrText>
            </w:r>
            <w:r w:rsidR="008067FB">
              <w:rPr>
                <w:noProof/>
                <w:webHidden/>
              </w:rPr>
            </w:r>
            <w:r w:rsidR="008067FB">
              <w:rPr>
                <w:noProof/>
                <w:webHidden/>
              </w:rPr>
              <w:fldChar w:fldCharType="separate"/>
            </w:r>
            <w:r w:rsidR="008067FB">
              <w:rPr>
                <w:noProof/>
                <w:webHidden/>
              </w:rPr>
              <w:t>12</w:t>
            </w:r>
            <w:r w:rsidR="008067FB">
              <w:rPr>
                <w:noProof/>
                <w:webHidden/>
              </w:rPr>
              <w:fldChar w:fldCharType="end"/>
            </w:r>
          </w:hyperlink>
        </w:p>
        <w:p w14:paraId="6A41604C" w14:textId="638FF112"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24" w:history="1">
            <w:r w:rsidR="008067FB" w:rsidRPr="0052057D">
              <w:rPr>
                <w:rStyle w:val="Hyperlink"/>
                <w:bCs/>
                <w:noProof/>
              </w:rPr>
              <w:t>4.</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INFORMAȚII ADMINISTRATIVE DESPRE APELUL DE PROIECTE</w:t>
            </w:r>
            <w:r w:rsidR="008067FB">
              <w:rPr>
                <w:noProof/>
                <w:webHidden/>
              </w:rPr>
              <w:tab/>
            </w:r>
            <w:r w:rsidR="008067FB">
              <w:rPr>
                <w:noProof/>
                <w:webHidden/>
              </w:rPr>
              <w:fldChar w:fldCharType="begin"/>
            </w:r>
            <w:r w:rsidR="008067FB">
              <w:rPr>
                <w:noProof/>
                <w:webHidden/>
              </w:rPr>
              <w:instrText xml:space="preserve"> PAGEREF _Toc151382624 \h </w:instrText>
            </w:r>
            <w:r w:rsidR="008067FB">
              <w:rPr>
                <w:noProof/>
                <w:webHidden/>
              </w:rPr>
            </w:r>
            <w:r w:rsidR="008067FB">
              <w:rPr>
                <w:noProof/>
                <w:webHidden/>
              </w:rPr>
              <w:fldChar w:fldCharType="separate"/>
            </w:r>
            <w:r w:rsidR="008067FB">
              <w:rPr>
                <w:noProof/>
                <w:webHidden/>
              </w:rPr>
              <w:t>13</w:t>
            </w:r>
            <w:r w:rsidR="008067FB">
              <w:rPr>
                <w:noProof/>
                <w:webHidden/>
              </w:rPr>
              <w:fldChar w:fldCharType="end"/>
            </w:r>
          </w:hyperlink>
        </w:p>
        <w:p w14:paraId="691828E9" w14:textId="68A34450"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5" w:history="1">
            <w:r w:rsidR="008067FB" w:rsidRPr="0052057D">
              <w:rPr>
                <w:rStyle w:val="Hyperlink"/>
                <w:bCs/>
                <w:i/>
                <w:iCs/>
                <w:noProof/>
              </w:rPr>
              <w:t>4.1.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Data deschiderii apelului de proiecte</w:t>
            </w:r>
            <w:r w:rsidR="008067FB">
              <w:rPr>
                <w:noProof/>
                <w:webHidden/>
              </w:rPr>
              <w:tab/>
            </w:r>
            <w:r w:rsidR="008067FB">
              <w:rPr>
                <w:noProof/>
                <w:webHidden/>
              </w:rPr>
              <w:fldChar w:fldCharType="begin"/>
            </w:r>
            <w:r w:rsidR="008067FB">
              <w:rPr>
                <w:noProof/>
                <w:webHidden/>
              </w:rPr>
              <w:instrText xml:space="preserve"> PAGEREF _Toc151382625 \h </w:instrText>
            </w:r>
            <w:r w:rsidR="008067FB">
              <w:rPr>
                <w:noProof/>
                <w:webHidden/>
              </w:rPr>
            </w:r>
            <w:r w:rsidR="008067FB">
              <w:rPr>
                <w:noProof/>
                <w:webHidden/>
              </w:rPr>
              <w:fldChar w:fldCharType="separate"/>
            </w:r>
            <w:r w:rsidR="008067FB">
              <w:rPr>
                <w:noProof/>
                <w:webHidden/>
              </w:rPr>
              <w:t>13</w:t>
            </w:r>
            <w:r w:rsidR="008067FB">
              <w:rPr>
                <w:noProof/>
                <w:webHidden/>
              </w:rPr>
              <w:fldChar w:fldCharType="end"/>
            </w:r>
          </w:hyperlink>
        </w:p>
        <w:p w14:paraId="5EE662A9" w14:textId="71780CD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6" w:history="1">
            <w:r w:rsidR="008067FB" w:rsidRPr="0052057D">
              <w:rPr>
                <w:rStyle w:val="Hyperlink"/>
                <w:bCs/>
                <w:i/>
                <w:iCs/>
                <w:noProof/>
              </w:rPr>
              <w:t>4.2.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Perioada de pregătire a proiectelor</w:t>
            </w:r>
            <w:r w:rsidR="008067FB">
              <w:rPr>
                <w:noProof/>
                <w:webHidden/>
              </w:rPr>
              <w:tab/>
            </w:r>
            <w:r w:rsidR="008067FB">
              <w:rPr>
                <w:noProof/>
                <w:webHidden/>
              </w:rPr>
              <w:fldChar w:fldCharType="begin"/>
            </w:r>
            <w:r w:rsidR="008067FB">
              <w:rPr>
                <w:noProof/>
                <w:webHidden/>
              </w:rPr>
              <w:instrText xml:space="preserve"> PAGEREF _Toc151382626 \h </w:instrText>
            </w:r>
            <w:r w:rsidR="008067FB">
              <w:rPr>
                <w:noProof/>
                <w:webHidden/>
              </w:rPr>
            </w:r>
            <w:r w:rsidR="008067FB">
              <w:rPr>
                <w:noProof/>
                <w:webHidden/>
              </w:rPr>
              <w:fldChar w:fldCharType="separate"/>
            </w:r>
            <w:r w:rsidR="008067FB">
              <w:rPr>
                <w:noProof/>
                <w:webHidden/>
              </w:rPr>
              <w:t>13</w:t>
            </w:r>
            <w:r w:rsidR="008067FB">
              <w:rPr>
                <w:noProof/>
                <w:webHidden/>
              </w:rPr>
              <w:fldChar w:fldCharType="end"/>
            </w:r>
          </w:hyperlink>
        </w:p>
        <w:p w14:paraId="4763DC70" w14:textId="2CADDBE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7" w:history="1">
            <w:r w:rsidR="008067FB" w:rsidRPr="0052057D">
              <w:rPr>
                <w:rStyle w:val="Hyperlink"/>
                <w:rFonts w:eastAsia="Trebuchet MS" w:cs="Trebuchet MS"/>
                <w:bCs/>
                <w:i/>
                <w:noProof/>
              </w:rPr>
              <w:t>4.3.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Perioada de depunere a proiectelor</w:t>
            </w:r>
            <w:r w:rsidR="008067FB">
              <w:rPr>
                <w:noProof/>
                <w:webHidden/>
              </w:rPr>
              <w:tab/>
            </w:r>
            <w:r w:rsidR="008067FB">
              <w:rPr>
                <w:noProof/>
                <w:webHidden/>
              </w:rPr>
              <w:fldChar w:fldCharType="begin"/>
            </w:r>
            <w:r w:rsidR="008067FB">
              <w:rPr>
                <w:noProof/>
                <w:webHidden/>
              </w:rPr>
              <w:instrText xml:space="preserve"> PAGEREF _Toc151382627 \h </w:instrText>
            </w:r>
            <w:r w:rsidR="008067FB">
              <w:rPr>
                <w:noProof/>
                <w:webHidden/>
              </w:rPr>
            </w:r>
            <w:r w:rsidR="008067FB">
              <w:rPr>
                <w:noProof/>
                <w:webHidden/>
              </w:rPr>
              <w:fldChar w:fldCharType="separate"/>
            </w:r>
            <w:r w:rsidR="008067FB">
              <w:rPr>
                <w:noProof/>
                <w:webHidden/>
              </w:rPr>
              <w:t>13</w:t>
            </w:r>
            <w:r w:rsidR="008067FB">
              <w:rPr>
                <w:noProof/>
                <w:webHidden/>
              </w:rPr>
              <w:fldChar w:fldCharType="end"/>
            </w:r>
          </w:hyperlink>
        </w:p>
        <w:p w14:paraId="5D0C95DE" w14:textId="4C4702E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28" w:history="1">
            <w:r w:rsidR="008067FB" w:rsidRPr="0052057D">
              <w:rPr>
                <w:rStyle w:val="Hyperlink"/>
                <w:bCs/>
                <w:i/>
                <w:iCs/>
                <w:noProof/>
              </w:rPr>
              <w:t>4.4.</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Modalitatea de depunere a proiectelor</w:t>
            </w:r>
            <w:r w:rsidR="008067FB">
              <w:rPr>
                <w:noProof/>
                <w:webHidden/>
              </w:rPr>
              <w:tab/>
            </w:r>
            <w:r w:rsidR="008067FB">
              <w:rPr>
                <w:noProof/>
                <w:webHidden/>
              </w:rPr>
              <w:fldChar w:fldCharType="begin"/>
            </w:r>
            <w:r w:rsidR="008067FB">
              <w:rPr>
                <w:noProof/>
                <w:webHidden/>
              </w:rPr>
              <w:instrText xml:space="preserve"> PAGEREF _Toc151382628 \h </w:instrText>
            </w:r>
            <w:r w:rsidR="008067FB">
              <w:rPr>
                <w:noProof/>
                <w:webHidden/>
              </w:rPr>
            </w:r>
            <w:r w:rsidR="008067FB">
              <w:rPr>
                <w:noProof/>
                <w:webHidden/>
              </w:rPr>
              <w:fldChar w:fldCharType="separate"/>
            </w:r>
            <w:r w:rsidR="008067FB">
              <w:rPr>
                <w:noProof/>
                <w:webHidden/>
              </w:rPr>
              <w:t>14</w:t>
            </w:r>
            <w:r w:rsidR="008067FB">
              <w:rPr>
                <w:noProof/>
                <w:webHidden/>
              </w:rPr>
              <w:fldChar w:fldCharType="end"/>
            </w:r>
          </w:hyperlink>
        </w:p>
        <w:p w14:paraId="46DE560A" w14:textId="6C53F7DB"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29" w:history="1">
            <w:r w:rsidR="008067FB" w:rsidRPr="0052057D">
              <w:rPr>
                <w:rStyle w:val="Hyperlink"/>
                <w:bCs/>
                <w:noProof/>
              </w:rPr>
              <w:t>5.</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CONDIȚII DE  ELIGIBILITATE</w:t>
            </w:r>
            <w:r w:rsidR="008067FB">
              <w:rPr>
                <w:noProof/>
                <w:webHidden/>
              </w:rPr>
              <w:tab/>
            </w:r>
            <w:r w:rsidR="008067FB">
              <w:rPr>
                <w:noProof/>
                <w:webHidden/>
              </w:rPr>
              <w:fldChar w:fldCharType="begin"/>
            </w:r>
            <w:r w:rsidR="008067FB">
              <w:rPr>
                <w:noProof/>
                <w:webHidden/>
              </w:rPr>
              <w:instrText xml:space="preserve"> PAGEREF _Toc151382629 \h </w:instrText>
            </w:r>
            <w:r w:rsidR="008067FB">
              <w:rPr>
                <w:noProof/>
                <w:webHidden/>
              </w:rPr>
            </w:r>
            <w:r w:rsidR="008067FB">
              <w:rPr>
                <w:noProof/>
                <w:webHidden/>
              </w:rPr>
              <w:fldChar w:fldCharType="separate"/>
            </w:r>
            <w:r w:rsidR="008067FB">
              <w:rPr>
                <w:noProof/>
                <w:webHidden/>
              </w:rPr>
              <w:t>14</w:t>
            </w:r>
            <w:r w:rsidR="008067FB">
              <w:rPr>
                <w:noProof/>
                <w:webHidden/>
              </w:rPr>
              <w:fldChar w:fldCharType="end"/>
            </w:r>
          </w:hyperlink>
        </w:p>
        <w:p w14:paraId="5A97A927" w14:textId="12063A6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0" w:history="1">
            <w:r w:rsidR="008067FB" w:rsidRPr="0052057D">
              <w:rPr>
                <w:rStyle w:val="Hyperlink"/>
                <w:bCs/>
                <w:i/>
                <w:iCs/>
                <w:noProof/>
              </w:rPr>
              <w:t>5.1.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Eligibilitatea solicitanților și partenerilor</w:t>
            </w:r>
            <w:r w:rsidR="008067FB">
              <w:rPr>
                <w:noProof/>
                <w:webHidden/>
              </w:rPr>
              <w:tab/>
            </w:r>
            <w:r w:rsidR="008067FB">
              <w:rPr>
                <w:noProof/>
                <w:webHidden/>
              </w:rPr>
              <w:fldChar w:fldCharType="begin"/>
            </w:r>
            <w:r w:rsidR="008067FB">
              <w:rPr>
                <w:noProof/>
                <w:webHidden/>
              </w:rPr>
              <w:instrText xml:space="preserve"> PAGEREF _Toc151382630 \h </w:instrText>
            </w:r>
            <w:r w:rsidR="008067FB">
              <w:rPr>
                <w:noProof/>
                <w:webHidden/>
              </w:rPr>
            </w:r>
            <w:r w:rsidR="008067FB">
              <w:rPr>
                <w:noProof/>
                <w:webHidden/>
              </w:rPr>
              <w:fldChar w:fldCharType="separate"/>
            </w:r>
            <w:r w:rsidR="008067FB">
              <w:rPr>
                <w:noProof/>
                <w:webHidden/>
              </w:rPr>
              <w:t>14</w:t>
            </w:r>
            <w:r w:rsidR="008067FB">
              <w:rPr>
                <w:noProof/>
                <w:webHidden/>
              </w:rPr>
              <w:fldChar w:fldCharType="end"/>
            </w:r>
          </w:hyperlink>
        </w:p>
        <w:p w14:paraId="0741301D" w14:textId="48338FC8"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1" w:history="1">
            <w:r w:rsidR="008067FB" w:rsidRPr="0052057D">
              <w:rPr>
                <w:rStyle w:val="Hyperlink"/>
                <w:rFonts w:eastAsia="Trebuchet MS" w:cs="Trebuchet MS"/>
                <w:bCs/>
                <w:i/>
                <w:noProof/>
              </w:rPr>
              <w:t>5.2.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Eligibilitatea activităților</w:t>
            </w:r>
            <w:r w:rsidR="008067FB">
              <w:rPr>
                <w:noProof/>
                <w:webHidden/>
              </w:rPr>
              <w:tab/>
            </w:r>
            <w:r w:rsidR="008067FB">
              <w:rPr>
                <w:noProof/>
                <w:webHidden/>
              </w:rPr>
              <w:fldChar w:fldCharType="begin"/>
            </w:r>
            <w:r w:rsidR="008067FB">
              <w:rPr>
                <w:noProof/>
                <w:webHidden/>
              </w:rPr>
              <w:instrText xml:space="preserve"> PAGEREF _Toc151382631 \h </w:instrText>
            </w:r>
            <w:r w:rsidR="008067FB">
              <w:rPr>
                <w:noProof/>
                <w:webHidden/>
              </w:rPr>
            </w:r>
            <w:r w:rsidR="008067FB">
              <w:rPr>
                <w:noProof/>
                <w:webHidden/>
              </w:rPr>
              <w:fldChar w:fldCharType="separate"/>
            </w:r>
            <w:r w:rsidR="008067FB">
              <w:rPr>
                <w:noProof/>
                <w:webHidden/>
              </w:rPr>
              <w:t>15</w:t>
            </w:r>
            <w:r w:rsidR="008067FB">
              <w:rPr>
                <w:noProof/>
                <w:webHidden/>
              </w:rPr>
              <w:fldChar w:fldCharType="end"/>
            </w:r>
          </w:hyperlink>
        </w:p>
        <w:p w14:paraId="6ADF6E12" w14:textId="594A5E3F"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2" w:history="1">
            <w:r w:rsidR="008067FB" w:rsidRPr="0052057D">
              <w:rPr>
                <w:rStyle w:val="Hyperlink"/>
                <w:bCs/>
                <w:i/>
                <w:iCs/>
                <w:noProof/>
              </w:rPr>
              <w:t>5.3.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Eligibilitatea cheltuielilor</w:t>
            </w:r>
            <w:r w:rsidR="008067FB">
              <w:rPr>
                <w:noProof/>
                <w:webHidden/>
              </w:rPr>
              <w:tab/>
            </w:r>
            <w:r w:rsidR="008067FB">
              <w:rPr>
                <w:noProof/>
                <w:webHidden/>
              </w:rPr>
              <w:fldChar w:fldCharType="begin"/>
            </w:r>
            <w:r w:rsidR="008067FB">
              <w:rPr>
                <w:noProof/>
                <w:webHidden/>
              </w:rPr>
              <w:instrText xml:space="preserve"> PAGEREF _Toc151382632 \h </w:instrText>
            </w:r>
            <w:r w:rsidR="008067FB">
              <w:rPr>
                <w:noProof/>
                <w:webHidden/>
              </w:rPr>
            </w:r>
            <w:r w:rsidR="008067FB">
              <w:rPr>
                <w:noProof/>
                <w:webHidden/>
              </w:rPr>
              <w:fldChar w:fldCharType="separate"/>
            </w:r>
            <w:r w:rsidR="008067FB">
              <w:rPr>
                <w:noProof/>
                <w:webHidden/>
              </w:rPr>
              <w:t>16</w:t>
            </w:r>
            <w:r w:rsidR="008067FB">
              <w:rPr>
                <w:noProof/>
                <w:webHidden/>
              </w:rPr>
              <w:fldChar w:fldCharType="end"/>
            </w:r>
          </w:hyperlink>
        </w:p>
        <w:p w14:paraId="188EA8D2" w14:textId="6B4C3826"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3" w:history="1">
            <w:r w:rsidR="008067FB" w:rsidRPr="0052057D">
              <w:rPr>
                <w:rStyle w:val="Hyperlink"/>
                <w:bCs/>
                <w:i/>
                <w:iCs/>
                <w:noProof/>
              </w:rPr>
              <w:t>5.4.</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Valoarea minimă și maximă eligibilă/nerambursabilă a unui proiect</w:t>
            </w:r>
            <w:r w:rsidR="008067FB">
              <w:rPr>
                <w:noProof/>
                <w:webHidden/>
              </w:rPr>
              <w:tab/>
            </w:r>
            <w:r w:rsidR="008067FB">
              <w:rPr>
                <w:noProof/>
                <w:webHidden/>
              </w:rPr>
              <w:fldChar w:fldCharType="begin"/>
            </w:r>
            <w:r w:rsidR="008067FB">
              <w:rPr>
                <w:noProof/>
                <w:webHidden/>
              </w:rPr>
              <w:instrText xml:space="preserve"> PAGEREF _Toc151382633 \h </w:instrText>
            </w:r>
            <w:r w:rsidR="008067FB">
              <w:rPr>
                <w:noProof/>
                <w:webHidden/>
              </w:rPr>
            </w:r>
            <w:r w:rsidR="008067FB">
              <w:rPr>
                <w:noProof/>
                <w:webHidden/>
              </w:rPr>
              <w:fldChar w:fldCharType="separate"/>
            </w:r>
            <w:r w:rsidR="008067FB">
              <w:rPr>
                <w:noProof/>
                <w:webHidden/>
              </w:rPr>
              <w:t>20</w:t>
            </w:r>
            <w:r w:rsidR="008067FB">
              <w:rPr>
                <w:noProof/>
                <w:webHidden/>
              </w:rPr>
              <w:fldChar w:fldCharType="end"/>
            </w:r>
          </w:hyperlink>
        </w:p>
        <w:p w14:paraId="33EF3291" w14:textId="7CDF1170"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4" w:history="1">
            <w:r w:rsidR="008067FB" w:rsidRPr="0052057D">
              <w:rPr>
                <w:rStyle w:val="Hyperlink"/>
                <w:rFonts w:eastAsia="Trebuchet MS" w:cs="Trebuchet MS"/>
                <w:bCs/>
                <w:i/>
                <w:noProof/>
              </w:rPr>
              <w:t>5.5.</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Cuantumul cofinanțării acordate</w:t>
            </w:r>
            <w:r w:rsidR="008067FB">
              <w:rPr>
                <w:noProof/>
                <w:webHidden/>
              </w:rPr>
              <w:tab/>
            </w:r>
            <w:r w:rsidR="008067FB">
              <w:rPr>
                <w:noProof/>
                <w:webHidden/>
              </w:rPr>
              <w:fldChar w:fldCharType="begin"/>
            </w:r>
            <w:r w:rsidR="008067FB">
              <w:rPr>
                <w:noProof/>
                <w:webHidden/>
              </w:rPr>
              <w:instrText xml:space="preserve"> PAGEREF _Toc151382634 \h </w:instrText>
            </w:r>
            <w:r w:rsidR="008067FB">
              <w:rPr>
                <w:noProof/>
                <w:webHidden/>
              </w:rPr>
            </w:r>
            <w:r w:rsidR="008067FB">
              <w:rPr>
                <w:noProof/>
                <w:webHidden/>
              </w:rPr>
              <w:fldChar w:fldCharType="separate"/>
            </w:r>
            <w:r w:rsidR="008067FB">
              <w:rPr>
                <w:noProof/>
                <w:webHidden/>
              </w:rPr>
              <w:t>20</w:t>
            </w:r>
            <w:r w:rsidR="008067FB">
              <w:rPr>
                <w:noProof/>
                <w:webHidden/>
              </w:rPr>
              <w:fldChar w:fldCharType="end"/>
            </w:r>
          </w:hyperlink>
        </w:p>
        <w:p w14:paraId="7A73B9F1" w14:textId="71877F58"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5" w:history="1">
            <w:r w:rsidR="008067FB" w:rsidRPr="0052057D">
              <w:rPr>
                <w:rStyle w:val="Hyperlink"/>
                <w:rFonts w:eastAsia="Trebuchet MS" w:cs="Trebuchet MS"/>
                <w:bCs/>
                <w:i/>
                <w:noProof/>
              </w:rPr>
              <w:t>5.6.</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Durata proiectului</w:t>
            </w:r>
            <w:r w:rsidR="008067FB">
              <w:rPr>
                <w:noProof/>
                <w:webHidden/>
              </w:rPr>
              <w:tab/>
            </w:r>
            <w:r w:rsidR="008067FB">
              <w:rPr>
                <w:noProof/>
                <w:webHidden/>
              </w:rPr>
              <w:fldChar w:fldCharType="begin"/>
            </w:r>
            <w:r w:rsidR="008067FB">
              <w:rPr>
                <w:noProof/>
                <w:webHidden/>
              </w:rPr>
              <w:instrText xml:space="preserve"> PAGEREF _Toc151382635 \h </w:instrText>
            </w:r>
            <w:r w:rsidR="008067FB">
              <w:rPr>
                <w:noProof/>
                <w:webHidden/>
              </w:rPr>
            </w:r>
            <w:r w:rsidR="008067FB">
              <w:rPr>
                <w:noProof/>
                <w:webHidden/>
              </w:rPr>
              <w:fldChar w:fldCharType="separate"/>
            </w:r>
            <w:r w:rsidR="008067FB">
              <w:rPr>
                <w:noProof/>
                <w:webHidden/>
              </w:rPr>
              <w:t>20</w:t>
            </w:r>
            <w:r w:rsidR="008067FB">
              <w:rPr>
                <w:noProof/>
                <w:webHidden/>
              </w:rPr>
              <w:fldChar w:fldCharType="end"/>
            </w:r>
          </w:hyperlink>
        </w:p>
        <w:p w14:paraId="44B14784" w14:textId="7DC2524D"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6" w:history="1">
            <w:r w:rsidR="008067FB" w:rsidRPr="0052057D">
              <w:rPr>
                <w:rStyle w:val="Hyperlink"/>
                <w:bCs/>
                <w:i/>
                <w:iCs/>
                <w:noProof/>
              </w:rPr>
              <w:t>5.7.</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Alte cerințe de eligibilitate a proiectului</w:t>
            </w:r>
            <w:r w:rsidR="008067FB">
              <w:rPr>
                <w:noProof/>
                <w:webHidden/>
              </w:rPr>
              <w:tab/>
            </w:r>
            <w:r w:rsidR="008067FB">
              <w:rPr>
                <w:noProof/>
                <w:webHidden/>
              </w:rPr>
              <w:fldChar w:fldCharType="begin"/>
            </w:r>
            <w:r w:rsidR="008067FB">
              <w:rPr>
                <w:noProof/>
                <w:webHidden/>
              </w:rPr>
              <w:instrText xml:space="preserve"> PAGEREF _Toc151382636 \h </w:instrText>
            </w:r>
            <w:r w:rsidR="008067FB">
              <w:rPr>
                <w:noProof/>
                <w:webHidden/>
              </w:rPr>
            </w:r>
            <w:r w:rsidR="008067FB">
              <w:rPr>
                <w:noProof/>
                <w:webHidden/>
              </w:rPr>
              <w:fldChar w:fldCharType="separate"/>
            </w:r>
            <w:r w:rsidR="008067FB">
              <w:rPr>
                <w:noProof/>
                <w:webHidden/>
              </w:rPr>
              <w:t>20</w:t>
            </w:r>
            <w:r w:rsidR="008067FB">
              <w:rPr>
                <w:noProof/>
                <w:webHidden/>
              </w:rPr>
              <w:fldChar w:fldCharType="end"/>
            </w:r>
          </w:hyperlink>
        </w:p>
        <w:p w14:paraId="60115B42" w14:textId="1DDFC36C"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37" w:history="1">
            <w:r w:rsidR="008067FB" w:rsidRPr="0052057D">
              <w:rPr>
                <w:rStyle w:val="Hyperlink"/>
                <w:bCs/>
                <w:noProof/>
              </w:rPr>
              <w:t>6.</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INDICATORI DE ETAPĂ</w:t>
            </w:r>
            <w:r w:rsidR="008067FB">
              <w:rPr>
                <w:noProof/>
                <w:webHidden/>
              </w:rPr>
              <w:tab/>
            </w:r>
            <w:r w:rsidR="008067FB">
              <w:rPr>
                <w:noProof/>
                <w:webHidden/>
              </w:rPr>
              <w:fldChar w:fldCharType="begin"/>
            </w:r>
            <w:r w:rsidR="008067FB">
              <w:rPr>
                <w:noProof/>
                <w:webHidden/>
              </w:rPr>
              <w:instrText xml:space="preserve"> PAGEREF _Toc151382637 \h </w:instrText>
            </w:r>
            <w:r w:rsidR="008067FB">
              <w:rPr>
                <w:noProof/>
                <w:webHidden/>
              </w:rPr>
            </w:r>
            <w:r w:rsidR="008067FB">
              <w:rPr>
                <w:noProof/>
                <w:webHidden/>
              </w:rPr>
              <w:fldChar w:fldCharType="separate"/>
            </w:r>
            <w:r w:rsidR="008067FB">
              <w:rPr>
                <w:noProof/>
                <w:webHidden/>
              </w:rPr>
              <w:t>20</w:t>
            </w:r>
            <w:r w:rsidR="008067FB">
              <w:rPr>
                <w:noProof/>
                <w:webHidden/>
              </w:rPr>
              <w:fldChar w:fldCharType="end"/>
            </w:r>
          </w:hyperlink>
        </w:p>
        <w:p w14:paraId="14E6D7AF" w14:textId="7FE7D1F8"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38" w:history="1">
            <w:r w:rsidR="008067FB" w:rsidRPr="0052057D">
              <w:rPr>
                <w:rStyle w:val="Hyperlink"/>
                <w:bCs/>
                <w:noProof/>
              </w:rPr>
              <w:t>7.</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COMPLETAREA ȘI DEPUNEREA CERERILOR DE FINANȚARE</w:t>
            </w:r>
            <w:r w:rsidR="008067FB">
              <w:rPr>
                <w:noProof/>
                <w:webHidden/>
              </w:rPr>
              <w:tab/>
            </w:r>
            <w:r w:rsidR="008067FB">
              <w:rPr>
                <w:noProof/>
                <w:webHidden/>
              </w:rPr>
              <w:fldChar w:fldCharType="begin"/>
            </w:r>
            <w:r w:rsidR="008067FB">
              <w:rPr>
                <w:noProof/>
                <w:webHidden/>
              </w:rPr>
              <w:instrText xml:space="preserve"> PAGEREF _Toc151382638 \h </w:instrText>
            </w:r>
            <w:r w:rsidR="008067FB">
              <w:rPr>
                <w:noProof/>
                <w:webHidden/>
              </w:rPr>
            </w:r>
            <w:r w:rsidR="008067FB">
              <w:rPr>
                <w:noProof/>
                <w:webHidden/>
              </w:rPr>
              <w:fldChar w:fldCharType="separate"/>
            </w:r>
            <w:r w:rsidR="008067FB">
              <w:rPr>
                <w:noProof/>
                <w:webHidden/>
              </w:rPr>
              <w:t>22</w:t>
            </w:r>
            <w:r w:rsidR="008067FB">
              <w:rPr>
                <w:noProof/>
                <w:webHidden/>
              </w:rPr>
              <w:fldChar w:fldCharType="end"/>
            </w:r>
          </w:hyperlink>
        </w:p>
        <w:p w14:paraId="76ED0CD8" w14:textId="5B6BF281"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39" w:history="1">
            <w:r w:rsidR="008067FB" w:rsidRPr="0052057D">
              <w:rPr>
                <w:rStyle w:val="Hyperlink"/>
                <w:rFonts w:eastAsia="Trebuchet MS" w:cs="Trebuchet MS"/>
                <w:bCs/>
                <w:i/>
                <w:noProof/>
              </w:rPr>
              <w:t>7.1.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Completarea formularului cererii</w:t>
            </w:r>
            <w:r w:rsidR="008067FB">
              <w:rPr>
                <w:noProof/>
                <w:webHidden/>
              </w:rPr>
              <w:tab/>
            </w:r>
            <w:r w:rsidR="008067FB">
              <w:rPr>
                <w:noProof/>
                <w:webHidden/>
              </w:rPr>
              <w:fldChar w:fldCharType="begin"/>
            </w:r>
            <w:r w:rsidR="008067FB">
              <w:rPr>
                <w:noProof/>
                <w:webHidden/>
              </w:rPr>
              <w:instrText xml:space="preserve"> PAGEREF _Toc151382639 \h </w:instrText>
            </w:r>
            <w:r w:rsidR="008067FB">
              <w:rPr>
                <w:noProof/>
                <w:webHidden/>
              </w:rPr>
            </w:r>
            <w:r w:rsidR="008067FB">
              <w:rPr>
                <w:noProof/>
                <w:webHidden/>
              </w:rPr>
              <w:fldChar w:fldCharType="separate"/>
            </w:r>
            <w:r w:rsidR="008067FB">
              <w:rPr>
                <w:noProof/>
                <w:webHidden/>
              </w:rPr>
              <w:t>22</w:t>
            </w:r>
            <w:r w:rsidR="008067FB">
              <w:rPr>
                <w:noProof/>
                <w:webHidden/>
              </w:rPr>
              <w:fldChar w:fldCharType="end"/>
            </w:r>
          </w:hyperlink>
        </w:p>
        <w:p w14:paraId="7F12A41D" w14:textId="473F2554"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0" w:history="1">
            <w:r w:rsidR="008067FB" w:rsidRPr="0052057D">
              <w:rPr>
                <w:rStyle w:val="Hyperlink"/>
                <w:bCs/>
                <w:i/>
                <w:iCs/>
                <w:noProof/>
              </w:rPr>
              <w:t>7.2.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Limba utilizată în completarea cererii de finanțare</w:t>
            </w:r>
            <w:r w:rsidR="008067FB">
              <w:rPr>
                <w:noProof/>
                <w:webHidden/>
              </w:rPr>
              <w:tab/>
            </w:r>
            <w:r w:rsidR="008067FB">
              <w:rPr>
                <w:noProof/>
                <w:webHidden/>
              </w:rPr>
              <w:fldChar w:fldCharType="begin"/>
            </w:r>
            <w:r w:rsidR="008067FB">
              <w:rPr>
                <w:noProof/>
                <w:webHidden/>
              </w:rPr>
              <w:instrText xml:space="preserve"> PAGEREF _Toc151382640 \h </w:instrText>
            </w:r>
            <w:r w:rsidR="008067FB">
              <w:rPr>
                <w:noProof/>
                <w:webHidden/>
              </w:rPr>
            </w:r>
            <w:r w:rsidR="008067FB">
              <w:rPr>
                <w:noProof/>
                <w:webHidden/>
              </w:rPr>
              <w:fldChar w:fldCharType="separate"/>
            </w:r>
            <w:r w:rsidR="008067FB">
              <w:rPr>
                <w:noProof/>
                <w:webHidden/>
              </w:rPr>
              <w:t>22</w:t>
            </w:r>
            <w:r w:rsidR="008067FB">
              <w:rPr>
                <w:noProof/>
                <w:webHidden/>
              </w:rPr>
              <w:fldChar w:fldCharType="end"/>
            </w:r>
          </w:hyperlink>
        </w:p>
        <w:p w14:paraId="092EF13D" w14:textId="2E281AE6"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1" w:history="1">
            <w:r w:rsidR="008067FB" w:rsidRPr="0052057D">
              <w:rPr>
                <w:rStyle w:val="Hyperlink"/>
                <w:bCs/>
                <w:i/>
                <w:iCs/>
                <w:noProof/>
              </w:rPr>
              <w:t>7.3.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Metodologia de justificare și detaliere a bugetului cererii de finanțare</w:t>
            </w:r>
            <w:r w:rsidR="008067FB">
              <w:rPr>
                <w:noProof/>
                <w:webHidden/>
              </w:rPr>
              <w:tab/>
            </w:r>
            <w:r w:rsidR="008067FB">
              <w:rPr>
                <w:noProof/>
                <w:webHidden/>
              </w:rPr>
              <w:fldChar w:fldCharType="begin"/>
            </w:r>
            <w:r w:rsidR="008067FB">
              <w:rPr>
                <w:noProof/>
                <w:webHidden/>
              </w:rPr>
              <w:instrText xml:space="preserve"> PAGEREF _Toc151382641 \h </w:instrText>
            </w:r>
            <w:r w:rsidR="008067FB">
              <w:rPr>
                <w:noProof/>
                <w:webHidden/>
              </w:rPr>
            </w:r>
            <w:r w:rsidR="008067FB">
              <w:rPr>
                <w:noProof/>
                <w:webHidden/>
              </w:rPr>
              <w:fldChar w:fldCharType="separate"/>
            </w:r>
            <w:r w:rsidR="008067FB">
              <w:rPr>
                <w:noProof/>
                <w:webHidden/>
              </w:rPr>
              <w:t>22</w:t>
            </w:r>
            <w:r w:rsidR="008067FB">
              <w:rPr>
                <w:noProof/>
                <w:webHidden/>
              </w:rPr>
              <w:fldChar w:fldCharType="end"/>
            </w:r>
          </w:hyperlink>
        </w:p>
        <w:p w14:paraId="68E958A5" w14:textId="11905C03"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2" w:history="1">
            <w:r w:rsidR="008067FB" w:rsidRPr="0052057D">
              <w:rPr>
                <w:rStyle w:val="Hyperlink"/>
                <w:rFonts w:eastAsia="Trebuchet MS" w:cs="Trebuchet MS"/>
                <w:bCs/>
                <w:i/>
                <w:noProof/>
              </w:rPr>
              <w:t>7.4.</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Anexe și documente obligatorii la depunerea cererii</w:t>
            </w:r>
            <w:r w:rsidR="008067FB">
              <w:rPr>
                <w:noProof/>
                <w:webHidden/>
              </w:rPr>
              <w:tab/>
            </w:r>
            <w:r w:rsidR="008067FB">
              <w:rPr>
                <w:noProof/>
                <w:webHidden/>
              </w:rPr>
              <w:fldChar w:fldCharType="begin"/>
            </w:r>
            <w:r w:rsidR="008067FB">
              <w:rPr>
                <w:noProof/>
                <w:webHidden/>
              </w:rPr>
              <w:instrText xml:space="preserve"> PAGEREF _Toc151382642 \h </w:instrText>
            </w:r>
            <w:r w:rsidR="008067FB">
              <w:rPr>
                <w:noProof/>
                <w:webHidden/>
              </w:rPr>
            </w:r>
            <w:r w:rsidR="008067FB">
              <w:rPr>
                <w:noProof/>
                <w:webHidden/>
              </w:rPr>
              <w:fldChar w:fldCharType="separate"/>
            </w:r>
            <w:r w:rsidR="008067FB">
              <w:rPr>
                <w:noProof/>
                <w:webHidden/>
              </w:rPr>
              <w:t>23</w:t>
            </w:r>
            <w:r w:rsidR="008067FB">
              <w:rPr>
                <w:noProof/>
                <w:webHidden/>
              </w:rPr>
              <w:fldChar w:fldCharType="end"/>
            </w:r>
          </w:hyperlink>
        </w:p>
        <w:p w14:paraId="5AFAA794" w14:textId="318C0BE8"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3" w:history="1">
            <w:r w:rsidR="008067FB" w:rsidRPr="0052057D">
              <w:rPr>
                <w:rStyle w:val="Hyperlink"/>
                <w:rFonts w:eastAsia="Trebuchet MS" w:cs="Trebuchet MS"/>
                <w:bCs/>
                <w:i/>
                <w:noProof/>
              </w:rPr>
              <w:t>7.5.</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Aspecte administrative privind depunerea cererii de finanțare</w:t>
            </w:r>
            <w:r w:rsidR="008067FB">
              <w:rPr>
                <w:noProof/>
                <w:webHidden/>
              </w:rPr>
              <w:tab/>
            </w:r>
            <w:r w:rsidR="008067FB">
              <w:rPr>
                <w:noProof/>
                <w:webHidden/>
              </w:rPr>
              <w:fldChar w:fldCharType="begin"/>
            </w:r>
            <w:r w:rsidR="008067FB">
              <w:rPr>
                <w:noProof/>
                <w:webHidden/>
              </w:rPr>
              <w:instrText xml:space="preserve"> PAGEREF _Toc151382643 \h </w:instrText>
            </w:r>
            <w:r w:rsidR="008067FB">
              <w:rPr>
                <w:noProof/>
                <w:webHidden/>
              </w:rPr>
            </w:r>
            <w:r w:rsidR="008067FB">
              <w:rPr>
                <w:noProof/>
                <w:webHidden/>
              </w:rPr>
              <w:fldChar w:fldCharType="separate"/>
            </w:r>
            <w:r w:rsidR="008067FB">
              <w:rPr>
                <w:noProof/>
                <w:webHidden/>
              </w:rPr>
              <w:t>24</w:t>
            </w:r>
            <w:r w:rsidR="008067FB">
              <w:rPr>
                <w:noProof/>
                <w:webHidden/>
              </w:rPr>
              <w:fldChar w:fldCharType="end"/>
            </w:r>
          </w:hyperlink>
        </w:p>
        <w:p w14:paraId="5CFBB959" w14:textId="32802F0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4" w:history="1">
            <w:r w:rsidR="008067FB" w:rsidRPr="0052057D">
              <w:rPr>
                <w:rStyle w:val="Hyperlink"/>
                <w:rFonts w:eastAsia="Trebuchet MS" w:cs="Trebuchet MS"/>
                <w:bCs/>
                <w:i/>
                <w:noProof/>
              </w:rPr>
              <w:t>7.6.</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Anexele și documente obligatorii la momentul contractării</w:t>
            </w:r>
            <w:r w:rsidR="008067FB">
              <w:rPr>
                <w:noProof/>
                <w:webHidden/>
              </w:rPr>
              <w:tab/>
            </w:r>
            <w:r w:rsidR="008067FB">
              <w:rPr>
                <w:noProof/>
                <w:webHidden/>
              </w:rPr>
              <w:fldChar w:fldCharType="begin"/>
            </w:r>
            <w:r w:rsidR="008067FB">
              <w:rPr>
                <w:noProof/>
                <w:webHidden/>
              </w:rPr>
              <w:instrText xml:space="preserve"> PAGEREF _Toc151382644 \h </w:instrText>
            </w:r>
            <w:r w:rsidR="008067FB">
              <w:rPr>
                <w:noProof/>
                <w:webHidden/>
              </w:rPr>
            </w:r>
            <w:r w:rsidR="008067FB">
              <w:rPr>
                <w:noProof/>
                <w:webHidden/>
              </w:rPr>
              <w:fldChar w:fldCharType="separate"/>
            </w:r>
            <w:r w:rsidR="008067FB">
              <w:rPr>
                <w:noProof/>
                <w:webHidden/>
              </w:rPr>
              <w:t>25</w:t>
            </w:r>
            <w:r w:rsidR="008067FB">
              <w:rPr>
                <w:noProof/>
                <w:webHidden/>
              </w:rPr>
              <w:fldChar w:fldCharType="end"/>
            </w:r>
          </w:hyperlink>
        </w:p>
        <w:p w14:paraId="40026A57" w14:textId="70F980DB"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5" w:history="1">
            <w:r w:rsidR="008067FB" w:rsidRPr="0052057D">
              <w:rPr>
                <w:rStyle w:val="Hyperlink"/>
                <w:rFonts w:eastAsia="Trebuchet MS" w:cs="Trebuchet MS"/>
                <w:bCs/>
                <w:i/>
                <w:noProof/>
              </w:rPr>
              <w:t>7.7.</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Renunțarea la cererea de finanțare</w:t>
            </w:r>
            <w:r w:rsidR="008067FB">
              <w:rPr>
                <w:noProof/>
                <w:webHidden/>
              </w:rPr>
              <w:tab/>
            </w:r>
            <w:r w:rsidR="008067FB">
              <w:rPr>
                <w:noProof/>
                <w:webHidden/>
              </w:rPr>
              <w:fldChar w:fldCharType="begin"/>
            </w:r>
            <w:r w:rsidR="008067FB">
              <w:rPr>
                <w:noProof/>
                <w:webHidden/>
              </w:rPr>
              <w:instrText xml:space="preserve"> PAGEREF _Toc151382645 \h </w:instrText>
            </w:r>
            <w:r w:rsidR="008067FB">
              <w:rPr>
                <w:noProof/>
                <w:webHidden/>
              </w:rPr>
            </w:r>
            <w:r w:rsidR="008067FB">
              <w:rPr>
                <w:noProof/>
                <w:webHidden/>
              </w:rPr>
              <w:fldChar w:fldCharType="separate"/>
            </w:r>
            <w:r w:rsidR="008067FB">
              <w:rPr>
                <w:noProof/>
                <w:webHidden/>
              </w:rPr>
              <w:t>25</w:t>
            </w:r>
            <w:r w:rsidR="008067FB">
              <w:rPr>
                <w:noProof/>
                <w:webHidden/>
              </w:rPr>
              <w:fldChar w:fldCharType="end"/>
            </w:r>
          </w:hyperlink>
        </w:p>
        <w:p w14:paraId="37B671BC" w14:textId="0CC5F495"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46" w:history="1">
            <w:r w:rsidR="008067FB" w:rsidRPr="0052057D">
              <w:rPr>
                <w:rStyle w:val="Hyperlink"/>
                <w:bCs/>
                <w:noProof/>
              </w:rPr>
              <w:t>8.</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PROCESUL DE EVALUARE, SELECȚIE ȘI CONTRACTARE A PROIECTELOR</w:t>
            </w:r>
            <w:r w:rsidR="008067FB">
              <w:rPr>
                <w:noProof/>
                <w:webHidden/>
              </w:rPr>
              <w:tab/>
            </w:r>
            <w:r w:rsidR="008067FB">
              <w:rPr>
                <w:noProof/>
                <w:webHidden/>
              </w:rPr>
              <w:fldChar w:fldCharType="begin"/>
            </w:r>
            <w:r w:rsidR="008067FB">
              <w:rPr>
                <w:noProof/>
                <w:webHidden/>
              </w:rPr>
              <w:instrText xml:space="preserve"> PAGEREF _Toc151382646 \h </w:instrText>
            </w:r>
            <w:r w:rsidR="008067FB">
              <w:rPr>
                <w:noProof/>
                <w:webHidden/>
              </w:rPr>
            </w:r>
            <w:r w:rsidR="008067FB">
              <w:rPr>
                <w:noProof/>
                <w:webHidden/>
              </w:rPr>
              <w:fldChar w:fldCharType="separate"/>
            </w:r>
            <w:r w:rsidR="008067FB">
              <w:rPr>
                <w:noProof/>
                <w:webHidden/>
              </w:rPr>
              <w:t>25</w:t>
            </w:r>
            <w:r w:rsidR="008067FB">
              <w:rPr>
                <w:noProof/>
                <w:webHidden/>
              </w:rPr>
              <w:fldChar w:fldCharType="end"/>
            </w:r>
          </w:hyperlink>
        </w:p>
        <w:p w14:paraId="6D3602E0" w14:textId="27A05DDA"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7" w:history="1">
            <w:r w:rsidR="008067FB" w:rsidRPr="0052057D">
              <w:rPr>
                <w:rStyle w:val="Hyperlink"/>
                <w:bCs/>
                <w:i/>
                <w:iCs/>
                <w:noProof/>
              </w:rPr>
              <w:t>8.1.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Principalele etape ale procesului de evaluare, selecție și contractare</w:t>
            </w:r>
            <w:r w:rsidR="008067FB">
              <w:rPr>
                <w:noProof/>
                <w:webHidden/>
              </w:rPr>
              <w:tab/>
            </w:r>
            <w:r w:rsidR="008067FB">
              <w:rPr>
                <w:noProof/>
                <w:webHidden/>
              </w:rPr>
              <w:fldChar w:fldCharType="begin"/>
            </w:r>
            <w:r w:rsidR="008067FB">
              <w:rPr>
                <w:noProof/>
                <w:webHidden/>
              </w:rPr>
              <w:instrText xml:space="preserve"> PAGEREF _Toc151382647 \h </w:instrText>
            </w:r>
            <w:r w:rsidR="008067FB">
              <w:rPr>
                <w:noProof/>
                <w:webHidden/>
              </w:rPr>
            </w:r>
            <w:r w:rsidR="008067FB">
              <w:rPr>
                <w:noProof/>
                <w:webHidden/>
              </w:rPr>
              <w:fldChar w:fldCharType="separate"/>
            </w:r>
            <w:r w:rsidR="008067FB">
              <w:rPr>
                <w:noProof/>
                <w:webHidden/>
              </w:rPr>
              <w:t>25</w:t>
            </w:r>
            <w:r w:rsidR="008067FB">
              <w:rPr>
                <w:noProof/>
                <w:webHidden/>
              </w:rPr>
              <w:fldChar w:fldCharType="end"/>
            </w:r>
          </w:hyperlink>
        </w:p>
        <w:p w14:paraId="4C193373" w14:textId="67315C48"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8" w:history="1">
            <w:r w:rsidR="008067FB" w:rsidRPr="0052057D">
              <w:rPr>
                <w:rStyle w:val="Hyperlink"/>
                <w:rFonts w:eastAsia="Trebuchet MS" w:cs="Trebuchet MS"/>
                <w:bCs/>
                <w:i/>
                <w:noProof/>
              </w:rPr>
              <w:t>8.2.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Conformitate administrativă – DECLARAȚIA UNICĂ</w:t>
            </w:r>
            <w:r w:rsidR="008067FB">
              <w:rPr>
                <w:noProof/>
                <w:webHidden/>
              </w:rPr>
              <w:tab/>
            </w:r>
            <w:r w:rsidR="008067FB">
              <w:rPr>
                <w:noProof/>
                <w:webHidden/>
              </w:rPr>
              <w:fldChar w:fldCharType="begin"/>
            </w:r>
            <w:r w:rsidR="008067FB">
              <w:rPr>
                <w:noProof/>
                <w:webHidden/>
              </w:rPr>
              <w:instrText xml:space="preserve"> PAGEREF _Toc151382648 \h </w:instrText>
            </w:r>
            <w:r w:rsidR="008067FB">
              <w:rPr>
                <w:noProof/>
                <w:webHidden/>
              </w:rPr>
            </w:r>
            <w:r w:rsidR="008067FB">
              <w:rPr>
                <w:noProof/>
                <w:webHidden/>
              </w:rPr>
              <w:fldChar w:fldCharType="separate"/>
            </w:r>
            <w:r w:rsidR="008067FB">
              <w:rPr>
                <w:noProof/>
                <w:webHidden/>
              </w:rPr>
              <w:t>25</w:t>
            </w:r>
            <w:r w:rsidR="008067FB">
              <w:rPr>
                <w:noProof/>
                <w:webHidden/>
              </w:rPr>
              <w:fldChar w:fldCharType="end"/>
            </w:r>
          </w:hyperlink>
        </w:p>
        <w:p w14:paraId="7DD7A827" w14:textId="2F92A500"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49" w:history="1">
            <w:r w:rsidR="008067FB" w:rsidRPr="0052057D">
              <w:rPr>
                <w:rStyle w:val="Hyperlink"/>
                <w:bCs/>
                <w:i/>
                <w:iCs/>
                <w:noProof/>
              </w:rPr>
              <w:t>8.3.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Etapa de evaluare preliminară – dacă este cazul (specific pentru intervențiile FSE+)</w:t>
            </w:r>
            <w:r w:rsidR="008067FB">
              <w:rPr>
                <w:noProof/>
                <w:webHidden/>
              </w:rPr>
              <w:tab/>
            </w:r>
            <w:r w:rsidR="008067FB">
              <w:rPr>
                <w:noProof/>
                <w:webHidden/>
              </w:rPr>
              <w:fldChar w:fldCharType="begin"/>
            </w:r>
            <w:r w:rsidR="008067FB">
              <w:rPr>
                <w:noProof/>
                <w:webHidden/>
              </w:rPr>
              <w:instrText xml:space="preserve"> PAGEREF _Toc151382649 \h </w:instrText>
            </w:r>
            <w:r w:rsidR="008067FB">
              <w:rPr>
                <w:noProof/>
                <w:webHidden/>
              </w:rPr>
            </w:r>
            <w:r w:rsidR="008067FB">
              <w:rPr>
                <w:noProof/>
                <w:webHidden/>
              </w:rPr>
              <w:fldChar w:fldCharType="separate"/>
            </w:r>
            <w:r w:rsidR="008067FB">
              <w:rPr>
                <w:noProof/>
                <w:webHidden/>
              </w:rPr>
              <w:t>26</w:t>
            </w:r>
            <w:r w:rsidR="008067FB">
              <w:rPr>
                <w:noProof/>
                <w:webHidden/>
              </w:rPr>
              <w:fldChar w:fldCharType="end"/>
            </w:r>
          </w:hyperlink>
        </w:p>
        <w:p w14:paraId="555AD727" w14:textId="66096207"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50" w:history="1">
            <w:r w:rsidR="008067FB" w:rsidRPr="0052057D">
              <w:rPr>
                <w:rStyle w:val="Hyperlink"/>
                <w:bCs/>
                <w:i/>
                <w:iCs/>
                <w:noProof/>
              </w:rPr>
              <w:t>8.4.</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Evaluarea tehnică și financiară. Criterii de evaluare tehnică și financiară</w:t>
            </w:r>
            <w:r w:rsidR="008067FB">
              <w:rPr>
                <w:noProof/>
                <w:webHidden/>
              </w:rPr>
              <w:tab/>
            </w:r>
            <w:r w:rsidR="008067FB">
              <w:rPr>
                <w:noProof/>
                <w:webHidden/>
              </w:rPr>
              <w:fldChar w:fldCharType="begin"/>
            </w:r>
            <w:r w:rsidR="008067FB">
              <w:rPr>
                <w:noProof/>
                <w:webHidden/>
              </w:rPr>
              <w:instrText xml:space="preserve"> PAGEREF _Toc151382650 \h </w:instrText>
            </w:r>
            <w:r w:rsidR="008067FB">
              <w:rPr>
                <w:noProof/>
                <w:webHidden/>
              </w:rPr>
            </w:r>
            <w:r w:rsidR="008067FB">
              <w:rPr>
                <w:noProof/>
                <w:webHidden/>
              </w:rPr>
              <w:fldChar w:fldCharType="separate"/>
            </w:r>
            <w:r w:rsidR="008067FB">
              <w:rPr>
                <w:noProof/>
                <w:webHidden/>
              </w:rPr>
              <w:t>26</w:t>
            </w:r>
            <w:r w:rsidR="008067FB">
              <w:rPr>
                <w:noProof/>
                <w:webHidden/>
              </w:rPr>
              <w:fldChar w:fldCharType="end"/>
            </w:r>
          </w:hyperlink>
        </w:p>
        <w:p w14:paraId="18FCDE18" w14:textId="41E9EB9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51" w:history="1">
            <w:r w:rsidR="008067FB" w:rsidRPr="0052057D">
              <w:rPr>
                <w:rStyle w:val="Hyperlink"/>
                <w:bCs/>
                <w:i/>
                <w:iCs/>
                <w:noProof/>
              </w:rPr>
              <w:t>8.5.</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Aplicarea pragului de calitate</w:t>
            </w:r>
            <w:r w:rsidR="008067FB">
              <w:rPr>
                <w:noProof/>
                <w:webHidden/>
              </w:rPr>
              <w:tab/>
            </w:r>
            <w:r w:rsidR="008067FB">
              <w:rPr>
                <w:noProof/>
                <w:webHidden/>
              </w:rPr>
              <w:fldChar w:fldCharType="begin"/>
            </w:r>
            <w:r w:rsidR="008067FB">
              <w:rPr>
                <w:noProof/>
                <w:webHidden/>
              </w:rPr>
              <w:instrText xml:space="preserve"> PAGEREF _Toc151382651 \h </w:instrText>
            </w:r>
            <w:r w:rsidR="008067FB">
              <w:rPr>
                <w:noProof/>
                <w:webHidden/>
              </w:rPr>
            </w:r>
            <w:r w:rsidR="008067FB">
              <w:rPr>
                <w:noProof/>
                <w:webHidden/>
              </w:rPr>
              <w:fldChar w:fldCharType="separate"/>
            </w:r>
            <w:r w:rsidR="008067FB">
              <w:rPr>
                <w:noProof/>
                <w:webHidden/>
              </w:rPr>
              <w:t>31</w:t>
            </w:r>
            <w:r w:rsidR="008067FB">
              <w:rPr>
                <w:noProof/>
                <w:webHidden/>
              </w:rPr>
              <w:fldChar w:fldCharType="end"/>
            </w:r>
          </w:hyperlink>
        </w:p>
        <w:p w14:paraId="37E0F9EA" w14:textId="2A90F54E"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52" w:history="1">
            <w:r w:rsidR="008067FB" w:rsidRPr="0052057D">
              <w:rPr>
                <w:rStyle w:val="Hyperlink"/>
                <w:bCs/>
                <w:i/>
                <w:iCs/>
                <w:noProof/>
              </w:rPr>
              <w:t>8.6.</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Aplicarea pragului de excelență</w:t>
            </w:r>
            <w:r w:rsidR="008067FB">
              <w:rPr>
                <w:noProof/>
                <w:webHidden/>
              </w:rPr>
              <w:tab/>
            </w:r>
            <w:r w:rsidR="008067FB">
              <w:rPr>
                <w:noProof/>
                <w:webHidden/>
              </w:rPr>
              <w:fldChar w:fldCharType="begin"/>
            </w:r>
            <w:r w:rsidR="008067FB">
              <w:rPr>
                <w:noProof/>
                <w:webHidden/>
              </w:rPr>
              <w:instrText xml:space="preserve"> PAGEREF _Toc151382652 \h </w:instrText>
            </w:r>
            <w:r w:rsidR="008067FB">
              <w:rPr>
                <w:noProof/>
                <w:webHidden/>
              </w:rPr>
            </w:r>
            <w:r w:rsidR="008067FB">
              <w:rPr>
                <w:noProof/>
                <w:webHidden/>
              </w:rPr>
              <w:fldChar w:fldCharType="separate"/>
            </w:r>
            <w:r w:rsidR="008067FB">
              <w:rPr>
                <w:noProof/>
                <w:webHidden/>
              </w:rPr>
              <w:t>31</w:t>
            </w:r>
            <w:r w:rsidR="008067FB">
              <w:rPr>
                <w:noProof/>
                <w:webHidden/>
              </w:rPr>
              <w:fldChar w:fldCharType="end"/>
            </w:r>
          </w:hyperlink>
        </w:p>
        <w:p w14:paraId="4CE04C84" w14:textId="1F195B71"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53" w:history="1">
            <w:r w:rsidR="008067FB" w:rsidRPr="0052057D">
              <w:rPr>
                <w:rStyle w:val="Hyperlink"/>
                <w:rFonts w:eastAsia="Trebuchet MS" w:cs="Trebuchet MS"/>
                <w:bCs/>
                <w:i/>
                <w:noProof/>
              </w:rPr>
              <w:t>8.7.</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Notificarea rezultatului evaluării tehnice și financiare.</w:t>
            </w:r>
            <w:r w:rsidR="008067FB">
              <w:rPr>
                <w:noProof/>
                <w:webHidden/>
              </w:rPr>
              <w:tab/>
            </w:r>
            <w:r w:rsidR="008067FB">
              <w:rPr>
                <w:noProof/>
                <w:webHidden/>
              </w:rPr>
              <w:fldChar w:fldCharType="begin"/>
            </w:r>
            <w:r w:rsidR="008067FB">
              <w:rPr>
                <w:noProof/>
                <w:webHidden/>
              </w:rPr>
              <w:instrText xml:space="preserve"> PAGEREF _Toc151382653 \h </w:instrText>
            </w:r>
            <w:r w:rsidR="008067FB">
              <w:rPr>
                <w:noProof/>
                <w:webHidden/>
              </w:rPr>
            </w:r>
            <w:r w:rsidR="008067FB">
              <w:rPr>
                <w:noProof/>
                <w:webHidden/>
              </w:rPr>
              <w:fldChar w:fldCharType="separate"/>
            </w:r>
            <w:r w:rsidR="008067FB">
              <w:rPr>
                <w:noProof/>
                <w:webHidden/>
              </w:rPr>
              <w:t>31</w:t>
            </w:r>
            <w:r w:rsidR="008067FB">
              <w:rPr>
                <w:noProof/>
                <w:webHidden/>
              </w:rPr>
              <w:fldChar w:fldCharType="end"/>
            </w:r>
          </w:hyperlink>
        </w:p>
        <w:p w14:paraId="53E43ADE" w14:textId="5BC9F21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54" w:history="1">
            <w:r w:rsidR="008067FB" w:rsidRPr="0052057D">
              <w:rPr>
                <w:rStyle w:val="Hyperlink"/>
                <w:bCs/>
                <w:i/>
                <w:iCs/>
                <w:noProof/>
              </w:rPr>
              <w:t>8.8.</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Contestații</w:t>
            </w:r>
            <w:r w:rsidR="008067FB">
              <w:rPr>
                <w:noProof/>
                <w:webHidden/>
              </w:rPr>
              <w:tab/>
            </w:r>
            <w:r w:rsidR="008067FB">
              <w:rPr>
                <w:noProof/>
                <w:webHidden/>
              </w:rPr>
              <w:fldChar w:fldCharType="begin"/>
            </w:r>
            <w:r w:rsidR="008067FB">
              <w:rPr>
                <w:noProof/>
                <w:webHidden/>
              </w:rPr>
              <w:instrText xml:space="preserve"> PAGEREF _Toc151382654 \h </w:instrText>
            </w:r>
            <w:r w:rsidR="008067FB">
              <w:rPr>
                <w:noProof/>
                <w:webHidden/>
              </w:rPr>
            </w:r>
            <w:r w:rsidR="008067FB">
              <w:rPr>
                <w:noProof/>
                <w:webHidden/>
              </w:rPr>
              <w:fldChar w:fldCharType="separate"/>
            </w:r>
            <w:r w:rsidR="008067FB">
              <w:rPr>
                <w:noProof/>
                <w:webHidden/>
              </w:rPr>
              <w:t>31</w:t>
            </w:r>
            <w:r w:rsidR="008067FB">
              <w:rPr>
                <w:noProof/>
                <w:webHidden/>
              </w:rPr>
              <w:fldChar w:fldCharType="end"/>
            </w:r>
          </w:hyperlink>
        </w:p>
        <w:p w14:paraId="75B34B75" w14:textId="2E307B11"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55" w:history="1">
            <w:r w:rsidR="008067FB" w:rsidRPr="0052057D">
              <w:rPr>
                <w:rStyle w:val="Hyperlink"/>
                <w:bCs/>
                <w:i/>
                <w:iCs/>
                <w:noProof/>
              </w:rPr>
              <w:t>8.9.</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Contractarea proiectelor</w:t>
            </w:r>
            <w:r w:rsidR="008067FB">
              <w:rPr>
                <w:noProof/>
                <w:webHidden/>
              </w:rPr>
              <w:tab/>
            </w:r>
            <w:r w:rsidR="008067FB">
              <w:rPr>
                <w:noProof/>
                <w:webHidden/>
              </w:rPr>
              <w:fldChar w:fldCharType="begin"/>
            </w:r>
            <w:r w:rsidR="008067FB">
              <w:rPr>
                <w:noProof/>
                <w:webHidden/>
              </w:rPr>
              <w:instrText xml:space="preserve"> PAGEREF _Toc151382655 \h </w:instrText>
            </w:r>
            <w:r w:rsidR="008067FB">
              <w:rPr>
                <w:noProof/>
                <w:webHidden/>
              </w:rPr>
            </w:r>
            <w:r w:rsidR="008067FB">
              <w:rPr>
                <w:noProof/>
                <w:webHidden/>
              </w:rPr>
              <w:fldChar w:fldCharType="separate"/>
            </w:r>
            <w:r w:rsidR="008067FB">
              <w:rPr>
                <w:noProof/>
                <w:webHidden/>
              </w:rPr>
              <w:t>31</w:t>
            </w:r>
            <w:r w:rsidR="008067FB">
              <w:rPr>
                <w:noProof/>
                <w:webHidden/>
              </w:rPr>
              <w:fldChar w:fldCharType="end"/>
            </w:r>
          </w:hyperlink>
        </w:p>
        <w:p w14:paraId="7A62CE85" w14:textId="0E103ECC"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56" w:history="1">
            <w:r w:rsidR="008067FB" w:rsidRPr="0052057D">
              <w:rPr>
                <w:rStyle w:val="Hyperlink"/>
                <w:bCs/>
                <w:noProof/>
              </w:rPr>
              <w:t>9.</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ASPECTE PRIVIND CONFLICTUL DE INTERESE</w:t>
            </w:r>
            <w:r w:rsidR="008067FB">
              <w:rPr>
                <w:noProof/>
                <w:webHidden/>
              </w:rPr>
              <w:tab/>
            </w:r>
            <w:r w:rsidR="008067FB">
              <w:rPr>
                <w:noProof/>
                <w:webHidden/>
              </w:rPr>
              <w:fldChar w:fldCharType="begin"/>
            </w:r>
            <w:r w:rsidR="008067FB">
              <w:rPr>
                <w:noProof/>
                <w:webHidden/>
              </w:rPr>
              <w:instrText xml:space="preserve"> PAGEREF _Toc151382656 \h </w:instrText>
            </w:r>
            <w:r w:rsidR="008067FB">
              <w:rPr>
                <w:noProof/>
                <w:webHidden/>
              </w:rPr>
            </w:r>
            <w:r w:rsidR="008067FB">
              <w:rPr>
                <w:noProof/>
                <w:webHidden/>
              </w:rPr>
              <w:fldChar w:fldCharType="separate"/>
            </w:r>
            <w:r w:rsidR="008067FB">
              <w:rPr>
                <w:noProof/>
                <w:webHidden/>
              </w:rPr>
              <w:t>32</w:t>
            </w:r>
            <w:r w:rsidR="008067FB">
              <w:rPr>
                <w:noProof/>
                <w:webHidden/>
              </w:rPr>
              <w:fldChar w:fldCharType="end"/>
            </w:r>
          </w:hyperlink>
        </w:p>
        <w:p w14:paraId="3B99D0CF" w14:textId="4B5C2398"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57" w:history="1">
            <w:r w:rsidR="008067FB" w:rsidRPr="0052057D">
              <w:rPr>
                <w:rStyle w:val="Hyperlink"/>
                <w:rFonts w:eastAsia="Arial" w:cs="Arial"/>
                <w:bCs/>
                <w:i/>
                <w:noProof/>
              </w:rPr>
              <w:t>10.</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ASPECTE PRIVIND PRELUCRAREA DATELOR CU CARACTER PERSONAL</w:t>
            </w:r>
            <w:r w:rsidR="008067FB">
              <w:rPr>
                <w:noProof/>
                <w:webHidden/>
              </w:rPr>
              <w:tab/>
            </w:r>
            <w:r w:rsidR="008067FB">
              <w:rPr>
                <w:noProof/>
                <w:webHidden/>
              </w:rPr>
              <w:fldChar w:fldCharType="begin"/>
            </w:r>
            <w:r w:rsidR="008067FB">
              <w:rPr>
                <w:noProof/>
                <w:webHidden/>
              </w:rPr>
              <w:instrText xml:space="preserve"> PAGEREF _Toc151382657 \h </w:instrText>
            </w:r>
            <w:r w:rsidR="008067FB">
              <w:rPr>
                <w:noProof/>
                <w:webHidden/>
              </w:rPr>
            </w:r>
            <w:r w:rsidR="008067FB">
              <w:rPr>
                <w:noProof/>
                <w:webHidden/>
              </w:rPr>
              <w:fldChar w:fldCharType="separate"/>
            </w:r>
            <w:r w:rsidR="008067FB">
              <w:rPr>
                <w:noProof/>
                <w:webHidden/>
              </w:rPr>
              <w:t>33</w:t>
            </w:r>
            <w:r w:rsidR="008067FB">
              <w:rPr>
                <w:noProof/>
                <w:webHidden/>
              </w:rPr>
              <w:fldChar w:fldCharType="end"/>
            </w:r>
          </w:hyperlink>
        </w:p>
        <w:p w14:paraId="16EC5EDB" w14:textId="2D51164A"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58" w:history="1">
            <w:r w:rsidR="008067FB" w:rsidRPr="0052057D">
              <w:rPr>
                <w:rStyle w:val="Hyperlink"/>
                <w:rFonts w:eastAsia="Arial" w:cs="Arial"/>
                <w:bCs/>
                <w:i/>
                <w:noProof/>
              </w:rPr>
              <w:t>11.</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ASPECTE PRIVIND MONITORIZAREA TEHNICĂ ȘI RAPOARTELE DE PROGRES</w:t>
            </w:r>
            <w:r w:rsidR="008067FB">
              <w:rPr>
                <w:noProof/>
                <w:webHidden/>
              </w:rPr>
              <w:tab/>
            </w:r>
            <w:r w:rsidR="008067FB">
              <w:rPr>
                <w:noProof/>
                <w:webHidden/>
              </w:rPr>
              <w:fldChar w:fldCharType="begin"/>
            </w:r>
            <w:r w:rsidR="008067FB">
              <w:rPr>
                <w:noProof/>
                <w:webHidden/>
              </w:rPr>
              <w:instrText xml:space="preserve"> PAGEREF _Toc151382658 \h </w:instrText>
            </w:r>
            <w:r w:rsidR="008067FB">
              <w:rPr>
                <w:noProof/>
                <w:webHidden/>
              </w:rPr>
            </w:r>
            <w:r w:rsidR="008067FB">
              <w:rPr>
                <w:noProof/>
                <w:webHidden/>
              </w:rPr>
              <w:fldChar w:fldCharType="separate"/>
            </w:r>
            <w:r w:rsidR="008067FB">
              <w:rPr>
                <w:noProof/>
                <w:webHidden/>
              </w:rPr>
              <w:t>33</w:t>
            </w:r>
            <w:r w:rsidR="008067FB">
              <w:rPr>
                <w:noProof/>
                <w:webHidden/>
              </w:rPr>
              <w:fldChar w:fldCharType="end"/>
            </w:r>
          </w:hyperlink>
        </w:p>
        <w:p w14:paraId="04FFC03E" w14:textId="7EB1D947"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59" w:history="1">
            <w:r w:rsidR="008067FB" w:rsidRPr="0052057D">
              <w:rPr>
                <w:rStyle w:val="Hyperlink"/>
                <w:rFonts w:eastAsia="Trebuchet MS" w:cs="Trebuchet MS"/>
                <w:bCs/>
                <w:i/>
                <w:noProof/>
              </w:rPr>
              <w:t>11.1.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Rapoartele de progres</w:t>
            </w:r>
            <w:r w:rsidR="008067FB">
              <w:rPr>
                <w:noProof/>
                <w:webHidden/>
              </w:rPr>
              <w:tab/>
            </w:r>
            <w:r w:rsidR="008067FB">
              <w:rPr>
                <w:noProof/>
                <w:webHidden/>
              </w:rPr>
              <w:fldChar w:fldCharType="begin"/>
            </w:r>
            <w:r w:rsidR="008067FB">
              <w:rPr>
                <w:noProof/>
                <w:webHidden/>
              </w:rPr>
              <w:instrText xml:space="preserve"> PAGEREF _Toc151382659 \h </w:instrText>
            </w:r>
            <w:r w:rsidR="008067FB">
              <w:rPr>
                <w:noProof/>
                <w:webHidden/>
              </w:rPr>
            </w:r>
            <w:r w:rsidR="008067FB">
              <w:rPr>
                <w:noProof/>
                <w:webHidden/>
              </w:rPr>
              <w:fldChar w:fldCharType="separate"/>
            </w:r>
            <w:r w:rsidR="008067FB">
              <w:rPr>
                <w:noProof/>
                <w:webHidden/>
              </w:rPr>
              <w:t>33</w:t>
            </w:r>
            <w:r w:rsidR="008067FB">
              <w:rPr>
                <w:noProof/>
                <w:webHidden/>
              </w:rPr>
              <w:fldChar w:fldCharType="end"/>
            </w:r>
          </w:hyperlink>
        </w:p>
        <w:p w14:paraId="627EC557" w14:textId="1BAEA393"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0" w:history="1">
            <w:r w:rsidR="008067FB" w:rsidRPr="0052057D">
              <w:rPr>
                <w:rStyle w:val="Hyperlink"/>
                <w:bCs/>
                <w:i/>
                <w:iCs/>
                <w:noProof/>
              </w:rPr>
              <w:t>11.2.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Vizitele de monitorizare</w:t>
            </w:r>
            <w:r w:rsidR="008067FB">
              <w:rPr>
                <w:noProof/>
                <w:webHidden/>
              </w:rPr>
              <w:tab/>
            </w:r>
            <w:r w:rsidR="008067FB">
              <w:rPr>
                <w:noProof/>
                <w:webHidden/>
              </w:rPr>
              <w:fldChar w:fldCharType="begin"/>
            </w:r>
            <w:r w:rsidR="008067FB">
              <w:rPr>
                <w:noProof/>
                <w:webHidden/>
              </w:rPr>
              <w:instrText xml:space="preserve"> PAGEREF _Toc151382660 \h </w:instrText>
            </w:r>
            <w:r w:rsidR="008067FB">
              <w:rPr>
                <w:noProof/>
                <w:webHidden/>
              </w:rPr>
            </w:r>
            <w:r w:rsidR="008067FB">
              <w:rPr>
                <w:noProof/>
                <w:webHidden/>
              </w:rPr>
              <w:fldChar w:fldCharType="separate"/>
            </w:r>
            <w:r w:rsidR="008067FB">
              <w:rPr>
                <w:noProof/>
                <w:webHidden/>
              </w:rPr>
              <w:t>34</w:t>
            </w:r>
            <w:r w:rsidR="008067FB">
              <w:rPr>
                <w:noProof/>
                <w:webHidden/>
              </w:rPr>
              <w:fldChar w:fldCharType="end"/>
            </w:r>
          </w:hyperlink>
        </w:p>
        <w:p w14:paraId="34658B00" w14:textId="69A59131"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1" w:history="1">
            <w:r w:rsidR="008067FB" w:rsidRPr="0052057D">
              <w:rPr>
                <w:rStyle w:val="Hyperlink"/>
                <w:bCs/>
                <w:i/>
                <w:iCs/>
                <w:noProof/>
              </w:rPr>
              <w:t>11.3.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Mecanismul specific indicatorilor de etapă. Planul de monitorizare</w:t>
            </w:r>
            <w:r w:rsidR="008067FB">
              <w:rPr>
                <w:noProof/>
                <w:webHidden/>
              </w:rPr>
              <w:tab/>
            </w:r>
            <w:r w:rsidR="008067FB">
              <w:rPr>
                <w:noProof/>
                <w:webHidden/>
              </w:rPr>
              <w:fldChar w:fldCharType="begin"/>
            </w:r>
            <w:r w:rsidR="008067FB">
              <w:rPr>
                <w:noProof/>
                <w:webHidden/>
              </w:rPr>
              <w:instrText xml:space="preserve"> PAGEREF _Toc151382661 \h </w:instrText>
            </w:r>
            <w:r w:rsidR="008067FB">
              <w:rPr>
                <w:noProof/>
                <w:webHidden/>
              </w:rPr>
            </w:r>
            <w:r w:rsidR="008067FB">
              <w:rPr>
                <w:noProof/>
                <w:webHidden/>
              </w:rPr>
              <w:fldChar w:fldCharType="separate"/>
            </w:r>
            <w:r w:rsidR="008067FB">
              <w:rPr>
                <w:noProof/>
                <w:webHidden/>
              </w:rPr>
              <w:t>34</w:t>
            </w:r>
            <w:r w:rsidR="008067FB">
              <w:rPr>
                <w:noProof/>
                <w:webHidden/>
              </w:rPr>
              <w:fldChar w:fldCharType="end"/>
            </w:r>
          </w:hyperlink>
        </w:p>
        <w:p w14:paraId="36924429" w14:textId="525746E1"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62" w:history="1">
            <w:r w:rsidR="008067FB" w:rsidRPr="0052057D">
              <w:rPr>
                <w:rStyle w:val="Hyperlink"/>
                <w:bCs/>
                <w:noProof/>
              </w:rPr>
              <w:t>12.</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ASPECTE PRIVIND MANAGEMENTUL FINANCIAR</w:t>
            </w:r>
            <w:r w:rsidR="008067FB">
              <w:rPr>
                <w:noProof/>
                <w:webHidden/>
              </w:rPr>
              <w:tab/>
            </w:r>
            <w:r w:rsidR="008067FB">
              <w:rPr>
                <w:noProof/>
                <w:webHidden/>
              </w:rPr>
              <w:fldChar w:fldCharType="begin"/>
            </w:r>
            <w:r w:rsidR="008067FB">
              <w:rPr>
                <w:noProof/>
                <w:webHidden/>
              </w:rPr>
              <w:instrText xml:space="preserve"> PAGEREF _Toc151382662 \h </w:instrText>
            </w:r>
            <w:r w:rsidR="008067FB">
              <w:rPr>
                <w:noProof/>
                <w:webHidden/>
              </w:rPr>
            </w:r>
            <w:r w:rsidR="008067FB">
              <w:rPr>
                <w:noProof/>
                <w:webHidden/>
              </w:rPr>
              <w:fldChar w:fldCharType="separate"/>
            </w:r>
            <w:r w:rsidR="008067FB">
              <w:rPr>
                <w:noProof/>
                <w:webHidden/>
              </w:rPr>
              <w:t>36</w:t>
            </w:r>
            <w:r w:rsidR="008067FB">
              <w:rPr>
                <w:noProof/>
                <w:webHidden/>
              </w:rPr>
              <w:fldChar w:fldCharType="end"/>
            </w:r>
          </w:hyperlink>
        </w:p>
        <w:p w14:paraId="244DA579" w14:textId="7EE2CB59"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3" w:history="1">
            <w:r w:rsidR="008067FB" w:rsidRPr="0052057D">
              <w:rPr>
                <w:rStyle w:val="Hyperlink"/>
                <w:bCs/>
                <w:i/>
                <w:iCs/>
                <w:noProof/>
              </w:rPr>
              <w:t>12.1.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Mecanismul cererilor de prefinanțare</w:t>
            </w:r>
            <w:r w:rsidR="008067FB">
              <w:rPr>
                <w:noProof/>
                <w:webHidden/>
              </w:rPr>
              <w:tab/>
            </w:r>
            <w:r w:rsidR="008067FB">
              <w:rPr>
                <w:noProof/>
                <w:webHidden/>
              </w:rPr>
              <w:fldChar w:fldCharType="begin"/>
            </w:r>
            <w:r w:rsidR="008067FB">
              <w:rPr>
                <w:noProof/>
                <w:webHidden/>
              </w:rPr>
              <w:instrText xml:space="preserve"> PAGEREF _Toc151382663 \h </w:instrText>
            </w:r>
            <w:r w:rsidR="008067FB">
              <w:rPr>
                <w:noProof/>
                <w:webHidden/>
              </w:rPr>
            </w:r>
            <w:r w:rsidR="008067FB">
              <w:rPr>
                <w:noProof/>
                <w:webHidden/>
              </w:rPr>
              <w:fldChar w:fldCharType="separate"/>
            </w:r>
            <w:r w:rsidR="008067FB">
              <w:rPr>
                <w:noProof/>
                <w:webHidden/>
              </w:rPr>
              <w:t>36</w:t>
            </w:r>
            <w:r w:rsidR="008067FB">
              <w:rPr>
                <w:noProof/>
                <w:webHidden/>
              </w:rPr>
              <w:fldChar w:fldCharType="end"/>
            </w:r>
          </w:hyperlink>
        </w:p>
        <w:p w14:paraId="51D1DEDC" w14:textId="5C2FB86B"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4" w:history="1">
            <w:r w:rsidR="008067FB" w:rsidRPr="0052057D">
              <w:rPr>
                <w:rStyle w:val="Hyperlink"/>
                <w:rFonts w:eastAsia="Trebuchet MS" w:cs="Trebuchet MS"/>
                <w:bCs/>
                <w:i/>
                <w:noProof/>
              </w:rPr>
              <w:t>12.2.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Mecanismul cererilor de plată</w:t>
            </w:r>
            <w:r w:rsidR="008067FB">
              <w:rPr>
                <w:noProof/>
                <w:webHidden/>
              </w:rPr>
              <w:tab/>
            </w:r>
            <w:r w:rsidR="008067FB">
              <w:rPr>
                <w:noProof/>
                <w:webHidden/>
              </w:rPr>
              <w:fldChar w:fldCharType="begin"/>
            </w:r>
            <w:r w:rsidR="008067FB">
              <w:rPr>
                <w:noProof/>
                <w:webHidden/>
              </w:rPr>
              <w:instrText xml:space="preserve"> PAGEREF _Toc151382664 \h </w:instrText>
            </w:r>
            <w:r w:rsidR="008067FB">
              <w:rPr>
                <w:noProof/>
                <w:webHidden/>
              </w:rPr>
            </w:r>
            <w:r w:rsidR="008067FB">
              <w:rPr>
                <w:noProof/>
                <w:webHidden/>
              </w:rPr>
              <w:fldChar w:fldCharType="separate"/>
            </w:r>
            <w:r w:rsidR="008067FB">
              <w:rPr>
                <w:noProof/>
                <w:webHidden/>
              </w:rPr>
              <w:t>36</w:t>
            </w:r>
            <w:r w:rsidR="008067FB">
              <w:rPr>
                <w:noProof/>
                <w:webHidden/>
              </w:rPr>
              <w:fldChar w:fldCharType="end"/>
            </w:r>
          </w:hyperlink>
        </w:p>
        <w:p w14:paraId="7B5F77D5" w14:textId="281CBDEF"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5" w:history="1">
            <w:r w:rsidR="008067FB" w:rsidRPr="0052057D">
              <w:rPr>
                <w:rStyle w:val="Hyperlink"/>
                <w:rFonts w:eastAsia="Trebuchet MS" w:cs="Trebuchet MS"/>
                <w:bCs/>
                <w:i/>
                <w:noProof/>
              </w:rPr>
              <w:t>12.3.</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Mecanismul cererilor de rambursare</w:t>
            </w:r>
            <w:r w:rsidR="008067FB">
              <w:rPr>
                <w:noProof/>
                <w:webHidden/>
              </w:rPr>
              <w:tab/>
            </w:r>
            <w:r w:rsidR="008067FB">
              <w:rPr>
                <w:noProof/>
                <w:webHidden/>
              </w:rPr>
              <w:fldChar w:fldCharType="begin"/>
            </w:r>
            <w:r w:rsidR="008067FB">
              <w:rPr>
                <w:noProof/>
                <w:webHidden/>
              </w:rPr>
              <w:instrText xml:space="preserve"> PAGEREF _Toc151382665 \h </w:instrText>
            </w:r>
            <w:r w:rsidR="008067FB">
              <w:rPr>
                <w:noProof/>
                <w:webHidden/>
              </w:rPr>
            </w:r>
            <w:r w:rsidR="008067FB">
              <w:rPr>
                <w:noProof/>
                <w:webHidden/>
              </w:rPr>
              <w:fldChar w:fldCharType="separate"/>
            </w:r>
            <w:r w:rsidR="008067FB">
              <w:rPr>
                <w:noProof/>
                <w:webHidden/>
              </w:rPr>
              <w:t>37</w:t>
            </w:r>
            <w:r w:rsidR="008067FB">
              <w:rPr>
                <w:noProof/>
                <w:webHidden/>
              </w:rPr>
              <w:fldChar w:fldCharType="end"/>
            </w:r>
          </w:hyperlink>
        </w:p>
        <w:p w14:paraId="18852563" w14:textId="4D67FD27"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6" w:history="1">
            <w:r w:rsidR="008067FB" w:rsidRPr="0052057D">
              <w:rPr>
                <w:rStyle w:val="Hyperlink"/>
                <w:rFonts w:eastAsia="Trebuchet MS" w:cs="Trebuchet MS"/>
                <w:bCs/>
                <w:i/>
                <w:noProof/>
              </w:rPr>
              <w:t>12.4.</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Graficul cererilor de prefinanțare/plată/rambursare</w:t>
            </w:r>
            <w:r w:rsidR="008067FB">
              <w:rPr>
                <w:noProof/>
                <w:webHidden/>
              </w:rPr>
              <w:tab/>
            </w:r>
            <w:r w:rsidR="008067FB">
              <w:rPr>
                <w:noProof/>
                <w:webHidden/>
              </w:rPr>
              <w:fldChar w:fldCharType="begin"/>
            </w:r>
            <w:r w:rsidR="008067FB">
              <w:rPr>
                <w:noProof/>
                <w:webHidden/>
              </w:rPr>
              <w:instrText xml:space="preserve"> PAGEREF _Toc151382666 \h </w:instrText>
            </w:r>
            <w:r w:rsidR="008067FB">
              <w:rPr>
                <w:noProof/>
                <w:webHidden/>
              </w:rPr>
            </w:r>
            <w:r w:rsidR="008067FB">
              <w:rPr>
                <w:noProof/>
                <w:webHidden/>
              </w:rPr>
              <w:fldChar w:fldCharType="separate"/>
            </w:r>
            <w:r w:rsidR="008067FB">
              <w:rPr>
                <w:noProof/>
                <w:webHidden/>
              </w:rPr>
              <w:t>39</w:t>
            </w:r>
            <w:r w:rsidR="008067FB">
              <w:rPr>
                <w:noProof/>
                <w:webHidden/>
              </w:rPr>
              <w:fldChar w:fldCharType="end"/>
            </w:r>
          </w:hyperlink>
        </w:p>
        <w:p w14:paraId="46F7F5F2" w14:textId="788D44C8"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7" w:history="1">
            <w:r w:rsidR="008067FB" w:rsidRPr="0052057D">
              <w:rPr>
                <w:rStyle w:val="Hyperlink"/>
                <w:rFonts w:eastAsia="Trebuchet MS" w:cs="Trebuchet MS"/>
                <w:bCs/>
                <w:i/>
                <w:noProof/>
              </w:rPr>
              <w:t>12.5.</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Vizitele la fața locului</w:t>
            </w:r>
            <w:r w:rsidR="008067FB">
              <w:rPr>
                <w:noProof/>
                <w:webHidden/>
              </w:rPr>
              <w:tab/>
            </w:r>
            <w:r w:rsidR="008067FB">
              <w:rPr>
                <w:noProof/>
                <w:webHidden/>
              </w:rPr>
              <w:fldChar w:fldCharType="begin"/>
            </w:r>
            <w:r w:rsidR="008067FB">
              <w:rPr>
                <w:noProof/>
                <w:webHidden/>
              </w:rPr>
              <w:instrText xml:space="preserve"> PAGEREF _Toc151382667 \h </w:instrText>
            </w:r>
            <w:r w:rsidR="008067FB">
              <w:rPr>
                <w:noProof/>
                <w:webHidden/>
              </w:rPr>
            </w:r>
            <w:r w:rsidR="008067FB">
              <w:rPr>
                <w:noProof/>
                <w:webHidden/>
              </w:rPr>
              <w:fldChar w:fldCharType="separate"/>
            </w:r>
            <w:r w:rsidR="008067FB">
              <w:rPr>
                <w:noProof/>
                <w:webHidden/>
              </w:rPr>
              <w:t>39</w:t>
            </w:r>
            <w:r w:rsidR="008067FB">
              <w:rPr>
                <w:noProof/>
                <w:webHidden/>
              </w:rPr>
              <w:fldChar w:fldCharType="end"/>
            </w:r>
          </w:hyperlink>
        </w:p>
        <w:p w14:paraId="31A31A7C" w14:textId="24C1CB04"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68" w:history="1">
            <w:r w:rsidR="008067FB" w:rsidRPr="0052057D">
              <w:rPr>
                <w:rStyle w:val="Hyperlink"/>
                <w:bCs/>
                <w:noProof/>
              </w:rPr>
              <w:t>13.</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MODIFICAREA GHIDULUI SOLICITANTULUI</w:t>
            </w:r>
            <w:r w:rsidR="008067FB">
              <w:rPr>
                <w:noProof/>
                <w:webHidden/>
              </w:rPr>
              <w:tab/>
            </w:r>
            <w:r w:rsidR="008067FB">
              <w:rPr>
                <w:noProof/>
                <w:webHidden/>
              </w:rPr>
              <w:fldChar w:fldCharType="begin"/>
            </w:r>
            <w:r w:rsidR="008067FB">
              <w:rPr>
                <w:noProof/>
                <w:webHidden/>
              </w:rPr>
              <w:instrText xml:space="preserve"> PAGEREF _Toc151382668 \h </w:instrText>
            </w:r>
            <w:r w:rsidR="008067FB">
              <w:rPr>
                <w:noProof/>
                <w:webHidden/>
              </w:rPr>
            </w:r>
            <w:r w:rsidR="008067FB">
              <w:rPr>
                <w:noProof/>
                <w:webHidden/>
              </w:rPr>
              <w:fldChar w:fldCharType="separate"/>
            </w:r>
            <w:r w:rsidR="008067FB">
              <w:rPr>
                <w:noProof/>
                <w:webHidden/>
              </w:rPr>
              <w:t>40</w:t>
            </w:r>
            <w:r w:rsidR="008067FB">
              <w:rPr>
                <w:noProof/>
                <w:webHidden/>
              </w:rPr>
              <w:fldChar w:fldCharType="end"/>
            </w:r>
          </w:hyperlink>
        </w:p>
        <w:p w14:paraId="593BCB28" w14:textId="75AB1C15"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69" w:history="1">
            <w:r w:rsidR="008067FB" w:rsidRPr="0052057D">
              <w:rPr>
                <w:rStyle w:val="Hyperlink"/>
                <w:rFonts w:eastAsia="Trebuchet MS" w:cs="Trebuchet MS"/>
                <w:bCs/>
                <w:i/>
                <w:noProof/>
              </w:rPr>
              <w:t>13.1.</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Aspectele care pot face obiectul modificărilor prevederilor ghidului solicitantului</w:t>
            </w:r>
            <w:r w:rsidR="008067FB">
              <w:rPr>
                <w:noProof/>
                <w:webHidden/>
              </w:rPr>
              <w:tab/>
            </w:r>
            <w:r w:rsidR="008067FB">
              <w:rPr>
                <w:noProof/>
                <w:webHidden/>
              </w:rPr>
              <w:fldChar w:fldCharType="begin"/>
            </w:r>
            <w:r w:rsidR="008067FB">
              <w:rPr>
                <w:noProof/>
                <w:webHidden/>
              </w:rPr>
              <w:instrText xml:space="preserve"> PAGEREF _Toc151382669 \h </w:instrText>
            </w:r>
            <w:r w:rsidR="008067FB">
              <w:rPr>
                <w:noProof/>
                <w:webHidden/>
              </w:rPr>
            </w:r>
            <w:r w:rsidR="008067FB">
              <w:rPr>
                <w:noProof/>
                <w:webHidden/>
              </w:rPr>
              <w:fldChar w:fldCharType="separate"/>
            </w:r>
            <w:r w:rsidR="008067FB">
              <w:rPr>
                <w:noProof/>
                <w:webHidden/>
              </w:rPr>
              <w:t>40</w:t>
            </w:r>
            <w:r w:rsidR="008067FB">
              <w:rPr>
                <w:noProof/>
                <w:webHidden/>
              </w:rPr>
              <w:fldChar w:fldCharType="end"/>
            </w:r>
          </w:hyperlink>
        </w:p>
        <w:p w14:paraId="65ED9BA4" w14:textId="1A371986" w:rsidR="008067FB"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82670" w:history="1">
            <w:r w:rsidR="008067FB" w:rsidRPr="0052057D">
              <w:rPr>
                <w:rStyle w:val="Hyperlink"/>
                <w:bCs/>
                <w:i/>
                <w:iCs/>
                <w:noProof/>
              </w:rPr>
              <w:t>13.2.</w:t>
            </w:r>
            <w:r w:rsidR="008067FB">
              <w:rPr>
                <w:rFonts w:asciiTheme="minorHAnsi" w:eastAsiaTheme="minorEastAsia" w:hAnsiTheme="minorHAnsi" w:cstheme="minorBidi"/>
                <w:noProof/>
                <w:kern w:val="2"/>
                <w:sz w:val="22"/>
                <w:lang w:eastAsia="ro-RO"/>
                <w14:ligatures w14:val="standardContextual"/>
              </w:rPr>
              <w:tab/>
            </w:r>
            <w:r w:rsidR="008067FB" w:rsidRPr="0052057D">
              <w:rPr>
                <w:rStyle w:val="Hyperlink"/>
                <w:bCs/>
                <w:i/>
                <w:iCs/>
                <w:noProof/>
              </w:rPr>
              <w:t>Condiții privind aplicarea modificărilor pentru cererile de finanțare aflate în procesul de selecție (condiții tranzitorii)</w:t>
            </w:r>
            <w:r w:rsidR="008067FB">
              <w:rPr>
                <w:noProof/>
                <w:webHidden/>
              </w:rPr>
              <w:tab/>
            </w:r>
            <w:r w:rsidR="008067FB">
              <w:rPr>
                <w:noProof/>
                <w:webHidden/>
              </w:rPr>
              <w:fldChar w:fldCharType="begin"/>
            </w:r>
            <w:r w:rsidR="008067FB">
              <w:rPr>
                <w:noProof/>
                <w:webHidden/>
              </w:rPr>
              <w:instrText xml:space="preserve"> PAGEREF _Toc151382670 \h </w:instrText>
            </w:r>
            <w:r w:rsidR="008067FB">
              <w:rPr>
                <w:noProof/>
                <w:webHidden/>
              </w:rPr>
            </w:r>
            <w:r w:rsidR="008067FB">
              <w:rPr>
                <w:noProof/>
                <w:webHidden/>
              </w:rPr>
              <w:fldChar w:fldCharType="separate"/>
            </w:r>
            <w:r w:rsidR="008067FB">
              <w:rPr>
                <w:noProof/>
                <w:webHidden/>
              </w:rPr>
              <w:t>40</w:t>
            </w:r>
            <w:r w:rsidR="008067FB">
              <w:rPr>
                <w:noProof/>
                <w:webHidden/>
              </w:rPr>
              <w:fldChar w:fldCharType="end"/>
            </w:r>
          </w:hyperlink>
        </w:p>
        <w:p w14:paraId="6778C1CF" w14:textId="3332FA69" w:rsidR="008067FB"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82671" w:history="1">
            <w:r w:rsidR="008067FB" w:rsidRPr="0052057D">
              <w:rPr>
                <w:rStyle w:val="Hyperlink"/>
                <w:bCs/>
                <w:noProof/>
              </w:rPr>
              <w:t>14.</w:t>
            </w:r>
            <w:r w:rsidR="008067FB">
              <w:rPr>
                <w:rFonts w:asciiTheme="minorHAnsi" w:eastAsiaTheme="minorEastAsia" w:hAnsiTheme="minorHAnsi" w:cstheme="minorBidi"/>
                <w:noProof/>
                <w:kern w:val="2"/>
                <w:sz w:val="22"/>
                <w:szCs w:val="22"/>
                <w:lang w:eastAsia="ro-RO"/>
                <w14:ligatures w14:val="standardContextual"/>
              </w:rPr>
              <w:tab/>
            </w:r>
            <w:r w:rsidR="008067FB" w:rsidRPr="0052057D">
              <w:rPr>
                <w:rStyle w:val="Hyperlink"/>
                <w:noProof/>
              </w:rPr>
              <w:t>ANEXE</w:t>
            </w:r>
            <w:r w:rsidR="008067FB">
              <w:rPr>
                <w:noProof/>
                <w:webHidden/>
              </w:rPr>
              <w:tab/>
            </w:r>
            <w:r w:rsidR="008067FB">
              <w:rPr>
                <w:noProof/>
                <w:webHidden/>
              </w:rPr>
              <w:fldChar w:fldCharType="begin"/>
            </w:r>
            <w:r w:rsidR="008067FB">
              <w:rPr>
                <w:noProof/>
                <w:webHidden/>
              </w:rPr>
              <w:instrText xml:space="preserve"> PAGEREF _Toc151382671 \h </w:instrText>
            </w:r>
            <w:r w:rsidR="008067FB">
              <w:rPr>
                <w:noProof/>
                <w:webHidden/>
              </w:rPr>
            </w:r>
            <w:r w:rsidR="008067FB">
              <w:rPr>
                <w:noProof/>
                <w:webHidden/>
              </w:rPr>
              <w:fldChar w:fldCharType="separate"/>
            </w:r>
            <w:r w:rsidR="008067FB">
              <w:rPr>
                <w:noProof/>
                <w:webHidden/>
              </w:rPr>
              <w:t>40</w:t>
            </w:r>
            <w:r w:rsidR="008067FB">
              <w:rPr>
                <w:noProof/>
                <w:webHidden/>
              </w:rPr>
              <w:fldChar w:fldCharType="end"/>
            </w:r>
          </w:hyperlink>
        </w:p>
        <w:p w14:paraId="1EB01D3C" w14:textId="07E79E51"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2" w:history="1">
            <w:r w:rsidR="008067FB" w:rsidRPr="0052057D">
              <w:rPr>
                <w:rStyle w:val="Hyperlink"/>
                <w:bCs/>
                <w:i/>
                <w:iCs/>
                <w:noProof/>
              </w:rPr>
              <w:t>Anexa 1 – Cererea de finanțare</w:t>
            </w:r>
            <w:r w:rsidR="008067FB">
              <w:rPr>
                <w:noProof/>
                <w:webHidden/>
              </w:rPr>
              <w:tab/>
            </w:r>
            <w:r w:rsidR="008067FB">
              <w:rPr>
                <w:noProof/>
                <w:webHidden/>
              </w:rPr>
              <w:fldChar w:fldCharType="begin"/>
            </w:r>
            <w:r w:rsidR="008067FB">
              <w:rPr>
                <w:noProof/>
                <w:webHidden/>
              </w:rPr>
              <w:instrText xml:space="preserve"> PAGEREF _Toc151382672 \h </w:instrText>
            </w:r>
            <w:r w:rsidR="008067FB">
              <w:rPr>
                <w:noProof/>
                <w:webHidden/>
              </w:rPr>
            </w:r>
            <w:r w:rsidR="008067FB">
              <w:rPr>
                <w:noProof/>
                <w:webHidden/>
              </w:rPr>
              <w:fldChar w:fldCharType="separate"/>
            </w:r>
            <w:r w:rsidR="008067FB">
              <w:rPr>
                <w:noProof/>
                <w:webHidden/>
              </w:rPr>
              <w:t>41</w:t>
            </w:r>
            <w:r w:rsidR="008067FB">
              <w:rPr>
                <w:noProof/>
                <w:webHidden/>
              </w:rPr>
              <w:fldChar w:fldCharType="end"/>
            </w:r>
          </w:hyperlink>
        </w:p>
        <w:p w14:paraId="655E4403" w14:textId="5C8BAF15"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3" w:history="1">
            <w:r w:rsidR="008067FB" w:rsidRPr="0052057D">
              <w:rPr>
                <w:rStyle w:val="Hyperlink"/>
                <w:bCs/>
                <w:i/>
                <w:iCs/>
                <w:noProof/>
              </w:rPr>
              <w:t>Anexa 2 – Declarație Unică</w:t>
            </w:r>
            <w:r w:rsidR="008067FB">
              <w:rPr>
                <w:noProof/>
                <w:webHidden/>
              </w:rPr>
              <w:tab/>
            </w:r>
            <w:r w:rsidR="008067FB">
              <w:rPr>
                <w:noProof/>
                <w:webHidden/>
              </w:rPr>
              <w:fldChar w:fldCharType="begin"/>
            </w:r>
            <w:r w:rsidR="008067FB">
              <w:rPr>
                <w:noProof/>
                <w:webHidden/>
              </w:rPr>
              <w:instrText xml:space="preserve"> PAGEREF _Toc151382673 \h </w:instrText>
            </w:r>
            <w:r w:rsidR="008067FB">
              <w:rPr>
                <w:noProof/>
                <w:webHidden/>
              </w:rPr>
            </w:r>
            <w:r w:rsidR="008067FB">
              <w:rPr>
                <w:noProof/>
                <w:webHidden/>
              </w:rPr>
              <w:fldChar w:fldCharType="separate"/>
            </w:r>
            <w:r w:rsidR="008067FB">
              <w:rPr>
                <w:noProof/>
                <w:webHidden/>
              </w:rPr>
              <w:t>46</w:t>
            </w:r>
            <w:r w:rsidR="008067FB">
              <w:rPr>
                <w:noProof/>
                <w:webHidden/>
              </w:rPr>
              <w:fldChar w:fldCharType="end"/>
            </w:r>
          </w:hyperlink>
        </w:p>
        <w:p w14:paraId="6C641049" w14:textId="0139755C"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4" w:history="1">
            <w:r w:rsidR="008067FB" w:rsidRPr="0052057D">
              <w:rPr>
                <w:rStyle w:val="Hyperlink"/>
                <w:bCs/>
                <w:i/>
                <w:iCs/>
                <w:noProof/>
              </w:rPr>
              <w:t>Anexa 3 - Acord de parteneriat</w:t>
            </w:r>
            <w:r w:rsidR="008067FB">
              <w:rPr>
                <w:noProof/>
                <w:webHidden/>
              </w:rPr>
              <w:tab/>
            </w:r>
            <w:r w:rsidR="008067FB">
              <w:rPr>
                <w:noProof/>
                <w:webHidden/>
              </w:rPr>
              <w:fldChar w:fldCharType="begin"/>
            </w:r>
            <w:r w:rsidR="008067FB">
              <w:rPr>
                <w:noProof/>
                <w:webHidden/>
              </w:rPr>
              <w:instrText xml:space="preserve"> PAGEREF _Toc151382674 \h </w:instrText>
            </w:r>
            <w:r w:rsidR="008067FB">
              <w:rPr>
                <w:noProof/>
                <w:webHidden/>
              </w:rPr>
            </w:r>
            <w:r w:rsidR="008067FB">
              <w:rPr>
                <w:noProof/>
                <w:webHidden/>
              </w:rPr>
              <w:fldChar w:fldCharType="separate"/>
            </w:r>
            <w:r w:rsidR="008067FB">
              <w:rPr>
                <w:noProof/>
                <w:webHidden/>
              </w:rPr>
              <w:t>51</w:t>
            </w:r>
            <w:r w:rsidR="008067FB">
              <w:rPr>
                <w:noProof/>
                <w:webHidden/>
              </w:rPr>
              <w:fldChar w:fldCharType="end"/>
            </w:r>
          </w:hyperlink>
        </w:p>
        <w:p w14:paraId="55D1C19F" w14:textId="3BD78B9A"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5" w:history="1">
            <w:r w:rsidR="008067FB" w:rsidRPr="0052057D">
              <w:rPr>
                <w:rStyle w:val="Hyperlink"/>
                <w:bCs/>
                <w:i/>
                <w:iCs/>
                <w:noProof/>
              </w:rPr>
              <w:t>Anexa 4 – Model Buget</w:t>
            </w:r>
            <w:r w:rsidR="008067FB">
              <w:rPr>
                <w:noProof/>
                <w:webHidden/>
              </w:rPr>
              <w:tab/>
            </w:r>
            <w:r w:rsidR="008067FB">
              <w:rPr>
                <w:noProof/>
                <w:webHidden/>
              </w:rPr>
              <w:fldChar w:fldCharType="begin"/>
            </w:r>
            <w:r w:rsidR="008067FB">
              <w:rPr>
                <w:noProof/>
                <w:webHidden/>
              </w:rPr>
              <w:instrText xml:space="preserve"> PAGEREF _Toc151382675 \h </w:instrText>
            </w:r>
            <w:r w:rsidR="008067FB">
              <w:rPr>
                <w:noProof/>
                <w:webHidden/>
              </w:rPr>
            </w:r>
            <w:r w:rsidR="008067FB">
              <w:rPr>
                <w:noProof/>
                <w:webHidden/>
              </w:rPr>
              <w:fldChar w:fldCharType="separate"/>
            </w:r>
            <w:r w:rsidR="008067FB">
              <w:rPr>
                <w:noProof/>
                <w:webHidden/>
              </w:rPr>
              <w:t>58</w:t>
            </w:r>
            <w:r w:rsidR="008067FB">
              <w:rPr>
                <w:noProof/>
                <w:webHidden/>
              </w:rPr>
              <w:fldChar w:fldCharType="end"/>
            </w:r>
          </w:hyperlink>
        </w:p>
        <w:p w14:paraId="6AFDC966" w14:textId="3D42A881"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6" w:history="1">
            <w:r w:rsidR="008067FB" w:rsidRPr="0052057D">
              <w:rPr>
                <w:rStyle w:val="Hyperlink"/>
                <w:bCs/>
                <w:i/>
                <w:iCs/>
                <w:noProof/>
              </w:rPr>
              <w:t>Anexa 5 -</w:t>
            </w:r>
            <w:r w:rsidR="00CA65EA">
              <w:rPr>
                <w:rStyle w:val="Hyperlink"/>
                <w:bCs/>
                <w:i/>
                <w:iCs/>
                <w:noProof/>
              </w:rPr>
              <w:t xml:space="preserve"> </w:t>
            </w:r>
            <w:r w:rsidR="008067FB" w:rsidRPr="0052057D">
              <w:rPr>
                <w:rStyle w:val="Hyperlink"/>
                <w:bCs/>
                <w:i/>
                <w:iCs/>
                <w:noProof/>
              </w:rPr>
              <w:t>Centralizator oferte</w:t>
            </w:r>
            <w:r w:rsidR="008067FB">
              <w:rPr>
                <w:noProof/>
                <w:webHidden/>
              </w:rPr>
              <w:tab/>
            </w:r>
            <w:r w:rsidR="008067FB">
              <w:rPr>
                <w:noProof/>
                <w:webHidden/>
              </w:rPr>
              <w:fldChar w:fldCharType="begin"/>
            </w:r>
            <w:r w:rsidR="008067FB">
              <w:rPr>
                <w:noProof/>
                <w:webHidden/>
              </w:rPr>
              <w:instrText xml:space="preserve"> PAGEREF _Toc151382676 \h </w:instrText>
            </w:r>
            <w:r w:rsidR="008067FB">
              <w:rPr>
                <w:noProof/>
                <w:webHidden/>
              </w:rPr>
            </w:r>
            <w:r w:rsidR="008067FB">
              <w:rPr>
                <w:noProof/>
                <w:webHidden/>
              </w:rPr>
              <w:fldChar w:fldCharType="separate"/>
            </w:r>
            <w:r w:rsidR="008067FB">
              <w:rPr>
                <w:noProof/>
                <w:webHidden/>
              </w:rPr>
              <w:t>62</w:t>
            </w:r>
            <w:r w:rsidR="008067FB">
              <w:rPr>
                <w:noProof/>
                <w:webHidden/>
              </w:rPr>
              <w:fldChar w:fldCharType="end"/>
            </w:r>
          </w:hyperlink>
        </w:p>
        <w:p w14:paraId="252449B0" w14:textId="7961AE7F"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7" w:history="1">
            <w:r w:rsidR="008067FB" w:rsidRPr="0052057D">
              <w:rPr>
                <w:rStyle w:val="Hyperlink"/>
                <w:bCs/>
                <w:i/>
                <w:iCs/>
                <w:noProof/>
              </w:rPr>
              <w:t>Anexa 6 - Criterii de verificare a eligibilității cererilor de finanțare</w:t>
            </w:r>
            <w:r w:rsidR="008067FB">
              <w:rPr>
                <w:noProof/>
                <w:webHidden/>
              </w:rPr>
              <w:tab/>
            </w:r>
            <w:r w:rsidR="008067FB">
              <w:rPr>
                <w:noProof/>
                <w:webHidden/>
              </w:rPr>
              <w:fldChar w:fldCharType="begin"/>
            </w:r>
            <w:r w:rsidR="008067FB">
              <w:rPr>
                <w:noProof/>
                <w:webHidden/>
              </w:rPr>
              <w:instrText xml:space="preserve"> PAGEREF _Toc151382677 \h </w:instrText>
            </w:r>
            <w:r w:rsidR="008067FB">
              <w:rPr>
                <w:noProof/>
                <w:webHidden/>
              </w:rPr>
            </w:r>
            <w:r w:rsidR="008067FB">
              <w:rPr>
                <w:noProof/>
                <w:webHidden/>
              </w:rPr>
              <w:fldChar w:fldCharType="separate"/>
            </w:r>
            <w:r w:rsidR="008067FB">
              <w:rPr>
                <w:noProof/>
                <w:webHidden/>
              </w:rPr>
              <w:t>63</w:t>
            </w:r>
            <w:r w:rsidR="008067FB">
              <w:rPr>
                <w:noProof/>
                <w:webHidden/>
              </w:rPr>
              <w:fldChar w:fldCharType="end"/>
            </w:r>
          </w:hyperlink>
        </w:p>
        <w:p w14:paraId="7C2BB3AF" w14:textId="5AF28524"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8" w:history="1">
            <w:r w:rsidR="008067FB" w:rsidRPr="0052057D">
              <w:rPr>
                <w:rStyle w:val="Hyperlink"/>
                <w:bCs/>
                <w:i/>
                <w:iCs/>
                <w:noProof/>
              </w:rPr>
              <w:t>Anexa 7 - Contract  de finanțare</w:t>
            </w:r>
            <w:r w:rsidR="008067FB">
              <w:rPr>
                <w:noProof/>
                <w:webHidden/>
              </w:rPr>
              <w:tab/>
            </w:r>
            <w:r w:rsidR="008067FB">
              <w:rPr>
                <w:noProof/>
                <w:webHidden/>
              </w:rPr>
              <w:fldChar w:fldCharType="begin"/>
            </w:r>
            <w:r w:rsidR="008067FB">
              <w:rPr>
                <w:noProof/>
                <w:webHidden/>
              </w:rPr>
              <w:instrText xml:space="preserve"> PAGEREF _Toc151382678 \h </w:instrText>
            </w:r>
            <w:r w:rsidR="008067FB">
              <w:rPr>
                <w:noProof/>
                <w:webHidden/>
              </w:rPr>
            </w:r>
            <w:r w:rsidR="008067FB">
              <w:rPr>
                <w:noProof/>
                <w:webHidden/>
              </w:rPr>
              <w:fldChar w:fldCharType="separate"/>
            </w:r>
            <w:r w:rsidR="008067FB">
              <w:rPr>
                <w:noProof/>
                <w:webHidden/>
              </w:rPr>
              <w:t>65</w:t>
            </w:r>
            <w:r w:rsidR="008067FB">
              <w:rPr>
                <w:noProof/>
                <w:webHidden/>
              </w:rPr>
              <w:fldChar w:fldCharType="end"/>
            </w:r>
          </w:hyperlink>
        </w:p>
        <w:p w14:paraId="33993D1B" w14:textId="5FB055D3"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79" w:history="1">
            <w:r w:rsidR="008067FB" w:rsidRPr="0052057D">
              <w:rPr>
                <w:rStyle w:val="Hyperlink"/>
                <w:bCs/>
                <w:i/>
                <w:iCs/>
                <w:noProof/>
              </w:rPr>
              <w:t>Anexa 8 - Raport de progres</w:t>
            </w:r>
            <w:r w:rsidR="008067FB">
              <w:rPr>
                <w:noProof/>
                <w:webHidden/>
              </w:rPr>
              <w:tab/>
            </w:r>
            <w:r w:rsidR="008067FB">
              <w:rPr>
                <w:noProof/>
                <w:webHidden/>
              </w:rPr>
              <w:fldChar w:fldCharType="begin"/>
            </w:r>
            <w:r w:rsidR="008067FB">
              <w:rPr>
                <w:noProof/>
                <w:webHidden/>
              </w:rPr>
              <w:instrText xml:space="preserve"> PAGEREF _Toc151382679 \h </w:instrText>
            </w:r>
            <w:r w:rsidR="008067FB">
              <w:rPr>
                <w:noProof/>
                <w:webHidden/>
              </w:rPr>
            </w:r>
            <w:r w:rsidR="008067FB">
              <w:rPr>
                <w:noProof/>
                <w:webHidden/>
              </w:rPr>
              <w:fldChar w:fldCharType="separate"/>
            </w:r>
            <w:r w:rsidR="008067FB">
              <w:rPr>
                <w:noProof/>
                <w:webHidden/>
              </w:rPr>
              <w:t>97</w:t>
            </w:r>
            <w:r w:rsidR="008067FB">
              <w:rPr>
                <w:noProof/>
                <w:webHidden/>
              </w:rPr>
              <w:fldChar w:fldCharType="end"/>
            </w:r>
          </w:hyperlink>
        </w:p>
        <w:p w14:paraId="18CA0A74" w14:textId="5A762DF6" w:rsidR="008067FB" w:rsidRDefault="00000000">
          <w:pPr>
            <w:pStyle w:val="TOC2"/>
            <w:rPr>
              <w:rFonts w:asciiTheme="minorHAnsi" w:eastAsiaTheme="minorEastAsia" w:hAnsiTheme="minorHAnsi" w:cstheme="minorBidi"/>
              <w:noProof/>
              <w:kern w:val="2"/>
              <w:sz w:val="22"/>
              <w:lang w:eastAsia="ro-RO"/>
              <w14:ligatures w14:val="standardContextual"/>
            </w:rPr>
          </w:pPr>
          <w:hyperlink w:anchor="_Toc151382680" w:history="1">
            <w:r w:rsidR="008067FB" w:rsidRPr="0052057D">
              <w:rPr>
                <w:rStyle w:val="Hyperlink"/>
                <w:bCs/>
                <w:i/>
                <w:iCs/>
                <w:noProof/>
              </w:rPr>
              <w:t>Anexa 9 – Raport de vizită</w:t>
            </w:r>
            <w:r w:rsidR="008067FB">
              <w:rPr>
                <w:noProof/>
                <w:webHidden/>
              </w:rPr>
              <w:tab/>
            </w:r>
            <w:r w:rsidR="008067FB">
              <w:rPr>
                <w:noProof/>
                <w:webHidden/>
              </w:rPr>
              <w:fldChar w:fldCharType="begin"/>
            </w:r>
            <w:r w:rsidR="008067FB">
              <w:rPr>
                <w:noProof/>
                <w:webHidden/>
              </w:rPr>
              <w:instrText xml:space="preserve"> PAGEREF _Toc151382680 \h </w:instrText>
            </w:r>
            <w:r w:rsidR="008067FB">
              <w:rPr>
                <w:noProof/>
                <w:webHidden/>
              </w:rPr>
            </w:r>
            <w:r w:rsidR="008067FB">
              <w:rPr>
                <w:noProof/>
                <w:webHidden/>
              </w:rPr>
              <w:fldChar w:fldCharType="separate"/>
            </w:r>
            <w:r w:rsidR="008067FB">
              <w:rPr>
                <w:noProof/>
                <w:webHidden/>
              </w:rPr>
              <w:t>100</w:t>
            </w:r>
            <w:r w:rsidR="008067FB">
              <w:rPr>
                <w:noProof/>
                <w:webHidden/>
              </w:rPr>
              <w:fldChar w:fldCharType="end"/>
            </w:r>
          </w:hyperlink>
        </w:p>
        <w:p w14:paraId="11993688" w14:textId="19FFCF39" w:rsidR="00532893" w:rsidRDefault="00472E11">
          <w:pPr>
            <w:rPr>
              <w:rFonts w:ascii="Arial" w:eastAsia="Times New Roman" w:hAnsi="Arial" w:cs="Times New Roman"/>
              <w:sz w:val="18"/>
              <w:szCs w:val="18"/>
            </w:rPr>
          </w:pPr>
          <w:r w:rsidRPr="006E50C5">
            <w:rPr>
              <w:rFonts w:ascii="Arial" w:eastAsia="Times New Roman" w:hAnsi="Arial" w:cs="Times New Roman"/>
              <w:sz w:val="18"/>
              <w:szCs w:val="18"/>
            </w:rPr>
            <w:fldChar w:fldCharType="end"/>
          </w:r>
        </w:p>
        <w:p w14:paraId="731C11CF" w14:textId="3DCDCA43" w:rsidR="00D46D1C" w:rsidRDefault="00000000">
          <w:pPr>
            <w:rPr>
              <w:b/>
              <w:bCs/>
              <w:noProof/>
            </w:rPr>
          </w:pPr>
        </w:p>
      </w:sdtContent>
    </w:sdt>
    <w:p w14:paraId="38CCD1ED" w14:textId="77777777" w:rsidR="00055B07" w:rsidRDefault="00055B07">
      <w:pPr>
        <w:rPr>
          <w:rFonts w:ascii="Trebuchet MS" w:hAnsi="Trebuchet MS"/>
          <w:b/>
        </w:rPr>
      </w:pPr>
      <w:r>
        <w:rPr>
          <w:rFonts w:ascii="Trebuchet MS" w:hAnsi="Trebuchet MS"/>
        </w:rPr>
        <w:br w:type="page"/>
      </w:r>
    </w:p>
    <w:p w14:paraId="0000000A" w14:textId="22913C8E" w:rsidR="00461B6E" w:rsidRPr="00832885" w:rsidRDefault="00654C2A">
      <w:pPr>
        <w:pStyle w:val="Heading1"/>
        <w:numPr>
          <w:ilvl w:val="0"/>
          <w:numId w:val="4"/>
        </w:numPr>
        <w:shd w:val="clear" w:color="auto" w:fill="9CC2E5" w:themeFill="accent1" w:themeFillTint="99"/>
        <w:rPr>
          <w:rFonts w:ascii="Trebuchet MS" w:hAnsi="Trebuchet MS"/>
          <w:sz w:val="22"/>
          <w:szCs w:val="22"/>
        </w:rPr>
      </w:pPr>
      <w:bookmarkStart w:id="1" w:name="_Toc151382594"/>
      <w:r w:rsidRPr="00832885">
        <w:rPr>
          <w:rFonts w:ascii="Trebuchet MS" w:hAnsi="Trebuchet MS"/>
          <w:sz w:val="22"/>
          <w:szCs w:val="22"/>
        </w:rPr>
        <w:lastRenderedPageBreak/>
        <w:t xml:space="preserve">PREAMBUL, ABREVIERI </w:t>
      </w:r>
      <w:r w:rsidR="00487A21" w:rsidRPr="00832885">
        <w:rPr>
          <w:rFonts w:ascii="Trebuchet MS" w:hAnsi="Trebuchet MS"/>
          <w:sz w:val="22"/>
          <w:szCs w:val="22"/>
        </w:rPr>
        <w:t>Ș</w:t>
      </w:r>
      <w:r w:rsidRPr="00832885">
        <w:rPr>
          <w:rFonts w:ascii="Trebuchet MS" w:hAnsi="Trebuchet MS"/>
          <w:sz w:val="22"/>
          <w:szCs w:val="22"/>
        </w:rPr>
        <w:t>I GLOSAR</w:t>
      </w:r>
      <w:bookmarkEnd w:id="1"/>
      <w:r w:rsidRPr="00832885">
        <w:rPr>
          <w:rFonts w:ascii="Trebuchet MS" w:hAnsi="Trebuchet MS"/>
          <w:sz w:val="22"/>
          <w:szCs w:val="22"/>
        </w:rPr>
        <w:tab/>
      </w:r>
    </w:p>
    <w:p w14:paraId="0000000B" w14:textId="177D33C2" w:rsidR="00461B6E" w:rsidRPr="00815D2F" w:rsidRDefault="00654C2A">
      <w:pPr>
        <w:pStyle w:val="Heading2"/>
        <w:numPr>
          <w:ilvl w:val="1"/>
          <w:numId w:val="4"/>
        </w:numPr>
        <w:rPr>
          <w:rFonts w:ascii="Trebuchet MS" w:hAnsi="Trebuchet MS"/>
          <w:b w:val="0"/>
          <w:bCs/>
          <w:i/>
          <w:iCs/>
          <w:sz w:val="22"/>
          <w:szCs w:val="22"/>
        </w:rPr>
      </w:pPr>
      <w:bookmarkStart w:id="2" w:name="_Toc151382595"/>
      <w:r w:rsidRPr="00815D2F">
        <w:rPr>
          <w:rFonts w:ascii="Trebuchet MS" w:hAnsi="Trebuchet MS"/>
          <w:b w:val="0"/>
          <w:bCs/>
          <w:i/>
          <w:iCs/>
          <w:sz w:val="22"/>
          <w:szCs w:val="22"/>
        </w:rPr>
        <w:t>Preambul</w:t>
      </w:r>
      <w:bookmarkEnd w:id="2"/>
      <w:r w:rsidRPr="00815D2F">
        <w:rPr>
          <w:rFonts w:ascii="Trebuchet MS" w:hAnsi="Trebuchet MS"/>
          <w:b w:val="0"/>
          <w:bCs/>
          <w:i/>
          <w:iCs/>
          <w:sz w:val="22"/>
          <w:szCs w:val="22"/>
        </w:rPr>
        <w:t xml:space="preserve"> </w:t>
      </w:r>
      <w:r w:rsidRPr="00815D2F">
        <w:rPr>
          <w:rFonts w:ascii="Trebuchet MS" w:hAnsi="Trebuchet MS"/>
          <w:b w:val="0"/>
          <w:bCs/>
          <w:i/>
          <w:iCs/>
          <w:sz w:val="22"/>
          <w:szCs w:val="22"/>
        </w:rPr>
        <w:tab/>
      </w:r>
    </w:p>
    <w:tbl>
      <w:tblPr>
        <w:tblStyle w:val="a"/>
        <w:tblW w:w="937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78"/>
      </w:tblGrid>
      <w:tr w:rsidR="00461B6E" w:rsidRPr="00C142BE" w14:paraId="04C377C0" w14:textId="77777777">
        <w:trPr>
          <w:trHeight w:val="1441"/>
        </w:trPr>
        <w:tc>
          <w:tcPr>
            <w:tcW w:w="9378" w:type="dxa"/>
          </w:tcPr>
          <w:p w14:paraId="7E30B4B9" w14:textId="78767674" w:rsidR="00B62D05" w:rsidRPr="00815D2F" w:rsidRDefault="00B62D05" w:rsidP="00B62D05">
            <w:pPr>
              <w:spacing w:before="120" w:after="120"/>
              <w:jc w:val="both"/>
              <w:rPr>
                <w:rFonts w:ascii="Trebuchet MS" w:eastAsia="Trebuchet MS" w:hAnsi="Trebuchet MS" w:cs="Trebuchet MS"/>
              </w:rPr>
            </w:pPr>
            <w:r w:rsidRPr="00815D2F">
              <w:rPr>
                <w:rFonts w:ascii="Trebuchet MS" w:eastAsia="Trebuchet MS" w:hAnsi="Trebuchet MS" w:cs="Trebuchet MS"/>
              </w:rPr>
              <w:t xml:space="preserve">Acest document furnizează </w:t>
            </w:r>
            <w:proofErr w:type="spellStart"/>
            <w:r w:rsidRPr="00815D2F">
              <w:rPr>
                <w:rFonts w:ascii="Trebuchet MS" w:eastAsia="Trebuchet MS" w:hAnsi="Trebuchet MS" w:cs="Trebuchet MS"/>
              </w:rPr>
              <w:t>informaţiile</w:t>
            </w:r>
            <w:proofErr w:type="spellEnd"/>
            <w:r w:rsidRPr="00815D2F">
              <w:rPr>
                <w:rFonts w:ascii="Trebuchet MS" w:eastAsia="Trebuchet MS" w:hAnsi="Trebuchet MS" w:cs="Trebuchet MS"/>
              </w:rPr>
              <w:t xml:space="preserve"> necesare în vederea accesării finanțării pentru apelul de proiecte nr. 1,  </w:t>
            </w:r>
            <w:r w:rsidRPr="003D5956">
              <w:rPr>
                <w:rFonts w:ascii="Trebuchet MS" w:eastAsia="Trebuchet MS" w:hAnsi="Trebuchet MS" w:cs="Trebuchet MS"/>
                <w:lang w:val="pt-BR"/>
              </w:rPr>
              <w:t xml:space="preserve">Acțiunea 3.1 - Creșterea rolului culturii în societate prin valorificarea avantajelor digitalizării - </w:t>
            </w:r>
            <w:r w:rsidRPr="003D5956">
              <w:rPr>
                <w:rFonts w:ascii="Trebuchet MS" w:eastAsia="Trebuchet MS" w:hAnsi="Trebuchet MS" w:cs="Trebuchet MS"/>
                <w:b/>
                <w:bCs/>
                <w:lang w:val="pt-BR"/>
              </w:rPr>
              <w:t xml:space="preserve">Măsura </w:t>
            </w:r>
            <w:r w:rsidRPr="00815D2F">
              <w:rPr>
                <w:rFonts w:ascii="Trebuchet MS" w:hAnsi="Trebuchet MS" w:cstheme="minorBidi"/>
                <w:b/>
                <w:bCs/>
              </w:rPr>
              <w:t>2: Promovarea dezvoltării economice și sociale prin digitalizarea arhivelor culturale</w:t>
            </w:r>
            <w:r w:rsidRPr="00815D2F">
              <w:rPr>
                <w:rFonts w:ascii="Trebuchet MS" w:eastAsia="Trebuchet MS" w:hAnsi="Trebuchet MS" w:cs="Trebuchet MS"/>
              </w:rPr>
              <w:t>, Programul Creștere Inteligentă, Digitalizare și Instrumente Financiare (</w:t>
            </w:r>
            <w:proofErr w:type="spellStart"/>
            <w:r w:rsidRPr="00815D2F">
              <w:rPr>
                <w:rFonts w:ascii="Trebuchet MS" w:eastAsia="Trebuchet MS" w:hAnsi="Trebuchet MS" w:cs="Trebuchet MS"/>
              </w:rPr>
              <w:t>PoCIDIF</w:t>
            </w:r>
            <w:proofErr w:type="spellEnd"/>
            <w:r w:rsidRPr="00815D2F">
              <w:rPr>
                <w:rFonts w:ascii="Trebuchet MS" w:eastAsia="Trebuchet MS" w:hAnsi="Trebuchet MS" w:cs="Trebuchet MS"/>
              </w:rPr>
              <w:t>), cu respectarea legislației în vigoare.</w:t>
            </w:r>
          </w:p>
          <w:p w14:paraId="0000000C" w14:textId="0A49534F" w:rsidR="00461B6E" w:rsidRPr="00B62D05" w:rsidRDefault="00B62D05" w:rsidP="008D34DC">
            <w:pPr>
              <w:pStyle w:val="Default"/>
              <w:spacing w:before="120"/>
              <w:jc w:val="both"/>
              <w:rPr>
                <w:rFonts w:ascii="Trebuchet MS" w:hAnsi="Trebuchet MS" w:cstheme="minorBidi"/>
                <w:color w:val="0070C0"/>
                <w:sz w:val="22"/>
                <w:szCs w:val="22"/>
                <w:lang w:val="ro-RO"/>
              </w:rPr>
            </w:pPr>
            <w:r w:rsidRPr="00815D2F">
              <w:rPr>
                <w:rFonts w:ascii="Trebuchet MS" w:hAnsi="Trebuchet MS" w:cstheme="minorBidi"/>
                <w:color w:val="auto"/>
                <w:sz w:val="22"/>
                <w:szCs w:val="22"/>
                <w:lang w:val="ro-RO"/>
              </w:rPr>
              <w:t xml:space="preserve">Acest document nu are valoare de act normativ </w:t>
            </w:r>
            <w:proofErr w:type="spellStart"/>
            <w:r w:rsidRPr="00815D2F">
              <w:rPr>
                <w:rFonts w:ascii="Trebuchet MS" w:hAnsi="Trebuchet MS" w:cstheme="minorBidi"/>
                <w:color w:val="auto"/>
                <w:sz w:val="22"/>
                <w:szCs w:val="22"/>
                <w:lang w:val="ro-RO"/>
              </w:rPr>
              <w:t>şi</w:t>
            </w:r>
            <w:proofErr w:type="spellEnd"/>
            <w:r w:rsidRPr="00815D2F">
              <w:rPr>
                <w:rFonts w:ascii="Trebuchet MS" w:hAnsi="Trebuchet MS" w:cstheme="minorBidi"/>
                <w:color w:val="auto"/>
                <w:sz w:val="22"/>
                <w:szCs w:val="22"/>
                <w:lang w:val="ro-RO"/>
              </w:rPr>
              <w:t xml:space="preserve"> nu exonerează </w:t>
            </w:r>
            <w:proofErr w:type="spellStart"/>
            <w:r w:rsidRPr="00815D2F">
              <w:rPr>
                <w:rFonts w:ascii="Trebuchet MS" w:hAnsi="Trebuchet MS" w:cstheme="minorBidi"/>
                <w:color w:val="auto"/>
                <w:sz w:val="22"/>
                <w:szCs w:val="22"/>
                <w:lang w:val="ro-RO"/>
              </w:rPr>
              <w:t>solicitanţii</w:t>
            </w:r>
            <w:proofErr w:type="spellEnd"/>
            <w:r w:rsidRPr="00815D2F">
              <w:rPr>
                <w:rFonts w:ascii="Trebuchet MS" w:hAnsi="Trebuchet MS" w:cstheme="minorBidi"/>
                <w:color w:val="auto"/>
                <w:sz w:val="22"/>
                <w:szCs w:val="22"/>
                <w:lang w:val="ro-RO"/>
              </w:rPr>
              <w:t xml:space="preserve"> de obligația respectării </w:t>
            </w:r>
            <w:proofErr w:type="spellStart"/>
            <w:r w:rsidRPr="00815D2F">
              <w:rPr>
                <w:rFonts w:ascii="Trebuchet MS" w:hAnsi="Trebuchet MS" w:cstheme="minorBidi"/>
                <w:color w:val="auto"/>
                <w:sz w:val="22"/>
                <w:szCs w:val="22"/>
                <w:lang w:val="ro-RO"/>
              </w:rPr>
              <w:t>legislaţiei</w:t>
            </w:r>
            <w:proofErr w:type="spellEnd"/>
            <w:r w:rsidRPr="00815D2F">
              <w:rPr>
                <w:rFonts w:ascii="Trebuchet MS" w:hAnsi="Trebuchet MS" w:cstheme="minorBidi"/>
                <w:color w:val="auto"/>
                <w:sz w:val="22"/>
                <w:szCs w:val="22"/>
                <w:lang w:val="ro-RO"/>
              </w:rPr>
              <w:t xml:space="preserve"> în vigoare la nivel </w:t>
            </w:r>
            <w:proofErr w:type="spellStart"/>
            <w:r w:rsidRPr="00815D2F">
              <w:rPr>
                <w:rFonts w:ascii="Trebuchet MS" w:hAnsi="Trebuchet MS" w:cstheme="minorBidi"/>
                <w:color w:val="auto"/>
                <w:sz w:val="22"/>
                <w:szCs w:val="22"/>
                <w:lang w:val="ro-RO"/>
              </w:rPr>
              <w:t>naţional</w:t>
            </w:r>
            <w:proofErr w:type="spellEnd"/>
            <w:r w:rsidRPr="00815D2F">
              <w:rPr>
                <w:rFonts w:ascii="Trebuchet MS" w:hAnsi="Trebuchet MS" w:cstheme="minorBidi"/>
                <w:color w:val="auto"/>
                <w:sz w:val="22"/>
                <w:szCs w:val="22"/>
                <w:lang w:val="ro-RO"/>
              </w:rPr>
              <w:t xml:space="preserve"> </w:t>
            </w:r>
            <w:proofErr w:type="spellStart"/>
            <w:r w:rsidRPr="00815D2F">
              <w:rPr>
                <w:rFonts w:ascii="Trebuchet MS" w:hAnsi="Trebuchet MS" w:cstheme="minorBidi"/>
                <w:color w:val="auto"/>
                <w:sz w:val="22"/>
                <w:szCs w:val="22"/>
                <w:lang w:val="ro-RO"/>
              </w:rPr>
              <w:t>şi</w:t>
            </w:r>
            <w:proofErr w:type="spellEnd"/>
            <w:r w:rsidRPr="00815D2F">
              <w:rPr>
                <w:rFonts w:ascii="Trebuchet MS" w:hAnsi="Trebuchet MS" w:cstheme="minorBidi"/>
                <w:color w:val="auto"/>
                <w:sz w:val="22"/>
                <w:szCs w:val="22"/>
                <w:lang w:val="ro-RO"/>
              </w:rPr>
              <w:t xml:space="preserve"> european. În caz de contradicție între prevederile prezentului ghid al solicitantului și prevederile legislației în vigoare, acestea din urmă prevalează.</w:t>
            </w:r>
          </w:p>
        </w:tc>
      </w:tr>
    </w:tbl>
    <w:p w14:paraId="0000000D" w14:textId="77777777" w:rsidR="00461B6E" w:rsidRPr="006A15E1" w:rsidRDefault="00654C2A">
      <w:pPr>
        <w:pStyle w:val="Heading2"/>
        <w:numPr>
          <w:ilvl w:val="1"/>
          <w:numId w:val="4"/>
        </w:numPr>
        <w:rPr>
          <w:rFonts w:ascii="Trebuchet MS" w:hAnsi="Trebuchet MS"/>
          <w:b w:val="0"/>
          <w:bCs/>
          <w:i/>
          <w:iCs/>
          <w:sz w:val="22"/>
          <w:szCs w:val="22"/>
        </w:rPr>
      </w:pPr>
      <w:bookmarkStart w:id="3" w:name="_Toc151382596"/>
      <w:r w:rsidRPr="006A15E1">
        <w:rPr>
          <w:rFonts w:ascii="Trebuchet MS" w:hAnsi="Trebuchet MS"/>
          <w:b w:val="0"/>
          <w:bCs/>
          <w:i/>
          <w:iCs/>
          <w:sz w:val="22"/>
          <w:szCs w:val="22"/>
        </w:rPr>
        <w:t>Abrevieri</w:t>
      </w:r>
      <w:bookmarkEnd w:id="3"/>
      <w:r w:rsidRPr="006A15E1">
        <w:rPr>
          <w:rFonts w:ascii="Trebuchet MS" w:hAnsi="Trebuchet MS"/>
          <w:b w:val="0"/>
          <w:bCs/>
          <w:i/>
          <w:iCs/>
          <w:sz w:val="22"/>
          <w:szCs w:val="22"/>
        </w:rPr>
        <w:tab/>
      </w:r>
    </w:p>
    <w:tbl>
      <w:tblPr>
        <w:tblStyle w:val="a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815D2F" w14:paraId="10A4AE62" w14:textId="77777777">
        <w:tc>
          <w:tcPr>
            <w:tcW w:w="9396" w:type="dxa"/>
          </w:tcPr>
          <w:p w14:paraId="0000000E" w14:textId="77777777"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AA - Autoritatea de Audit</w:t>
            </w:r>
          </w:p>
          <w:p w14:paraId="0000000F" w14:textId="4A7903F2"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AM – Autoritatea de Manage</w:t>
            </w:r>
            <w:r w:rsidR="00C171E1" w:rsidRPr="00815D2F">
              <w:rPr>
                <w:rFonts w:ascii="Trebuchet MS" w:eastAsia="Trebuchet MS" w:hAnsi="Trebuchet MS" w:cs="Trebuchet MS"/>
              </w:rPr>
              <w:t>m</w:t>
            </w:r>
            <w:r w:rsidRPr="00815D2F">
              <w:rPr>
                <w:rFonts w:ascii="Trebuchet MS" w:eastAsia="Trebuchet MS" w:hAnsi="Trebuchet MS" w:cs="Trebuchet MS"/>
              </w:rPr>
              <w:t>ent</w:t>
            </w:r>
          </w:p>
          <w:p w14:paraId="13FEE38C" w14:textId="38F62165" w:rsidR="004C100D" w:rsidRPr="00815D2F" w:rsidRDefault="004C100D" w:rsidP="0063401A">
            <w:pPr>
              <w:spacing w:before="120" w:after="120"/>
              <w:rPr>
                <w:rFonts w:ascii="Trebuchet MS" w:hAnsi="Trebuchet MS"/>
                <w:iCs/>
              </w:rPr>
            </w:pPr>
            <w:r w:rsidRPr="00815D2F">
              <w:rPr>
                <w:rFonts w:ascii="Trebuchet MS" w:hAnsi="Trebuchet MS"/>
                <w:iCs/>
              </w:rPr>
              <w:t>CE/COM – Comisia Europeană</w:t>
            </w:r>
          </w:p>
          <w:p w14:paraId="00000012" w14:textId="5A837752" w:rsidR="00461B6E" w:rsidRPr="00815D2F" w:rsidRDefault="00654C2A">
            <w:pPr>
              <w:spacing w:before="120" w:after="120"/>
              <w:rPr>
                <w:rFonts w:ascii="Trebuchet MS" w:eastAsia="Trebuchet MS" w:hAnsi="Trebuchet MS" w:cs="Trebuchet MS"/>
              </w:rPr>
            </w:pPr>
            <w:r w:rsidRPr="00815D2F">
              <w:rPr>
                <w:rFonts w:ascii="Trebuchet MS" w:eastAsia="Arial" w:hAnsi="Trebuchet MS" w:cs="Arial"/>
              </w:rPr>
              <w:t>CF – Cerere de finan</w:t>
            </w:r>
            <w:r w:rsidR="00487A21" w:rsidRPr="00815D2F">
              <w:rPr>
                <w:rFonts w:ascii="Trebuchet MS" w:eastAsia="Arial" w:hAnsi="Trebuchet MS" w:cs="Arial"/>
              </w:rPr>
              <w:t>ț</w:t>
            </w:r>
            <w:r w:rsidRPr="00815D2F">
              <w:rPr>
                <w:rFonts w:ascii="Trebuchet MS" w:eastAsia="Arial" w:hAnsi="Trebuchet MS" w:cs="Arial"/>
              </w:rPr>
              <w:t>are</w:t>
            </w:r>
          </w:p>
          <w:p w14:paraId="00000013" w14:textId="77777777"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CM - Comitet de Monitorizare</w:t>
            </w:r>
          </w:p>
          <w:p w14:paraId="00000014" w14:textId="77777777"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DNSH - Principiul de „a nu prejudicia în mod semnificativ”</w:t>
            </w:r>
          </w:p>
          <w:p w14:paraId="00000015" w14:textId="7AB005BF"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 xml:space="preserve">ETF - Evaluarea tehnică </w:t>
            </w:r>
            <w:r w:rsidR="00487A21" w:rsidRPr="00815D2F">
              <w:rPr>
                <w:rFonts w:ascii="Trebuchet MS" w:eastAsia="Trebuchet MS" w:hAnsi="Trebuchet MS" w:cs="Trebuchet MS"/>
              </w:rPr>
              <w:t>ș</w:t>
            </w:r>
            <w:r w:rsidRPr="00815D2F">
              <w:rPr>
                <w:rFonts w:ascii="Trebuchet MS" w:eastAsia="Trebuchet MS" w:hAnsi="Trebuchet MS" w:cs="Trebuchet MS"/>
              </w:rPr>
              <w:t>i financiară</w:t>
            </w:r>
          </w:p>
          <w:p w14:paraId="00000016" w14:textId="6B021C5F"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 xml:space="preserve">FEDR – Fondul </w:t>
            </w:r>
            <w:r w:rsidR="00FC60B9" w:rsidRPr="00815D2F">
              <w:rPr>
                <w:rFonts w:ascii="Trebuchet MS" w:eastAsia="Trebuchet MS" w:hAnsi="Trebuchet MS" w:cs="Trebuchet MS"/>
              </w:rPr>
              <w:t>e</w:t>
            </w:r>
            <w:r w:rsidRPr="00815D2F">
              <w:rPr>
                <w:rFonts w:ascii="Trebuchet MS" w:eastAsia="Trebuchet MS" w:hAnsi="Trebuchet MS" w:cs="Trebuchet MS"/>
              </w:rPr>
              <w:t xml:space="preserve">uropean </w:t>
            </w:r>
            <w:r w:rsidR="002D5D22" w:rsidRPr="00815D2F">
              <w:rPr>
                <w:rFonts w:ascii="Trebuchet MS" w:eastAsia="Trebuchet MS" w:hAnsi="Trebuchet MS" w:cs="Trebuchet MS"/>
              </w:rPr>
              <w:t xml:space="preserve">de </w:t>
            </w:r>
            <w:r w:rsidR="00FC60B9" w:rsidRPr="00815D2F">
              <w:rPr>
                <w:rFonts w:ascii="Trebuchet MS" w:eastAsia="Trebuchet MS" w:hAnsi="Trebuchet MS" w:cs="Trebuchet MS"/>
              </w:rPr>
              <w:t>d</w:t>
            </w:r>
            <w:r w:rsidRPr="00815D2F">
              <w:rPr>
                <w:rFonts w:ascii="Trebuchet MS" w:eastAsia="Trebuchet MS" w:hAnsi="Trebuchet MS" w:cs="Trebuchet MS"/>
              </w:rPr>
              <w:t xml:space="preserve">ezvoltare </w:t>
            </w:r>
            <w:r w:rsidR="00FC60B9" w:rsidRPr="00815D2F">
              <w:rPr>
                <w:rFonts w:ascii="Trebuchet MS" w:eastAsia="Trebuchet MS" w:hAnsi="Trebuchet MS" w:cs="Trebuchet MS"/>
              </w:rPr>
              <w:t>r</w:t>
            </w:r>
            <w:r w:rsidRPr="00815D2F">
              <w:rPr>
                <w:rFonts w:ascii="Trebuchet MS" w:eastAsia="Trebuchet MS" w:hAnsi="Trebuchet MS" w:cs="Trebuchet MS"/>
              </w:rPr>
              <w:t>egională</w:t>
            </w:r>
          </w:p>
          <w:p w14:paraId="0000001C" w14:textId="45B12679" w:rsidR="00461B6E" w:rsidRPr="00815D2F" w:rsidRDefault="00654C2A">
            <w:pPr>
              <w:spacing w:before="120" w:after="120"/>
              <w:rPr>
                <w:rFonts w:ascii="Trebuchet MS" w:eastAsia="Trebuchet MS" w:hAnsi="Trebuchet MS" w:cs="Trebuchet MS"/>
              </w:rPr>
            </w:pPr>
            <w:r w:rsidRPr="00815D2F">
              <w:rPr>
                <w:rFonts w:ascii="Trebuchet MS" w:eastAsia="Arial" w:hAnsi="Trebuchet MS" w:cs="Arial"/>
              </w:rPr>
              <w:t>MIPE - Ministerul Investi</w:t>
            </w:r>
            <w:r w:rsidR="00487A21" w:rsidRPr="00815D2F">
              <w:rPr>
                <w:rFonts w:ascii="Trebuchet MS" w:eastAsia="Arial" w:hAnsi="Trebuchet MS" w:cs="Arial"/>
              </w:rPr>
              <w:t>ț</w:t>
            </w:r>
            <w:r w:rsidRPr="00815D2F">
              <w:rPr>
                <w:rFonts w:ascii="Trebuchet MS" w:eastAsia="Arial" w:hAnsi="Trebuchet MS" w:cs="Arial"/>
              </w:rPr>
              <w:t xml:space="preserve">iilor </w:t>
            </w:r>
            <w:r w:rsidR="00487A21" w:rsidRPr="00815D2F">
              <w:rPr>
                <w:rFonts w:ascii="Trebuchet MS" w:eastAsia="Arial" w:hAnsi="Trebuchet MS" w:cs="Arial"/>
              </w:rPr>
              <w:t>ș</w:t>
            </w:r>
            <w:r w:rsidRPr="00815D2F">
              <w:rPr>
                <w:rFonts w:ascii="Trebuchet MS" w:eastAsia="Arial" w:hAnsi="Trebuchet MS" w:cs="Arial"/>
              </w:rPr>
              <w:t>i Proiectelor Europene</w:t>
            </w:r>
          </w:p>
          <w:p w14:paraId="00000020" w14:textId="731842E8" w:rsidR="00461B6E" w:rsidRPr="00815D2F" w:rsidRDefault="00654C2A">
            <w:pPr>
              <w:spacing w:before="120" w:after="120"/>
              <w:jc w:val="both"/>
              <w:rPr>
                <w:rFonts w:ascii="Trebuchet MS" w:eastAsia="Trebuchet MS" w:hAnsi="Trebuchet MS" w:cs="Trebuchet MS"/>
              </w:rPr>
            </w:pPr>
            <w:proofErr w:type="spellStart"/>
            <w:r w:rsidRPr="00815D2F">
              <w:rPr>
                <w:rFonts w:ascii="Trebuchet MS" w:eastAsia="Trebuchet MS" w:hAnsi="Trebuchet MS" w:cs="Trebuchet MS"/>
              </w:rPr>
              <w:t>P</w:t>
            </w:r>
            <w:r w:rsidR="00C171E1" w:rsidRPr="00815D2F">
              <w:rPr>
                <w:rFonts w:ascii="Trebuchet MS" w:eastAsia="Trebuchet MS" w:hAnsi="Trebuchet MS" w:cs="Trebuchet MS"/>
              </w:rPr>
              <w:t>o</w:t>
            </w:r>
            <w:r w:rsidRPr="00815D2F">
              <w:rPr>
                <w:rFonts w:ascii="Trebuchet MS" w:eastAsia="Trebuchet MS" w:hAnsi="Trebuchet MS" w:cs="Trebuchet MS"/>
              </w:rPr>
              <w:t>CI</w:t>
            </w:r>
            <w:r w:rsidR="00DC23CC" w:rsidRPr="00815D2F">
              <w:rPr>
                <w:rFonts w:ascii="Trebuchet MS" w:eastAsia="Trebuchet MS" w:hAnsi="Trebuchet MS" w:cs="Trebuchet MS"/>
              </w:rPr>
              <w:t>D</w:t>
            </w:r>
            <w:r w:rsidRPr="00815D2F">
              <w:rPr>
                <w:rFonts w:ascii="Trebuchet MS" w:eastAsia="Trebuchet MS" w:hAnsi="Trebuchet MS" w:cs="Trebuchet MS"/>
              </w:rPr>
              <w:t>IF</w:t>
            </w:r>
            <w:proofErr w:type="spellEnd"/>
            <w:r w:rsidRPr="00815D2F">
              <w:rPr>
                <w:rFonts w:ascii="Trebuchet MS" w:eastAsia="Trebuchet MS" w:hAnsi="Trebuchet MS" w:cs="Trebuchet MS"/>
              </w:rPr>
              <w:t xml:space="preserve"> </w:t>
            </w:r>
            <w:r w:rsidR="005E3EA7" w:rsidRPr="00815D2F">
              <w:rPr>
                <w:rFonts w:ascii="Trebuchet MS" w:eastAsia="Trebuchet MS" w:hAnsi="Trebuchet MS" w:cs="Trebuchet MS"/>
              </w:rPr>
              <w:t>-</w:t>
            </w:r>
            <w:r w:rsidRPr="00815D2F">
              <w:rPr>
                <w:rFonts w:ascii="Trebuchet MS" w:eastAsia="Trebuchet MS" w:hAnsi="Trebuchet MS" w:cs="Trebuchet MS"/>
              </w:rPr>
              <w:t xml:space="preserve"> Programul Cre</w:t>
            </w:r>
            <w:r w:rsidR="00487A21" w:rsidRPr="00815D2F">
              <w:rPr>
                <w:rFonts w:ascii="Trebuchet MS" w:eastAsia="Trebuchet MS" w:hAnsi="Trebuchet MS" w:cs="Trebuchet MS"/>
              </w:rPr>
              <w:t>ș</w:t>
            </w:r>
            <w:r w:rsidRPr="00815D2F">
              <w:rPr>
                <w:rFonts w:ascii="Trebuchet MS" w:eastAsia="Trebuchet MS" w:hAnsi="Trebuchet MS" w:cs="Trebuchet MS"/>
              </w:rPr>
              <w:t xml:space="preserve">tere </w:t>
            </w:r>
            <w:r w:rsidR="00FC60B9" w:rsidRPr="00815D2F">
              <w:rPr>
                <w:rFonts w:ascii="Trebuchet MS" w:eastAsia="Trebuchet MS" w:hAnsi="Trebuchet MS" w:cs="Trebuchet MS"/>
              </w:rPr>
              <w:t>I</w:t>
            </w:r>
            <w:r w:rsidRPr="00815D2F">
              <w:rPr>
                <w:rFonts w:ascii="Trebuchet MS" w:eastAsia="Trebuchet MS" w:hAnsi="Trebuchet MS" w:cs="Trebuchet MS"/>
              </w:rPr>
              <w:t xml:space="preserve">nteligentă, Digitalizare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Instrumente </w:t>
            </w:r>
            <w:r w:rsidRPr="00815D2F">
              <w:rPr>
                <w:rFonts w:ascii="Trebuchet MS" w:hAnsi="Trebuchet MS" w:cstheme="minorBidi"/>
              </w:rPr>
              <w:t>Financiare</w:t>
            </w:r>
          </w:p>
        </w:tc>
      </w:tr>
    </w:tbl>
    <w:p w14:paraId="00000021" w14:textId="662717D0" w:rsidR="00461B6E" w:rsidRPr="00815D2F" w:rsidRDefault="00654C2A">
      <w:pPr>
        <w:pStyle w:val="Heading2"/>
        <w:numPr>
          <w:ilvl w:val="1"/>
          <w:numId w:val="4"/>
        </w:numPr>
        <w:rPr>
          <w:rFonts w:ascii="Trebuchet MS" w:hAnsi="Trebuchet MS"/>
          <w:b w:val="0"/>
          <w:bCs/>
          <w:i/>
          <w:iCs/>
          <w:sz w:val="22"/>
          <w:szCs w:val="22"/>
        </w:rPr>
      </w:pPr>
      <w:bookmarkStart w:id="4" w:name="_Toc151382597"/>
      <w:r w:rsidRPr="00815D2F">
        <w:rPr>
          <w:rFonts w:ascii="Trebuchet MS" w:hAnsi="Trebuchet MS"/>
          <w:b w:val="0"/>
          <w:bCs/>
          <w:i/>
          <w:iCs/>
          <w:sz w:val="22"/>
          <w:szCs w:val="22"/>
        </w:rPr>
        <w:t>Glosar</w:t>
      </w:r>
      <w:bookmarkEnd w:id="4"/>
      <w:r w:rsidRPr="00815D2F">
        <w:rPr>
          <w:rFonts w:ascii="Trebuchet MS" w:hAnsi="Trebuchet MS"/>
          <w:b w:val="0"/>
          <w:bCs/>
          <w:i/>
          <w:iCs/>
          <w:sz w:val="22"/>
          <w:szCs w:val="22"/>
        </w:rPr>
        <w:tab/>
      </w:r>
    </w:p>
    <w:tbl>
      <w:tblPr>
        <w:tblStyle w:val="a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1D754F" w14:textId="77777777">
        <w:tc>
          <w:tcPr>
            <w:tcW w:w="9396" w:type="dxa"/>
          </w:tcPr>
          <w:p w14:paraId="00000022" w14:textId="33D1BAB1"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În sensul prezentului Ghid, următorii termeni se folosesc cu următoarele în</w:t>
            </w:r>
            <w:r w:rsidR="00487A21" w:rsidRPr="00815D2F">
              <w:rPr>
                <w:rFonts w:ascii="Trebuchet MS" w:eastAsia="Trebuchet MS" w:hAnsi="Trebuchet MS" w:cs="Trebuchet MS"/>
              </w:rPr>
              <w:t>ț</w:t>
            </w:r>
            <w:r w:rsidRPr="00815D2F">
              <w:rPr>
                <w:rFonts w:ascii="Trebuchet MS" w:eastAsia="Trebuchet MS" w:hAnsi="Trebuchet MS" w:cs="Trebuchet MS"/>
              </w:rPr>
              <w:t>elesuri:</w:t>
            </w:r>
          </w:p>
          <w:p w14:paraId="25DB2ABD" w14:textId="77777777" w:rsidR="005205D7" w:rsidRPr="00815D2F" w:rsidRDefault="005205D7" w:rsidP="005205D7">
            <w:pPr>
              <w:spacing w:before="120" w:after="120"/>
              <w:jc w:val="both"/>
              <w:rPr>
                <w:rFonts w:ascii="Trebuchet MS" w:eastAsia="Trebuchet MS" w:hAnsi="Trebuchet MS" w:cs="Trebuchet MS"/>
              </w:rPr>
            </w:pPr>
            <w:r w:rsidRPr="00815D2F">
              <w:rPr>
                <w:rFonts w:ascii="Trebuchet MS" w:eastAsia="Trebuchet MS" w:hAnsi="Trebuchet MS" w:cs="Trebuchet MS"/>
                <w:b/>
              </w:rPr>
              <w:t xml:space="preserve">Activitate economică </w:t>
            </w:r>
            <w:r w:rsidRPr="00815D2F">
              <w:rPr>
                <w:rFonts w:ascii="Trebuchet MS" w:eastAsia="Trebuchet MS" w:hAnsi="Trebuchet MS" w:cs="Trebuchet MS"/>
              </w:rPr>
              <w:t>reprezintă orice activitate care constă în furnizarea de bunuri, /produse, sau prestarea de servicii și sau proiectarea și/sau execuția de lucrări pe o piață.</w:t>
            </w:r>
          </w:p>
          <w:p w14:paraId="6403697A" w14:textId="77777777" w:rsidR="005205D7" w:rsidRPr="00815D2F" w:rsidRDefault="005205D7" w:rsidP="005205D7">
            <w:pPr>
              <w:spacing w:before="120" w:after="120"/>
              <w:jc w:val="both"/>
              <w:rPr>
                <w:rFonts w:ascii="Trebuchet MS" w:eastAsia="Trebuchet MS" w:hAnsi="Trebuchet MS" w:cs="Trebuchet MS"/>
              </w:rPr>
            </w:pPr>
            <w:r w:rsidRPr="00815D2F">
              <w:rPr>
                <w:rFonts w:ascii="Trebuchet MS" w:eastAsia="Trebuchet MS" w:hAnsi="Trebuchet MS" w:cs="Trebuchet MS"/>
                <w:b/>
              </w:rPr>
              <w:t>Activele fixe</w:t>
            </w:r>
            <w:r w:rsidRPr="00815D2F">
              <w:rPr>
                <w:rFonts w:ascii="Trebuchet MS" w:eastAsia="Trebuchet MS" w:hAnsi="Trebuchet MS" w:cs="Trebuchet MS"/>
              </w:rPr>
              <w:t xml:space="preserve"> sunt acele active deținute de către agenții economici și/sau de către instituțiile publice în scopul utilizării lor pe termen lung. Activele fixe includ activele fixe corporale și necorporale. Active fixe corporale - active fixe care îndeplinesc cumulativ două condiții: au valoarea de intrare mai mare decât limita stabilită prin legislația incidentă în vigoare (2500 lei la data aprobării ghidului) și durata normală de utilizare mai mare de un an; ele pot fi terenuri, clădiri și instalații, utilaje și echipamente; Active fixe necorporale - active fixe fără substanță fizică, care se utilizează pe o perioadă mai mare de un an; ele pot fi brevete, licențe, mărci comerciale, programe informatice, soluții și aplicații informatice, alte drepturi și active similare, precum și investiții în realizarea de instrumente de comercializare on-line a serviciilor/produselor proprii.</w:t>
            </w:r>
          </w:p>
          <w:p w14:paraId="00000026" w14:textId="71808136" w:rsidR="00461B6E" w:rsidRPr="00815D2F" w:rsidRDefault="00654C2A">
            <w:pPr>
              <w:spacing w:before="120" w:after="120"/>
              <w:jc w:val="both"/>
              <w:rPr>
                <w:rFonts w:ascii="Trebuchet MS" w:eastAsia="Trebuchet MS" w:hAnsi="Trebuchet MS" w:cs="Trebuchet MS"/>
              </w:rPr>
            </w:pPr>
            <w:r w:rsidRPr="00815D2F">
              <w:rPr>
                <w:rFonts w:ascii="Trebuchet MS" w:eastAsia="Trebuchet MS" w:hAnsi="Trebuchet MS" w:cs="Trebuchet MS"/>
                <w:b/>
              </w:rPr>
              <w:t>Autoritatea de Management pentru Programul Cre</w:t>
            </w:r>
            <w:r w:rsidR="00487A21" w:rsidRPr="00815D2F">
              <w:rPr>
                <w:rFonts w:ascii="Trebuchet MS" w:eastAsia="Trebuchet MS" w:hAnsi="Trebuchet MS" w:cs="Trebuchet MS"/>
                <w:b/>
              </w:rPr>
              <w:t>ș</w:t>
            </w:r>
            <w:r w:rsidRPr="00815D2F">
              <w:rPr>
                <w:rFonts w:ascii="Trebuchet MS" w:eastAsia="Trebuchet MS" w:hAnsi="Trebuchet MS" w:cs="Trebuchet MS"/>
                <w:b/>
              </w:rPr>
              <w:t xml:space="preserve">tere Inteligentă, Digitalizare </w:t>
            </w:r>
            <w:r w:rsidR="00487A21" w:rsidRPr="00815D2F">
              <w:rPr>
                <w:rFonts w:ascii="Trebuchet MS" w:eastAsia="Trebuchet MS" w:hAnsi="Trebuchet MS" w:cs="Trebuchet MS"/>
                <w:b/>
              </w:rPr>
              <w:t>ș</w:t>
            </w:r>
            <w:r w:rsidRPr="00815D2F">
              <w:rPr>
                <w:rFonts w:ascii="Trebuchet MS" w:eastAsia="Trebuchet MS" w:hAnsi="Trebuchet MS" w:cs="Trebuchet MS"/>
                <w:b/>
              </w:rPr>
              <w:t>i Instrumente Financiare 2021-2027</w:t>
            </w:r>
            <w:r w:rsidR="0097440F" w:rsidRPr="00815D2F">
              <w:rPr>
                <w:rFonts w:ascii="Trebuchet MS" w:eastAsia="Trebuchet MS" w:hAnsi="Trebuchet MS" w:cs="Trebuchet MS"/>
                <w:b/>
              </w:rPr>
              <w:t xml:space="preserve"> (AM </w:t>
            </w:r>
            <w:proofErr w:type="spellStart"/>
            <w:r w:rsidR="0097440F" w:rsidRPr="00815D2F">
              <w:rPr>
                <w:rFonts w:ascii="Trebuchet MS" w:eastAsia="Trebuchet MS" w:hAnsi="Trebuchet MS" w:cs="Trebuchet MS"/>
                <w:b/>
              </w:rPr>
              <w:t>PoCIDIF</w:t>
            </w:r>
            <w:proofErr w:type="spellEnd"/>
            <w:r w:rsidR="0097440F" w:rsidRPr="00815D2F">
              <w:rPr>
                <w:rFonts w:ascii="Trebuchet MS" w:eastAsia="Trebuchet MS" w:hAnsi="Trebuchet MS" w:cs="Trebuchet MS"/>
                <w:b/>
              </w:rPr>
              <w:t>)</w:t>
            </w:r>
            <w:r w:rsidRPr="00815D2F">
              <w:rPr>
                <w:rFonts w:ascii="Trebuchet MS" w:eastAsia="Trebuchet MS" w:hAnsi="Trebuchet MS" w:cs="Trebuchet MS"/>
                <w:b/>
              </w:rPr>
              <w:t xml:space="preserve">, </w:t>
            </w:r>
            <w:r w:rsidRPr="00815D2F">
              <w:rPr>
                <w:rFonts w:ascii="Trebuchet MS" w:eastAsia="Trebuchet MS" w:hAnsi="Trebuchet MS" w:cs="Trebuchet MS"/>
              </w:rPr>
              <w:t xml:space="preserve">structura responsabilă de gestionarea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implementarea </w:t>
            </w:r>
            <w:proofErr w:type="spellStart"/>
            <w:r w:rsidRPr="00815D2F">
              <w:rPr>
                <w:rFonts w:ascii="Trebuchet MS" w:eastAsia="Trebuchet MS" w:hAnsi="Trebuchet MS" w:cs="Trebuchet MS"/>
              </w:rPr>
              <w:t>P</w:t>
            </w:r>
            <w:r w:rsidR="005E3EA7" w:rsidRPr="00815D2F">
              <w:rPr>
                <w:rFonts w:ascii="Trebuchet MS" w:eastAsia="Trebuchet MS" w:hAnsi="Trebuchet MS" w:cs="Trebuchet MS"/>
              </w:rPr>
              <w:t>o</w:t>
            </w:r>
            <w:r w:rsidRPr="00815D2F">
              <w:rPr>
                <w:rFonts w:ascii="Trebuchet MS" w:eastAsia="Trebuchet MS" w:hAnsi="Trebuchet MS" w:cs="Trebuchet MS"/>
              </w:rPr>
              <w:t>CIDIF</w:t>
            </w:r>
            <w:proofErr w:type="spellEnd"/>
            <w:r w:rsidRPr="00815D2F">
              <w:rPr>
                <w:rFonts w:ascii="Trebuchet MS" w:eastAsia="Trebuchet MS" w:hAnsi="Trebuchet MS" w:cs="Trebuchet MS"/>
              </w:rPr>
              <w:t xml:space="preserve">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de utilizarea eficientă, efectivă </w:t>
            </w:r>
            <w:r w:rsidR="00487A21" w:rsidRPr="00815D2F">
              <w:rPr>
                <w:rFonts w:ascii="Trebuchet MS" w:eastAsia="Trebuchet MS" w:hAnsi="Trebuchet MS" w:cs="Trebuchet MS"/>
              </w:rPr>
              <w:t>ș</w:t>
            </w:r>
            <w:r w:rsidRPr="00815D2F">
              <w:rPr>
                <w:rFonts w:ascii="Trebuchet MS" w:eastAsia="Trebuchet MS" w:hAnsi="Trebuchet MS" w:cs="Trebuchet MS"/>
              </w:rPr>
              <w:t>i transparentă a fondurilor, îndeplinind func</w:t>
            </w:r>
            <w:r w:rsidR="00487A21" w:rsidRPr="00815D2F">
              <w:rPr>
                <w:rFonts w:ascii="Trebuchet MS" w:eastAsia="Trebuchet MS" w:hAnsi="Trebuchet MS" w:cs="Trebuchet MS"/>
              </w:rPr>
              <w:t>ț</w:t>
            </w:r>
            <w:r w:rsidRPr="00815D2F">
              <w:rPr>
                <w:rFonts w:ascii="Trebuchet MS" w:eastAsia="Trebuchet MS" w:hAnsi="Trebuchet MS" w:cs="Trebuchet MS"/>
              </w:rPr>
              <w:t xml:space="preserve">iile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rolurile prevăzute în acest sens de Regulamentul </w:t>
            </w:r>
            <w:r w:rsidR="005E3EA7" w:rsidRPr="00815D2F">
              <w:rPr>
                <w:rFonts w:ascii="Trebuchet MS" w:eastAsia="Trebuchet MS" w:hAnsi="Trebuchet MS" w:cs="Trebuchet MS"/>
              </w:rPr>
              <w:t>(</w:t>
            </w:r>
            <w:r w:rsidRPr="00815D2F">
              <w:rPr>
                <w:rFonts w:ascii="Trebuchet MS" w:eastAsia="Trebuchet MS" w:hAnsi="Trebuchet MS" w:cs="Trebuchet MS"/>
              </w:rPr>
              <w:t>UE</w:t>
            </w:r>
            <w:r w:rsidR="005E3EA7" w:rsidRPr="00815D2F">
              <w:rPr>
                <w:rFonts w:ascii="Trebuchet MS" w:eastAsia="Trebuchet MS" w:hAnsi="Trebuchet MS" w:cs="Trebuchet MS"/>
              </w:rPr>
              <w:t>)</w:t>
            </w:r>
            <w:r w:rsidRPr="00815D2F">
              <w:rPr>
                <w:rFonts w:ascii="Trebuchet MS" w:eastAsia="Trebuchet MS" w:hAnsi="Trebuchet MS" w:cs="Trebuchet MS"/>
              </w:rPr>
              <w:t xml:space="preserve"> 2021</w:t>
            </w:r>
            <w:r w:rsidR="005E3EA7" w:rsidRPr="00815D2F">
              <w:rPr>
                <w:rFonts w:ascii="Trebuchet MS" w:eastAsia="Trebuchet MS" w:hAnsi="Trebuchet MS" w:cs="Trebuchet MS"/>
              </w:rPr>
              <w:t>/1060</w:t>
            </w:r>
            <w:r w:rsidR="002A0915" w:rsidRPr="00815D2F">
              <w:rPr>
                <w:rFonts w:ascii="Trebuchet MS" w:eastAsia="Trebuchet MS" w:hAnsi="Trebuchet MS" w:cs="Trebuchet MS"/>
              </w:rPr>
              <w:t xml:space="preserve">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w:t>
            </w:r>
            <w:r w:rsidR="002A0915" w:rsidRPr="00815D2F">
              <w:rPr>
                <w:rFonts w:ascii="Trebuchet MS" w:eastAsia="Trebuchet MS" w:hAnsi="Trebuchet MS" w:cs="Trebuchet MS"/>
              </w:rPr>
              <w:lastRenderedPageBreak/>
              <w:t>Fondului pentru azil, migrație și integrare, Fondului pentru securitate internă și Instrumentului de sprijin financiar pentru managementul frontierelor și politica de vize, cu modificările și completările ulterioare, denumit în continuare Regulamentul (UE) 2021/1060</w:t>
            </w:r>
            <w:r w:rsidRPr="00815D2F">
              <w:rPr>
                <w:rFonts w:ascii="Trebuchet MS" w:eastAsia="Trebuchet MS" w:hAnsi="Trebuchet MS" w:cs="Trebuchet MS"/>
              </w:rPr>
              <w:t>.</w:t>
            </w:r>
          </w:p>
          <w:p w14:paraId="00000027" w14:textId="5974E623" w:rsidR="00461B6E" w:rsidRPr="00815D2F" w:rsidRDefault="00654C2A">
            <w:pPr>
              <w:spacing w:before="120" w:after="120"/>
              <w:jc w:val="both"/>
              <w:rPr>
                <w:rFonts w:ascii="Trebuchet MS" w:eastAsia="Trebuchet MS" w:hAnsi="Trebuchet MS" w:cs="Trebuchet MS"/>
              </w:rPr>
            </w:pPr>
            <w:r w:rsidRPr="00815D2F">
              <w:rPr>
                <w:rFonts w:ascii="Trebuchet MS" w:eastAsia="Arial" w:hAnsi="Trebuchet MS" w:cs="Arial"/>
                <w:b/>
              </w:rPr>
              <w:t>Cererea de finan</w:t>
            </w:r>
            <w:r w:rsidR="00487A21" w:rsidRPr="00815D2F">
              <w:rPr>
                <w:rFonts w:ascii="Trebuchet MS" w:eastAsia="Arial" w:hAnsi="Trebuchet MS" w:cs="Arial"/>
                <w:b/>
              </w:rPr>
              <w:t>ț</w:t>
            </w:r>
            <w:r w:rsidRPr="00815D2F">
              <w:rPr>
                <w:rFonts w:ascii="Trebuchet MS" w:eastAsia="Arial" w:hAnsi="Trebuchet MS" w:cs="Arial"/>
                <w:b/>
              </w:rPr>
              <w:t xml:space="preserve">are </w:t>
            </w:r>
            <w:r w:rsidRPr="00815D2F">
              <w:rPr>
                <w:rFonts w:ascii="Trebuchet MS" w:eastAsia="Trebuchet MS" w:hAnsi="Trebuchet MS" w:cs="Trebuchet MS"/>
              </w:rPr>
              <w:t>reprezintă aplica</w:t>
            </w:r>
            <w:r w:rsidR="00487A21" w:rsidRPr="00815D2F">
              <w:rPr>
                <w:rFonts w:ascii="Trebuchet MS" w:eastAsia="Trebuchet MS" w:hAnsi="Trebuchet MS" w:cs="Trebuchet MS"/>
              </w:rPr>
              <w:t>ț</w:t>
            </w:r>
            <w:r w:rsidRPr="00815D2F">
              <w:rPr>
                <w:rFonts w:ascii="Trebuchet MS" w:eastAsia="Trebuchet MS" w:hAnsi="Trebuchet MS" w:cs="Trebuchet MS"/>
              </w:rPr>
              <w:t>ia depusă de poten</w:t>
            </w:r>
            <w:r w:rsidR="00487A21" w:rsidRPr="00815D2F">
              <w:rPr>
                <w:rFonts w:ascii="Trebuchet MS" w:eastAsia="Trebuchet MS" w:hAnsi="Trebuchet MS" w:cs="Trebuchet MS"/>
              </w:rPr>
              <w:t>ț</w:t>
            </w:r>
            <w:r w:rsidRPr="00815D2F">
              <w:rPr>
                <w:rFonts w:ascii="Trebuchet MS" w:eastAsia="Trebuchet MS" w:hAnsi="Trebuchet MS" w:cs="Trebuchet MS"/>
              </w:rPr>
              <w:t>ialul beneficiar împreună cu documentele stabilite prin ghidul solicitantului ce se transmite prin aplica</w:t>
            </w:r>
            <w:r w:rsidR="00487A21" w:rsidRPr="00815D2F">
              <w:rPr>
                <w:rFonts w:ascii="Trebuchet MS" w:eastAsia="Trebuchet MS" w:hAnsi="Trebuchet MS" w:cs="Trebuchet MS"/>
              </w:rPr>
              <w:t>ț</w:t>
            </w:r>
            <w:r w:rsidRPr="00815D2F">
              <w:rPr>
                <w:rFonts w:ascii="Trebuchet MS" w:eastAsia="Trebuchet MS" w:hAnsi="Trebuchet MS" w:cs="Trebuchet MS"/>
              </w:rPr>
              <w:t xml:space="preserve">ia </w:t>
            </w:r>
            <w:proofErr w:type="spellStart"/>
            <w:r w:rsidR="00461FC1" w:rsidRPr="00815D2F">
              <w:rPr>
                <w:rFonts w:ascii="Trebuchet MS" w:eastAsia="Trebuchet MS" w:hAnsi="Trebuchet MS" w:cs="Trebuchet MS"/>
              </w:rPr>
              <w:t>MySMIS</w:t>
            </w:r>
            <w:proofErr w:type="spellEnd"/>
            <w:r w:rsidR="003335D8" w:rsidRPr="00815D2F">
              <w:rPr>
                <w:rFonts w:ascii="Trebuchet MS" w:eastAsia="Trebuchet MS" w:hAnsi="Trebuchet MS" w:cs="Trebuchet MS"/>
              </w:rPr>
              <w:t xml:space="preserve"> </w:t>
            </w:r>
            <w:r w:rsidRPr="00815D2F">
              <w:rPr>
                <w:rFonts w:ascii="Trebuchet MS" w:eastAsia="Trebuchet MS" w:hAnsi="Trebuchet MS" w:cs="Trebuchet MS"/>
              </w:rPr>
              <w:t>în vederea ob</w:t>
            </w:r>
            <w:r w:rsidR="00487A21" w:rsidRPr="00815D2F">
              <w:rPr>
                <w:rFonts w:ascii="Trebuchet MS" w:eastAsia="Trebuchet MS" w:hAnsi="Trebuchet MS" w:cs="Trebuchet MS"/>
              </w:rPr>
              <w:t>ț</w:t>
            </w:r>
            <w:r w:rsidRPr="00815D2F">
              <w:rPr>
                <w:rFonts w:ascii="Trebuchet MS" w:eastAsia="Trebuchet MS" w:hAnsi="Trebuchet MS" w:cs="Trebuchet MS"/>
              </w:rPr>
              <w:t>inerii finan</w:t>
            </w:r>
            <w:r w:rsidR="00487A21" w:rsidRPr="00815D2F">
              <w:rPr>
                <w:rFonts w:ascii="Trebuchet MS" w:eastAsia="Trebuchet MS" w:hAnsi="Trebuchet MS" w:cs="Trebuchet MS"/>
              </w:rPr>
              <w:t>ț</w:t>
            </w:r>
            <w:r w:rsidRPr="00815D2F">
              <w:rPr>
                <w:rFonts w:ascii="Trebuchet MS" w:eastAsia="Trebuchet MS" w:hAnsi="Trebuchet MS" w:cs="Trebuchet MS"/>
              </w:rPr>
              <w:t>ării.</w:t>
            </w:r>
          </w:p>
          <w:p w14:paraId="0000002F" w14:textId="2FB54DC2" w:rsidR="002D5D22" w:rsidRPr="008D34DC" w:rsidRDefault="00461FC1" w:rsidP="00F30978">
            <w:pPr>
              <w:spacing w:before="120" w:after="120"/>
              <w:jc w:val="both"/>
              <w:rPr>
                <w:rFonts w:ascii="Trebuchet MS" w:eastAsia="Trebuchet MS" w:hAnsi="Trebuchet MS" w:cs="Trebuchet MS"/>
                <w:i/>
                <w:color w:val="2E74B5" w:themeColor="accent1" w:themeShade="BF"/>
                <w:sz w:val="24"/>
                <w:szCs w:val="24"/>
              </w:rPr>
            </w:pPr>
            <w:proofErr w:type="spellStart"/>
            <w:r w:rsidRPr="00815D2F">
              <w:rPr>
                <w:rFonts w:ascii="Trebuchet MS" w:eastAsia="Trebuchet MS" w:hAnsi="Trebuchet MS" w:cs="Trebuchet MS"/>
                <w:b/>
              </w:rPr>
              <w:t>MySMIS</w:t>
            </w:r>
            <w:proofErr w:type="spellEnd"/>
            <w:r w:rsidR="00654C2A" w:rsidRPr="00815D2F">
              <w:rPr>
                <w:rFonts w:ascii="Trebuchet MS" w:eastAsia="Trebuchet MS" w:hAnsi="Trebuchet MS" w:cs="Trebuchet MS"/>
                <w:b/>
              </w:rPr>
              <w:t xml:space="preserve"> </w:t>
            </w:r>
            <w:r w:rsidR="00654C2A" w:rsidRPr="00815D2F">
              <w:rPr>
                <w:rFonts w:ascii="Trebuchet MS" w:eastAsia="Trebuchet MS" w:hAnsi="Trebuchet MS" w:cs="Trebuchet MS"/>
              </w:rPr>
              <w:t>reprezintă sistemul informatic prin care poten</w:t>
            </w:r>
            <w:r w:rsidR="00487A21" w:rsidRPr="00815D2F">
              <w:rPr>
                <w:rFonts w:ascii="Trebuchet MS" w:eastAsia="Trebuchet MS" w:hAnsi="Trebuchet MS" w:cs="Trebuchet MS"/>
              </w:rPr>
              <w:t>ț</w:t>
            </w:r>
            <w:r w:rsidR="00654C2A" w:rsidRPr="00815D2F">
              <w:rPr>
                <w:rFonts w:ascii="Trebuchet MS" w:eastAsia="Trebuchet MS" w:hAnsi="Trebuchet MS" w:cs="Trebuchet MS"/>
              </w:rPr>
              <w:t>ialii beneficiari vor putea solicita finan</w:t>
            </w:r>
            <w:r w:rsidR="00487A21" w:rsidRPr="00815D2F">
              <w:rPr>
                <w:rFonts w:ascii="Trebuchet MS" w:eastAsia="Trebuchet MS" w:hAnsi="Trebuchet MS" w:cs="Trebuchet MS"/>
              </w:rPr>
              <w:t>ț</w:t>
            </w:r>
            <w:r w:rsidR="00654C2A" w:rsidRPr="00815D2F">
              <w:rPr>
                <w:rFonts w:ascii="Trebuchet MS" w:eastAsia="Trebuchet MS" w:hAnsi="Trebuchet MS" w:cs="Trebuchet MS"/>
              </w:rPr>
              <w:t>are europeană pentru perioada de programare</w:t>
            </w:r>
            <w:r w:rsidR="003335D8" w:rsidRPr="00815D2F">
              <w:rPr>
                <w:rFonts w:ascii="Trebuchet MS" w:eastAsia="Trebuchet MS" w:hAnsi="Trebuchet MS" w:cs="Trebuchet MS"/>
              </w:rPr>
              <w:t xml:space="preserv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w:t>
            </w:r>
            <w:r w:rsidR="003335D8" w:rsidRPr="008258CF">
              <w:rPr>
                <w:rFonts w:ascii="Trebuchet MS" w:eastAsia="Trebuchet MS" w:hAnsi="Trebuchet MS" w:cs="Trebuchet MS"/>
                <w:sz w:val="24"/>
                <w:szCs w:val="24"/>
              </w:rPr>
              <w:t xml:space="preserve"> </w:t>
            </w:r>
          </w:p>
        </w:tc>
      </w:tr>
    </w:tbl>
    <w:p w14:paraId="00000031" w14:textId="77777777" w:rsidR="00461B6E" w:rsidRPr="005114CA" w:rsidRDefault="00654C2A">
      <w:pPr>
        <w:pStyle w:val="Heading1"/>
        <w:numPr>
          <w:ilvl w:val="0"/>
          <w:numId w:val="4"/>
        </w:numPr>
        <w:shd w:val="clear" w:color="auto" w:fill="9CC2E5" w:themeFill="accent1" w:themeFillTint="99"/>
        <w:rPr>
          <w:rFonts w:ascii="Trebuchet MS" w:hAnsi="Trebuchet MS"/>
          <w:sz w:val="22"/>
          <w:szCs w:val="22"/>
        </w:rPr>
      </w:pPr>
      <w:bookmarkStart w:id="5" w:name="_Toc151382598"/>
      <w:r w:rsidRPr="005114CA">
        <w:rPr>
          <w:rFonts w:ascii="Trebuchet MS" w:hAnsi="Trebuchet MS"/>
          <w:sz w:val="22"/>
          <w:szCs w:val="22"/>
        </w:rPr>
        <w:lastRenderedPageBreak/>
        <w:t>ELEMENTE DE CONTEXT</w:t>
      </w:r>
      <w:bookmarkEnd w:id="5"/>
      <w:r w:rsidRPr="005114CA">
        <w:rPr>
          <w:rFonts w:ascii="Trebuchet MS" w:hAnsi="Trebuchet MS"/>
          <w:sz w:val="22"/>
          <w:szCs w:val="22"/>
        </w:rPr>
        <w:t xml:space="preserve"> </w:t>
      </w:r>
      <w:r w:rsidRPr="005114CA">
        <w:rPr>
          <w:rFonts w:ascii="Trebuchet MS" w:hAnsi="Trebuchet MS"/>
          <w:sz w:val="22"/>
          <w:szCs w:val="22"/>
        </w:rPr>
        <w:tab/>
      </w:r>
    </w:p>
    <w:p w14:paraId="00000032" w14:textId="5F65AA54" w:rsidR="00461B6E" w:rsidRPr="00815D2F" w:rsidRDefault="00654C2A">
      <w:pPr>
        <w:pStyle w:val="Heading2"/>
        <w:numPr>
          <w:ilvl w:val="1"/>
          <w:numId w:val="4"/>
        </w:numPr>
        <w:rPr>
          <w:rFonts w:ascii="Trebuchet MS" w:hAnsi="Trebuchet MS"/>
          <w:b w:val="0"/>
          <w:bCs/>
          <w:i/>
          <w:iCs/>
          <w:sz w:val="22"/>
          <w:szCs w:val="22"/>
        </w:rPr>
      </w:pPr>
      <w:bookmarkStart w:id="6" w:name="_Toc151382599"/>
      <w:r w:rsidRPr="00104E49">
        <w:rPr>
          <w:rFonts w:ascii="Trebuchet MS" w:hAnsi="Trebuchet MS"/>
          <w:b w:val="0"/>
          <w:bCs/>
          <w:i/>
          <w:iCs/>
          <w:sz w:val="22"/>
          <w:szCs w:val="22"/>
        </w:rPr>
        <w:t>Informa</w:t>
      </w:r>
      <w:r w:rsidR="00487A21" w:rsidRPr="00104E49">
        <w:rPr>
          <w:rFonts w:ascii="Trebuchet MS" w:hAnsi="Trebuchet MS"/>
          <w:b w:val="0"/>
          <w:bCs/>
          <w:i/>
          <w:iCs/>
          <w:sz w:val="22"/>
          <w:szCs w:val="22"/>
        </w:rPr>
        <w:t>ț</w:t>
      </w:r>
      <w:r w:rsidRPr="00104E49">
        <w:rPr>
          <w:rFonts w:ascii="Trebuchet MS" w:hAnsi="Trebuchet MS"/>
          <w:b w:val="0"/>
          <w:bCs/>
          <w:i/>
          <w:iCs/>
          <w:sz w:val="22"/>
          <w:szCs w:val="22"/>
        </w:rPr>
        <w:t xml:space="preserve">ii </w:t>
      </w:r>
      <w:r w:rsidRPr="00815D2F">
        <w:rPr>
          <w:rFonts w:ascii="Trebuchet MS" w:hAnsi="Trebuchet MS"/>
          <w:b w:val="0"/>
          <w:bCs/>
          <w:i/>
          <w:iCs/>
          <w:sz w:val="22"/>
          <w:szCs w:val="22"/>
        </w:rPr>
        <w:t>generale Program</w:t>
      </w:r>
      <w:bookmarkEnd w:id="6"/>
    </w:p>
    <w:tbl>
      <w:tblPr>
        <w:tblStyle w:val="a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815D2F" w14:paraId="0351AC2C" w14:textId="77777777">
        <w:tc>
          <w:tcPr>
            <w:tcW w:w="9396" w:type="dxa"/>
          </w:tcPr>
          <w:p w14:paraId="5AD83BD6" w14:textId="77777777" w:rsidR="00F30553" w:rsidRPr="00815D2F" w:rsidRDefault="00F30553" w:rsidP="00F30553">
            <w:pPr>
              <w:spacing w:before="120" w:after="120"/>
              <w:jc w:val="both"/>
              <w:rPr>
                <w:rFonts w:ascii="Trebuchet MS" w:eastAsia="Trebuchet MS" w:hAnsi="Trebuchet MS" w:cs="Trebuchet MS"/>
              </w:rPr>
            </w:pPr>
            <w:r w:rsidRPr="00815D2F">
              <w:rPr>
                <w:rFonts w:ascii="Trebuchet MS" w:eastAsia="Trebuchet MS" w:hAnsi="Trebuchet MS" w:cs="Trebuchet MS"/>
              </w:rPr>
              <w:t xml:space="preserve">Programul Creștere Inteligentă, Digitalizare și Instrumente Financiare este unul dintre programele subsecvente Acordului de Parteneriat 2021-2027 și a fost aprobat prin Decizia C(2022) 9445 final din 09.12.2022. </w:t>
            </w:r>
          </w:p>
          <w:p w14:paraId="347C6BE4" w14:textId="77777777" w:rsidR="00F30553" w:rsidRPr="00815D2F" w:rsidRDefault="00F30553" w:rsidP="00F30553">
            <w:pPr>
              <w:spacing w:before="120" w:after="120"/>
              <w:jc w:val="both"/>
              <w:rPr>
                <w:rFonts w:ascii="Trebuchet MS" w:hAnsi="Trebuchet MS"/>
                <w:color w:val="000000" w:themeColor="text1"/>
              </w:rPr>
            </w:pPr>
            <w:proofErr w:type="spellStart"/>
            <w:r w:rsidRPr="00815D2F">
              <w:rPr>
                <w:rFonts w:ascii="Trebuchet MS" w:hAnsi="Trebuchet MS"/>
                <w:color w:val="000000" w:themeColor="text1"/>
              </w:rPr>
              <w:t>PoCIDIF</w:t>
            </w:r>
            <w:proofErr w:type="spellEnd"/>
            <w:r w:rsidRPr="00815D2F">
              <w:rPr>
                <w:rFonts w:ascii="Trebuchet MS" w:hAnsi="Trebuchet MS"/>
                <w:color w:val="000000" w:themeColor="text1"/>
              </w:rPr>
              <w:t xml:space="preserve"> include o serie de măsuri dedicate dezvoltării/digitalizării serviciilor publice destinate cetățenilor și mediului de afaceri. Acestea vizează asigurarea sistemelor informatice necesare instituțiilor publice centrale pentru operaționalizarea serviciilor publice electronice, realizarea, dezvoltarea, implementarea serviciilor publice electronice, precum și îmbunătățirea, creșterea gradului de sofisticare a serviciilor publice electronice existente din perspectiva interacțiunii cetățenilor, reprezentanților mediului privat de afaceri cu instituțiile și autoritățile publice.</w:t>
            </w:r>
          </w:p>
          <w:p w14:paraId="77DFB415" w14:textId="77777777" w:rsidR="00F30553" w:rsidRPr="00815D2F" w:rsidRDefault="00F30553" w:rsidP="00F30553">
            <w:pPr>
              <w:widowControl w:val="0"/>
              <w:spacing w:before="60"/>
              <w:jc w:val="both"/>
              <w:rPr>
                <w:rFonts w:ascii="Trebuchet MS" w:eastAsia="Trebuchet MS" w:hAnsi="Trebuchet MS" w:cs="Trebuchet MS"/>
              </w:rPr>
            </w:pPr>
            <w:r w:rsidRPr="00815D2F">
              <w:rPr>
                <w:rFonts w:ascii="Trebuchet MS" w:hAnsi="Trebuchet MS"/>
                <w:color w:val="000000" w:themeColor="text1"/>
              </w:rPr>
              <w:t xml:space="preserve">Prin finanțările aferente </w:t>
            </w:r>
            <w:proofErr w:type="spellStart"/>
            <w:r w:rsidRPr="00815D2F">
              <w:rPr>
                <w:rFonts w:ascii="Trebuchet MS" w:hAnsi="Trebuchet MS"/>
                <w:color w:val="000000" w:themeColor="text1"/>
              </w:rPr>
              <w:t>PoCIDIF</w:t>
            </w:r>
            <w:proofErr w:type="spellEnd"/>
            <w:r w:rsidRPr="00815D2F">
              <w:rPr>
                <w:rFonts w:ascii="Trebuchet MS" w:hAnsi="Trebuchet MS"/>
                <w:color w:val="000000" w:themeColor="text1"/>
              </w:rPr>
              <w:t xml:space="preserve"> se are în vedere</w:t>
            </w:r>
            <w:r w:rsidRPr="00815D2F">
              <w:rPr>
                <w:rFonts w:ascii="Trebuchet MS" w:eastAsia="Trebuchet MS" w:hAnsi="Trebuchet MS" w:cs="Trebuchet MS"/>
              </w:rPr>
              <w:t xml:space="preserve"> digitalizarea patrimoniului și furnizarea de informații digitale pentru a sprijini publicul să poată accesa, descoperi, explora și aprecia bunurile culturale. Acesta poate deveni un factor activator decisiv și o sursă pentru antreprenori de a inova și de a utiliza resursele existente într-un mod mai eficient pentru dezvoltare de noi servicii și produse în diverse sectoare, inclusiv turism.</w:t>
            </w:r>
          </w:p>
          <w:p w14:paraId="2B804974" w14:textId="2C10340E" w:rsidR="00C56CBE" w:rsidRPr="00815D2F" w:rsidRDefault="008858FB" w:rsidP="008858FB">
            <w:pPr>
              <w:widowControl w:val="0"/>
              <w:spacing w:before="60"/>
              <w:jc w:val="both"/>
              <w:rPr>
                <w:rFonts w:ascii="Trebuchet MS" w:hAnsi="Trebuchet MS"/>
                <w:color w:val="000000" w:themeColor="text1"/>
              </w:rPr>
            </w:pPr>
            <w:r w:rsidRPr="00815D2F">
              <w:rPr>
                <w:rFonts w:ascii="Trebuchet MS" w:hAnsi="Trebuchet MS"/>
                <w:color w:val="000000" w:themeColor="text1"/>
              </w:rPr>
              <w:t xml:space="preserve">Digitizarea și digitalizarea au beneficii sociale, culturale și economice și </w:t>
            </w:r>
            <w:r w:rsidR="00C56CBE" w:rsidRPr="00815D2F">
              <w:rPr>
                <w:rFonts w:ascii="Trebuchet MS" w:hAnsi="Trebuchet MS"/>
                <w:color w:val="000000" w:themeColor="text1"/>
              </w:rPr>
              <w:t>sunt</w:t>
            </w:r>
            <w:r w:rsidRPr="00815D2F">
              <w:rPr>
                <w:rFonts w:ascii="Trebuchet MS" w:hAnsi="Trebuchet MS"/>
                <w:color w:val="000000" w:themeColor="text1"/>
              </w:rPr>
              <w:t xml:space="preserve"> o soluție pentru asigurarea accesului la cultură garantat de Constituție.</w:t>
            </w:r>
            <w:r w:rsidR="00C56CBE" w:rsidRPr="00815D2F">
              <w:rPr>
                <w:rFonts w:ascii="Trebuchet MS" w:hAnsi="Trebuchet MS"/>
                <w:color w:val="000000" w:themeColor="text1"/>
              </w:rPr>
              <w:t xml:space="preserve"> </w:t>
            </w:r>
            <w:r w:rsidR="00216771" w:rsidRPr="00815D2F">
              <w:rPr>
                <w:rFonts w:ascii="Trebuchet MS" w:hAnsi="Trebuchet MS"/>
                <w:color w:val="000000" w:themeColor="text1"/>
              </w:rPr>
              <w:t>Î</w:t>
            </w:r>
            <w:r w:rsidR="00C56CBE" w:rsidRPr="00815D2F">
              <w:rPr>
                <w:rFonts w:ascii="Trebuchet MS" w:hAnsi="Trebuchet MS"/>
                <w:color w:val="000000" w:themeColor="text1"/>
              </w:rPr>
              <w:t>n</w:t>
            </w:r>
            <w:r w:rsidR="00216771" w:rsidRPr="00815D2F">
              <w:rPr>
                <w:rFonts w:ascii="Trebuchet MS" w:hAnsi="Trebuchet MS"/>
                <w:color w:val="000000" w:themeColor="text1"/>
              </w:rPr>
              <w:t xml:space="preserve"> </w:t>
            </w:r>
            <w:r w:rsidR="00C56CBE" w:rsidRPr="00815D2F">
              <w:rPr>
                <w:rFonts w:ascii="Trebuchet MS" w:hAnsi="Trebuchet MS"/>
                <w:color w:val="000000" w:themeColor="text1"/>
              </w:rPr>
              <w:t>acest fel</w:t>
            </w:r>
            <w:r w:rsidR="00216771" w:rsidRPr="00815D2F">
              <w:rPr>
                <w:rFonts w:ascii="Trebuchet MS" w:hAnsi="Trebuchet MS"/>
                <w:color w:val="000000" w:themeColor="text1"/>
              </w:rPr>
              <w:t>, patrimoniul</w:t>
            </w:r>
            <w:r w:rsidR="00C56CBE" w:rsidRPr="00815D2F">
              <w:rPr>
                <w:rFonts w:ascii="Trebuchet MS" w:hAnsi="Trebuchet MS"/>
                <w:color w:val="000000" w:themeColor="text1"/>
              </w:rPr>
              <w:t xml:space="preserve"> poate fi o resursă pentru dezvoltare</w:t>
            </w:r>
            <w:r w:rsidR="00216771" w:rsidRPr="00815D2F">
              <w:rPr>
                <w:rFonts w:ascii="Trebuchet MS" w:hAnsi="Trebuchet MS"/>
                <w:color w:val="000000" w:themeColor="text1"/>
              </w:rPr>
              <w:t>a</w:t>
            </w:r>
            <w:r w:rsidR="00C56CBE" w:rsidRPr="00815D2F">
              <w:rPr>
                <w:rFonts w:ascii="Trebuchet MS" w:hAnsi="Trebuchet MS"/>
                <w:color w:val="000000" w:themeColor="text1"/>
              </w:rPr>
              <w:t xml:space="preserve"> durabilă și incluziune</w:t>
            </w:r>
            <w:r w:rsidR="00216771" w:rsidRPr="00815D2F">
              <w:rPr>
                <w:rFonts w:ascii="Trebuchet MS" w:hAnsi="Trebuchet MS"/>
                <w:color w:val="000000" w:themeColor="text1"/>
              </w:rPr>
              <w:t>a</w:t>
            </w:r>
            <w:r w:rsidR="00C56CBE" w:rsidRPr="00815D2F">
              <w:rPr>
                <w:rFonts w:ascii="Trebuchet MS" w:hAnsi="Trebuchet MS"/>
                <w:color w:val="000000" w:themeColor="text1"/>
              </w:rPr>
              <w:t xml:space="preserve"> socială.</w:t>
            </w:r>
          </w:p>
          <w:p w14:paraId="00000041" w14:textId="6DAA6DA4" w:rsidR="008858FB" w:rsidRPr="00815D2F" w:rsidRDefault="008858FB" w:rsidP="00F30553">
            <w:pPr>
              <w:widowControl w:val="0"/>
              <w:spacing w:before="60"/>
              <w:jc w:val="both"/>
              <w:rPr>
                <w:rFonts w:ascii="Trebuchet MS" w:eastAsia="Arial Unicode MS" w:hAnsi="Trebuchet MS" w:cs="Times New Roman"/>
                <w:color w:val="0070C0"/>
                <w:lang w:val="it-IT" w:eastAsia="ro-RO"/>
              </w:rPr>
            </w:pPr>
            <w:r w:rsidRPr="00815D2F">
              <w:rPr>
                <w:rFonts w:ascii="Trebuchet MS" w:hAnsi="Trebuchet MS"/>
                <w:color w:val="000000" w:themeColor="text1"/>
              </w:rPr>
              <w:t xml:space="preserve">Digitalizarea patrimoniului cultural al României contribuie la conservarea operelor culturale, la sporirea gradului de informare al </w:t>
            </w:r>
            <w:proofErr w:type="spellStart"/>
            <w:r w:rsidRPr="00815D2F">
              <w:rPr>
                <w:rFonts w:ascii="Trebuchet MS" w:hAnsi="Trebuchet MS"/>
                <w:color w:val="000000" w:themeColor="text1"/>
              </w:rPr>
              <w:t>cetăţenilor</w:t>
            </w:r>
            <w:proofErr w:type="spellEnd"/>
            <w:r w:rsidRPr="00815D2F">
              <w:rPr>
                <w:rFonts w:ascii="Trebuchet MS" w:hAnsi="Trebuchet MS"/>
                <w:color w:val="000000" w:themeColor="text1"/>
              </w:rPr>
              <w:t xml:space="preserve"> cu privire la </w:t>
            </w:r>
            <w:proofErr w:type="spellStart"/>
            <w:r w:rsidRPr="00815D2F">
              <w:rPr>
                <w:rFonts w:ascii="Trebuchet MS" w:hAnsi="Trebuchet MS"/>
                <w:color w:val="000000" w:themeColor="text1"/>
              </w:rPr>
              <w:t>moştenirea</w:t>
            </w:r>
            <w:proofErr w:type="spellEnd"/>
            <w:r w:rsidRPr="00815D2F">
              <w:rPr>
                <w:rFonts w:ascii="Trebuchet MS" w:hAnsi="Trebuchet MS"/>
                <w:color w:val="000000" w:themeColor="text1"/>
              </w:rPr>
              <w:t xml:space="preserve"> culturală românească, la valorificarea comercială a bunurilor culturale, precum și la promovarea turismului cultural.</w:t>
            </w:r>
          </w:p>
        </w:tc>
      </w:tr>
    </w:tbl>
    <w:p w14:paraId="00000042" w14:textId="77777777" w:rsidR="00461B6E" w:rsidRPr="00815D2F" w:rsidRDefault="00654C2A">
      <w:pPr>
        <w:pStyle w:val="Heading2"/>
        <w:numPr>
          <w:ilvl w:val="1"/>
          <w:numId w:val="4"/>
        </w:numPr>
        <w:rPr>
          <w:rFonts w:ascii="Trebuchet MS" w:hAnsi="Trebuchet MS"/>
          <w:b w:val="0"/>
          <w:bCs/>
          <w:i/>
          <w:iCs/>
          <w:sz w:val="22"/>
          <w:szCs w:val="22"/>
        </w:rPr>
      </w:pPr>
      <w:bookmarkStart w:id="7" w:name="_Toc151382600"/>
      <w:r w:rsidRPr="00815D2F">
        <w:rPr>
          <w:rFonts w:ascii="Trebuchet MS" w:hAnsi="Trebuchet MS"/>
          <w:b w:val="0"/>
          <w:bCs/>
          <w:i/>
          <w:iCs/>
          <w:sz w:val="22"/>
          <w:szCs w:val="22"/>
        </w:rPr>
        <w:t>Prioritatea/Fond/Obiectiv de politică/Obiectiv specific</w:t>
      </w:r>
      <w:bookmarkEnd w:id="7"/>
      <w:r w:rsidRPr="00815D2F">
        <w:rPr>
          <w:rFonts w:ascii="Trebuchet MS" w:hAnsi="Trebuchet MS"/>
          <w:b w:val="0"/>
          <w:bCs/>
          <w:i/>
          <w:iCs/>
          <w:sz w:val="22"/>
          <w:szCs w:val="22"/>
        </w:rPr>
        <w:t xml:space="preserve"> </w:t>
      </w:r>
    </w:p>
    <w:tbl>
      <w:tblPr>
        <w:tblStyle w:val="a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BBDA7E4" w14:textId="77777777">
        <w:tc>
          <w:tcPr>
            <w:tcW w:w="9396" w:type="dxa"/>
          </w:tcPr>
          <w:p w14:paraId="238460F4" w14:textId="77777777" w:rsidR="00AC56D7" w:rsidRPr="00815D2F" w:rsidRDefault="00AC56D7" w:rsidP="00AC56D7">
            <w:pPr>
              <w:spacing w:before="120" w:after="120"/>
              <w:jc w:val="both"/>
              <w:rPr>
                <w:rFonts w:ascii="Trebuchet MS" w:eastAsia="Trebuchet MS" w:hAnsi="Trebuchet MS" w:cs="Trebuchet MS"/>
              </w:rPr>
            </w:pPr>
            <w:proofErr w:type="spellStart"/>
            <w:r w:rsidRPr="00815D2F">
              <w:rPr>
                <w:rFonts w:ascii="Trebuchet MS" w:eastAsia="Trebuchet MS" w:hAnsi="Trebuchet MS" w:cs="Trebuchet MS"/>
              </w:rPr>
              <w:t>PoCIDIF</w:t>
            </w:r>
            <w:proofErr w:type="spellEnd"/>
            <w:r w:rsidRPr="00815D2F">
              <w:rPr>
                <w:rFonts w:ascii="Trebuchet MS" w:eastAsia="Trebuchet MS" w:hAnsi="Trebuchet MS" w:cs="Trebuchet MS"/>
              </w:rPr>
              <w:t xml:space="preserve"> este finanțat prin Fondul european de dezvoltare regională (FEDR).</w:t>
            </w:r>
          </w:p>
          <w:p w14:paraId="28883E58" w14:textId="77777777" w:rsidR="00AC56D7" w:rsidRPr="00815D2F" w:rsidRDefault="00AC56D7" w:rsidP="00AC56D7">
            <w:pPr>
              <w:spacing w:before="120" w:after="120"/>
              <w:jc w:val="both"/>
              <w:rPr>
                <w:rFonts w:ascii="Trebuchet MS" w:eastAsia="Trebuchet MS" w:hAnsi="Trebuchet MS" w:cs="Trebuchet MS"/>
              </w:rPr>
            </w:pPr>
            <w:r w:rsidRPr="00815D2F">
              <w:rPr>
                <w:rFonts w:ascii="Trebuchet MS" w:eastAsia="Trebuchet MS" w:hAnsi="Trebuchet MS" w:cs="Trebuchet MS"/>
              </w:rPr>
              <w:t xml:space="preserve">Prioritatea 3: </w:t>
            </w:r>
            <w:r w:rsidRPr="003D5956">
              <w:rPr>
                <w:rFonts w:ascii="Trebuchet MS" w:eastAsia="Trebuchet MS" w:hAnsi="Trebuchet MS" w:cs="Trebuchet MS"/>
                <w:lang w:val="pt-BR"/>
              </w:rPr>
              <w:t>Transformarea digitală și furnizarea de servicii îmbunătățite în sectorul cultural</w:t>
            </w:r>
          </w:p>
          <w:p w14:paraId="0DCC774F" w14:textId="77777777" w:rsidR="00AC56D7" w:rsidRPr="00815D2F" w:rsidRDefault="00AC56D7" w:rsidP="00AC56D7">
            <w:pPr>
              <w:spacing w:before="120" w:after="120"/>
              <w:jc w:val="both"/>
              <w:rPr>
                <w:rFonts w:ascii="Trebuchet MS" w:eastAsia="Trebuchet MS" w:hAnsi="Trebuchet MS" w:cs="Trebuchet MS"/>
              </w:rPr>
            </w:pPr>
            <w:r w:rsidRPr="00815D2F">
              <w:rPr>
                <w:rFonts w:ascii="Trebuchet MS" w:eastAsia="Trebuchet MS" w:hAnsi="Trebuchet MS" w:cs="Trebuchet MS"/>
              </w:rPr>
              <w:t xml:space="preserve">Obiectiv de politică 4: O </w:t>
            </w:r>
            <w:proofErr w:type="spellStart"/>
            <w:r w:rsidRPr="00815D2F">
              <w:rPr>
                <w:rFonts w:ascii="Trebuchet MS" w:eastAsia="Trebuchet MS" w:hAnsi="Trebuchet MS" w:cs="Trebuchet MS"/>
              </w:rPr>
              <w:t>Europă</w:t>
            </w:r>
            <w:proofErr w:type="spellEnd"/>
            <w:r w:rsidRPr="00815D2F">
              <w:rPr>
                <w:rFonts w:ascii="Trebuchet MS" w:eastAsia="Trebuchet MS" w:hAnsi="Trebuchet MS" w:cs="Trebuchet MS"/>
              </w:rPr>
              <w:t xml:space="preserve"> mai socială și mai incluzivă, prin implementarea Pilonului european al drepturilor sociale</w:t>
            </w:r>
          </w:p>
          <w:p w14:paraId="7809D428" w14:textId="77777777" w:rsidR="00AC56D7" w:rsidRPr="00815D2F" w:rsidRDefault="00AC56D7" w:rsidP="00AC56D7">
            <w:pPr>
              <w:spacing w:before="120" w:after="120"/>
              <w:jc w:val="both"/>
              <w:rPr>
                <w:rFonts w:ascii="Trebuchet MS" w:eastAsia="Trebuchet MS" w:hAnsi="Trebuchet MS" w:cs="Trebuchet MS"/>
              </w:rPr>
            </w:pPr>
            <w:r w:rsidRPr="00815D2F">
              <w:rPr>
                <w:rFonts w:ascii="Trebuchet MS" w:eastAsia="Trebuchet MS" w:hAnsi="Trebuchet MS" w:cs="Trebuchet MS"/>
              </w:rPr>
              <w:t>Obiectiv specific 4.6: Creșterea rolului culturii și al turismului durabil în dezvoltarea economică, incluziunea socială și inovarea socială</w:t>
            </w:r>
          </w:p>
          <w:p w14:paraId="2C1D0728" w14:textId="77777777" w:rsidR="00AC56D7" w:rsidRPr="003D5956" w:rsidRDefault="00AC56D7" w:rsidP="00AC56D7">
            <w:pPr>
              <w:spacing w:before="120" w:after="120"/>
              <w:jc w:val="both"/>
              <w:rPr>
                <w:rFonts w:ascii="Trebuchet MS" w:eastAsia="Trebuchet MS" w:hAnsi="Trebuchet MS" w:cs="Trebuchet MS"/>
                <w:lang w:val="pt-BR"/>
              </w:rPr>
            </w:pPr>
            <w:r w:rsidRPr="00815D2F">
              <w:rPr>
                <w:rFonts w:ascii="Trebuchet MS" w:eastAsia="Trebuchet MS" w:hAnsi="Trebuchet MS" w:cs="Trebuchet MS"/>
              </w:rPr>
              <w:t xml:space="preserve">Acțiunea </w:t>
            </w:r>
            <w:r w:rsidRPr="003D5956">
              <w:rPr>
                <w:rFonts w:ascii="Trebuchet MS" w:eastAsia="Trebuchet MS" w:hAnsi="Trebuchet MS" w:cs="Trebuchet MS"/>
                <w:lang w:val="pt-BR"/>
              </w:rPr>
              <w:t>3.1: Creșterea rolului culturii în societate prin valorificarea avantajelor digitalizării</w:t>
            </w:r>
          </w:p>
          <w:p w14:paraId="0424A5C7" w14:textId="77777777" w:rsidR="00AC56D7" w:rsidRPr="00815D2F" w:rsidRDefault="00AC56D7" w:rsidP="00AC56D7">
            <w:pPr>
              <w:spacing w:before="120" w:after="120"/>
              <w:jc w:val="both"/>
              <w:rPr>
                <w:rFonts w:ascii="Trebuchet MS" w:eastAsia="Trebuchet MS" w:hAnsi="Trebuchet MS" w:cs="Trebuchet MS"/>
              </w:rPr>
            </w:pPr>
            <w:r w:rsidRPr="00815D2F">
              <w:rPr>
                <w:rFonts w:ascii="Trebuchet MS" w:eastAsia="Arial Unicode MS" w:hAnsi="Trebuchet MS" w:cs="Times New Roman"/>
                <w:b/>
                <w:bCs/>
                <w:lang w:eastAsia="ro-RO"/>
              </w:rPr>
              <w:t>Măsura 2:</w:t>
            </w:r>
            <w:r w:rsidRPr="00815D2F">
              <w:t xml:space="preserve"> </w:t>
            </w:r>
            <w:r w:rsidRPr="00815D2F">
              <w:rPr>
                <w:rFonts w:ascii="Trebuchet MS" w:eastAsia="Arial Unicode MS" w:hAnsi="Trebuchet MS" w:cs="Times New Roman"/>
                <w:lang w:eastAsia="ro-RO"/>
              </w:rPr>
              <w:t>Promovarea dezvoltării economice și sociale prin digitalizarea arhivelor culturale</w:t>
            </w:r>
          </w:p>
          <w:p w14:paraId="0000004A" w14:textId="21329920" w:rsidR="00AC56D7" w:rsidRPr="00AD10F2" w:rsidRDefault="00AC56D7" w:rsidP="00AC56D7">
            <w:pPr>
              <w:widowControl w:val="0"/>
              <w:jc w:val="both"/>
              <w:rPr>
                <w:rFonts w:ascii="Trebuchet MS" w:eastAsia="Arial Unicode MS" w:hAnsi="Trebuchet MS" w:cs="Times New Roman"/>
                <w:color w:val="0070C0"/>
                <w:sz w:val="24"/>
                <w:szCs w:val="24"/>
                <w:lang w:eastAsia="ro-RO"/>
              </w:rPr>
            </w:pPr>
            <w:r w:rsidRPr="00815D2F">
              <w:rPr>
                <w:rFonts w:ascii="Trebuchet MS" w:eastAsia="Trebuchet MS" w:hAnsi="Trebuchet MS" w:cs="Trebuchet MS"/>
              </w:rPr>
              <w:t xml:space="preserve">Prezentul Ghid prezintă condițiile de accesare a fondurilor în cadrul </w:t>
            </w:r>
            <w:r w:rsidRPr="00815D2F">
              <w:rPr>
                <w:rFonts w:ascii="Trebuchet MS" w:eastAsia="Trebuchet MS" w:hAnsi="Trebuchet MS" w:cs="Trebuchet MS"/>
                <w:i/>
              </w:rPr>
              <w:t xml:space="preserve">Acțiunii </w:t>
            </w:r>
            <w:r w:rsidRPr="003D5956">
              <w:rPr>
                <w:rFonts w:ascii="Trebuchet MS" w:eastAsia="Trebuchet MS" w:hAnsi="Trebuchet MS" w:cs="Trebuchet MS"/>
                <w:i/>
              </w:rPr>
              <w:t xml:space="preserve">3.1: Creșterea rolului culturii în societate prin valorificarea avantajelor digitalizării - </w:t>
            </w:r>
            <w:r w:rsidRPr="003D5956">
              <w:rPr>
                <w:rFonts w:ascii="Trebuchet MS" w:eastAsia="Trebuchet MS" w:hAnsi="Trebuchet MS" w:cs="Trebuchet MS"/>
              </w:rPr>
              <w:t>Măsura 2</w:t>
            </w:r>
            <w:r w:rsidRPr="00815D2F">
              <w:rPr>
                <w:rFonts w:ascii="Trebuchet MS" w:eastAsia="Trebuchet MS" w:hAnsi="Trebuchet MS" w:cs="Trebuchet MS"/>
                <w:i/>
              </w:rPr>
              <w:t>.</w:t>
            </w:r>
          </w:p>
        </w:tc>
      </w:tr>
    </w:tbl>
    <w:p w14:paraId="0000004B" w14:textId="16183BC2" w:rsidR="00461B6E" w:rsidRPr="00104E49" w:rsidRDefault="00654C2A">
      <w:pPr>
        <w:pStyle w:val="Heading2"/>
        <w:numPr>
          <w:ilvl w:val="1"/>
          <w:numId w:val="4"/>
        </w:numPr>
        <w:rPr>
          <w:rFonts w:ascii="Trebuchet MS" w:hAnsi="Trebuchet MS"/>
          <w:b w:val="0"/>
          <w:bCs/>
          <w:i/>
          <w:iCs/>
          <w:sz w:val="22"/>
          <w:szCs w:val="22"/>
        </w:rPr>
      </w:pPr>
      <w:bookmarkStart w:id="8" w:name="_Toc151382601"/>
      <w:r w:rsidRPr="00104E49">
        <w:rPr>
          <w:rFonts w:ascii="Trebuchet MS" w:hAnsi="Trebuchet MS"/>
          <w:b w:val="0"/>
          <w:bCs/>
          <w:i/>
          <w:iCs/>
          <w:sz w:val="22"/>
          <w:szCs w:val="22"/>
        </w:rPr>
        <w:lastRenderedPageBreak/>
        <w:t xml:space="preserve">Reglementări europene </w:t>
      </w:r>
      <w:r w:rsidR="00487A21" w:rsidRPr="00104E49">
        <w:rPr>
          <w:rFonts w:ascii="Trebuchet MS" w:hAnsi="Trebuchet MS"/>
          <w:b w:val="0"/>
          <w:bCs/>
          <w:i/>
          <w:iCs/>
          <w:sz w:val="22"/>
          <w:szCs w:val="22"/>
        </w:rPr>
        <w:t>ș</w:t>
      </w:r>
      <w:r w:rsidRPr="00104E49">
        <w:rPr>
          <w:rFonts w:ascii="Trebuchet MS" w:hAnsi="Trebuchet MS"/>
          <w:b w:val="0"/>
          <w:bCs/>
          <w:i/>
          <w:iCs/>
          <w:sz w:val="22"/>
          <w:szCs w:val="22"/>
        </w:rPr>
        <w:t>i na</w:t>
      </w:r>
      <w:r w:rsidR="00487A21" w:rsidRPr="00104E49">
        <w:rPr>
          <w:rFonts w:ascii="Trebuchet MS" w:hAnsi="Trebuchet MS"/>
          <w:b w:val="0"/>
          <w:bCs/>
          <w:i/>
          <w:iCs/>
          <w:sz w:val="22"/>
          <w:szCs w:val="22"/>
        </w:rPr>
        <w:t>ț</w:t>
      </w:r>
      <w:r w:rsidRPr="00104E49">
        <w:rPr>
          <w:rFonts w:ascii="Trebuchet MS" w:hAnsi="Trebuchet MS"/>
          <w:b w:val="0"/>
          <w:bCs/>
          <w:i/>
          <w:iCs/>
          <w:sz w:val="22"/>
          <w:szCs w:val="22"/>
        </w:rPr>
        <w:t>ionale, cadrul strategic, documente programatice aplicabile</w:t>
      </w:r>
      <w:bookmarkEnd w:id="8"/>
      <w:r w:rsidRPr="00104E49">
        <w:rPr>
          <w:rFonts w:ascii="Trebuchet MS" w:hAnsi="Trebuchet MS"/>
          <w:b w:val="0"/>
          <w:bCs/>
          <w:i/>
          <w:iCs/>
          <w:sz w:val="22"/>
          <w:szCs w:val="22"/>
        </w:rPr>
        <w:tab/>
      </w:r>
    </w:p>
    <w:tbl>
      <w:tblPr>
        <w:tblStyle w:val="a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815D2F" w14:paraId="2210F184" w14:textId="77777777">
        <w:tc>
          <w:tcPr>
            <w:tcW w:w="9396" w:type="dxa"/>
          </w:tcPr>
          <w:p w14:paraId="0000004C" w14:textId="77777777" w:rsidR="00461B6E" w:rsidRPr="00815D2F" w:rsidRDefault="00654C2A">
            <w:pPr>
              <w:spacing w:before="120" w:after="120"/>
              <w:rPr>
                <w:rFonts w:ascii="Trebuchet MS" w:eastAsia="Trebuchet MS" w:hAnsi="Trebuchet MS" w:cs="Trebuchet MS"/>
              </w:rPr>
            </w:pPr>
            <w:r w:rsidRPr="00815D2F">
              <w:rPr>
                <w:rFonts w:ascii="Trebuchet MS" w:eastAsia="Trebuchet MS" w:hAnsi="Trebuchet MS" w:cs="Trebuchet MS"/>
              </w:rPr>
              <w:t>REGLEMENTĂRI EUROPENE</w:t>
            </w:r>
          </w:p>
          <w:p w14:paraId="0000004D" w14:textId="5791EFFE" w:rsidR="00461B6E" w:rsidRPr="00815D2F" w:rsidRDefault="00654C2A" w:rsidP="00D52A59">
            <w:pPr>
              <w:numPr>
                <w:ilvl w:val="1"/>
                <w:numId w:val="5"/>
              </w:numPr>
              <w:pBdr>
                <w:top w:val="nil"/>
                <w:left w:val="nil"/>
                <w:bottom w:val="nil"/>
                <w:right w:val="nil"/>
                <w:between w:val="nil"/>
              </w:pBdr>
              <w:spacing w:before="120" w:line="259" w:lineRule="auto"/>
              <w:jc w:val="both"/>
              <w:rPr>
                <w:rFonts w:ascii="Trebuchet MS" w:eastAsia="Trebuchet MS" w:hAnsi="Trebuchet MS" w:cs="Trebuchet MS"/>
              </w:rPr>
            </w:pPr>
            <w:r w:rsidRPr="00815D2F">
              <w:rPr>
                <w:rFonts w:ascii="Trebuchet MS" w:eastAsia="Trebuchet MS" w:hAnsi="Trebuchet MS" w:cs="Trebuchet MS"/>
              </w:rPr>
              <w:t>Regulamentul (UE) 2021</w:t>
            </w:r>
            <w:r w:rsidR="005E3EA7" w:rsidRPr="00815D2F">
              <w:rPr>
                <w:rFonts w:ascii="Trebuchet MS" w:eastAsia="Trebuchet MS" w:hAnsi="Trebuchet MS" w:cs="Trebuchet MS"/>
              </w:rPr>
              <w:t>/1058</w:t>
            </w:r>
            <w:r w:rsidRPr="00815D2F">
              <w:rPr>
                <w:rFonts w:ascii="Trebuchet MS" w:eastAsia="Trebuchet MS" w:hAnsi="Trebuchet MS" w:cs="Trebuchet MS"/>
              </w:rPr>
              <w:t xml:space="preserve"> al Parlamentului European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al Consiliului din 24 iunie 2021 privind Fondul european de dezvoltare regională </w:t>
            </w:r>
            <w:r w:rsidR="00487A21" w:rsidRPr="00815D2F">
              <w:rPr>
                <w:rFonts w:ascii="Trebuchet MS" w:eastAsia="Trebuchet MS" w:hAnsi="Trebuchet MS" w:cs="Trebuchet MS"/>
              </w:rPr>
              <w:t>ș</w:t>
            </w:r>
            <w:r w:rsidRPr="00815D2F">
              <w:rPr>
                <w:rFonts w:ascii="Trebuchet MS" w:eastAsia="Trebuchet MS" w:hAnsi="Trebuchet MS" w:cs="Trebuchet MS"/>
              </w:rPr>
              <w:t>i Fondul de coeziune</w:t>
            </w:r>
          </w:p>
          <w:p w14:paraId="0000004E" w14:textId="0DD65806" w:rsidR="00461B6E" w:rsidRPr="00815D2F"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815D2F">
              <w:rPr>
                <w:rFonts w:ascii="Trebuchet MS" w:eastAsia="Trebuchet MS" w:hAnsi="Trebuchet MS" w:cs="Trebuchet MS"/>
              </w:rPr>
              <w:t>Regulamentul (UE) 2021</w:t>
            </w:r>
            <w:r w:rsidR="005E3EA7" w:rsidRPr="00815D2F">
              <w:rPr>
                <w:rFonts w:ascii="Trebuchet MS" w:eastAsia="Trebuchet MS" w:hAnsi="Trebuchet MS" w:cs="Trebuchet MS"/>
              </w:rPr>
              <w:t>/1060</w:t>
            </w:r>
            <w:r w:rsidRPr="00815D2F">
              <w:rPr>
                <w:rFonts w:ascii="Trebuchet MS" w:eastAsia="Trebuchet MS" w:hAnsi="Trebuchet MS" w:cs="Trebuchet MS"/>
              </w:rPr>
              <w:t xml:space="preserve"> al Parlamentului European </w:t>
            </w:r>
            <w:r w:rsidR="00487A21" w:rsidRPr="00815D2F">
              <w:rPr>
                <w:rFonts w:ascii="Trebuchet MS" w:eastAsia="Trebuchet MS" w:hAnsi="Trebuchet MS" w:cs="Trebuchet MS"/>
              </w:rPr>
              <w:t>ș</w:t>
            </w:r>
            <w:r w:rsidRPr="00815D2F">
              <w:rPr>
                <w:rFonts w:ascii="Trebuchet MS" w:eastAsia="Trebuchet MS" w:hAnsi="Trebuchet MS" w:cs="Trebuchet MS"/>
              </w:rPr>
              <w:t>i al Consiliului din 24 iunie 2021 de stabilire a dispozi</w:t>
            </w:r>
            <w:r w:rsidR="00487A21" w:rsidRPr="00815D2F">
              <w:rPr>
                <w:rFonts w:ascii="Trebuchet MS" w:eastAsia="Trebuchet MS" w:hAnsi="Trebuchet MS" w:cs="Trebuchet MS"/>
              </w:rPr>
              <w:t>ț</w:t>
            </w:r>
            <w:r w:rsidRPr="00815D2F">
              <w:rPr>
                <w:rFonts w:ascii="Trebuchet MS" w:eastAsia="Trebuchet MS" w:hAnsi="Trebuchet MS" w:cs="Trebuchet MS"/>
              </w:rPr>
              <w:t>iilor comune privind Fondul european de dezvoltare regională, Fondul social european Plus, Fondul de coeziune, Fondul pentru o tranzi</w:t>
            </w:r>
            <w:r w:rsidR="00487A21" w:rsidRPr="00815D2F">
              <w:rPr>
                <w:rFonts w:ascii="Trebuchet MS" w:eastAsia="Trebuchet MS" w:hAnsi="Trebuchet MS" w:cs="Trebuchet MS"/>
              </w:rPr>
              <w:t>ț</w:t>
            </w:r>
            <w:r w:rsidRPr="00815D2F">
              <w:rPr>
                <w:rFonts w:ascii="Trebuchet MS" w:eastAsia="Trebuchet MS" w:hAnsi="Trebuchet MS" w:cs="Trebuchet MS"/>
              </w:rPr>
              <w:t xml:space="preserve">ie justă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Fondul european pentru afaceri maritime, pescuit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acvacultură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de stabilire a normelor financiare aplicabile acestor fonduri, precum </w:t>
            </w:r>
            <w:r w:rsidR="00487A21" w:rsidRPr="00815D2F">
              <w:rPr>
                <w:rFonts w:ascii="Trebuchet MS" w:eastAsia="Trebuchet MS" w:hAnsi="Trebuchet MS" w:cs="Trebuchet MS"/>
              </w:rPr>
              <w:t>ș</w:t>
            </w:r>
            <w:r w:rsidRPr="00815D2F">
              <w:rPr>
                <w:rFonts w:ascii="Trebuchet MS" w:eastAsia="Trebuchet MS" w:hAnsi="Trebuchet MS" w:cs="Trebuchet MS"/>
              </w:rPr>
              <w:t>i Fondului pentru azil, migra</w:t>
            </w:r>
            <w:r w:rsidR="00487A21" w:rsidRPr="00815D2F">
              <w:rPr>
                <w:rFonts w:ascii="Trebuchet MS" w:eastAsia="Trebuchet MS" w:hAnsi="Trebuchet MS" w:cs="Trebuchet MS"/>
              </w:rPr>
              <w:t>ț</w:t>
            </w:r>
            <w:r w:rsidRPr="00815D2F">
              <w:rPr>
                <w:rFonts w:ascii="Trebuchet MS" w:eastAsia="Trebuchet MS" w:hAnsi="Trebuchet MS" w:cs="Trebuchet MS"/>
              </w:rPr>
              <w:t xml:space="preserve">ie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integrare, Fondului pentru securitate internă </w:t>
            </w:r>
            <w:r w:rsidR="00487A21" w:rsidRPr="00815D2F">
              <w:rPr>
                <w:rFonts w:ascii="Trebuchet MS" w:eastAsia="Trebuchet MS" w:hAnsi="Trebuchet MS" w:cs="Trebuchet MS"/>
              </w:rPr>
              <w:t>ș</w:t>
            </w:r>
            <w:r w:rsidRPr="00815D2F">
              <w:rPr>
                <w:rFonts w:ascii="Trebuchet MS" w:eastAsia="Trebuchet MS" w:hAnsi="Trebuchet MS" w:cs="Trebuchet MS"/>
              </w:rPr>
              <w:t xml:space="preserve">i Instrumentului de sprijin financiar pentru managementul frontierelor </w:t>
            </w:r>
            <w:r w:rsidR="00487A21" w:rsidRPr="00815D2F">
              <w:rPr>
                <w:rFonts w:ascii="Trebuchet MS" w:eastAsia="Trebuchet MS" w:hAnsi="Trebuchet MS" w:cs="Trebuchet MS"/>
              </w:rPr>
              <w:t>ș</w:t>
            </w:r>
            <w:r w:rsidRPr="00815D2F">
              <w:rPr>
                <w:rFonts w:ascii="Trebuchet MS" w:eastAsia="Trebuchet MS" w:hAnsi="Trebuchet MS" w:cs="Trebuchet MS"/>
              </w:rPr>
              <w:t>i politica de vize</w:t>
            </w:r>
            <w:r w:rsidR="002A0915" w:rsidRPr="00815D2F">
              <w:rPr>
                <w:rFonts w:ascii="Trebuchet MS" w:eastAsia="Trebuchet MS" w:hAnsi="Trebuchet MS" w:cs="Trebuchet MS"/>
              </w:rPr>
              <w:t>, cu modificările și completările ulterioare.</w:t>
            </w:r>
          </w:p>
          <w:p w14:paraId="02B4A309" w14:textId="2378E15F" w:rsidR="00F832BC" w:rsidRPr="00815D2F" w:rsidRDefault="00654C2A" w:rsidP="00DA199D">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815D2F">
              <w:rPr>
                <w:rFonts w:ascii="Trebuchet MS" w:eastAsia="Trebuchet MS" w:hAnsi="Trebuchet MS" w:cs="Trebuchet MS"/>
              </w:rPr>
              <w:t xml:space="preserve">Comunicare a Comisiei C(2021) 1054 final din 12 februarie 2021. Orientări tehnice privind aplicarea principiului de ”a nu prejudicia în mod semnificativ” în temeiul Regulamentului privind Mecanismul de redresare </w:t>
            </w:r>
            <w:r w:rsidR="00487A21" w:rsidRPr="00815D2F">
              <w:rPr>
                <w:rFonts w:ascii="Trebuchet MS" w:eastAsia="Trebuchet MS" w:hAnsi="Trebuchet MS" w:cs="Trebuchet MS"/>
              </w:rPr>
              <w:t>ș</w:t>
            </w:r>
            <w:r w:rsidRPr="00815D2F">
              <w:rPr>
                <w:rFonts w:ascii="Trebuchet MS" w:eastAsia="Trebuchet MS" w:hAnsi="Trebuchet MS" w:cs="Trebuchet MS"/>
              </w:rPr>
              <w:t>i rezilien</w:t>
            </w:r>
            <w:r w:rsidR="00487A21" w:rsidRPr="00815D2F">
              <w:rPr>
                <w:rFonts w:ascii="Trebuchet MS" w:eastAsia="Trebuchet MS" w:hAnsi="Trebuchet MS" w:cs="Trebuchet MS"/>
              </w:rPr>
              <w:t>ț</w:t>
            </w:r>
            <w:r w:rsidRPr="00815D2F">
              <w:rPr>
                <w:rFonts w:ascii="Trebuchet MS" w:eastAsia="Trebuchet MS" w:hAnsi="Trebuchet MS" w:cs="Trebuchet MS"/>
              </w:rPr>
              <w:t xml:space="preserve">ă; </w:t>
            </w:r>
          </w:p>
          <w:p w14:paraId="47071439" w14:textId="77777777" w:rsidR="00D85DEA" w:rsidRPr="00815D2F" w:rsidRDefault="00D85DEA" w:rsidP="00D52A59">
            <w:pPr>
              <w:numPr>
                <w:ilvl w:val="1"/>
                <w:numId w:val="5"/>
              </w:numPr>
              <w:spacing w:line="256" w:lineRule="auto"/>
              <w:jc w:val="both"/>
              <w:rPr>
                <w:rFonts w:ascii="Trebuchet MS" w:eastAsia="Trebuchet MS" w:hAnsi="Trebuchet MS" w:cs="Trebuchet MS"/>
              </w:rPr>
            </w:pPr>
            <w:r w:rsidRPr="00815D2F">
              <w:rPr>
                <w:rFonts w:ascii="Trebuchet MS" w:eastAsia="Trebuchet MS" w:hAnsi="Trebuchet MS" w:cs="Trebuchet MS"/>
              </w:rPr>
              <w:t>Carta Drepturilor Fundamentale a Uniunii Europene;</w:t>
            </w:r>
          </w:p>
          <w:p w14:paraId="5C7EA944" w14:textId="759FADB7" w:rsidR="00D85DEA" w:rsidRPr="00815D2F" w:rsidRDefault="00D85DE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815D2F">
              <w:rPr>
                <w:rFonts w:ascii="Trebuchet MS" w:eastAsia="Trebuchet MS" w:hAnsi="Trebuchet MS" w:cs="Trebuchet MS"/>
              </w:rPr>
              <w:t>Convenția ONU privind drepturile persoanelor cu dizabilități</w:t>
            </w:r>
          </w:p>
          <w:p w14:paraId="00000053" w14:textId="4906F318" w:rsidR="00461B6E" w:rsidRPr="00815D2F" w:rsidRDefault="00654C2A">
            <w:pPr>
              <w:spacing w:before="120" w:after="120"/>
              <w:jc w:val="both"/>
              <w:rPr>
                <w:rFonts w:ascii="Trebuchet MS" w:eastAsia="Trebuchet MS" w:hAnsi="Trebuchet MS" w:cs="Trebuchet MS"/>
              </w:rPr>
            </w:pPr>
            <w:r w:rsidRPr="00815D2F">
              <w:rPr>
                <w:rFonts w:ascii="Trebuchet MS" w:eastAsia="Trebuchet MS" w:hAnsi="Trebuchet MS" w:cs="Trebuchet MS"/>
              </w:rPr>
              <w:t>REGLEMENTĂRI NA</w:t>
            </w:r>
            <w:r w:rsidR="00487A21" w:rsidRPr="00815D2F">
              <w:rPr>
                <w:rFonts w:ascii="Trebuchet MS" w:eastAsia="Trebuchet MS" w:hAnsi="Trebuchet MS" w:cs="Trebuchet MS"/>
              </w:rPr>
              <w:t>Ț</w:t>
            </w:r>
            <w:r w:rsidRPr="00815D2F">
              <w:rPr>
                <w:rFonts w:ascii="Trebuchet MS" w:eastAsia="Trebuchet MS" w:hAnsi="Trebuchet MS" w:cs="Trebuchet MS"/>
              </w:rPr>
              <w:t>IONALE:</w:t>
            </w:r>
          </w:p>
          <w:p w14:paraId="00000054" w14:textId="70E92589" w:rsidR="00461B6E" w:rsidRPr="00815D2F" w:rsidRDefault="00654C2A" w:rsidP="00D52A59">
            <w:pPr>
              <w:numPr>
                <w:ilvl w:val="1"/>
                <w:numId w:val="5"/>
              </w:numPr>
              <w:pBdr>
                <w:top w:val="nil"/>
                <w:left w:val="nil"/>
                <w:bottom w:val="nil"/>
                <w:right w:val="nil"/>
                <w:between w:val="nil"/>
              </w:pBdr>
              <w:spacing w:before="120" w:line="259"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Ordonan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a de Urgen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ă a Guvernului nr. 23/2023</w:t>
            </w:r>
            <w:r w:rsidRPr="00815D2F">
              <w:rPr>
                <w:rFonts w:ascii="Trebuchet MS" w:hAnsi="Trebuchet MS"/>
                <w:color w:val="000000" w:themeColor="text1"/>
              </w:rPr>
              <w:t xml:space="preserve"> </w:t>
            </w:r>
            <w:r w:rsidRPr="00815D2F">
              <w:rPr>
                <w:rFonts w:ascii="Trebuchet MS" w:eastAsia="Trebuchet MS" w:hAnsi="Trebuchet MS" w:cs="Trebuchet MS"/>
                <w:color w:val="000000" w:themeColor="text1"/>
              </w:rPr>
              <w:t xml:space="preserve">privind instituirea unor măsuri de simplificare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digitalizare pentru gestionarea fondurilor europene aferente Politicii de coeziune 2021—2027</w:t>
            </w:r>
            <w:r w:rsidR="002D529A" w:rsidRPr="00815D2F">
              <w:rPr>
                <w:rFonts w:ascii="Trebuchet MS" w:eastAsia="Trebuchet MS" w:hAnsi="Trebuchet MS" w:cs="Trebuchet MS"/>
                <w:color w:val="000000" w:themeColor="text1"/>
                <w:lang w:val="it-IT"/>
              </w:rPr>
              <w:t>;</w:t>
            </w:r>
          </w:p>
          <w:p w14:paraId="00000055" w14:textId="39A7F952" w:rsidR="00461B6E" w:rsidRPr="00815D2F"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Ordonan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a de Urgen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ă a Guvernului nr. 133/2021 privind gestionarea financiară a fondurilor europene în perioada de programare alocate României din Fondul european de dezvoltare regională, Fondul de coeziune, Fondul social european Plus, Fondul pentru o tranzi</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ie justă</w:t>
            </w:r>
            <w:r w:rsidR="002D529A" w:rsidRPr="00815D2F">
              <w:rPr>
                <w:rFonts w:ascii="Trebuchet MS" w:eastAsia="Trebuchet MS" w:hAnsi="Trebuchet MS" w:cs="Trebuchet MS"/>
                <w:color w:val="000000" w:themeColor="text1"/>
              </w:rPr>
              <w:t>, cu modificările și completările ulterioare</w:t>
            </w:r>
            <w:r w:rsidR="002D529A" w:rsidRPr="00815D2F">
              <w:rPr>
                <w:rFonts w:ascii="Trebuchet MS" w:eastAsia="Trebuchet MS" w:hAnsi="Trebuchet MS" w:cs="Trebuchet MS"/>
                <w:color w:val="000000" w:themeColor="text1"/>
                <w:lang w:val="it-IT"/>
              </w:rPr>
              <w:t>;</w:t>
            </w:r>
          </w:p>
          <w:p w14:paraId="00000056" w14:textId="034A82B5" w:rsidR="00461B6E" w:rsidRPr="00815D2F"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Hotărâre nr. 829 din 27 iunie 2022 pentru aprobarea Normelor metodologice de aplicare a Ordonan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ei de urgen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ie justă</w:t>
            </w:r>
            <w:r w:rsidR="002D529A" w:rsidRPr="00815D2F">
              <w:rPr>
                <w:rFonts w:ascii="Trebuchet MS" w:eastAsia="Trebuchet MS" w:hAnsi="Trebuchet MS" w:cs="Trebuchet MS"/>
                <w:color w:val="000000" w:themeColor="text1"/>
              </w:rPr>
              <w:t>, cu modificările și completările ulterioare</w:t>
            </w:r>
            <w:r w:rsidR="002D529A" w:rsidRPr="00815D2F">
              <w:rPr>
                <w:rFonts w:ascii="Trebuchet MS" w:eastAsia="Trebuchet MS" w:hAnsi="Trebuchet MS" w:cs="Trebuchet MS"/>
                <w:color w:val="000000" w:themeColor="text1"/>
                <w:lang w:val="it-IT"/>
              </w:rPr>
              <w:t>;</w:t>
            </w:r>
          </w:p>
          <w:p w14:paraId="00000057" w14:textId="46F950B8" w:rsidR="00461B6E" w:rsidRPr="00815D2F"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Hotărârea Guvernului nr. 873/2022 pentru stabilirea cadrului legal privind eligibilitatea cheltuielilor efectuate de beneficiari în cadrul opera</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iunilor finan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ate în perioada de programare 2021-2027 prin fondul european de dezvoltare regională, fondul social european plus, fondul de coeziune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fondul pentru o tranzi</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ie justă</w:t>
            </w:r>
            <w:r w:rsidR="002D529A" w:rsidRPr="00815D2F">
              <w:rPr>
                <w:rFonts w:ascii="Trebuchet MS" w:eastAsia="Trebuchet MS" w:hAnsi="Trebuchet MS" w:cs="Trebuchet MS"/>
                <w:color w:val="000000" w:themeColor="text1"/>
              </w:rPr>
              <w:t>;</w:t>
            </w:r>
          </w:p>
          <w:p w14:paraId="00000058" w14:textId="36B6E8FE" w:rsidR="00461B6E" w:rsidRPr="00815D2F"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Hotărârea Guvernului nr. 936/2020 pentru aprobarea cadrului general necesar în vederea implicării autorită</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ilor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institu</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iilor din România în procesul de programare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 xml:space="preserve">i negociere a fondurilor externe nerambursabile aferente perioadei de programare 2021-2027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a cadrului institu</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ional de coordonare, gestionare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control al acestor fonduri</w:t>
            </w:r>
            <w:r w:rsidR="002D529A" w:rsidRPr="00815D2F">
              <w:rPr>
                <w:rFonts w:ascii="Trebuchet MS" w:eastAsia="Trebuchet MS" w:hAnsi="Trebuchet MS" w:cs="Trebuchet MS"/>
                <w:color w:val="000000" w:themeColor="text1"/>
              </w:rPr>
              <w:t>, cu modificările și completările ulterioare</w:t>
            </w:r>
            <w:r w:rsidRPr="00815D2F">
              <w:rPr>
                <w:rFonts w:ascii="Trebuchet MS" w:eastAsia="Trebuchet MS" w:hAnsi="Trebuchet MS" w:cs="Trebuchet MS"/>
                <w:color w:val="000000" w:themeColor="text1"/>
              </w:rPr>
              <w:t>;</w:t>
            </w:r>
          </w:p>
          <w:p w14:paraId="0000005C" w14:textId="29C89388" w:rsidR="00461B6E" w:rsidRPr="00815D2F"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Ordonan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a de urgen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ă a Guvernului nr. 66/2011 privind prevenirea, constatarea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sanc</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ionarea neregulilor apărute în ob</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inerea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 xml:space="preserve">i utilizarea fondurilor europene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i/sau a fondurilor publice na</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ionale aferente acestora, cu modificările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completările ulterioare;</w:t>
            </w:r>
          </w:p>
          <w:p w14:paraId="269E6E55" w14:textId="58451DBA" w:rsidR="00D85DEA" w:rsidRPr="00815D2F" w:rsidRDefault="00D85DEA" w:rsidP="00D52A59">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 xml:space="preserve">Legea nr. 221/2010 pentru ratificarea </w:t>
            </w:r>
            <w:proofErr w:type="spellStart"/>
            <w:r w:rsidRPr="00815D2F">
              <w:rPr>
                <w:rFonts w:ascii="Trebuchet MS" w:eastAsia="Trebuchet MS" w:hAnsi="Trebuchet MS" w:cs="Trebuchet MS"/>
                <w:color w:val="000000" w:themeColor="text1"/>
              </w:rPr>
              <w:t>Convenţiei</w:t>
            </w:r>
            <w:proofErr w:type="spellEnd"/>
            <w:r w:rsidRPr="00815D2F">
              <w:rPr>
                <w:rFonts w:ascii="Trebuchet MS" w:eastAsia="Trebuchet MS" w:hAnsi="Trebuchet MS" w:cs="Trebuchet MS"/>
                <w:color w:val="000000" w:themeColor="text1"/>
              </w:rPr>
              <w:t xml:space="preserve"> ONU privind drepturile persoanelor cu </w:t>
            </w:r>
            <w:proofErr w:type="spellStart"/>
            <w:r w:rsidRPr="00815D2F">
              <w:rPr>
                <w:rFonts w:ascii="Trebuchet MS" w:eastAsia="Trebuchet MS" w:hAnsi="Trebuchet MS" w:cs="Trebuchet MS"/>
                <w:color w:val="000000" w:themeColor="text1"/>
              </w:rPr>
              <w:t>dizabilităţi</w:t>
            </w:r>
            <w:proofErr w:type="spellEnd"/>
            <w:r w:rsidR="002D529A" w:rsidRPr="00815D2F">
              <w:rPr>
                <w:rFonts w:ascii="Trebuchet MS" w:eastAsia="Trebuchet MS" w:hAnsi="Trebuchet MS" w:cs="Trebuchet MS"/>
                <w:color w:val="000000" w:themeColor="text1"/>
                <w:lang w:val="it-IT"/>
              </w:rPr>
              <w:t>;</w:t>
            </w:r>
          </w:p>
          <w:p w14:paraId="56822166" w14:textId="77777777" w:rsidR="00B91B13" w:rsidRPr="00815D2F" w:rsidRDefault="00B91B13" w:rsidP="00B91B13">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 xml:space="preserve">Legea  nr. 232/2022 privind cerințele de accesibilitate aplicabile produselor </w:t>
            </w:r>
            <w:proofErr w:type="spellStart"/>
            <w:r w:rsidRPr="00815D2F">
              <w:rPr>
                <w:rFonts w:ascii="Trebuchet MS" w:eastAsia="Trebuchet MS" w:hAnsi="Trebuchet MS" w:cs="Trebuchet MS"/>
                <w:color w:val="000000" w:themeColor="text1"/>
              </w:rPr>
              <w:t>şi</w:t>
            </w:r>
            <w:proofErr w:type="spellEnd"/>
            <w:r w:rsidRPr="00815D2F">
              <w:rPr>
                <w:rFonts w:ascii="Trebuchet MS" w:eastAsia="Trebuchet MS" w:hAnsi="Trebuchet MS" w:cs="Trebuchet MS"/>
                <w:color w:val="000000" w:themeColor="text1"/>
              </w:rPr>
              <w:t xml:space="preserve"> serviciilor</w:t>
            </w:r>
            <w:r w:rsidRPr="00815D2F">
              <w:rPr>
                <w:rFonts w:ascii="Trebuchet MS" w:eastAsia="Trebuchet MS" w:hAnsi="Trebuchet MS" w:cs="Trebuchet MS"/>
                <w:color w:val="000000" w:themeColor="text1"/>
                <w:lang w:val="it-IT"/>
              </w:rPr>
              <w:t>;</w:t>
            </w:r>
          </w:p>
          <w:p w14:paraId="594821EA" w14:textId="77777777" w:rsidR="00B91B13" w:rsidRPr="00815D2F" w:rsidRDefault="00B91B13" w:rsidP="00B91B13">
            <w:pPr>
              <w:numPr>
                <w:ilvl w:val="1"/>
                <w:numId w:val="5"/>
              </w:numPr>
              <w:pBdr>
                <w:top w:val="nil"/>
                <w:left w:val="nil"/>
                <w:bottom w:val="nil"/>
                <w:right w:val="nil"/>
                <w:between w:val="nil"/>
              </w:pBdr>
              <w:spacing w:before="120"/>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Legea nr. 242/2022 privind schimbul de date între sisteme informatice și crearea Platformei naționale de interoperabilitate;</w:t>
            </w:r>
          </w:p>
          <w:p w14:paraId="53CF7190" w14:textId="77777777"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 xml:space="preserve">Ordinul MIPE nr. 1777/2023 privind aprobarea conținutului/modelului/formatului/ structurii-cadru pentru documentele prevăzute la art. 4 alin. (1) teza întâi, art. 6 alin. (1) și (3), art. 7 alin. (1) și art. 17 alin. (2) din Ordonanța de urgență a Guvernului nr. </w:t>
            </w:r>
            <w:r w:rsidRPr="00815D2F">
              <w:rPr>
                <w:rFonts w:ascii="Trebuchet MS" w:eastAsia="Trebuchet MS" w:hAnsi="Trebuchet MS" w:cs="Trebuchet MS"/>
                <w:color w:val="000000" w:themeColor="text1"/>
              </w:rPr>
              <w:lastRenderedPageBreak/>
              <w:t>23/2023 privind instituirea unor măsuri de simplificare și digitalizare pentru gestionarea fondurilor europene aferente Politicii de coeziune 2021-2027.</w:t>
            </w:r>
          </w:p>
          <w:p w14:paraId="584485DD" w14:textId="77777777"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Ordinul MIPE nr. 3040/2023 pentru aprobarea Ghidului de identitate vizuală „Vizibilitate, transparență și comunicare în perioada de programare 2021—2027”.</w:t>
            </w:r>
          </w:p>
          <w:p w14:paraId="4118144C" w14:textId="77777777" w:rsidR="003E7782" w:rsidRPr="00815D2F" w:rsidRDefault="003E7782" w:rsidP="003E7782">
            <w:pPr>
              <w:spacing w:line="256" w:lineRule="auto"/>
              <w:ind w:left="360"/>
              <w:jc w:val="both"/>
              <w:rPr>
                <w:rFonts w:ascii="Trebuchet MS" w:eastAsia="Trebuchet MS" w:hAnsi="Trebuchet MS" w:cs="Trebuchet MS"/>
                <w:color w:val="2E74B5" w:themeColor="accent1" w:themeShade="BF"/>
              </w:rPr>
            </w:pPr>
          </w:p>
          <w:p w14:paraId="0000005F" w14:textId="77777777" w:rsidR="00461B6E" w:rsidRPr="00815D2F" w:rsidRDefault="00654C2A">
            <w:pPr>
              <w:spacing w:before="120" w:after="120"/>
              <w:jc w:val="both"/>
              <w:rPr>
                <w:rFonts w:ascii="Trebuchet MS" w:eastAsia="Trebuchet MS" w:hAnsi="Trebuchet MS" w:cs="Trebuchet MS"/>
              </w:rPr>
            </w:pPr>
            <w:r w:rsidRPr="00815D2F">
              <w:rPr>
                <w:rFonts w:ascii="Trebuchet MS" w:eastAsia="Trebuchet MS" w:hAnsi="Trebuchet MS" w:cs="Trebuchet MS"/>
              </w:rPr>
              <w:t>DOCUMENTE PROGRAMATICE</w:t>
            </w:r>
          </w:p>
          <w:p w14:paraId="75469EA5" w14:textId="77777777" w:rsidR="000C3DA8" w:rsidRPr="00815D2F" w:rsidRDefault="000C3DA8" w:rsidP="000C3DA8">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Regulamentul (UE) 2021/694 al Parlamentului European și al Consiliului din 29 aprilie 2021 de instituire a programului Europa Digitală și de abrogare a Deciziei (UE) 2015/2240;</w:t>
            </w:r>
          </w:p>
          <w:p w14:paraId="32DFA7D9" w14:textId="6BB3ED36"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Acordul de Parteneriat cu România, aprobat prin Decizia Comisiei Europene, nr. C(2022) 5132/25.07.2022;</w:t>
            </w:r>
          </w:p>
          <w:p w14:paraId="49370BFE" w14:textId="03AF1D31"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Programul Creștere Inteligentă, Digitalizare și Instrumente Financiare, aprobat prin decizia Comisiei Europene nr. C(2022) 9445 din 09.12.2022;</w:t>
            </w:r>
          </w:p>
          <w:p w14:paraId="65E851A9" w14:textId="1A85EE13"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Arial Unicode MS" w:hAnsi="Trebuchet MS" w:cs="Times New Roman"/>
                <w:color w:val="000000" w:themeColor="text1"/>
                <w:lang w:eastAsia="ro-RO"/>
              </w:rPr>
              <w:t>Strategia pentru Cultură și Patrimoniu Național 2016-2020;</w:t>
            </w:r>
          </w:p>
          <w:p w14:paraId="7277CB1C" w14:textId="77777777"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Strategia națională privind promovarea egalității de șanse și de tratament între femei și bărbați și prevenirea și combaterea violenței domestice pentru perioada 2022-2027;</w:t>
            </w:r>
          </w:p>
          <w:p w14:paraId="78B7F5B8" w14:textId="3A1F0285"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 xml:space="preserve">Strategia Uniunii Europene privind drepturile persoanelor cu dizabilități 2021-2030: O Uniune a egalității; </w:t>
            </w:r>
          </w:p>
          <w:p w14:paraId="445A7A1F" w14:textId="77777777"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Strategia națională privind drepturile persoanelor cu dizabilități 2022-2027;</w:t>
            </w:r>
          </w:p>
          <w:p w14:paraId="5E0BCEDA" w14:textId="55A9AACB"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Strategia națională pentru dezvoltarea durabilă a României 2030;</w:t>
            </w:r>
          </w:p>
          <w:p w14:paraId="2C8481E4" w14:textId="060B6800" w:rsidR="003E7782" w:rsidRPr="00815D2F" w:rsidRDefault="003E7782" w:rsidP="003E7782">
            <w:pPr>
              <w:numPr>
                <w:ilvl w:val="1"/>
                <w:numId w:val="5"/>
              </w:numPr>
              <w:spacing w:line="256" w:lineRule="auto"/>
              <w:jc w:val="both"/>
              <w:rPr>
                <w:rFonts w:ascii="Trebuchet MS" w:eastAsia="Trebuchet MS" w:hAnsi="Trebuchet MS" w:cs="Trebuchet MS"/>
                <w:color w:val="000000" w:themeColor="text1"/>
              </w:rPr>
            </w:pPr>
            <w:r w:rsidRPr="00815D2F">
              <w:rPr>
                <w:rFonts w:ascii="Trebuchet MS" w:hAnsi="Trebuchet MS"/>
                <w:i/>
                <w:color w:val="000000" w:themeColor="text1"/>
              </w:rPr>
              <w:t xml:space="preserve">Alte normative și reglementări tehnice în domeniu, în vigoare la momentul întocmirii </w:t>
            </w:r>
            <w:proofErr w:type="spellStart"/>
            <w:r w:rsidRPr="00815D2F">
              <w:rPr>
                <w:rFonts w:ascii="Trebuchet MS" w:hAnsi="Trebuchet MS"/>
                <w:i/>
                <w:color w:val="000000" w:themeColor="text1"/>
              </w:rPr>
              <w:t>documentaţiilor</w:t>
            </w:r>
            <w:proofErr w:type="spellEnd"/>
            <w:r w:rsidRPr="00815D2F">
              <w:rPr>
                <w:rFonts w:ascii="Trebuchet MS" w:hAnsi="Trebuchet MS"/>
                <w:i/>
                <w:color w:val="000000" w:themeColor="text1"/>
              </w:rPr>
              <w:t xml:space="preserve"> </w:t>
            </w:r>
            <w:proofErr w:type="spellStart"/>
            <w:r w:rsidRPr="00815D2F">
              <w:rPr>
                <w:rFonts w:ascii="Trebuchet MS" w:hAnsi="Trebuchet MS"/>
                <w:i/>
                <w:color w:val="000000" w:themeColor="text1"/>
              </w:rPr>
              <w:t>tehnico</w:t>
            </w:r>
            <w:proofErr w:type="spellEnd"/>
            <w:r w:rsidRPr="00815D2F">
              <w:rPr>
                <w:rFonts w:ascii="Trebuchet MS" w:hAnsi="Trebuchet MS"/>
                <w:i/>
                <w:color w:val="000000" w:themeColor="text1"/>
              </w:rPr>
              <w:t xml:space="preserve">-economice/depunerii cererilor de </w:t>
            </w:r>
            <w:proofErr w:type="spellStart"/>
            <w:r w:rsidRPr="00815D2F">
              <w:rPr>
                <w:rFonts w:ascii="Trebuchet MS" w:hAnsi="Trebuchet MS"/>
                <w:i/>
                <w:color w:val="000000" w:themeColor="text1"/>
              </w:rPr>
              <w:t>finanţare</w:t>
            </w:r>
            <w:proofErr w:type="spellEnd"/>
            <w:r w:rsidRPr="00815D2F">
              <w:rPr>
                <w:rFonts w:ascii="Trebuchet MS" w:hAnsi="Trebuchet MS"/>
                <w:i/>
                <w:color w:val="000000" w:themeColor="text1"/>
              </w:rPr>
              <w:t>.</w:t>
            </w:r>
          </w:p>
          <w:p w14:paraId="00000062" w14:textId="3DC17FF0" w:rsidR="00461B6E" w:rsidRPr="00815D2F" w:rsidRDefault="00654C2A">
            <w:pPr>
              <w:spacing w:before="120" w:after="120"/>
              <w:jc w:val="both"/>
              <w:rPr>
                <w:rFonts w:ascii="Trebuchet MS" w:eastAsia="Trebuchet MS" w:hAnsi="Trebuchet MS" w:cs="Trebuchet MS"/>
                <w:sz w:val="24"/>
                <w:szCs w:val="24"/>
              </w:rPr>
            </w:pPr>
            <w:r w:rsidRPr="00815D2F">
              <w:rPr>
                <w:rFonts w:ascii="Trebuchet MS" w:eastAsia="Trebuchet MS" w:hAnsi="Trebuchet MS" w:cs="Trebuchet MS"/>
                <w:color w:val="000000" w:themeColor="text1"/>
              </w:rPr>
              <w:t>În situa</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ia în care pe parcursul apelului de proiecte intervin modificări ale cadrului legal, acestea vor fi direct aplicabile, fără a fi necesară modificarea ghidului. Alte modificări decât cele care rezultă din cadrul legal, de natură a afecta regulile </w:t>
            </w:r>
            <w:r w:rsidR="00487A21" w:rsidRPr="00815D2F">
              <w:rPr>
                <w:rFonts w:ascii="Trebuchet MS" w:eastAsia="Trebuchet MS" w:hAnsi="Trebuchet MS" w:cs="Trebuchet MS"/>
                <w:color w:val="000000" w:themeColor="text1"/>
              </w:rPr>
              <w:t>ș</w:t>
            </w:r>
            <w:r w:rsidRPr="00815D2F">
              <w:rPr>
                <w:rFonts w:ascii="Trebuchet MS" w:eastAsia="Trebuchet MS" w:hAnsi="Trebuchet MS" w:cs="Trebuchet MS"/>
                <w:color w:val="000000" w:themeColor="text1"/>
              </w:rPr>
              <w:t>i condi</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iile de finan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are stabilite prin prezentul Ghid, inclusiv prelungirea termenului de depunere/implementare, vor fi realizate prin completări sau modificări ale con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inutului acestuia.</w:t>
            </w:r>
          </w:p>
        </w:tc>
      </w:tr>
    </w:tbl>
    <w:p w14:paraId="00000064" w14:textId="77777777" w:rsidR="00461B6E" w:rsidRPr="00815D2F" w:rsidRDefault="00654C2A">
      <w:pPr>
        <w:pStyle w:val="Heading1"/>
        <w:numPr>
          <w:ilvl w:val="0"/>
          <w:numId w:val="4"/>
        </w:numPr>
        <w:shd w:val="clear" w:color="auto" w:fill="9CC2E5" w:themeFill="accent1" w:themeFillTint="99"/>
        <w:rPr>
          <w:rFonts w:ascii="Trebuchet MS" w:hAnsi="Trebuchet MS"/>
          <w:sz w:val="22"/>
          <w:szCs w:val="22"/>
        </w:rPr>
      </w:pPr>
      <w:bookmarkStart w:id="9" w:name="_Toc151382602"/>
      <w:r w:rsidRPr="00815D2F">
        <w:rPr>
          <w:rFonts w:ascii="Trebuchet MS" w:hAnsi="Trebuchet MS"/>
          <w:sz w:val="22"/>
          <w:szCs w:val="22"/>
        </w:rPr>
        <w:lastRenderedPageBreak/>
        <w:t>ASPECTE SPECIFICE APELULUI DE PROIECTE</w:t>
      </w:r>
      <w:bookmarkEnd w:id="9"/>
      <w:r w:rsidRPr="00815D2F">
        <w:rPr>
          <w:rFonts w:ascii="Trebuchet MS" w:hAnsi="Trebuchet MS"/>
          <w:sz w:val="22"/>
          <w:szCs w:val="22"/>
        </w:rPr>
        <w:t xml:space="preserve"> </w:t>
      </w:r>
    </w:p>
    <w:p w14:paraId="00000065" w14:textId="77777777" w:rsidR="00461B6E" w:rsidRPr="00815D2F" w:rsidRDefault="00654C2A">
      <w:pPr>
        <w:pStyle w:val="Heading2"/>
        <w:numPr>
          <w:ilvl w:val="1"/>
          <w:numId w:val="4"/>
        </w:numPr>
        <w:rPr>
          <w:rFonts w:ascii="Trebuchet MS" w:eastAsia="Trebuchet MS" w:hAnsi="Trebuchet MS" w:cs="Trebuchet MS"/>
          <w:i/>
          <w:color w:val="000000"/>
        </w:rPr>
      </w:pPr>
      <w:bookmarkStart w:id="10" w:name="_Toc151382603"/>
      <w:r w:rsidRPr="00815D2F">
        <w:rPr>
          <w:rFonts w:ascii="Trebuchet MS" w:hAnsi="Trebuchet MS"/>
          <w:b w:val="0"/>
          <w:bCs/>
          <w:i/>
          <w:iCs/>
          <w:sz w:val="22"/>
          <w:szCs w:val="22"/>
        </w:rPr>
        <w:t>Tipul de apel</w:t>
      </w:r>
      <w:bookmarkEnd w:id="10"/>
      <w:r w:rsidRPr="00815D2F">
        <w:rPr>
          <w:rFonts w:ascii="Trebuchet MS" w:hAnsi="Trebuchet MS"/>
          <w:b w:val="0"/>
          <w:bCs/>
          <w:i/>
          <w:iCs/>
          <w:sz w:val="22"/>
          <w:szCs w:val="22"/>
        </w:rPr>
        <w:t xml:space="preserve"> </w:t>
      </w:r>
      <w:r w:rsidRPr="00815D2F">
        <w:rPr>
          <w:rFonts w:ascii="Trebuchet MS" w:eastAsia="Trebuchet MS" w:hAnsi="Trebuchet MS" w:cs="Trebuchet MS"/>
          <w:i/>
          <w:color w:val="000000"/>
        </w:rPr>
        <w:tab/>
      </w:r>
    </w:p>
    <w:tbl>
      <w:tblPr>
        <w:tblStyle w:val="a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815D2F" w14:paraId="1CC19487" w14:textId="77777777">
        <w:tc>
          <w:tcPr>
            <w:tcW w:w="9396" w:type="dxa"/>
          </w:tcPr>
          <w:p w14:paraId="00000066" w14:textId="6AB94C58" w:rsidR="00461B6E" w:rsidRPr="00815D2F" w:rsidRDefault="00D52A59">
            <w:pPr>
              <w:spacing w:before="120" w:after="120"/>
              <w:jc w:val="both"/>
              <w:rPr>
                <w:rFonts w:ascii="Trebuchet MS" w:eastAsia="Trebuchet MS" w:hAnsi="Trebuchet MS" w:cs="Trebuchet MS"/>
              </w:rPr>
            </w:pPr>
            <w:r w:rsidRPr="00815D2F">
              <w:rPr>
                <w:rFonts w:ascii="Trebuchet MS" w:eastAsia="Trebuchet MS" w:hAnsi="Trebuchet MS" w:cs="Trebuchet MS"/>
              </w:rPr>
              <w:t>A</w:t>
            </w:r>
            <w:r w:rsidR="00654C2A" w:rsidRPr="00815D2F">
              <w:rPr>
                <w:rFonts w:ascii="Trebuchet MS" w:eastAsia="Trebuchet MS" w:hAnsi="Trebuchet MS" w:cs="Trebuchet MS"/>
              </w:rPr>
              <w:t>pel competitiv, cu depunere la termen.</w:t>
            </w:r>
          </w:p>
          <w:p w14:paraId="00000067" w14:textId="7D0CED4F" w:rsidR="00461B6E" w:rsidRPr="00815D2F" w:rsidRDefault="00D52A59">
            <w:pPr>
              <w:spacing w:before="120" w:after="120"/>
              <w:jc w:val="both"/>
              <w:rPr>
                <w:rFonts w:ascii="Trebuchet MS" w:eastAsia="Trebuchet MS" w:hAnsi="Trebuchet MS" w:cs="Trebuchet MS"/>
                <w:i/>
              </w:rPr>
            </w:pPr>
            <w:r w:rsidRPr="00815D2F">
              <w:rPr>
                <w:rFonts w:ascii="Trebuchet MS" w:eastAsia="Arial" w:hAnsi="Trebuchet MS" w:cs="Arial"/>
                <w:color w:val="000000" w:themeColor="text1"/>
              </w:rPr>
              <w:t>C</w:t>
            </w:r>
            <w:r w:rsidR="00654C2A" w:rsidRPr="00815D2F">
              <w:rPr>
                <w:rFonts w:ascii="Trebuchet MS" w:eastAsia="Arial" w:hAnsi="Trebuchet MS" w:cs="Arial"/>
                <w:color w:val="000000" w:themeColor="text1"/>
              </w:rPr>
              <w:t>erer</w:t>
            </w:r>
            <w:r w:rsidR="00922158" w:rsidRPr="00815D2F">
              <w:rPr>
                <w:rFonts w:ascii="Trebuchet MS" w:eastAsia="Arial" w:hAnsi="Trebuchet MS" w:cs="Arial"/>
                <w:color w:val="000000" w:themeColor="text1"/>
              </w:rPr>
              <w:t>ea</w:t>
            </w:r>
            <w:r w:rsidR="00654C2A" w:rsidRPr="00815D2F">
              <w:rPr>
                <w:rFonts w:ascii="Trebuchet MS" w:eastAsia="Arial" w:hAnsi="Trebuchet MS" w:cs="Arial"/>
                <w:color w:val="000000" w:themeColor="text1"/>
              </w:rPr>
              <w:t xml:space="preserve"> de finan</w:t>
            </w:r>
            <w:r w:rsidR="00487A21" w:rsidRPr="00815D2F">
              <w:rPr>
                <w:rFonts w:ascii="Trebuchet MS" w:eastAsia="Arial" w:hAnsi="Trebuchet MS" w:cs="Arial"/>
                <w:color w:val="000000" w:themeColor="text1"/>
              </w:rPr>
              <w:t>ț</w:t>
            </w:r>
            <w:r w:rsidR="00654C2A" w:rsidRPr="00815D2F">
              <w:rPr>
                <w:rFonts w:ascii="Trebuchet MS" w:eastAsia="Arial" w:hAnsi="Trebuchet MS" w:cs="Arial"/>
                <w:color w:val="000000" w:themeColor="text1"/>
              </w:rPr>
              <w:t>are se v</w:t>
            </w:r>
            <w:r w:rsidR="00922158" w:rsidRPr="00815D2F">
              <w:rPr>
                <w:rFonts w:ascii="Trebuchet MS" w:eastAsia="Arial" w:hAnsi="Trebuchet MS" w:cs="Arial"/>
                <w:color w:val="000000" w:themeColor="text1"/>
              </w:rPr>
              <w:t>a</w:t>
            </w:r>
            <w:r w:rsidR="00654C2A" w:rsidRPr="00815D2F">
              <w:rPr>
                <w:rFonts w:ascii="Trebuchet MS" w:eastAsia="Arial" w:hAnsi="Trebuchet MS" w:cs="Arial"/>
                <w:color w:val="000000" w:themeColor="text1"/>
              </w:rPr>
              <w:t xml:space="preserve"> depune pe </w:t>
            </w:r>
            <w:r w:rsidR="00654C2A" w:rsidRPr="00815D2F">
              <w:rPr>
                <w:rFonts w:ascii="Trebuchet MS" w:eastAsia="Trebuchet MS" w:hAnsi="Trebuchet MS" w:cs="Trebuchet MS"/>
                <w:color w:val="000000" w:themeColor="text1"/>
              </w:rPr>
              <w:t xml:space="preserve">platforma </w:t>
            </w:r>
            <w:r w:rsidR="00461FC1" w:rsidRPr="00815D2F">
              <w:rPr>
                <w:rFonts w:ascii="Trebuchet MS" w:eastAsia="Trebuchet MS" w:hAnsi="Trebuchet MS" w:cs="Trebuchet MS"/>
                <w:color w:val="000000" w:themeColor="text1"/>
              </w:rPr>
              <w:t>MySMIS</w:t>
            </w:r>
            <w:r w:rsidR="00654C2A" w:rsidRPr="00815D2F">
              <w:rPr>
                <w:rFonts w:ascii="Trebuchet MS" w:eastAsia="Trebuchet MS" w:hAnsi="Trebuchet MS" w:cs="Trebuchet MS"/>
                <w:color w:val="000000" w:themeColor="text1"/>
              </w:rPr>
              <w:t>2021.</w:t>
            </w:r>
          </w:p>
        </w:tc>
      </w:tr>
    </w:tbl>
    <w:p w14:paraId="00000068" w14:textId="77777777" w:rsidR="00461B6E" w:rsidRPr="00815D2F" w:rsidRDefault="00654C2A">
      <w:pPr>
        <w:pStyle w:val="Heading2"/>
        <w:numPr>
          <w:ilvl w:val="1"/>
          <w:numId w:val="4"/>
        </w:numPr>
        <w:rPr>
          <w:rFonts w:ascii="Trebuchet MS" w:hAnsi="Trebuchet MS"/>
          <w:b w:val="0"/>
          <w:bCs/>
          <w:i/>
          <w:iCs/>
          <w:sz w:val="22"/>
          <w:szCs w:val="22"/>
        </w:rPr>
      </w:pPr>
      <w:bookmarkStart w:id="11" w:name="_Toc151382604"/>
      <w:r w:rsidRPr="00815D2F">
        <w:rPr>
          <w:rFonts w:ascii="Trebuchet MS" w:hAnsi="Trebuchet MS"/>
          <w:b w:val="0"/>
          <w:bCs/>
          <w:i/>
          <w:iCs/>
          <w:sz w:val="22"/>
          <w:szCs w:val="22"/>
        </w:rPr>
        <w:t>Forma de sprijin</w:t>
      </w:r>
      <w:bookmarkEnd w:id="11"/>
      <w:r w:rsidRPr="00815D2F">
        <w:rPr>
          <w:rFonts w:ascii="Trebuchet MS" w:hAnsi="Trebuchet MS"/>
          <w:b w:val="0"/>
          <w:bCs/>
          <w:i/>
          <w:iCs/>
          <w:sz w:val="22"/>
          <w:szCs w:val="22"/>
        </w:rPr>
        <w:t xml:space="preserve"> </w:t>
      </w:r>
    </w:p>
    <w:tbl>
      <w:tblPr>
        <w:tblStyle w:val="a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815D2F" w14:paraId="5404EEAD" w14:textId="77777777">
        <w:tc>
          <w:tcPr>
            <w:tcW w:w="9396" w:type="dxa"/>
          </w:tcPr>
          <w:p w14:paraId="00000070" w14:textId="10479073" w:rsidR="00461B6E" w:rsidRPr="00815D2F" w:rsidRDefault="00654C2A" w:rsidP="003B4BA9">
            <w:pPr>
              <w:spacing w:before="120" w:after="120"/>
              <w:jc w:val="both"/>
              <w:rPr>
                <w:rFonts w:ascii="Trebuchet MS" w:eastAsia="Trebuchet MS" w:hAnsi="Trebuchet MS" w:cs="Trebuchet MS"/>
              </w:rPr>
            </w:pPr>
            <w:r w:rsidRPr="00815D2F">
              <w:rPr>
                <w:rFonts w:ascii="Trebuchet MS" w:eastAsia="Trebuchet MS" w:hAnsi="Trebuchet MS" w:cs="Trebuchet MS"/>
                <w:color w:val="000000" w:themeColor="text1"/>
              </w:rPr>
              <w:t>Finan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area se acordă sub formă de grant, în baza unui contract de finan</w:t>
            </w:r>
            <w:r w:rsidR="00487A21" w:rsidRPr="00815D2F">
              <w:rPr>
                <w:rFonts w:ascii="Trebuchet MS" w:eastAsia="Trebuchet MS" w:hAnsi="Trebuchet MS" w:cs="Trebuchet MS"/>
                <w:color w:val="000000" w:themeColor="text1"/>
              </w:rPr>
              <w:t>ț</w:t>
            </w:r>
            <w:r w:rsidRPr="00815D2F">
              <w:rPr>
                <w:rFonts w:ascii="Trebuchet MS" w:eastAsia="Trebuchet MS" w:hAnsi="Trebuchet MS" w:cs="Trebuchet MS"/>
                <w:color w:val="000000" w:themeColor="text1"/>
              </w:rPr>
              <w:t xml:space="preserve">are semnat între </w:t>
            </w:r>
            <w:r w:rsidR="00922158" w:rsidRPr="00815D2F">
              <w:rPr>
                <w:rFonts w:ascii="Trebuchet MS" w:eastAsia="Trebuchet MS" w:hAnsi="Trebuchet MS" w:cs="Trebuchet MS"/>
                <w:color w:val="000000" w:themeColor="text1"/>
              </w:rPr>
              <w:t xml:space="preserve">AM </w:t>
            </w:r>
            <w:proofErr w:type="spellStart"/>
            <w:r w:rsidR="003B4BA9" w:rsidRPr="00815D2F">
              <w:rPr>
                <w:rFonts w:ascii="Trebuchet MS" w:eastAsia="Trebuchet MS" w:hAnsi="Trebuchet MS" w:cs="Trebuchet MS"/>
                <w:color w:val="000000" w:themeColor="text1"/>
              </w:rPr>
              <w:t>PoCIDIF</w:t>
            </w:r>
            <w:proofErr w:type="spellEnd"/>
            <w:r w:rsidR="003B4BA9" w:rsidRPr="00815D2F">
              <w:rPr>
                <w:rFonts w:ascii="Trebuchet MS" w:eastAsia="Trebuchet MS" w:hAnsi="Trebuchet MS" w:cs="Trebuchet MS"/>
                <w:color w:val="000000" w:themeColor="text1"/>
              </w:rPr>
              <w:t xml:space="preserve"> </w:t>
            </w:r>
            <w:r w:rsidR="00A642E7" w:rsidRPr="00815D2F">
              <w:rPr>
                <w:rFonts w:ascii="Trebuchet MS" w:eastAsia="Trebuchet MS" w:hAnsi="Trebuchet MS" w:cs="Trebuchet MS"/>
                <w:color w:val="000000" w:themeColor="text1"/>
              </w:rPr>
              <w:t>și</w:t>
            </w:r>
            <w:r w:rsidRPr="00815D2F">
              <w:rPr>
                <w:rFonts w:ascii="Trebuchet MS" w:eastAsia="Trebuchet MS" w:hAnsi="Trebuchet MS" w:cs="Trebuchet MS"/>
                <w:color w:val="000000" w:themeColor="text1"/>
              </w:rPr>
              <w:t xml:space="preserve"> beneficiar</w:t>
            </w:r>
            <w:r w:rsidR="00922158" w:rsidRPr="00815D2F">
              <w:rPr>
                <w:rFonts w:ascii="Trebuchet MS" w:eastAsia="Trebuchet MS" w:hAnsi="Trebuchet MS" w:cs="Trebuchet MS"/>
                <w:color w:val="000000" w:themeColor="text1"/>
              </w:rPr>
              <w:t>.</w:t>
            </w:r>
            <w:r w:rsidRPr="00815D2F">
              <w:rPr>
                <w:rFonts w:ascii="Trebuchet MS" w:eastAsia="Trebuchet MS" w:hAnsi="Trebuchet MS" w:cs="Trebuchet MS"/>
                <w:color w:val="000000" w:themeColor="text1"/>
              </w:rPr>
              <w:t xml:space="preserve"> </w:t>
            </w:r>
          </w:p>
        </w:tc>
      </w:tr>
    </w:tbl>
    <w:p w14:paraId="00000071" w14:textId="147366B1" w:rsidR="00461B6E" w:rsidRPr="00815D2F" w:rsidRDefault="00654C2A">
      <w:pPr>
        <w:pStyle w:val="Heading2"/>
        <w:numPr>
          <w:ilvl w:val="1"/>
          <w:numId w:val="4"/>
        </w:numPr>
        <w:rPr>
          <w:rFonts w:ascii="Trebuchet MS" w:eastAsia="Trebuchet MS" w:hAnsi="Trebuchet MS" w:cs="Trebuchet MS"/>
          <w:i/>
          <w:color w:val="000000"/>
        </w:rPr>
      </w:pPr>
      <w:bookmarkStart w:id="12" w:name="_Toc151382605"/>
      <w:r w:rsidRPr="00815D2F">
        <w:rPr>
          <w:rFonts w:ascii="Trebuchet MS" w:hAnsi="Trebuchet MS"/>
          <w:b w:val="0"/>
          <w:bCs/>
          <w:i/>
          <w:iCs/>
          <w:sz w:val="22"/>
          <w:szCs w:val="22"/>
        </w:rPr>
        <w:t>Bugetul alocat apelului de proiecte</w:t>
      </w:r>
      <w:r w:rsidR="00C21006" w:rsidRPr="00815D2F">
        <w:rPr>
          <w:rStyle w:val="FootnoteReference"/>
          <w:rFonts w:ascii="Trebuchet MS" w:hAnsi="Trebuchet MS"/>
          <w:b w:val="0"/>
          <w:bCs/>
          <w:i/>
          <w:iCs/>
          <w:sz w:val="22"/>
          <w:szCs w:val="22"/>
        </w:rPr>
        <w:footnoteReference w:id="1"/>
      </w:r>
      <w:bookmarkEnd w:id="12"/>
      <w:r w:rsidRPr="00815D2F">
        <w:rPr>
          <w:rFonts w:ascii="Trebuchet MS" w:hAnsi="Trebuchet MS"/>
          <w:b w:val="0"/>
          <w:bCs/>
          <w:i/>
          <w:iCs/>
          <w:sz w:val="22"/>
          <w:szCs w:val="22"/>
        </w:rPr>
        <w:t xml:space="preserve"> </w:t>
      </w:r>
      <w:r w:rsidRPr="00815D2F">
        <w:rPr>
          <w:rFonts w:ascii="Trebuchet MS" w:eastAsia="Trebuchet MS" w:hAnsi="Trebuchet MS" w:cs="Trebuchet MS"/>
          <w:i/>
          <w:color w:val="000000"/>
        </w:rPr>
        <w:tab/>
      </w:r>
    </w:p>
    <w:tbl>
      <w:tblPr>
        <w:tblStyle w:val="a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C9F207" w14:textId="77777777" w:rsidTr="00DD60ED">
        <w:tc>
          <w:tcPr>
            <w:tcW w:w="9396" w:type="dxa"/>
          </w:tcPr>
          <w:p w14:paraId="23B40455" w14:textId="50B0666F" w:rsidR="00233F3D" w:rsidRPr="00815D2F" w:rsidRDefault="00233F3D" w:rsidP="00491BFD">
            <w:pPr>
              <w:jc w:val="both"/>
              <w:rPr>
                <w:rFonts w:ascii="Trebuchet MS" w:eastAsia="Trebuchet MS" w:hAnsi="Trebuchet MS" w:cs="Trebuchet MS"/>
                <w:color w:val="000000" w:themeColor="text1"/>
              </w:rPr>
            </w:pPr>
            <w:r w:rsidRPr="00815D2F">
              <w:rPr>
                <w:rFonts w:ascii="Trebuchet MS" w:eastAsia="Trebuchet MS" w:hAnsi="Trebuchet MS" w:cs="Trebuchet MS"/>
                <w:color w:val="000000" w:themeColor="text1"/>
              </w:rPr>
              <w:t xml:space="preserve">Bugetul prezentului apel este de </w:t>
            </w:r>
            <w:r w:rsidR="00191EB0" w:rsidRPr="000B396C">
              <w:rPr>
                <w:rFonts w:ascii="Trebuchet MS" w:eastAsia="Trebuchet MS" w:hAnsi="Trebuchet MS" w:cs="Trebuchet MS"/>
                <w:color w:val="000000" w:themeColor="text1"/>
              </w:rPr>
              <w:t>6.500.000,00 euro FEDR+BS,</w:t>
            </w:r>
            <w:r w:rsidR="00191EB0" w:rsidRPr="00815D2F">
              <w:rPr>
                <w:rFonts w:ascii="Trebuchet MS" w:eastAsia="Trebuchet MS" w:hAnsi="Trebuchet MS" w:cs="Trebuchet MS"/>
                <w:color w:val="000000" w:themeColor="text1"/>
              </w:rPr>
              <w:t xml:space="preserve"> respectiv</w:t>
            </w:r>
            <w:r w:rsidR="00E42C49">
              <w:rPr>
                <w:rFonts w:ascii="Trebuchet MS" w:eastAsia="Trebuchet MS" w:hAnsi="Trebuchet MS" w:cs="Trebuchet MS"/>
                <w:color w:val="000000" w:themeColor="text1"/>
              </w:rPr>
              <w:t xml:space="preserve"> 32.321.900 </w:t>
            </w:r>
            <w:r w:rsidR="00191EB0" w:rsidRPr="00815D2F">
              <w:rPr>
                <w:rFonts w:ascii="Trebuchet MS" w:eastAsia="Trebuchet MS" w:hAnsi="Trebuchet MS" w:cs="Trebuchet MS"/>
                <w:color w:val="000000" w:themeColor="text1"/>
              </w:rPr>
              <w:t xml:space="preserve"> lei FEDR+BS, din care:</w:t>
            </w:r>
            <w:r w:rsidR="00171C23">
              <w:rPr>
                <w:rFonts w:ascii="Trebuchet MS" w:eastAsia="Trebuchet MS" w:hAnsi="Trebuchet MS" w:cs="Trebuchet MS"/>
                <w:color w:val="000000" w:themeColor="text1"/>
              </w:rPr>
              <w:t xml:space="preserve"> 4.871.704,37</w:t>
            </w:r>
            <w:r w:rsidR="00191EB0" w:rsidRPr="00815D2F">
              <w:rPr>
                <w:rFonts w:ascii="Trebuchet MS" w:eastAsia="Trebuchet MS" w:hAnsi="Trebuchet MS" w:cs="Trebuchet MS"/>
                <w:color w:val="000000" w:themeColor="text1"/>
              </w:rPr>
              <w:t xml:space="preserve"> </w:t>
            </w:r>
            <w:r w:rsidRPr="00815D2F">
              <w:rPr>
                <w:rFonts w:ascii="Trebuchet MS" w:eastAsia="Trebuchet MS" w:hAnsi="Trebuchet MS" w:cs="Trebuchet MS"/>
                <w:color w:val="000000" w:themeColor="text1"/>
              </w:rPr>
              <w:t>euro</w:t>
            </w:r>
            <w:r w:rsidR="009521FB" w:rsidRPr="00815D2F">
              <w:rPr>
                <w:rFonts w:ascii="Trebuchet MS" w:eastAsia="Trebuchet MS" w:hAnsi="Trebuchet MS" w:cs="Trebuchet MS"/>
                <w:color w:val="000000" w:themeColor="text1"/>
              </w:rPr>
              <w:t xml:space="preserve"> FEDER</w:t>
            </w:r>
            <w:r w:rsidR="00E31BD8" w:rsidRPr="00815D2F">
              <w:rPr>
                <w:rFonts w:ascii="Trebuchet MS" w:eastAsia="Trebuchet MS" w:hAnsi="Trebuchet MS" w:cs="Trebuchet MS"/>
                <w:color w:val="000000" w:themeColor="text1"/>
              </w:rPr>
              <w:t>, respectiv</w:t>
            </w:r>
            <w:r w:rsidR="00F22BEB">
              <w:rPr>
                <w:rFonts w:ascii="Trebuchet MS" w:eastAsia="Trebuchet MS" w:hAnsi="Trebuchet MS" w:cs="Trebuchet MS"/>
                <w:color w:val="000000" w:themeColor="text1"/>
              </w:rPr>
              <w:t xml:space="preserve"> 24.225.037,15</w:t>
            </w:r>
            <w:r w:rsidR="00787CE5" w:rsidRPr="00815D2F">
              <w:rPr>
                <w:rFonts w:ascii="Trebuchet MS" w:eastAsia="Trebuchet MS" w:hAnsi="Trebuchet MS" w:cs="Trebuchet MS"/>
                <w:color w:val="000000" w:themeColor="text1"/>
              </w:rPr>
              <w:t xml:space="preserve"> </w:t>
            </w:r>
            <w:r w:rsidR="007160EB" w:rsidRPr="00815D2F">
              <w:rPr>
                <w:rFonts w:ascii="Trebuchet MS" w:eastAsia="Trebuchet MS" w:hAnsi="Trebuchet MS" w:cs="Trebuchet MS"/>
                <w:color w:val="000000" w:themeColor="text1"/>
              </w:rPr>
              <w:t xml:space="preserve"> lei</w:t>
            </w:r>
            <w:r w:rsidR="00922158" w:rsidRPr="00815D2F">
              <w:rPr>
                <w:rFonts w:ascii="Trebuchet MS" w:eastAsia="Trebuchet MS" w:hAnsi="Trebuchet MS" w:cs="Trebuchet MS"/>
                <w:color w:val="000000" w:themeColor="text1"/>
              </w:rPr>
              <w:t>.</w:t>
            </w:r>
          </w:p>
          <w:p w14:paraId="00000074" w14:textId="5E37E964" w:rsidR="00E57D68" w:rsidRPr="008A4F6C" w:rsidRDefault="00E57D68" w:rsidP="008A4F6C">
            <w:pPr>
              <w:spacing w:before="120" w:after="120"/>
              <w:ind w:left="-30"/>
              <w:jc w:val="both"/>
              <w:rPr>
                <w:rFonts w:ascii="Trebuchet MS" w:hAnsi="Trebuchet MS"/>
                <w:color w:val="FF0000"/>
                <w:sz w:val="24"/>
                <w:szCs w:val="24"/>
              </w:rPr>
            </w:pPr>
          </w:p>
        </w:tc>
      </w:tr>
    </w:tbl>
    <w:p w14:paraId="00000075" w14:textId="456FD038" w:rsidR="00461B6E" w:rsidRPr="00C142BE" w:rsidRDefault="00654C2A">
      <w:pPr>
        <w:pStyle w:val="Heading2"/>
        <w:numPr>
          <w:ilvl w:val="1"/>
          <w:numId w:val="4"/>
        </w:numPr>
        <w:rPr>
          <w:rFonts w:ascii="Trebuchet MS" w:eastAsia="Trebuchet MS" w:hAnsi="Trebuchet MS" w:cs="Trebuchet MS"/>
          <w:i/>
          <w:color w:val="000000"/>
        </w:rPr>
      </w:pPr>
      <w:bookmarkStart w:id="13" w:name="_Toc151382606"/>
      <w:r w:rsidRPr="002950B5">
        <w:rPr>
          <w:rFonts w:ascii="Trebuchet MS" w:hAnsi="Trebuchet MS"/>
          <w:b w:val="0"/>
          <w:bCs/>
          <w:i/>
          <w:iCs/>
          <w:sz w:val="22"/>
          <w:szCs w:val="22"/>
        </w:rPr>
        <w:lastRenderedPageBreak/>
        <w:t>Rata de cofinan</w:t>
      </w:r>
      <w:r w:rsidR="00487A21" w:rsidRPr="002950B5">
        <w:rPr>
          <w:rFonts w:ascii="Trebuchet MS" w:hAnsi="Trebuchet MS"/>
          <w:b w:val="0"/>
          <w:bCs/>
          <w:i/>
          <w:iCs/>
          <w:sz w:val="22"/>
          <w:szCs w:val="22"/>
        </w:rPr>
        <w:t>ț</w:t>
      </w:r>
      <w:r w:rsidRPr="002950B5">
        <w:rPr>
          <w:rFonts w:ascii="Trebuchet MS" w:hAnsi="Trebuchet MS"/>
          <w:b w:val="0"/>
          <w:bCs/>
          <w:i/>
          <w:iCs/>
          <w:sz w:val="22"/>
          <w:szCs w:val="22"/>
        </w:rPr>
        <w:t>are</w:t>
      </w:r>
      <w:bookmarkEnd w:id="13"/>
      <w:r w:rsidRPr="002950B5">
        <w:rPr>
          <w:rFonts w:ascii="Trebuchet MS" w:hAnsi="Trebuchet MS"/>
          <w:b w:val="0"/>
          <w:bCs/>
          <w:i/>
          <w:iCs/>
          <w:sz w:val="22"/>
          <w:szCs w:val="22"/>
        </w:rPr>
        <w:t xml:space="preserve"> </w:t>
      </w:r>
      <w:r w:rsidRPr="00C142BE">
        <w:rPr>
          <w:rFonts w:ascii="Trebuchet MS" w:eastAsia="Arial" w:hAnsi="Trebuchet MS" w:cs="Arial"/>
          <w:i/>
          <w:color w:val="000000"/>
        </w:rPr>
        <w:tab/>
      </w:r>
    </w:p>
    <w:tbl>
      <w:tblPr>
        <w:tblStyle w:val="a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2634C26" w14:textId="77777777">
        <w:tc>
          <w:tcPr>
            <w:tcW w:w="9396" w:type="dxa"/>
          </w:tcPr>
          <w:p w14:paraId="03B4501D" w14:textId="765A767A" w:rsidR="00DA199D" w:rsidRPr="00815D2F" w:rsidRDefault="00DA199D" w:rsidP="00DA199D">
            <w:pPr>
              <w:spacing w:before="120" w:after="120"/>
              <w:jc w:val="both"/>
              <w:rPr>
                <w:rFonts w:ascii="Trebuchet MS" w:eastAsia="Arial" w:hAnsi="Trebuchet MS" w:cs="Arial"/>
                <w:color w:val="000000" w:themeColor="text1"/>
              </w:rPr>
            </w:pPr>
            <w:r w:rsidRPr="00815D2F">
              <w:rPr>
                <w:rFonts w:ascii="Trebuchet MS" w:eastAsia="Arial" w:hAnsi="Trebuchet MS" w:cs="Arial"/>
                <w:color w:val="000000" w:themeColor="text1"/>
              </w:rPr>
              <w:t>Pentru un proiect cu acoperire națională, cu ținte ale indicatorilor de realizare/ rezultat atât pentru regiunile mai puțin dezvoltate, cât și pentru regiunea mai dezvoltată București</w:t>
            </w:r>
            <w:r w:rsidR="00FC60B9" w:rsidRPr="00815D2F">
              <w:rPr>
                <w:rFonts w:ascii="Trebuchet MS" w:eastAsia="Arial" w:hAnsi="Trebuchet MS" w:cs="Arial"/>
                <w:color w:val="000000" w:themeColor="text1"/>
              </w:rPr>
              <w:t>-</w:t>
            </w:r>
            <w:r w:rsidRPr="00815D2F">
              <w:rPr>
                <w:rFonts w:ascii="Trebuchet MS" w:eastAsia="Arial" w:hAnsi="Trebuchet MS" w:cs="Arial"/>
                <w:color w:val="000000" w:themeColor="text1"/>
              </w:rPr>
              <w:t>Ilfov, asistența financiară nerambursabilă solicitată și contribuția solicitantului se va realiza în baza unei pro-rata la nivel de regiuni (pentru București-Ilfov 11</w:t>
            </w:r>
            <w:r w:rsidR="00FC60B9" w:rsidRPr="00815D2F">
              <w:rPr>
                <w:rFonts w:ascii="Trebuchet MS" w:eastAsia="Arial" w:hAnsi="Trebuchet MS" w:cs="Arial"/>
                <w:color w:val="000000" w:themeColor="text1"/>
              </w:rPr>
              <w:t>,</w:t>
            </w:r>
            <w:r w:rsidRPr="00815D2F">
              <w:rPr>
                <w:rFonts w:ascii="Trebuchet MS" w:eastAsia="Arial" w:hAnsi="Trebuchet MS" w:cs="Arial"/>
                <w:color w:val="000000" w:themeColor="text1"/>
              </w:rPr>
              <w:t>92%, iar pentru cele 7 regiuni mai puțin dezvoltate 88</w:t>
            </w:r>
            <w:r w:rsidR="00FC60B9" w:rsidRPr="00815D2F">
              <w:rPr>
                <w:rFonts w:ascii="Trebuchet MS" w:eastAsia="Arial" w:hAnsi="Trebuchet MS" w:cs="Arial"/>
                <w:color w:val="000000" w:themeColor="text1"/>
              </w:rPr>
              <w:t>,</w:t>
            </w:r>
            <w:r w:rsidRPr="00815D2F">
              <w:rPr>
                <w:rFonts w:ascii="Trebuchet MS" w:eastAsia="Arial" w:hAnsi="Trebuchet MS" w:cs="Arial"/>
                <w:color w:val="000000" w:themeColor="text1"/>
              </w:rPr>
              <w:t>08%).</w:t>
            </w:r>
          </w:p>
          <w:p w14:paraId="15B9493B" w14:textId="37722D52" w:rsidR="00DA199D" w:rsidRPr="00815D2F" w:rsidRDefault="00DA199D" w:rsidP="00DA199D">
            <w:pPr>
              <w:spacing w:before="120" w:after="120"/>
              <w:jc w:val="both"/>
              <w:rPr>
                <w:rFonts w:ascii="Trebuchet MS" w:eastAsia="Arial" w:hAnsi="Trebuchet MS" w:cs="Arial"/>
                <w:color w:val="000000" w:themeColor="text1"/>
              </w:rPr>
            </w:pPr>
            <w:r w:rsidRPr="00815D2F">
              <w:rPr>
                <w:rFonts w:ascii="Trebuchet MS" w:eastAsia="Arial" w:hAnsi="Trebuchet MS" w:cs="Arial"/>
                <w:color w:val="000000" w:themeColor="text1"/>
              </w:rPr>
              <w:t xml:space="preserve">Pentru perioada 2021-2027, valoarea </w:t>
            </w:r>
            <w:proofErr w:type="spellStart"/>
            <w:r w:rsidRPr="00815D2F">
              <w:rPr>
                <w:rFonts w:ascii="Trebuchet MS" w:eastAsia="Arial" w:hAnsi="Trebuchet MS" w:cs="Arial"/>
                <w:color w:val="000000" w:themeColor="text1"/>
              </w:rPr>
              <w:t>finanţării</w:t>
            </w:r>
            <w:proofErr w:type="spellEnd"/>
            <w:r w:rsidRPr="00815D2F">
              <w:rPr>
                <w:rFonts w:ascii="Trebuchet MS" w:eastAsia="Arial" w:hAnsi="Trebuchet MS" w:cs="Arial"/>
                <w:color w:val="000000" w:themeColor="text1"/>
              </w:rPr>
              <w:t xml:space="preserve"> nerambursabile la nivel de apel se constituie astfel:</w:t>
            </w:r>
          </w:p>
          <w:tbl>
            <w:tblPr>
              <w:tblW w:w="0" w:type="auto"/>
              <w:tblLayout w:type="fixed"/>
              <w:tblLook w:val="0000" w:firstRow="0" w:lastRow="0" w:firstColumn="0" w:lastColumn="0" w:noHBand="0" w:noVBand="0"/>
            </w:tblPr>
            <w:tblGrid>
              <w:gridCol w:w="4608"/>
              <w:gridCol w:w="2508"/>
              <w:gridCol w:w="2002"/>
            </w:tblGrid>
            <w:tr w:rsidR="006E13BC" w:rsidRPr="00815D2F" w14:paraId="1842E4D1" w14:textId="77777777" w:rsidTr="00027DC2">
              <w:trPr>
                <w:cantSplit/>
              </w:trPr>
              <w:tc>
                <w:tcPr>
                  <w:tcW w:w="4608" w:type="dxa"/>
                  <w:vMerge w:val="restart"/>
                  <w:tcBorders>
                    <w:top w:val="double" w:sz="4" w:space="0" w:color="000000"/>
                    <w:left w:val="double" w:sz="4" w:space="0" w:color="000000"/>
                    <w:bottom w:val="single" w:sz="4" w:space="0" w:color="000000"/>
                  </w:tcBorders>
                  <w:shd w:val="clear" w:color="auto" w:fill="auto"/>
                  <w:vAlign w:val="center"/>
                </w:tcPr>
                <w:p w14:paraId="2097B106" w14:textId="77777777" w:rsidR="00DA199D" w:rsidRPr="00815D2F" w:rsidRDefault="00DA199D" w:rsidP="00DA199D">
                  <w:pPr>
                    <w:spacing w:after="0"/>
                    <w:ind w:right="636"/>
                    <w:jc w:val="center"/>
                    <w:rPr>
                      <w:rFonts w:ascii="Trebuchet MS" w:hAnsi="Trebuchet MS" w:cs="Times New Roman"/>
                      <w:b/>
                      <w:bCs/>
                      <w:color w:val="000000" w:themeColor="text1"/>
                      <w:spacing w:val="-1"/>
                    </w:rPr>
                  </w:pPr>
                  <w:r w:rsidRPr="00815D2F">
                    <w:rPr>
                      <w:rFonts w:ascii="Trebuchet MS" w:hAnsi="Trebuchet MS" w:cs="Times New Roman"/>
                      <w:b/>
                      <w:bCs/>
                      <w:color w:val="000000" w:themeColor="text1"/>
                      <w:spacing w:val="-1"/>
                    </w:rPr>
                    <w:t>Regiunile de dezvoltare</w:t>
                  </w:r>
                </w:p>
              </w:tc>
              <w:tc>
                <w:tcPr>
                  <w:tcW w:w="4510"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766EEB39" w14:textId="77777777" w:rsidR="00DA199D" w:rsidRPr="00815D2F" w:rsidRDefault="00DA199D" w:rsidP="00DA199D">
                  <w:pPr>
                    <w:spacing w:after="0"/>
                    <w:jc w:val="center"/>
                    <w:rPr>
                      <w:rFonts w:ascii="Trebuchet MS" w:hAnsi="Trebuchet MS"/>
                      <w:color w:val="000000" w:themeColor="text1"/>
                    </w:rPr>
                  </w:pPr>
                  <w:r w:rsidRPr="00815D2F">
                    <w:rPr>
                      <w:rFonts w:ascii="Trebuchet MS" w:hAnsi="Trebuchet MS" w:cs="Times New Roman"/>
                      <w:b/>
                      <w:bCs/>
                      <w:color w:val="000000" w:themeColor="text1"/>
                      <w:spacing w:val="-1"/>
                    </w:rPr>
                    <w:t>TOTAL FINANTARE NERAMBURSABILA</w:t>
                  </w:r>
                </w:p>
              </w:tc>
            </w:tr>
            <w:tr w:rsidR="006E13BC" w:rsidRPr="00815D2F" w14:paraId="25452009" w14:textId="77777777" w:rsidTr="00027DC2">
              <w:trPr>
                <w:cantSplit/>
                <w:trHeight w:val="472"/>
              </w:trPr>
              <w:tc>
                <w:tcPr>
                  <w:tcW w:w="4608" w:type="dxa"/>
                  <w:vMerge/>
                  <w:tcBorders>
                    <w:top w:val="single" w:sz="4" w:space="0" w:color="000000"/>
                    <w:left w:val="double" w:sz="4" w:space="0" w:color="000000"/>
                    <w:bottom w:val="double" w:sz="4" w:space="0" w:color="000000"/>
                  </w:tcBorders>
                  <w:shd w:val="clear" w:color="auto" w:fill="auto"/>
                  <w:vAlign w:val="center"/>
                </w:tcPr>
                <w:p w14:paraId="5950EA2F" w14:textId="77777777" w:rsidR="00DA199D" w:rsidRPr="00815D2F" w:rsidRDefault="00DA199D" w:rsidP="00DA199D">
                  <w:pPr>
                    <w:snapToGrid w:val="0"/>
                    <w:spacing w:after="0"/>
                    <w:ind w:right="636"/>
                    <w:jc w:val="center"/>
                    <w:rPr>
                      <w:rFonts w:ascii="Trebuchet MS" w:hAnsi="Trebuchet MS" w:cs="Times New Roman"/>
                      <w:b/>
                      <w:bCs/>
                      <w:color w:val="000000" w:themeColor="text1"/>
                      <w:spacing w:val="-1"/>
                    </w:rPr>
                  </w:pPr>
                </w:p>
              </w:tc>
              <w:tc>
                <w:tcPr>
                  <w:tcW w:w="2508" w:type="dxa"/>
                  <w:tcBorders>
                    <w:top w:val="single" w:sz="4" w:space="0" w:color="000000"/>
                    <w:left w:val="single" w:sz="4" w:space="0" w:color="000000"/>
                    <w:bottom w:val="double" w:sz="4" w:space="0" w:color="000000"/>
                  </w:tcBorders>
                  <w:shd w:val="clear" w:color="auto" w:fill="auto"/>
                  <w:vAlign w:val="center"/>
                </w:tcPr>
                <w:p w14:paraId="1034F920" w14:textId="77777777" w:rsidR="00DA199D" w:rsidRPr="00815D2F" w:rsidRDefault="00DA199D" w:rsidP="00DA199D">
                  <w:pPr>
                    <w:spacing w:after="0"/>
                    <w:ind w:right="2"/>
                    <w:jc w:val="center"/>
                    <w:rPr>
                      <w:rFonts w:ascii="Trebuchet MS" w:hAnsi="Trebuchet MS" w:cs="Times New Roman"/>
                      <w:b/>
                      <w:bCs/>
                      <w:color w:val="000000" w:themeColor="text1"/>
                      <w:spacing w:val="-1"/>
                    </w:rPr>
                  </w:pPr>
                  <w:r w:rsidRPr="00815D2F">
                    <w:rPr>
                      <w:rFonts w:ascii="Trebuchet MS" w:hAnsi="Trebuchet MS" w:cs="Times New Roman"/>
                      <w:b/>
                      <w:bCs/>
                      <w:color w:val="000000" w:themeColor="text1"/>
                      <w:spacing w:val="-1"/>
                    </w:rPr>
                    <w:t>FEDR</w:t>
                  </w:r>
                </w:p>
              </w:tc>
              <w:tc>
                <w:tcPr>
                  <w:tcW w:w="2002" w:type="dxa"/>
                  <w:tcBorders>
                    <w:top w:val="single" w:sz="4" w:space="0" w:color="000000"/>
                    <w:left w:val="single" w:sz="4" w:space="0" w:color="000000"/>
                    <w:bottom w:val="double" w:sz="4" w:space="0" w:color="000000"/>
                    <w:right w:val="double" w:sz="4" w:space="0" w:color="000000"/>
                  </w:tcBorders>
                  <w:shd w:val="clear" w:color="auto" w:fill="auto"/>
                  <w:vAlign w:val="center"/>
                </w:tcPr>
                <w:p w14:paraId="5B45F141" w14:textId="77777777" w:rsidR="00DA199D" w:rsidRPr="00815D2F" w:rsidRDefault="00DA199D" w:rsidP="00DA199D">
                  <w:pPr>
                    <w:spacing w:after="0"/>
                    <w:jc w:val="center"/>
                    <w:rPr>
                      <w:rFonts w:ascii="Trebuchet MS" w:hAnsi="Trebuchet MS"/>
                      <w:color w:val="000000" w:themeColor="text1"/>
                    </w:rPr>
                  </w:pPr>
                  <w:r w:rsidRPr="00815D2F">
                    <w:rPr>
                      <w:rFonts w:ascii="Trebuchet MS" w:hAnsi="Trebuchet MS" w:cs="Times New Roman"/>
                      <w:b/>
                      <w:bCs/>
                      <w:color w:val="000000" w:themeColor="text1"/>
                      <w:spacing w:val="-1"/>
                    </w:rPr>
                    <w:t>BUGET DE STAT</w:t>
                  </w:r>
                </w:p>
              </w:tc>
            </w:tr>
            <w:tr w:rsidR="008A4F6C" w:rsidRPr="00815D2F" w14:paraId="00E01AA2" w14:textId="77777777" w:rsidTr="00027DC2">
              <w:trPr>
                <w:trHeight w:val="1190"/>
              </w:trPr>
              <w:tc>
                <w:tcPr>
                  <w:tcW w:w="4608" w:type="dxa"/>
                  <w:tcBorders>
                    <w:top w:val="double" w:sz="4" w:space="0" w:color="000000"/>
                    <w:left w:val="single" w:sz="4" w:space="0" w:color="000000"/>
                    <w:bottom w:val="single" w:sz="4" w:space="0" w:color="000000"/>
                  </w:tcBorders>
                  <w:shd w:val="clear" w:color="auto" w:fill="auto"/>
                  <w:vAlign w:val="center"/>
                </w:tcPr>
                <w:p w14:paraId="67EAAF71" w14:textId="77777777" w:rsidR="00DA199D" w:rsidRPr="00815D2F" w:rsidRDefault="00DA199D" w:rsidP="00DA199D">
                  <w:pPr>
                    <w:spacing w:after="0"/>
                    <w:ind w:right="636"/>
                    <w:rPr>
                      <w:rFonts w:ascii="Trebuchet MS" w:hAnsi="Trebuchet MS" w:cs="Times New Roman"/>
                      <w:b/>
                      <w:bCs/>
                      <w:color w:val="000000" w:themeColor="text1"/>
                      <w:spacing w:val="-1"/>
                    </w:rPr>
                  </w:pPr>
                  <w:r w:rsidRPr="00815D2F">
                    <w:rPr>
                      <w:rFonts w:ascii="Trebuchet MS" w:hAnsi="Trebuchet MS"/>
                      <w:color w:val="000000" w:themeColor="text1"/>
                    </w:rPr>
                    <w:t xml:space="preserve">Regiuni mai puțin dezvoltate (Nord-Est, Sud-Est, Sud Muntenia, Sud Vest Oltenia, Vest, Nord-Vest </w:t>
                  </w:r>
                  <w:proofErr w:type="spellStart"/>
                  <w:r w:rsidRPr="00815D2F">
                    <w:rPr>
                      <w:rFonts w:ascii="Trebuchet MS" w:hAnsi="Trebuchet MS"/>
                      <w:color w:val="000000" w:themeColor="text1"/>
                    </w:rPr>
                    <w:t>şi</w:t>
                  </w:r>
                  <w:proofErr w:type="spellEnd"/>
                  <w:r w:rsidRPr="00815D2F">
                    <w:rPr>
                      <w:rFonts w:ascii="Trebuchet MS" w:hAnsi="Trebuchet MS"/>
                      <w:color w:val="000000" w:themeColor="text1"/>
                    </w:rPr>
                    <w:t xml:space="preserve"> Centru)</w:t>
                  </w:r>
                </w:p>
              </w:tc>
              <w:tc>
                <w:tcPr>
                  <w:tcW w:w="2508" w:type="dxa"/>
                  <w:tcBorders>
                    <w:top w:val="double" w:sz="4" w:space="0" w:color="000000"/>
                    <w:left w:val="single" w:sz="4" w:space="0" w:color="000000"/>
                    <w:bottom w:val="single" w:sz="4" w:space="0" w:color="000000"/>
                  </w:tcBorders>
                  <w:shd w:val="clear" w:color="auto" w:fill="auto"/>
                  <w:vAlign w:val="center"/>
                </w:tcPr>
                <w:p w14:paraId="31596867" w14:textId="308690D0" w:rsidR="00DA199D" w:rsidRPr="00815D2F" w:rsidRDefault="00871880" w:rsidP="00DA199D">
                  <w:pPr>
                    <w:spacing w:after="0"/>
                    <w:ind w:right="-108"/>
                    <w:jc w:val="center"/>
                    <w:rPr>
                      <w:rFonts w:ascii="Trebuchet MS" w:hAnsi="Trebuchet MS" w:cs="Times New Roman"/>
                      <w:b/>
                      <w:bCs/>
                      <w:color w:val="000000" w:themeColor="text1"/>
                      <w:spacing w:val="-1"/>
                    </w:rPr>
                  </w:pPr>
                  <w:r>
                    <w:rPr>
                      <w:rFonts w:ascii="Trebuchet MS" w:hAnsi="Trebuchet MS" w:cs="Times New Roman"/>
                      <w:b/>
                      <w:bCs/>
                      <w:color w:val="000000" w:themeColor="text1"/>
                      <w:spacing w:val="-1"/>
                    </w:rPr>
                    <w:t xml:space="preserve">85% </w:t>
                  </w:r>
                </w:p>
              </w:tc>
              <w:tc>
                <w:tcPr>
                  <w:tcW w:w="2002"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A5E2422" w14:textId="0FC2D4B9" w:rsidR="00DA199D" w:rsidRDefault="00DA199D" w:rsidP="00DA199D">
                  <w:pPr>
                    <w:spacing w:after="0"/>
                    <w:ind w:right="-108"/>
                    <w:jc w:val="center"/>
                    <w:rPr>
                      <w:rFonts w:ascii="Trebuchet MS" w:hAnsi="Trebuchet MS" w:cs="Times New Roman"/>
                      <w:b/>
                      <w:bCs/>
                      <w:color w:val="000000" w:themeColor="text1"/>
                      <w:spacing w:val="-1"/>
                    </w:rPr>
                  </w:pPr>
                  <w:r w:rsidRPr="00815D2F">
                    <w:rPr>
                      <w:rFonts w:ascii="Trebuchet MS" w:hAnsi="Trebuchet MS" w:cs="Times New Roman"/>
                      <w:b/>
                      <w:bCs/>
                      <w:color w:val="000000" w:themeColor="text1"/>
                      <w:spacing w:val="-1"/>
                    </w:rPr>
                    <w:t>15%</w:t>
                  </w:r>
                </w:p>
                <w:p w14:paraId="4E0715E7" w14:textId="122F067D" w:rsidR="00DE17B8" w:rsidRPr="00815D2F" w:rsidRDefault="00DE17B8" w:rsidP="00DA199D">
                  <w:pPr>
                    <w:spacing w:after="0"/>
                    <w:ind w:right="-108"/>
                    <w:jc w:val="center"/>
                    <w:rPr>
                      <w:rFonts w:ascii="Trebuchet MS" w:hAnsi="Trebuchet MS" w:cs="Times New Roman"/>
                      <w:b/>
                      <w:bCs/>
                      <w:color w:val="000000" w:themeColor="text1"/>
                      <w:spacing w:val="-1"/>
                    </w:rPr>
                  </w:pPr>
                </w:p>
              </w:tc>
            </w:tr>
            <w:tr w:rsidR="008A4F6C" w:rsidRPr="00815D2F" w14:paraId="51ECD791" w14:textId="77777777" w:rsidTr="00027DC2">
              <w:tc>
                <w:tcPr>
                  <w:tcW w:w="4608" w:type="dxa"/>
                  <w:tcBorders>
                    <w:top w:val="single" w:sz="4" w:space="0" w:color="000000"/>
                    <w:left w:val="single" w:sz="4" w:space="0" w:color="000000"/>
                    <w:bottom w:val="single" w:sz="4" w:space="0" w:color="000000"/>
                  </w:tcBorders>
                  <w:shd w:val="clear" w:color="auto" w:fill="auto"/>
                  <w:vAlign w:val="center"/>
                </w:tcPr>
                <w:p w14:paraId="306A78EB" w14:textId="77777777" w:rsidR="00DA199D" w:rsidRPr="00815D2F" w:rsidRDefault="00DA199D" w:rsidP="00DA199D">
                  <w:pPr>
                    <w:spacing w:after="0"/>
                    <w:ind w:right="636"/>
                    <w:rPr>
                      <w:rFonts w:ascii="Trebuchet MS" w:hAnsi="Trebuchet MS" w:cs="Times New Roman"/>
                      <w:b/>
                      <w:bCs/>
                      <w:color w:val="000000" w:themeColor="text1"/>
                      <w:spacing w:val="-1"/>
                    </w:rPr>
                  </w:pPr>
                  <w:r w:rsidRPr="00815D2F">
                    <w:rPr>
                      <w:rFonts w:ascii="Trebuchet MS" w:hAnsi="Trebuchet MS"/>
                      <w:color w:val="000000" w:themeColor="text1"/>
                    </w:rPr>
                    <w:t>Regiuni mai dezvoltate (</w:t>
                  </w:r>
                  <w:proofErr w:type="spellStart"/>
                  <w:r w:rsidRPr="00815D2F">
                    <w:rPr>
                      <w:rFonts w:ascii="Trebuchet MS" w:hAnsi="Trebuchet MS"/>
                      <w:color w:val="000000" w:themeColor="text1"/>
                    </w:rPr>
                    <w:t>Bucureşti</w:t>
                  </w:r>
                  <w:proofErr w:type="spellEnd"/>
                  <w:r w:rsidRPr="00815D2F">
                    <w:rPr>
                      <w:rFonts w:ascii="Trebuchet MS" w:hAnsi="Trebuchet MS"/>
                      <w:color w:val="000000" w:themeColor="text1"/>
                    </w:rPr>
                    <w:t xml:space="preserve">-Ilfov, inclusiv capitala </w:t>
                  </w:r>
                  <w:proofErr w:type="spellStart"/>
                  <w:r w:rsidRPr="00815D2F">
                    <w:rPr>
                      <w:rFonts w:ascii="Trebuchet MS" w:hAnsi="Trebuchet MS"/>
                      <w:color w:val="000000" w:themeColor="text1"/>
                    </w:rPr>
                    <w:t>Bucureşti</w:t>
                  </w:r>
                  <w:proofErr w:type="spellEnd"/>
                  <w:r w:rsidRPr="00815D2F">
                    <w:rPr>
                      <w:rFonts w:ascii="Trebuchet MS" w:hAnsi="Trebuchet MS"/>
                      <w:color w:val="000000" w:themeColor="text1"/>
                    </w:rPr>
                    <w:t>)</w:t>
                  </w:r>
                </w:p>
              </w:tc>
              <w:tc>
                <w:tcPr>
                  <w:tcW w:w="2508" w:type="dxa"/>
                  <w:tcBorders>
                    <w:top w:val="single" w:sz="4" w:space="0" w:color="000000"/>
                    <w:left w:val="single" w:sz="4" w:space="0" w:color="000000"/>
                    <w:bottom w:val="single" w:sz="4" w:space="0" w:color="000000"/>
                  </w:tcBorders>
                  <w:shd w:val="clear" w:color="auto" w:fill="auto"/>
                  <w:vAlign w:val="center"/>
                </w:tcPr>
                <w:p w14:paraId="7FAD8E75" w14:textId="77777777" w:rsidR="00DA199D" w:rsidRPr="00815D2F" w:rsidRDefault="00DA199D" w:rsidP="00DA199D">
                  <w:pPr>
                    <w:spacing w:after="0"/>
                    <w:ind w:right="-108"/>
                    <w:jc w:val="center"/>
                    <w:rPr>
                      <w:rFonts w:ascii="Trebuchet MS" w:hAnsi="Trebuchet MS" w:cs="Times New Roman"/>
                      <w:b/>
                      <w:bCs/>
                      <w:color w:val="000000" w:themeColor="text1"/>
                      <w:spacing w:val="-1"/>
                    </w:rPr>
                  </w:pPr>
                  <w:r w:rsidRPr="00815D2F">
                    <w:rPr>
                      <w:rFonts w:ascii="Trebuchet MS" w:hAnsi="Trebuchet MS" w:cs="Times New Roman"/>
                      <w:b/>
                      <w:bCs/>
                      <w:color w:val="000000" w:themeColor="text1"/>
                      <w:spacing w:val="-1"/>
                    </w:rPr>
                    <w:t>40%</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27F6" w14:textId="77777777" w:rsidR="00DA199D" w:rsidRPr="00815D2F" w:rsidRDefault="00DA199D" w:rsidP="00DA199D">
                  <w:pPr>
                    <w:spacing w:after="0"/>
                    <w:ind w:right="-108"/>
                    <w:jc w:val="center"/>
                    <w:rPr>
                      <w:rFonts w:ascii="Trebuchet MS" w:hAnsi="Trebuchet MS" w:cs="Times New Roman"/>
                      <w:b/>
                      <w:bCs/>
                      <w:color w:val="000000" w:themeColor="text1"/>
                      <w:spacing w:val="-1"/>
                    </w:rPr>
                  </w:pPr>
                  <w:r w:rsidRPr="00815D2F">
                    <w:rPr>
                      <w:rFonts w:ascii="Trebuchet MS" w:hAnsi="Trebuchet MS" w:cs="Times New Roman"/>
                      <w:b/>
                      <w:bCs/>
                      <w:color w:val="000000" w:themeColor="text1"/>
                      <w:spacing w:val="-1"/>
                    </w:rPr>
                    <w:t>60%</w:t>
                  </w:r>
                </w:p>
              </w:tc>
            </w:tr>
            <w:tr w:rsidR="008A4F6C" w:rsidRPr="008A4F6C" w14:paraId="7DA4D891" w14:textId="77777777" w:rsidTr="00027DC2">
              <w:trPr>
                <w:trHeight w:val="535"/>
              </w:trPr>
              <w:tc>
                <w:tcPr>
                  <w:tcW w:w="4608" w:type="dxa"/>
                  <w:tcBorders>
                    <w:top w:val="single" w:sz="4" w:space="0" w:color="000000"/>
                    <w:left w:val="single" w:sz="4" w:space="0" w:color="000000"/>
                    <w:bottom w:val="single" w:sz="4" w:space="0" w:color="000000"/>
                  </w:tcBorders>
                  <w:shd w:val="clear" w:color="auto" w:fill="auto"/>
                  <w:vAlign w:val="center"/>
                </w:tcPr>
                <w:p w14:paraId="0616AF4B" w14:textId="63D22D78" w:rsidR="00DA199D" w:rsidRPr="00815D2F" w:rsidRDefault="00DA199D" w:rsidP="00DA199D">
                  <w:pPr>
                    <w:spacing w:after="0" w:line="240" w:lineRule="auto"/>
                    <w:ind w:right="634"/>
                    <w:rPr>
                      <w:rFonts w:ascii="Trebuchet MS" w:hAnsi="Trebuchet MS"/>
                      <w:color w:val="000000" w:themeColor="text1"/>
                    </w:rPr>
                  </w:pPr>
                </w:p>
              </w:tc>
              <w:tc>
                <w:tcPr>
                  <w:tcW w:w="2508" w:type="dxa"/>
                  <w:tcBorders>
                    <w:top w:val="single" w:sz="4" w:space="0" w:color="000000"/>
                    <w:left w:val="single" w:sz="4" w:space="0" w:color="000000"/>
                    <w:bottom w:val="single" w:sz="4" w:space="0" w:color="000000"/>
                  </w:tcBorders>
                  <w:shd w:val="clear" w:color="auto" w:fill="auto"/>
                  <w:vAlign w:val="center"/>
                </w:tcPr>
                <w:p w14:paraId="70DDF1D7" w14:textId="54590755" w:rsidR="00D400B5" w:rsidRDefault="00D400B5" w:rsidP="00DA199D">
                  <w:pPr>
                    <w:spacing w:after="0"/>
                    <w:ind w:right="-108"/>
                    <w:jc w:val="center"/>
                    <w:rPr>
                      <w:rFonts w:ascii="Trebuchet MS" w:hAnsi="Trebuchet MS" w:cs="Times New Roman"/>
                      <w:b/>
                      <w:bCs/>
                      <w:color w:val="000000" w:themeColor="text1"/>
                      <w:spacing w:val="-1"/>
                    </w:rPr>
                  </w:pPr>
                </w:p>
                <w:p w14:paraId="2F4F8D04" w14:textId="4CE7BA2B" w:rsidR="00D400B5" w:rsidRPr="00815D2F" w:rsidRDefault="00D400B5" w:rsidP="00DA199D">
                  <w:pPr>
                    <w:spacing w:after="0"/>
                    <w:ind w:right="-108"/>
                    <w:jc w:val="center"/>
                    <w:rPr>
                      <w:rFonts w:ascii="Trebuchet MS" w:hAnsi="Trebuchet MS" w:cs="Times New Roman"/>
                      <w:b/>
                      <w:bCs/>
                      <w:color w:val="000000" w:themeColor="text1"/>
                      <w:spacing w:val="-1"/>
                    </w:rPr>
                  </w:pPr>
                  <w:r w:rsidRPr="00D67636">
                    <w:rPr>
                      <w:rFonts w:ascii="Trebuchet MS" w:hAnsi="Trebuchet MS" w:cs="Times New Roman"/>
                      <w:b/>
                      <w:bCs/>
                      <w:color w:val="000000" w:themeColor="text1"/>
                      <w:spacing w:val="-1"/>
                    </w:rPr>
                    <w:t>7</w:t>
                  </w:r>
                  <w:r>
                    <w:rPr>
                      <w:rFonts w:ascii="Trebuchet MS" w:hAnsi="Trebuchet MS" w:cs="Times New Roman"/>
                      <w:b/>
                      <w:bCs/>
                      <w:color w:val="000000" w:themeColor="text1"/>
                      <w:spacing w:val="-1"/>
                    </w:rPr>
                    <w:t>4</w:t>
                  </w:r>
                  <w:r w:rsidRPr="00D67636">
                    <w:rPr>
                      <w:rFonts w:ascii="Trebuchet MS" w:hAnsi="Trebuchet MS" w:cs="Times New Roman"/>
                      <w:b/>
                      <w:bCs/>
                      <w:color w:val="000000" w:themeColor="text1"/>
                      <w:spacing w:val="-1"/>
                    </w:rPr>
                    <w:t>,</w:t>
                  </w:r>
                  <w:r>
                    <w:rPr>
                      <w:rFonts w:ascii="Trebuchet MS" w:hAnsi="Trebuchet MS" w:cs="Times New Roman"/>
                      <w:b/>
                      <w:bCs/>
                      <w:color w:val="000000" w:themeColor="text1"/>
                      <w:spacing w:val="-1"/>
                    </w:rPr>
                    <w:t>949298</w:t>
                  </w:r>
                  <w:r w:rsidRPr="00D67636">
                    <w:rPr>
                      <w:rFonts w:ascii="Trebuchet MS" w:hAnsi="Trebuchet MS" w:cs="Times New Roman"/>
                      <w:b/>
                      <w:bCs/>
                      <w:color w:val="000000" w:themeColor="text1"/>
                      <w:spacing w:val="-1"/>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2EF34" w14:textId="767B1ECB" w:rsidR="009164E9" w:rsidRDefault="009164E9" w:rsidP="00DA199D">
                  <w:pPr>
                    <w:spacing w:after="0"/>
                    <w:ind w:right="-108"/>
                    <w:jc w:val="center"/>
                    <w:rPr>
                      <w:rFonts w:ascii="Trebuchet MS" w:hAnsi="Trebuchet MS" w:cs="Times New Roman"/>
                      <w:b/>
                      <w:bCs/>
                      <w:color w:val="000000" w:themeColor="text1"/>
                      <w:spacing w:val="-1"/>
                    </w:rPr>
                  </w:pPr>
                </w:p>
                <w:p w14:paraId="19E191D8" w14:textId="3E098F80" w:rsidR="009164E9" w:rsidRPr="00815D2F" w:rsidRDefault="009164E9" w:rsidP="00DA199D">
                  <w:pPr>
                    <w:spacing w:after="0"/>
                    <w:ind w:right="-108"/>
                    <w:jc w:val="center"/>
                    <w:rPr>
                      <w:rFonts w:ascii="Trebuchet MS" w:hAnsi="Trebuchet MS" w:cs="Times New Roman"/>
                      <w:b/>
                      <w:bCs/>
                      <w:color w:val="000000" w:themeColor="text1"/>
                      <w:spacing w:val="-1"/>
                    </w:rPr>
                  </w:pPr>
                  <w:r w:rsidRPr="00D67636">
                    <w:rPr>
                      <w:rFonts w:ascii="Trebuchet MS" w:hAnsi="Trebuchet MS" w:cs="Times New Roman"/>
                      <w:b/>
                      <w:bCs/>
                      <w:color w:val="000000" w:themeColor="text1"/>
                      <w:spacing w:val="-1"/>
                    </w:rPr>
                    <w:t>2</w:t>
                  </w:r>
                  <w:r>
                    <w:rPr>
                      <w:rFonts w:ascii="Trebuchet MS" w:hAnsi="Trebuchet MS" w:cs="Times New Roman"/>
                      <w:b/>
                      <w:bCs/>
                      <w:color w:val="000000" w:themeColor="text1"/>
                      <w:spacing w:val="-1"/>
                    </w:rPr>
                    <w:t>5</w:t>
                  </w:r>
                  <w:r w:rsidRPr="00D67636">
                    <w:rPr>
                      <w:rFonts w:ascii="Trebuchet MS" w:hAnsi="Trebuchet MS" w:cs="Times New Roman"/>
                      <w:b/>
                      <w:bCs/>
                      <w:color w:val="000000" w:themeColor="text1"/>
                      <w:spacing w:val="-1"/>
                    </w:rPr>
                    <w:t>,</w:t>
                  </w:r>
                  <w:r>
                    <w:rPr>
                      <w:rFonts w:ascii="Trebuchet MS" w:hAnsi="Trebuchet MS" w:cs="Times New Roman"/>
                      <w:b/>
                      <w:bCs/>
                      <w:color w:val="000000" w:themeColor="text1"/>
                      <w:spacing w:val="-1"/>
                    </w:rPr>
                    <w:t>050702</w:t>
                  </w:r>
                  <w:r w:rsidRPr="00D67636">
                    <w:rPr>
                      <w:rFonts w:ascii="Trebuchet MS" w:hAnsi="Trebuchet MS" w:cs="Times New Roman"/>
                      <w:b/>
                      <w:bCs/>
                      <w:color w:val="000000" w:themeColor="text1"/>
                      <w:spacing w:val="-1"/>
                    </w:rPr>
                    <w:t>%</w:t>
                  </w:r>
                </w:p>
              </w:tc>
            </w:tr>
          </w:tbl>
          <w:p w14:paraId="351FBEE1" w14:textId="03660A9E" w:rsidR="00662E43" w:rsidRPr="00E86A1D" w:rsidRDefault="00662E43" w:rsidP="00662E43">
            <w:pPr>
              <w:autoSpaceDE w:val="0"/>
              <w:autoSpaceDN w:val="0"/>
              <w:adjustRightInd w:val="0"/>
              <w:spacing w:before="120"/>
              <w:jc w:val="both"/>
              <w:rPr>
                <w:rFonts w:ascii="Trebuchet MS" w:hAnsi="Trebuchet MS"/>
                <w:iCs/>
                <w:color w:val="000000" w:themeColor="text1"/>
              </w:rPr>
            </w:pPr>
            <w:r w:rsidRPr="00E86A1D">
              <w:rPr>
                <w:rFonts w:ascii="Trebuchet MS" w:hAnsi="Trebuchet MS"/>
                <w:iCs/>
                <w:color w:val="000000" w:themeColor="text1"/>
              </w:rPr>
              <w:t xml:space="preserve">Solicitantul va argumenta impactul la nivel </w:t>
            </w:r>
            <w:proofErr w:type="spellStart"/>
            <w:r w:rsidRPr="00E86A1D">
              <w:rPr>
                <w:rFonts w:ascii="Trebuchet MS" w:hAnsi="Trebuchet MS"/>
                <w:iCs/>
                <w:color w:val="000000" w:themeColor="text1"/>
              </w:rPr>
              <w:t>naţional</w:t>
            </w:r>
            <w:proofErr w:type="spellEnd"/>
            <w:r w:rsidRPr="00E86A1D">
              <w:rPr>
                <w:rFonts w:ascii="Trebuchet MS" w:hAnsi="Trebuchet MS"/>
                <w:iCs/>
                <w:color w:val="000000" w:themeColor="text1"/>
              </w:rPr>
              <w:t xml:space="preserve"> al proiectului</w:t>
            </w:r>
            <w:r w:rsidR="00E86A1D" w:rsidRPr="00E86A1D">
              <w:rPr>
                <w:rFonts w:ascii="Trebuchet MS" w:hAnsi="Trebuchet MS"/>
                <w:iCs/>
                <w:color w:val="000000" w:themeColor="text1"/>
              </w:rPr>
              <w:t>, dacă este cazul</w:t>
            </w:r>
            <w:r w:rsidRPr="00E86A1D">
              <w:rPr>
                <w:rFonts w:ascii="Trebuchet MS" w:hAnsi="Trebuchet MS"/>
                <w:iCs/>
                <w:color w:val="000000" w:themeColor="text1"/>
              </w:rPr>
              <w:t>.</w:t>
            </w:r>
          </w:p>
          <w:p w14:paraId="00000076" w14:textId="0A53CD2A" w:rsidR="00461B6E" w:rsidRPr="00C142BE" w:rsidRDefault="00662E43" w:rsidP="009772B0">
            <w:pPr>
              <w:pStyle w:val="NormalWeb"/>
              <w:shd w:val="clear" w:color="auto" w:fill="FFFFFF"/>
              <w:spacing w:before="240" w:beforeAutospacing="0" w:after="240" w:afterAutospacing="0"/>
              <w:jc w:val="both"/>
              <w:rPr>
                <w:rFonts w:eastAsia="Trebuchet MS"/>
              </w:rPr>
            </w:pPr>
            <w:r w:rsidRPr="00FF1658">
              <w:rPr>
                <w:rFonts w:ascii="Trebuchet MS" w:eastAsia="Arial" w:hAnsi="Trebuchet MS" w:cs="Arial"/>
                <w:color w:val="000000" w:themeColor="text1"/>
                <w:sz w:val="22"/>
                <w:szCs w:val="22"/>
                <w:lang w:val="ro-RO"/>
              </w:rPr>
              <w:t xml:space="preserve">Ajutorul se acordă solicitantului/partenerului sub formă de </w:t>
            </w:r>
            <w:proofErr w:type="spellStart"/>
            <w:r w:rsidRPr="00FF1658">
              <w:rPr>
                <w:rFonts w:ascii="Trebuchet MS" w:eastAsia="Arial" w:hAnsi="Trebuchet MS" w:cs="Arial"/>
                <w:color w:val="000000" w:themeColor="text1"/>
                <w:sz w:val="22"/>
                <w:szCs w:val="22"/>
                <w:lang w:val="ro-RO"/>
              </w:rPr>
              <w:t>finanţare</w:t>
            </w:r>
            <w:proofErr w:type="spellEnd"/>
            <w:r w:rsidRPr="00FF1658">
              <w:rPr>
                <w:rFonts w:ascii="Trebuchet MS" w:eastAsia="Arial" w:hAnsi="Trebuchet MS" w:cs="Arial"/>
                <w:color w:val="000000" w:themeColor="text1"/>
                <w:sz w:val="22"/>
                <w:szCs w:val="22"/>
                <w:lang w:val="ro-RO"/>
              </w:rPr>
              <w:t xml:space="preserve"> nerambursabilă</w:t>
            </w:r>
            <w:r w:rsidR="003D5956" w:rsidRPr="00FF1658">
              <w:rPr>
                <w:rFonts w:ascii="Trebuchet MS" w:eastAsia="Arial" w:hAnsi="Trebuchet MS" w:cs="Arial"/>
                <w:color w:val="000000" w:themeColor="text1"/>
                <w:sz w:val="22"/>
                <w:szCs w:val="22"/>
                <w:lang w:val="ro-RO"/>
              </w:rPr>
              <w:t>100% din cheltuielile eligibile.</w:t>
            </w:r>
          </w:p>
        </w:tc>
      </w:tr>
    </w:tbl>
    <w:p w14:paraId="00000077" w14:textId="77777777" w:rsidR="00461B6E" w:rsidRPr="00C142BE" w:rsidRDefault="00654C2A">
      <w:pPr>
        <w:pStyle w:val="Heading2"/>
        <w:numPr>
          <w:ilvl w:val="1"/>
          <w:numId w:val="4"/>
        </w:numPr>
        <w:rPr>
          <w:rFonts w:ascii="Trebuchet MS" w:eastAsia="Trebuchet MS" w:hAnsi="Trebuchet MS" w:cs="Trebuchet MS"/>
          <w:i/>
          <w:color w:val="000000"/>
        </w:rPr>
      </w:pPr>
      <w:bookmarkStart w:id="14" w:name="_Toc151382607"/>
      <w:r w:rsidRPr="002950B5">
        <w:rPr>
          <w:rFonts w:ascii="Trebuchet MS" w:hAnsi="Trebuchet MS"/>
          <w:b w:val="0"/>
          <w:bCs/>
          <w:i/>
          <w:iCs/>
          <w:sz w:val="22"/>
          <w:szCs w:val="22"/>
        </w:rPr>
        <w:t>Zona/zonele geografică(e) vizată(e) de apelul de proiecte</w:t>
      </w:r>
      <w:bookmarkEnd w:id="14"/>
      <w:r w:rsidRPr="002950B5">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66CEDBA" w14:textId="77777777">
        <w:tc>
          <w:tcPr>
            <w:tcW w:w="9396" w:type="dxa"/>
          </w:tcPr>
          <w:p w14:paraId="00000079" w14:textId="7DB20A00" w:rsidR="00E86A1D" w:rsidRPr="004612DE" w:rsidRDefault="00E86A1D" w:rsidP="00E86A1D">
            <w:pPr>
              <w:spacing w:before="120" w:after="120"/>
              <w:jc w:val="both"/>
              <w:rPr>
                <w:rFonts w:ascii="Trebuchet MS" w:eastAsia="Trebuchet MS" w:hAnsi="Trebuchet MS" w:cs="Trebuchet MS"/>
              </w:rPr>
            </w:pPr>
            <w:bookmarkStart w:id="15" w:name="_Hlk140050159"/>
            <w:r w:rsidRPr="009772B0">
              <w:rPr>
                <w:rFonts w:ascii="Trebuchet MS" w:eastAsia="Trebuchet MS" w:hAnsi="Trebuchet MS" w:cs="Trebuchet MS"/>
              </w:rPr>
              <w:t>Prezentul apel vizează proiecte cu aplicabilitate la nivel național.</w:t>
            </w:r>
            <w:bookmarkEnd w:id="15"/>
          </w:p>
        </w:tc>
      </w:tr>
    </w:tbl>
    <w:p w14:paraId="0000007A" w14:textId="4ED28584" w:rsidR="00461B6E" w:rsidRPr="002950B5" w:rsidRDefault="00654C2A">
      <w:pPr>
        <w:pStyle w:val="Heading2"/>
        <w:numPr>
          <w:ilvl w:val="1"/>
          <w:numId w:val="4"/>
        </w:numPr>
        <w:rPr>
          <w:rFonts w:ascii="Trebuchet MS" w:hAnsi="Trebuchet MS"/>
          <w:b w:val="0"/>
          <w:bCs/>
          <w:i/>
          <w:iCs/>
          <w:sz w:val="22"/>
          <w:szCs w:val="22"/>
        </w:rPr>
      </w:pPr>
      <w:bookmarkStart w:id="16" w:name="_Toc151382608"/>
      <w:r w:rsidRPr="002950B5">
        <w:rPr>
          <w:rFonts w:ascii="Trebuchet MS" w:hAnsi="Trebuchet MS"/>
          <w:b w:val="0"/>
          <w:bCs/>
          <w:i/>
          <w:iCs/>
          <w:sz w:val="22"/>
          <w:szCs w:val="22"/>
        </w:rPr>
        <w:t>Ac</w:t>
      </w:r>
      <w:r w:rsidR="00487A21" w:rsidRPr="002950B5">
        <w:rPr>
          <w:rFonts w:ascii="Trebuchet MS" w:hAnsi="Trebuchet MS"/>
          <w:b w:val="0"/>
          <w:bCs/>
          <w:i/>
          <w:iCs/>
          <w:sz w:val="22"/>
          <w:szCs w:val="22"/>
        </w:rPr>
        <w:t>ț</w:t>
      </w:r>
      <w:r w:rsidRPr="002950B5">
        <w:rPr>
          <w:rFonts w:ascii="Trebuchet MS" w:hAnsi="Trebuchet MS"/>
          <w:b w:val="0"/>
          <w:bCs/>
          <w:i/>
          <w:iCs/>
          <w:sz w:val="22"/>
          <w:szCs w:val="22"/>
        </w:rPr>
        <w:t>iuni sprijinite în cadrul apelului</w:t>
      </w:r>
      <w:bookmarkEnd w:id="16"/>
      <w:r w:rsidRPr="002950B5">
        <w:rPr>
          <w:rFonts w:ascii="Trebuchet MS" w:hAnsi="Trebuchet MS"/>
          <w:b w:val="0"/>
          <w:bCs/>
          <w:i/>
          <w:iCs/>
          <w:sz w:val="22"/>
          <w:szCs w:val="22"/>
        </w:rPr>
        <w:t xml:space="preserve"> </w:t>
      </w:r>
      <w:r w:rsidRPr="002950B5">
        <w:rPr>
          <w:rFonts w:ascii="Trebuchet MS" w:hAnsi="Trebuchet MS"/>
          <w:b w:val="0"/>
          <w:bCs/>
          <w:i/>
          <w:iCs/>
          <w:sz w:val="22"/>
          <w:szCs w:val="22"/>
        </w:rPr>
        <w:tab/>
      </w:r>
    </w:p>
    <w:tbl>
      <w:tblPr>
        <w:tblStyle w:val="a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6943FC2" w14:textId="77777777">
        <w:tc>
          <w:tcPr>
            <w:tcW w:w="9396" w:type="dxa"/>
          </w:tcPr>
          <w:p w14:paraId="77D60394" w14:textId="279A79C7" w:rsidR="00B8018E" w:rsidRPr="00EC2C08" w:rsidRDefault="00B8018E" w:rsidP="00A642E7">
            <w:pPr>
              <w:spacing w:before="120" w:after="120"/>
              <w:jc w:val="both"/>
              <w:rPr>
                <w:rFonts w:ascii="Trebuchet MS" w:eastAsia="Arial" w:hAnsi="Trebuchet MS" w:cs="Arial"/>
                <w:color w:val="000000" w:themeColor="text1"/>
              </w:rPr>
            </w:pPr>
            <w:bookmarkStart w:id="17" w:name="_Hlk147322288"/>
            <w:r w:rsidRPr="00EC2C08">
              <w:rPr>
                <w:rFonts w:ascii="Trebuchet MS" w:eastAsia="Arial" w:hAnsi="Trebuchet MS" w:cs="Arial"/>
                <w:color w:val="000000" w:themeColor="text1"/>
              </w:rPr>
              <w:t>Obiectiv</w:t>
            </w:r>
            <w:r w:rsidR="007635AD" w:rsidRPr="00EC2C08">
              <w:rPr>
                <w:rFonts w:ascii="Trebuchet MS" w:eastAsia="Arial" w:hAnsi="Trebuchet MS" w:cs="Arial"/>
                <w:color w:val="000000" w:themeColor="text1"/>
              </w:rPr>
              <w:t xml:space="preserve">ele </w:t>
            </w:r>
            <w:r w:rsidRPr="00EC2C08">
              <w:rPr>
                <w:rFonts w:ascii="Trebuchet MS" w:eastAsia="Arial" w:hAnsi="Trebuchet MS" w:cs="Arial"/>
                <w:color w:val="000000" w:themeColor="text1"/>
              </w:rPr>
              <w:t>acestei Acțiuni:</w:t>
            </w:r>
          </w:p>
          <w:p w14:paraId="6276268E" w14:textId="14E1E779" w:rsidR="007B7FA5" w:rsidRPr="00EC2C08" w:rsidRDefault="007B7FA5" w:rsidP="007B7FA5">
            <w:pPr>
              <w:pStyle w:val="ListParagraph"/>
              <w:numPr>
                <w:ilvl w:val="0"/>
                <w:numId w:val="140"/>
              </w:numPr>
              <w:spacing w:before="120" w:after="120"/>
              <w:jc w:val="both"/>
              <w:rPr>
                <w:rFonts w:ascii="Trebuchet MS" w:eastAsia="Arial" w:hAnsi="Trebuchet MS" w:cs="Arial"/>
                <w:color w:val="000000" w:themeColor="text1"/>
              </w:rPr>
            </w:pPr>
            <w:r w:rsidRPr="00EC2C08">
              <w:rPr>
                <w:rFonts w:ascii="Trebuchet MS" w:eastAsia="Arial" w:hAnsi="Trebuchet MS" w:cs="Arial"/>
                <w:color w:val="000000" w:themeColor="text1"/>
              </w:rPr>
              <w:t>p</w:t>
            </w:r>
            <w:r w:rsidR="00F07465" w:rsidRPr="00EC2C08">
              <w:rPr>
                <w:rFonts w:ascii="Trebuchet MS" w:eastAsia="Arial" w:hAnsi="Trebuchet MS" w:cs="Arial"/>
                <w:color w:val="000000" w:themeColor="text1"/>
              </w:rPr>
              <w:t>romovarea dezvoltării economice și sociale prin digitalizarea și arhivarea digitală a colecțiilor culturale</w:t>
            </w:r>
            <w:r w:rsidRPr="00EC2C08">
              <w:rPr>
                <w:rFonts w:ascii="Trebuchet MS" w:eastAsia="Arial" w:hAnsi="Trebuchet MS" w:cs="Arial"/>
                <w:color w:val="000000" w:themeColor="text1"/>
              </w:rPr>
              <w:t xml:space="preserve"> (ex cărți, manuscrise</w:t>
            </w:r>
            <w:r w:rsidR="00F07465" w:rsidRPr="00EC2C08">
              <w:rPr>
                <w:rFonts w:ascii="Trebuchet MS" w:eastAsia="Arial" w:hAnsi="Trebuchet MS" w:cs="Arial"/>
                <w:color w:val="000000" w:themeColor="text1"/>
              </w:rPr>
              <w:t>,</w:t>
            </w:r>
            <w:r w:rsidRPr="00EC2C08">
              <w:rPr>
                <w:rFonts w:ascii="Trebuchet MS" w:eastAsia="Arial" w:hAnsi="Trebuchet MS" w:cs="Arial"/>
                <w:color w:val="000000" w:themeColor="text1"/>
              </w:rPr>
              <w:t xml:space="preserve"> publicații de tezaur ale instituțiilor de cult, organizate conform Legii nr. 489/2006</w:t>
            </w:r>
            <w:r w:rsidR="00F07465" w:rsidRPr="00EC2C08">
              <w:rPr>
                <w:rFonts w:ascii="Trebuchet MS" w:eastAsia="Arial" w:hAnsi="Trebuchet MS" w:cs="Arial"/>
                <w:color w:val="000000" w:themeColor="text1"/>
              </w:rPr>
              <w:t xml:space="preserve"> </w:t>
            </w:r>
            <w:r w:rsidRPr="00EC2C08">
              <w:rPr>
                <w:rFonts w:ascii="Trebuchet MS" w:eastAsia="Arial" w:hAnsi="Trebuchet MS" w:cs="Arial"/>
                <w:color w:val="000000" w:themeColor="text1"/>
              </w:rPr>
              <w:t>și ale Academiei Române), inclusiv cinematografice și muzicale (e</w:t>
            </w:r>
            <w:r w:rsidR="00386227" w:rsidRPr="00EC2C08">
              <w:rPr>
                <w:rFonts w:ascii="Trebuchet MS" w:eastAsia="Arial" w:hAnsi="Trebuchet MS" w:cs="Arial"/>
                <w:color w:val="000000" w:themeColor="text1"/>
              </w:rPr>
              <w:t>x</w:t>
            </w:r>
            <w:r w:rsidR="007635AD" w:rsidRPr="00EC2C08">
              <w:rPr>
                <w:rFonts w:ascii="Trebuchet MS" w:eastAsia="Arial" w:hAnsi="Trebuchet MS" w:cs="Arial"/>
                <w:color w:val="000000" w:themeColor="text1"/>
              </w:rPr>
              <w:t>.</w:t>
            </w:r>
            <w:r w:rsidRPr="00EC2C08">
              <w:rPr>
                <w:rFonts w:ascii="Trebuchet MS" w:eastAsia="Arial" w:hAnsi="Trebuchet MS" w:cs="Arial"/>
                <w:color w:val="000000" w:themeColor="text1"/>
              </w:rPr>
              <w:t xml:space="preserve"> Arhiva Națională de Film);</w:t>
            </w:r>
          </w:p>
          <w:p w14:paraId="66957131" w14:textId="0702426B" w:rsidR="00F07465" w:rsidRPr="00EC2C08" w:rsidRDefault="00F07465" w:rsidP="007B7FA5">
            <w:pPr>
              <w:pStyle w:val="ListParagraph"/>
              <w:numPr>
                <w:ilvl w:val="0"/>
                <w:numId w:val="140"/>
              </w:numPr>
              <w:spacing w:before="120" w:after="120"/>
              <w:jc w:val="both"/>
              <w:rPr>
                <w:rFonts w:ascii="Trebuchet MS" w:eastAsia="Arial" w:hAnsi="Trebuchet MS" w:cs="Arial"/>
                <w:color w:val="000000" w:themeColor="text1"/>
              </w:rPr>
            </w:pPr>
            <w:r w:rsidRPr="00EC2C08">
              <w:rPr>
                <w:rFonts w:ascii="Trebuchet MS" w:eastAsia="Arial" w:hAnsi="Trebuchet MS" w:cs="Arial"/>
                <w:color w:val="000000" w:themeColor="text1"/>
              </w:rPr>
              <w:t>îmbunătățirea accesului la cultură în scopul atragerii de noi audiențe</w:t>
            </w:r>
            <w:r w:rsidR="007B7FA5" w:rsidRPr="00EC2C08">
              <w:rPr>
                <w:rFonts w:ascii="Trebuchet MS" w:eastAsia="Arial" w:hAnsi="Trebuchet MS" w:cs="Arial"/>
                <w:color w:val="000000" w:themeColor="text1"/>
              </w:rPr>
              <w:t>;</w:t>
            </w:r>
          </w:p>
          <w:p w14:paraId="1E96FD70" w14:textId="00A48C9E" w:rsidR="00F07465" w:rsidRPr="00EC2C08" w:rsidRDefault="007B7FA5" w:rsidP="00A642E7">
            <w:pPr>
              <w:pStyle w:val="ListParagraph"/>
              <w:numPr>
                <w:ilvl w:val="0"/>
                <w:numId w:val="140"/>
              </w:numPr>
              <w:spacing w:before="120" w:after="120"/>
              <w:jc w:val="both"/>
              <w:rPr>
                <w:rFonts w:ascii="Trebuchet MS" w:eastAsia="Arial" w:hAnsi="Trebuchet MS" w:cs="Arial"/>
                <w:color w:val="000000" w:themeColor="text1"/>
              </w:rPr>
            </w:pPr>
            <w:r w:rsidRPr="00EC2C08">
              <w:rPr>
                <w:rFonts w:ascii="Trebuchet MS" w:eastAsia="Arial" w:hAnsi="Trebuchet MS" w:cs="Arial"/>
                <w:color w:val="000000" w:themeColor="text1"/>
              </w:rPr>
              <w:t>realizarea de</w:t>
            </w:r>
            <w:r w:rsidR="00F07465" w:rsidRPr="00EC2C08">
              <w:rPr>
                <w:rFonts w:ascii="Trebuchet MS" w:eastAsia="Arial" w:hAnsi="Trebuchet MS" w:cs="Arial"/>
                <w:color w:val="000000" w:themeColor="text1"/>
              </w:rPr>
              <w:t xml:space="preserve"> acțiuni de cunoaștere și promovare a patrimoniului pentru a contribui la sporirea gradului de informare al cetățenilor, implicarea social</w:t>
            </w:r>
            <w:r w:rsidRPr="00EC2C08">
              <w:rPr>
                <w:rFonts w:ascii="Trebuchet MS" w:eastAsia="Arial" w:hAnsi="Trebuchet MS" w:cs="Arial"/>
                <w:color w:val="000000" w:themeColor="text1"/>
              </w:rPr>
              <w:t>ă</w:t>
            </w:r>
            <w:r w:rsidR="00F07465" w:rsidRPr="00EC2C08">
              <w:rPr>
                <w:rFonts w:ascii="Trebuchet MS" w:eastAsia="Arial" w:hAnsi="Trebuchet MS" w:cs="Arial"/>
                <w:color w:val="000000" w:themeColor="text1"/>
              </w:rPr>
              <w:t xml:space="preserve"> și valorificarea economică a acestui patrimoniu</w:t>
            </w:r>
            <w:r w:rsidRPr="00EC2C08">
              <w:rPr>
                <w:rFonts w:ascii="Trebuchet MS" w:eastAsia="Arial" w:hAnsi="Trebuchet MS" w:cs="Arial"/>
                <w:color w:val="000000" w:themeColor="text1"/>
              </w:rPr>
              <w:t>.</w:t>
            </w:r>
          </w:p>
          <w:p w14:paraId="6642EF35" w14:textId="77777777" w:rsidR="007B4621" w:rsidRPr="00EC2C08" w:rsidRDefault="007B4621" w:rsidP="007B4621">
            <w:pPr>
              <w:pStyle w:val="ListParagraph"/>
              <w:spacing w:before="120" w:after="120"/>
              <w:jc w:val="both"/>
              <w:rPr>
                <w:rFonts w:ascii="Trebuchet MS" w:eastAsia="Arial" w:hAnsi="Trebuchet MS" w:cs="Arial"/>
                <w:color w:val="000000" w:themeColor="text1"/>
              </w:rPr>
            </w:pPr>
          </w:p>
          <w:p w14:paraId="7D993B89" w14:textId="0E32E1E6" w:rsidR="00461B6E" w:rsidRPr="00EC2C08" w:rsidRDefault="001128C6" w:rsidP="00FF5B1D">
            <w:pPr>
              <w:spacing w:before="120" w:after="120"/>
              <w:jc w:val="both"/>
              <w:rPr>
                <w:rFonts w:ascii="Trebuchet MS" w:eastAsia="Arial" w:hAnsi="Trebuchet MS" w:cs="Arial"/>
                <w:color w:val="000000" w:themeColor="text1"/>
              </w:rPr>
            </w:pPr>
            <w:r w:rsidRPr="00EC2C08">
              <w:rPr>
                <w:rFonts w:ascii="Trebuchet MS" w:eastAsia="Arial" w:hAnsi="Trebuchet MS" w:cs="Arial"/>
                <w:color w:val="000000" w:themeColor="text1"/>
              </w:rPr>
              <w:t>În cadrul acestei măsuri se vor realiza, spre exemplu, activități de tipul: digitalizării de bunuri culturale (cărți, documente, filme, obiecte etc</w:t>
            </w:r>
            <w:r w:rsidR="007B4621" w:rsidRPr="00EC2C08">
              <w:rPr>
                <w:rFonts w:ascii="Trebuchet MS" w:eastAsia="Arial" w:hAnsi="Trebuchet MS" w:cs="Arial"/>
                <w:color w:val="000000" w:themeColor="text1"/>
              </w:rPr>
              <w:t>.</w:t>
            </w:r>
            <w:r w:rsidRPr="00EC2C08">
              <w:rPr>
                <w:rFonts w:ascii="Trebuchet MS" w:eastAsia="Arial" w:hAnsi="Trebuchet MS" w:cs="Arial"/>
                <w:color w:val="000000" w:themeColor="text1"/>
              </w:rPr>
              <w:t xml:space="preserve">) și expunerii online a acestora în Biblioteca Digitală a României (platforma culturalia.ro). Totodată se vor realiza acțiuni de mobilizare de noi audiențe prin realizarea de </w:t>
            </w:r>
            <w:proofErr w:type="spellStart"/>
            <w:r w:rsidRPr="00EC2C08">
              <w:rPr>
                <w:rFonts w:ascii="Trebuchet MS" w:eastAsia="Arial" w:hAnsi="Trebuchet MS" w:cs="Arial"/>
                <w:color w:val="000000" w:themeColor="text1"/>
              </w:rPr>
              <w:t>aplicatii</w:t>
            </w:r>
            <w:proofErr w:type="spellEnd"/>
            <w:r w:rsidRPr="00EC2C08">
              <w:rPr>
                <w:rFonts w:ascii="Trebuchet MS" w:eastAsia="Arial" w:hAnsi="Trebuchet MS" w:cs="Arial"/>
                <w:color w:val="000000" w:themeColor="text1"/>
              </w:rPr>
              <w:t xml:space="preserve"> electronice interactive-educative (tip </w:t>
            </w:r>
            <w:proofErr w:type="spellStart"/>
            <w:r w:rsidRPr="00EC2C08">
              <w:rPr>
                <w:rFonts w:ascii="Trebuchet MS" w:eastAsia="Arial" w:hAnsi="Trebuchet MS" w:cs="Arial"/>
                <w:color w:val="000000" w:themeColor="text1"/>
              </w:rPr>
              <w:t>gamificare</w:t>
            </w:r>
            <w:proofErr w:type="spellEnd"/>
            <w:r w:rsidRPr="00EC2C08">
              <w:rPr>
                <w:rFonts w:ascii="Trebuchet MS" w:eastAsia="Arial" w:hAnsi="Trebuchet MS" w:cs="Arial"/>
                <w:color w:val="000000" w:themeColor="text1"/>
              </w:rPr>
              <w:t>), programe de cinematecă, diverse instrumente electronice de experimentare a patrimoniului etc</w:t>
            </w:r>
            <w:bookmarkEnd w:id="17"/>
            <w:r w:rsidRPr="00EC2C08">
              <w:rPr>
                <w:rFonts w:ascii="Trebuchet MS" w:eastAsia="Arial" w:hAnsi="Trebuchet MS" w:cs="Arial"/>
                <w:color w:val="000000" w:themeColor="text1"/>
              </w:rPr>
              <w:t>.</w:t>
            </w:r>
          </w:p>
          <w:p w14:paraId="0000007D" w14:textId="0EA934E3" w:rsidR="001128C6" w:rsidRPr="007B7FA5" w:rsidRDefault="001128C6" w:rsidP="00FF5B1D">
            <w:pPr>
              <w:spacing w:before="120" w:after="120"/>
              <w:jc w:val="both"/>
              <w:rPr>
                <w:rFonts w:ascii="Trebuchet MS" w:eastAsia="Arial" w:hAnsi="Trebuchet MS" w:cs="Arial"/>
              </w:rPr>
            </w:pPr>
            <w:r w:rsidRPr="00EC2C08">
              <w:rPr>
                <w:rFonts w:ascii="Trebuchet MS" w:eastAsia="Arial" w:hAnsi="Trebuchet MS" w:cs="Arial"/>
                <w:color w:val="000000" w:themeColor="text1"/>
              </w:rPr>
              <w:t>Continuarea investițiilor și abordarea integrată pe termen mediu și lung garantează eficiența acestora și se adresează în mod direct nevoilor identificate. Intervențiile propuse continuă și completează proiectul E-Cultura: Biblioteca digitală a RO (</w:t>
            </w:r>
            <w:r w:rsidR="00E10D4B" w:rsidRPr="00EC2C08">
              <w:rPr>
                <w:rFonts w:ascii="Trebuchet MS" w:eastAsia="Arial" w:hAnsi="Trebuchet MS" w:cs="Arial"/>
                <w:color w:val="000000" w:themeColor="text1"/>
              </w:rPr>
              <w:t xml:space="preserve">finanțat prin </w:t>
            </w:r>
            <w:r w:rsidRPr="00EC2C08">
              <w:rPr>
                <w:rFonts w:ascii="Trebuchet MS" w:eastAsia="Arial" w:hAnsi="Trebuchet MS" w:cs="Arial"/>
                <w:color w:val="000000" w:themeColor="text1"/>
              </w:rPr>
              <w:t>POC).</w:t>
            </w:r>
          </w:p>
        </w:tc>
      </w:tr>
    </w:tbl>
    <w:p w14:paraId="0000007E" w14:textId="46D739C5" w:rsidR="00461B6E" w:rsidRPr="002950B5" w:rsidRDefault="00654C2A">
      <w:pPr>
        <w:pStyle w:val="Heading2"/>
        <w:numPr>
          <w:ilvl w:val="1"/>
          <w:numId w:val="4"/>
        </w:numPr>
        <w:rPr>
          <w:rFonts w:ascii="Trebuchet MS" w:hAnsi="Trebuchet MS"/>
          <w:b w:val="0"/>
          <w:bCs/>
          <w:i/>
          <w:iCs/>
          <w:sz w:val="22"/>
          <w:szCs w:val="22"/>
        </w:rPr>
      </w:pPr>
      <w:bookmarkStart w:id="18" w:name="_Toc151382609"/>
      <w:r w:rsidRPr="002950B5">
        <w:rPr>
          <w:rFonts w:ascii="Trebuchet MS" w:hAnsi="Trebuchet MS"/>
          <w:b w:val="0"/>
          <w:bCs/>
          <w:i/>
          <w:iCs/>
          <w:sz w:val="22"/>
          <w:szCs w:val="22"/>
        </w:rPr>
        <w:lastRenderedPageBreak/>
        <w:t xml:space="preserve">Grup </w:t>
      </w:r>
      <w:r w:rsidR="00487A21" w:rsidRPr="002950B5">
        <w:rPr>
          <w:rFonts w:ascii="Trebuchet MS" w:hAnsi="Trebuchet MS"/>
          <w:b w:val="0"/>
          <w:bCs/>
          <w:i/>
          <w:iCs/>
          <w:sz w:val="22"/>
          <w:szCs w:val="22"/>
        </w:rPr>
        <w:t>ț</w:t>
      </w:r>
      <w:r w:rsidRPr="002950B5">
        <w:rPr>
          <w:rFonts w:ascii="Trebuchet MS" w:hAnsi="Trebuchet MS"/>
          <w:b w:val="0"/>
          <w:bCs/>
          <w:i/>
          <w:iCs/>
          <w:sz w:val="22"/>
          <w:szCs w:val="22"/>
        </w:rPr>
        <w:t>intă vizat de apelul de proiecte</w:t>
      </w:r>
      <w:bookmarkEnd w:id="18"/>
      <w:r w:rsidRPr="002950B5">
        <w:rPr>
          <w:rFonts w:ascii="Trebuchet MS" w:hAnsi="Trebuchet MS"/>
          <w:b w:val="0"/>
          <w:bCs/>
          <w:i/>
          <w:iCs/>
          <w:sz w:val="22"/>
          <w:szCs w:val="22"/>
        </w:rPr>
        <w:tab/>
      </w:r>
    </w:p>
    <w:tbl>
      <w:tblPr>
        <w:tblStyle w:val="a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F3D475" w14:textId="77777777">
        <w:tc>
          <w:tcPr>
            <w:tcW w:w="9396" w:type="dxa"/>
          </w:tcPr>
          <w:p w14:paraId="70823C35" w14:textId="14BA2756" w:rsidR="004A5707" w:rsidRPr="004F4958" w:rsidRDefault="004A5707">
            <w:pPr>
              <w:spacing w:before="120" w:after="120"/>
              <w:jc w:val="both"/>
              <w:rPr>
                <w:rFonts w:ascii="Trebuchet MS" w:eastAsia="Trebuchet MS" w:hAnsi="Trebuchet MS" w:cs="Trebuchet MS"/>
                <w:color w:val="000000" w:themeColor="text1"/>
              </w:rPr>
            </w:pPr>
            <w:bookmarkStart w:id="19" w:name="_Hlk139874860"/>
            <w:r w:rsidRPr="004F4958">
              <w:rPr>
                <w:rFonts w:ascii="Trebuchet MS" w:eastAsia="Trebuchet MS" w:hAnsi="Trebuchet MS" w:cs="Trebuchet MS"/>
                <w:color w:val="000000" w:themeColor="text1"/>
              </w:rPr>
              <w:t>La nivelul proiectului, solicitantul va completa descrierea grupului/grupurilor țintă, precum și informații referitoare la efectul proiectului asupra grupului țintă</w:t>
            </w:r>
            <w:r w:rsidR="00AD6678" w:rsidRPr="004F4958">
              <w:rPr>
                <w:rFonts w:ascii="Trebuchet MS" w:eastAsia="Trebuchet MS" w:hAnsi="Trebuchet MS" w:cs="Trebuchet MS"/>
                <w:color w:val="000000" w:themeColor="text1"/>
              </w:rPr>
              <w:t>.</w:t>
            </w:r>
          </w:p>
          <w:p w14:paraId="5BB3855E" w14:textId="77777777" w:rsidR="007E6E7A" w:rsidRPr="004F4958" w:rsidRDefault="007E6E7A">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Informațiile privind Grupul țintă se vor completa în cadrul Cererii de Finanțare, secțiunea -Grup Țintă.</w:t>
            </w:r>
          </w:p>
          <w:p w14:paraId="463ABA6D" w14:textId="1C905614" w:rsidR="00BC1299" w:rsidRPr="004F4958" w:rsidRDefault="005A1EDF" w:rsidP="00F30531">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 xml:space="preserve">Grupurile țintă sunt </w:t>
            </w:r>
            <w:r w:rsidR="000C425A" w:rsidRPr="004F4958">
              <w:rPr>
                <w:rFonts w:ascii="Trebuchet MS" w:eastAsia="Trebuchet MS" w:hAnsi="Trebuchet MS" w:cs="Trebuchet MS"/>
                <w:color w:val="000000" w:themeColor="text1"/>
              </w:rPr>
              <w:t xml:space="preserve">instituțiile publice din sectorul cultural, instituțiile de cult organizate conform Legii nr. 489/2006, Academia Română </w:t>
            </w:r>
            <w:r w:rsidR="00BC1299" w:rsidRPr="004F4958">
              <w:rPr>
                <w:rFonts w:ascii="Trebuchet MS" w:eastAsia="Trebuchet MS" w:hAnsi="Trebuchet MS" w:cs="Trebuchet MS"/>
                <w:color w:val="000000" w:themeColor="text1"/>
              </w:rPr>
              <w:t>mediul de afaceri, populația care beneficiază de produsele culturale digitizate.</w:t>
            </w:r>
          </w:p>
          <w:p w14:paraId="00000080" w14:textId="0017250A" w:rsidR="00F30531" w:rsidRPr="00BD6F6C" w:rsidRDefault="00BC1299" w:rsidP="00F30531">
            <w:pPr>
              <w:spacing w:before="120" w:after="120"/>
              <w:jc w:val="both"/>
              <w:rPr>
                <w:rFonts w:ascii="Trebuchet MS" w:eastAsia="Trebuchet MS" w:hAnsi="Trebuchet MS" w:cs="Trebuchet MS"/>
              </w:rPr>
            </w:pPr>
            <w:r w:rsidRPr="004F4958">
              <w:rPr>
                <w:rFonts w:ascii="Trebuchet MS" w:eastAsia="Trebuchet MS" w:hAnsi="Trebuchet MS" w:cs="Trebuchet MS"/>
                <w:color w:val="000000" w:themeColor="text1"/>
              </w:rPr>
              <w:t>Grupu</w:t>
            </w:r>
            <w:r w:rsidR="00BD6F6C" w:rsidRPr="004F4958">
              <w:rPr>
                <w:rFonts w:ascii="Trebuchet MS" w:eastAsia="Trebuchet MS" w:hAnsi="Trebuchet MS" w:cs="Trebuchet MS"/>
                <w:color w:val="000000" w:themeColor="text1"/>
              </w:rPr>
              <w:t>l</w:t>
            </w:r>
            <w:r w:rsidRPr="004F4958">
              <w:rPr>
                <w:rFonts w:ascii="Trebuchet MS" w:eastAsia="Trebuchet MS" w:hAnsi="Trebuchet MS" w:cs="Trebuchet MS"/>
                <w:color w:val="000000" w:themeColor="text1"/>
              </w:rPr>
              <w:t xml:space="preserve"> țintă </w:t>
            </w:r>
            <w:r w:rsidR="00BD6F6C" w:rsidRPr="004F4958">
              <w:rPr>
                <w:rFonts w:ascii="Trebuchet MS" w:eastAsia="Trebuchet MS" w:hAnsi="Trebuchet MS" w:cs="Trebuchet MS"/>
                <w:color w:val="000000" w:themeColor="text1"/>
              </w:rPr>
              <w:t xml:space="preserve">este </w:t>
            </w:r>
            <w:r w:rsidRPr="004F4958">
              <w:rPr>
                <w:rFonts w:ascii="Trebuchet MS" w:eastAsia="Trebuchet MS" w:hAnsi="Trebuchet MS" w:cs="Trebuchet MS"/>
                <w:color w:val="000000" w:themeColor="text1"/>
              </w:rPr>
              <w:t xml:space="preserve">în sens larg </w:t>
            </w:r>
            <w:proofErr w:type="spellStart"/>
            <w:r w:rsidRPr="004F4958">
              <w:rPr>
                <w:rFonts w:ascii="Trebuchet MS" w:eastAsia="Trebuchet MS" w:hAnsi="Trebuchet MS" w:cs="Trebuchet MS"/>
                <w:color w:val="000000" w:themeColor="text1"/>
              </w:rPr>
              <w:t>întrega</w:t>
            </w:r>
            <w:proofErr w:type="spellEnd"/>
            <w:r w:rsidRPr="004F4958">
              <w:rPr>
                <w:rFonts w:ascii="Trebuchet MS" w:eastAsia="Trebuchet MS" w:hAnsi="Trebuchet MS" w:cs="Trebuchet MS"/>
                <w:color w:val="000000" w:themeColor="text1"/>
              </w:rPr>
              <w:t xml:space="preserve"> populație care poate deveni un utilizator-consumator de cultură – în diferitele ei forme – puse la dispoziția cetățenilor prin digitalizare, iar în sens specific toți profesioniștii din sectorul cultural și din sectoarele complementare (i.e. educație, tineret și sport, protecția mediului, cercetare, comunicare și business etc.).</w:t>
            </w:r>
          </w:p>
        </w:tc>
      </w:tr>
    </w:tbl>
    <w:p w14:paraId="00000081" w14:textId="57542841" w:rsidR="00461B6E" w:rsidRPr="000F2F25" w:rsidRDefault="00654C2A" w:rsidP="000F2F25">
      <w:pPr>
        <w:pStyle w:val="Heading2"/>
        <w:numPr>
          <w:ilvl w:val="1"/>
          <w:numId w:val="4"/>
        </w:numPr>
        <w:rPr>
          <w:rFonts w:ascii="Trebuchet MS" w:hAnsi="Trebuchet MS"/>
          <w:b w:val="0"/>
          <w:bCs/>
          <w:i/>
          <w:iCs/>
          <w:sz w:val="22"/>
          <w:szCs w:val="22"/>
        </w:rPr>
      </w:pPr>
      <w:bookmarkStart w:id="20" w:name="_Toc151382610"/>
      <w:bookmarkEnd w:id="19"/>
      <w:r w:rsidRPr="000F2F25">
        <w:rPr>
          <w:rFonts w:ascii="Trebuchet MS" w:hAnsi="Trebuchet MS"/>
          <w:b w:val="0"/>
          <w:bCs/>
          <w:i/>
          <w:iCs/>
          <w:sz w:val="22"/>
          <w:szCs w:val="22"/>
        </w:rPr>
        <w:t>Indicatori</w:t>
      </w:r>
      <w:bookmarkEnd w:id="20"/>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83D93" w:rsidRPr="00C142BE" w14:paraId="51841956" w14:textId="77777777" w:rsidTr="00DC23CC">
        <w:tc>
          <w:tcPr>
            <w:tcW w:w="9396" w:type="dxa"/>
          </w:tcPr>
          <w:p w14:paraId="28B94FC7" w14:textId="77777777" w:rsidR="00BD6F6C" w:rsidRPr="004F4958" w:rsidRDefault="00BD6F6C" w:rsidP="00BD6F6C">
            <w:pPr>
              <w:pBdr>
                <w:top w:val="nil"/>
                <w:left w:val="nil"/>
                <w:bottom w:val="nil"/>
                <w:right w:val="nil"/>
                <w:between w:val="nil"/>
              </w:pBdr>
              <w:spacing w:before="120" w:after="0"/>
              <w:rPr>
                <w:rFonts w:ascii="Trebuchet MS" w:eastAsia="Trebuchet MS" w:hAnsi="Trebuchet MS" w:cs="Trebuchet MS"/>
                <w:iCs/>
                <w:color w:val="000000"/>
              </w:rPr>
            </w:pPr>
            <w:bookmarkStart w:id="21" w:name="_Hlk141195856"/>
            <w:r w:rsidRPr="004F4958">
              <w:rPr>
                <w:rFonts w:ascii="Trebuchet MS" w:eastAsia="Trebuchet MS" w:hAnsi="Trebuchet MS" w:cs="Trebuchet MS"/>
                <w:iCs/>
                <w:color w:val="000000"/>
              </w:rPr>
              <w:t xml:space="preserve">Indicatorii sunt de două tipuri:  </w:t>
            </w:r>
          </w:p>
          <w:p w14:paraId="68365CE2" w14:textId="77777777" w:rsidR="00BD6F6C" w:rsidRPr="004F4958" w:rsidRDefault="00BD6F6C" w:rsidP="00BD6F6C">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4F4958">
              <w:rPr>
                <w:rFonts w:ascii="Trebuchet MS" w:eastAsia="Trebuchet MS" w:hAnsi="Trebuchet MS" w:cs="Trebuchet MS"/>
                <w:iCs/>
                <w:color w:val="000000"/>
              </w:rPr>
              <w:t>1.</w:t>
            </w:r>
            <w:r w:rsidRPr="004F4958">
              <w:rPr>
                <w:rFonts w:ascii="Trebuchet MS" w:eastAsia="Trebuchet MS" w:hAnsi="Trebuchet MS" w:cs="Trebuchet MS"/>
                <w:iCs/>
                <w:color w:val="000000"/>
              </w:rPr>
              <w:tab/>
              <w:t xml:space="preserve">Indicatori de realizare - a căror valoare țintă se măsoară la sfârșitul perioadei de implementare; </w:t>
            </w:r>
          </w:p>
          <w:p w14:paraId="1A1FD03B" w14:textId="089630E8" w:rsidR="00BD6F6C" w:rsidRPr="00C142BE" w:rsidRDefault="00BD6F6C" w:rsidP="00BD6F6C">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rPr>
            </w:pPr>
            <w:r w:rsidRPr="004F4958">
              <w:rPr>
                <w:rFonts w:ascii="Trebuchet MS" w:eastAsia="Trebuchet MS" w:hAnsi="Trebuchet MS" w:cs="Trebuchet MS"/>
                <w:iCs/>
                <w:color w:val="000000"/>
              </w:rPr>
              <w:t>2.</w:t>
            </w:r>
            <w:r w:rsidRPr="004F4958">
              <w:rPr>
                <w:rFonts w:ascii="Trebuchet MS" w:eastAsia="Trebuchet MS" w:hAnsi="Trebuchet MS" w:cs="Trebuchet MS"/>
                <w:iCs/>
                <w:color w:val="000000"/>
              </w:rPr>
              <w:tab/>
              <w:t>Indicatori de rezultat - a căror valoare se măsoară la finalul primului an de la finalizarea proiectului.</w:t>
            </w:r>
          </w:p>
        </w:tc>
      </w:tr>
      <w:bookmarkEnd w:id="21"/>
    </w:tbl>
    <w:p w14:paraId="07E6C06A" w14:textId="77777777" w:rsidR="005B4957" w:rsidRDefault="005B4957" w:rsidP="000C425A">
      <w:pPr>
        <w:pBdr>
          <w:top w:val="nil"/>
          <w:left w:val="nil"/>
          <w:bottom w:val="nil"/>
          <w:right w:val="nil"/>
          <w:between w:val="nil"/>
        </w:pBdr>
        <w:spacing w:before="120" w:after="0"/>
        <w:rPr>
          <w:rFonts w:ascii="Trebuchet MS" w:eastAsia="Trebuchet MS" w:hAnsi="Trebuchet MS" w:cs="Trebuchet MS"/>
          <w:i/>
          <w:color w:val="000000"/>
        </w:rPr>
      </w:pPr>
    </w:p>
    <w:p w14:paraId="03884BBF" w14:textId="77777777" w:rsidR="005B4957" w:rsidRPr="00C142BE" w:rsidRDefault="005B4957"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00000082" w14:textId="77777777"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Indicatori de realizare</w:t>
      </w:r>
    </w:p>
    <w:tbl>
      <w:tblPr>
        <w:tblStyle w:val="a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51EDA5F" w14:textId="77777777" w:rsidTr="00E93F06">
        <w:tc>
          <w:tcPr>
            <w:tcW w:w="9396" w:type="dxa"/>
          </w:tcPr>
          <w:p w14:paraId="00000085" w14:textId="77777777" w:rsidR="00461B6E" w:rsidRPr="004F4958" w:rsidRDefault="00654C2A">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În cadrul prezentului apel, se vor monitoriza următorii indicatori de realizare:</w:t>
            </w:r>
          </w:p>
          <w:tbl>
            <w:tblPr>
              <w:tblStyle w:val="ad"/>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661"/>
              <w:gridCol w:w="1266"/>
              <w:gridCol w:w="1569"/>
              <w:gridCol w:w="1570"/>
              <w:gridCol w:w="1104"/>
            </w:tblGrid>
            <w:tr w:rsidR="00176B73" w:rsidRPr="004F4958" w14:paraId="55AFE081" w14:textId="2C1C7E60" w:rsidTr="00176B73">
              <w:tc>
                <w:tcPr>
                  <w:tcW w:w="3661" w:type="dxa"/>
                  <w:shd w:val="clear" w:color="auto" w:fill="C5E0B3" w:themeFill="accent6" w:themeFillTint="66"/>
                </w:tcPr>
                <w:p w14:paraId="2A1BA23B" w14:textId="77777777" w:rsidR="00176B73" w:rsidRPr="004F4958" w:rsidRDefault="00176B73" w:rsidP="00124371">
                  <w:pPr>
                    <w:spacing w:before="120" w:after="120"/>
                    <w:jc w:val="center"/>
                    <w:rPr>
                      <w:rFonts w:ascii="Trebuchet MS" w:eastAsia="Trebuchet MS" w:hAnsi="Trebuchet MS" w:cs="Trebuchet MS"/>
                      <w:b/>
                      <w:bCs/>
                    </w:rPr>
                  </w:pPr>
                  <w:r w:rsidRPr="004F4958">
                    <w:rPr>
                      <w:rFonts w:ascii="Trebuchet MS" w:eastAsia="Trebuchet MS" w:hAnsi="Trebuchet MS" w:cs="Trebuchet MS"/>
                      <w:b/>
                      <w:bCs/>
                    </w:rPr>
                    <w:t>Indicatori de realizare</w:t>
                  </w:r>
                </w:p>
              </w:tc>
              <w:tc>
                <w:tcPr>
                  <w:tcW w:w="1266" w:type="dxa"/>
                  <w:shd w:val="clear" w:color="auto" w:fill="C5E0B3" w:themeFill="accent6" w:themeFillTint="66"/>
                </w:tcPr>
                <w:p w14:paraId="012B81E9" w14:textId="77777777" w:rsidR="00176B73" w:rsidRPr="004F4958" w:rsidRDefault="00176B73" w:rsidP="00124371">
                  <w:pPr>
                    <w:spacing w:before="120" w:after="120"/>
                    <w:jc w:val="center"/>
                    <w:rPr>
                      <w:rFonts w:ascii="Trebuchet MS" w:eastAsia="Trebuchet MS" w:hAnsi="Trebuchet MS" w:cs="Trebuchet MS"/>
                      <w:b/>
                      <w:bCs/>
                    </w:rPr>
                  </w:pPr>
                  <w:r w:rsidRPr="004F4958">
                    <w:rPr>
                      <w:rFonts w:ascii="Trebuchet MS" w:eastAsia="Trebuchet MS" w:hAnsi="Trebuchet MS" w:cs="Trebuchet MS"/>
                      <w:b/>
                      <w:bCs/>
                    </w:rPr>
                    <w:t>Codificare</w:t>
                  </w:r>
                </w:p>
              </w:tc>
              <w:tc>
                <w:tcPr>
                  <w:tcW w:w="1569" w:type="dxa"/>
                  <w:shd w:val="clear" w:color="auto" w:fill="C5E0B3" w:themeFill="accent6" w:themeFillTint="66"/>
                </w:tcPr>
                <w:p w14:paraId="7B39C25D" w14:textId="77777777" w:rsidR="00176B73" w:rsidRPr="004F4958" w:rsidRDefault="00176B73" w:rsidP="00073BE7">
                  <w:pPr>
                    <w:spacing w:before="120" w:after="120"/>
                    <w:jc w:val="center"/>
                    <w:rPr>
                      <w:rFonts w:ascii="Trebuchet MS" w:eastAsia="Trebuchet MS" w:hAnsi="Trebuchet MS" w:cs="Trebuchet MS"/>
                      <w:b/>
                      <w:bCs/>
                    </w:rPr>
                  </w:pPr>
                  <w:r w:rsidRPr="004F4958">
                    <w:rPr>
                      <w:rFonts w:ascii="Trebuchet MS" w:eastAsia="Trebuchet MS" w:hAnsi="Trebuchet MS" w:cs="Trebuchet MS"/>
                      <w:b/>
                      <w:bCs/>
                    </w:rPr>
                    <w:t>Unitate  de măsură</w:t>
                  </w:r>
                </w:p>
              </w:tc>
              <w:tc>
                <w:tcPr>
                  <w:tcW w:w="1570" w:type="dxa"/>
                  <w:shd w:val="clear" w:color="auto" w:fill="C5E0B3" w:themeFill="accent6" w:themeFillTint="66"/>
                </w:tcPr>
                <w:p w14:paraId="7D237E44" w14:textId="11B73047" w:rsidR="00176B73" w:rsidRPr="004F4958" w:rsidRDefault="00176B73" w:rsidP="00EC0B6E">
                  <w:pPr>
                    <w:spacing w:before="120" w:after="120"/>
                    <w:jc w:val="center"/>
                    <w:rPr>
                      <w:rFonts w:ascii="Trebuchet MS" w:eastAsia="Trebuchet MS" w:hAnsi="Trebuchet MS" w:cs="Trebuchet MS"/>
                      <w:b/>
                      <w:bCs/>
                    </w:rPr>
                  </w:pPr>
                  <w:r w:rsidRPr="004F4958">
                    <w:rPr>
                      <w:rFonts w:ascii="Trebuchet MS" w:eastAsia="Trebuchet MS" w:hAnsi="Trebuchet MS" w:cs="Trebuchet MS"/>
                      <w:b/>
                      <w:bCs/>
                      <w:color w:val="000000" w:themeColor="text1"/>
                    </w:rPr>
                    <w:t>Valoare</w:t>
                  </w:r>
                  <w:r w:rsidR="00EC0B6E">
                    <w:rPr>
                      <w:rFonts w:ascii="Trebuchet MS" w:eastAsia="Trebuchet MS" w:hAnsi="Trebuchet MS" w:cs="Trebuchet MS"/>
                      <w:b/>
                      <w:bCs/>
                      <w:color w:val="000000" w:themeColor="text1"/>
                    </w:rPr>
                    <w:t xml:space="preserve"> </w:t>
                  </w:r>
                  <w:r w:rsidR="00EC0B6E" w:rsidRPr="004F4958">
                    <w:rPr>
                      <w:rFonts w:ascii="Trebuchet MS" w:eastAsia="Trebuchet MS" w:hAnsi="Trebuchet MS" w:cs="Trebuchet MS"/>
                      <w:b/>
                      <w:bCs/>
                      <w:color w:val="000000" w:themeColor="text1"/>
                    </w:rPr>
                    <w:t>țintă</w:t>
                  </w:r>
                  <w:r w:rsidR="00EC0B6E">
                    <w:rPr>
                      <w:rFonts w:ascii="Trebuchet MS" w:eastAsia="Trebuchet MS" w:hAnsi="Trebuchet MS" w:cs="Trebuchet MS"/>
                      <w:b/>
                      <w:bCs/>
                      <w:color w:val="000000" w:themeColor="text1"/>
                    </w:rPr>
                    <w:t xml:space="preserve"> </w:t>
                  </w:r>
                  <w:r w:rsidR="00EC0B6E" w:rsidRPr="00EC0B6E">
                    <w:rPr>
                      <w:rFonts w:ascii="Trebuchet MS" w:eastAsia="Trebuchet MS" w:hAnsi="Trebuchet MS" w:cs="Trebuchet MS"/>
                      <w:b/>
                      <w:bCs/>
                      <w:color w:val="000000" w:themeColor="text1"/>
                    </w:rPr>
                    <w:t>Obiectiv de etapă (2024)</w:t>
                  </w:r>
                </w:p>
              </w:tc>
              <w:tc>
                <w:tcPr>
                  <w:tcW w:w="1104" w:type="dxa"/>
                  <w:shd w:val="clear" w:color="auto" w:fill="C5E0B3" w:themeFill="accent6" w:themeFillTint="66"/>
                </w:tcPr>
                <w:p w14:paraId="5C28FC92" w14:textId="6C312347" w:rsidR="00176B73" w:rsidRPr="004F4958" w:rsidRDefault="00176B73" w:rsidP="00E93F06">
                  <w:pPr>
                    <w:spacing w:before="120" w:after="120"/>
                    <w:jc w:val="center"/>
                    <w:rPr>
                      <w:rFonts w:ascii="Trebuchet MS" w:eastAsia="Trebuchet MS" w:hAnsi="Trebuchet MS" w:cs="Trebuchet MS"/>
                      <w:b/>
                      <w:bCs/>
                    </w:rPr>
                  </w:pPr>
                  <w:r w:rsidRPr="004F4958">
                    <w:rPr>
                      <w:rFonts w:ascii="Trebuchet MS" w:eastAsia="Trebuchet MS" w:hAnsi="Trebuchet MS" w:cs="Trebuchet MS"/>
                      <w:b/>
                      <w:bCs/>
                      <w:color w:val="000000" w:themeColor="text1"/>
                    </w:rPr>
                    <w:t xml:space="preserve">Valoare țintă </w:t>
                  </w:r>
                </w:p>
              </w:tc>
            </w:tr>
            <w:tr w:rsidR="00176B73" w:rsidRPr="004F4958" w14:paraId="3060EE14" w14:textId="2B6E42C2" w:rsidTr="00AC1977">
              <w:tc>
                <w:tcPr>
                  <w:tcW w:w="3661" w:type="dxa"/>
                </w:tcPr>
                <w:p w14:paraId="57448629" w14:textId="4AA547C2" w:rsidR="00176B73" w:rsidRPr="004F4958" w:rsidRDefault="00176B73" w:rsidP="000561BD">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Numărul resurselor culturale digitizate</w:t>
                  </w:r>
                </w:p>
              </w:tc>
              <w:tc>
                <w:tcPr>
                  <w:tcW w:w="1266" w:type="dxa"/>
                </w:tcPr>
                <w:p w14:paraId="7ADBAFCD" w14:textId="0ABCFE92" w:rsidR="00176B73" w:rsidRPr="004F4958" w:rsidRDefault="00176B73" w:rsidP="000561BD">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ISPO2</w:t>
                  </w:r>
                </w:p>
              </w:tc>
              <w:tc>
                <w:tcPr>
                  <w:tcW w:w="1569" w:type="dxa"/>
                </w:tcPr>
                <w:p w14:paraId="1A377E55" w14:textId="77777777" w:rsidR="00176B73" w:rsidRPr="004F4958" w:rsidRDefault="00176B73" w:rsidP="000561BD">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Numărul resurselor culturale digitizate</w:t>
                  </w:r>
                </w:p>
              </w:tc>
              <w:tc>
                <w:tcPr>
                  <w:tcW w:w="1570" w:type="dxa"/>
                </w:tcPr>
                <w:p w14:paraId="58F454AA" w14:textId="05184793" w:rsidR="00176B73" w:rsidRPr="004F4958" w:rsidRDefault="0094516A" w:rsidP="000561BD">
                  <w:pPr>
                    <w:spacing w:before="120" w:after="120"/>
                    <w:jc w:val="both"/>
                    <w:rPr>
                      <w:rFonts w:ascii="Trebuchet MS" w:eastAsia="Trebuchet MS" w:hAnsi="Trebuchet MS" w:cs="Trebuchet MS"/>
                      <w:color w:val="000000" w:themeColor="text1"/>
                    </w:rPr>
                  </w:pPr>
                  <w:r>
                    <w:rPr>
                      <w:rFonts w:ascii="Trebuchet MS" w:eastAsia="Trebuchet MS" w:hAnsi="Trebuchet MS" w:cs="Trebuchet MS"/>
                      <w:color w:val="000000" w:themeColor="text1"/>
                    </w:rPr>
                    <w:t>2.000</w:t>
                  </w:r>
                </w:p>
              </w:tc>
              <w:tc>
                <w:tcPr>
                  <w:tcW w:w="1104" w:type="dxa"/>
                </w:tcPr>
                <w:p w14:paraId="7FCB1A82" w14:textId="07FF06D8" w:rsidR="00176B73" w:rsidRPr="004F4958" w:rsidRDefault="00176B73" w:rsidP="006E0264">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96.000</w:t>
                  </w:r>
                </w:p>
                <w:p w14:paraId="4003DE86" w14:textId="01B469B9" w:rsidR="00176B73" w:rsidRPr="004F4958" w:rsidRDefault="00176B73" w:rsidP="005E3D18">
                  <w:pPr>
                    <w:spacing w:before="120" w:after="120"/>
                    <w:jc w:val="center"/>
                    <w:rPr>
                      <w:rFonts w:ascii="Trebuchet MS" w:eastAsia="Trebuchet MS" w:hAnsi="Trebuchet MS" w:cs="Trebuchet MS"/>
                      <w:color w:val="000000" w:themeColor="text1"/>
                    </w:rPr>
                  </w:pPr>
                </w:p>
              </w:tc>
            </w:tr>
          </w:tbl>
          <w:p w14:paraId="00000092" w14:textId="77777777" w:rsidR="000561BD" w:rsidRPr="004F4958" w:rsidRDefault="000561BD">
            <w:pPr>
              <w:spacing w:before="120" w:after="120"/>
              <w:jc w:val="both"/>
              <w:rPr>
                <w:rFonts w:ascii="Trebuchet MS" w:eastAsia="Trebuchet MS" w:hAnsi="Trebuchet MS" w:cs="Trebuchet MS"/>
                <w:i/>
              </w:rPr>
            </w:pPr>
          </w:p>
        </w:tc>
      </w:tr>
      <w:tr w:rsidR="00F24351" w:rsidRPr="00C142BE" w14:paraId="7913AF46" w14:textId="77777777" w:rsidTr="00E93F06">
        <w:tc>
          <w:tcPr>
            <w:tcW w:w="9396" w:type="dxa"/>
            <w:shd w:val="clear" w:color="auto" w:fill="auto"/>
          </w:tcPr>
          <w:p w14:paraId="7799E208" w14:textId="77777777" w:rsidR="00F24351" w:rsidRPr="004F4958" w:rsidRDefault="00F24351">
            <w:pPr>
              <w:spacing w:before="120" w:after="120"/>
              <w:jc w:val="both"/>
              <w:rPr>
                <w:rFonts w:ascii="Trebuchet MS" w:eastAsia="Trebuchet MS" w:hAnsi="Trebuchet MS" w:cs="Trebuchet MS"/>
                <w:color w:val="000000" w:themeColor="text1"/>
              </w:rPr>
            </w:pPr>
            <w:r w:rsidRPr="004F4958">
              <w:rPr>
                <w:rFonts w:ascii="Trebuchet MS" w:eastAsia="Trebuchet MS" w:hAnsi="Trebuchet MS" w:cs="Trebuchet MS"/>
                <w:color w:val="000000" w:themeColor="text1"/>
              </w:rPr>
              <w:t>Informa</w:t>
            </w:r>
            <w:r w:rsidR="00487A21" w:rsidRPr="004F4958">
              <w:rPr>
                <w:rFonts w:ascii="Trebuchet MS" w:eastAsia="Trebuchet MS" w:hAnsi="Trebuchet MS" w:cs="Trebuchet MS"/>
                <w:color w:val="000000" w:themeColor="text1"/>
              </w:rPr>
              <w:t>ț</w:t>
            </w:r>
            <w:r w:rsidRPr="004F4958">
              <w:rPr>
                <w:rFonts w:ascii="Trebuchet MS" w:eastAsia="Trebuchet MS" w:hAnsi="Trebuchet MS" w:cs="Trebuchet MS"/>
                <w:color w:val="000000" w:themeColor="text1"/>
              </w:rPr>
              <w:t xml:space="preserve">iile privind indicatorii de realizare se vor completa în cadrul Cererii de </w:t>
            </w:r>
            <w:r w:rsidR="00E47A19" w:rsidRPr="004F4958">
              <w:rPr>
                <w:rFonts w:ascii="Trebuchet MS" w:eastAsia="Trebuchet MS" w:hAnsi="Trebuchet MS" w:cs="Trebuchet MS"/>
                <w:color w:val="000000" w:themeColor="text1"/>
              </w:rPr>
              <w:t>F</w:t>
            </w:r>
            <w:r w:rsidRPr="004F4958">
              <w:rPr>
                <w:rFonts w:ascii="Trebuchet MS" w:eastAsia="Trebuchet MS" w:hAnsi="Trebuchet MS" w:cs="Trebuchet MS"/>
                <w:color w:val="000000" w:themeColor="text1"/>
              </w:rPr>
              <w:t>inan</w:t>
            </w:r>
            <w:r w:rsidR="00487A21" w:rsidRPr="004F4958">
              <w:rPr>
                <w:rFonts w:ascii="Trebuchet MS" w:eastAsia="Trebuchet MS" w:hAnsi="Trebuchet MS" w:cs="Trebuchet MS"/>
                <w:color w:val="000000" w:themeColor="text1"/>
              </w:rPr>
              <w:t>ț</w:t>
            </w:r>
            <w:r w:rsidRPr="004F4958">
              <w:rPr>
                <w:rFonts w:ascii="Trebuchet MS" w:eastAsia="Trebuchet MS" w:hAnsi="Trebuchet MS" w:cs="Trebuchet MS"/>
                <w:color w:val="000000" w:themeColor="text1"/>
              </w:rPr>
              <w:t>are  sec</w:t>
            </w:r>
            <w:r w:rsidR="00487A21" w:rsidRPr="004F4958">
              <w:rPr>
                <w:rFonts w:ascii="Trebuchet MS" w:eastAsia="Trebuchet MS" w:hAnsi="Trebuchet MS" w:cs="Trebuchet MS"/>
                <w:color w:val="000000" w:themeColor="text1"/>
              </w:rPr>
              <w:t>ț</w:t>
            </w:r>
            <w:r w:rsidRPr="004F4958">
              <w:rPr>
                <w:rFonts w:ascii="Trebuchet MS" w:eastAsia="Trebuchet MS" w:hAnsi="Trebuchet MS" w:cs="Trebuchet MS"/>
                <w:color w:val="000000" w:themeColor="text1"/>
              </w:rPr>
              <w:t xml:space="preserve">iunea Indicatori de realizare </w:t>
            </w:r>
            <w:r w:rsidR="00487A21" w:rsidRPr="004F4958">
              <w:rPr>
                <w:rFonts w:ascii="Trebuchet MS" w:eastAsia="Trebuchet MS" w:hAnsi="Trebuchet MS" w:cs="Trebuchet MS"/>
                <w:color w:val="000000" w:themeColor="text1"/>
              </w:rPr>
              <w:t>ș</w:t>
            </w:r>
            <w:r w:rsidRPr="004F4958">
              <w:rPr>
                <w:rFonts w:ascii="Trebuchet MS" w:eastAsia="Trebuchet MS" w:hAnsi="Trebuchet MS" w:cs="Trebuchet MS"/>
                <w:color w:val="000000" w:themeColor="text1"/>
              </w:rPr>
              <w:t>i de rezultat</w:t>
            </w:r>
            <w:r w:rsidR="00882D11" w:rsidRPr="004F4958">
              <w:rPr>
                <w:rFonts w:ascii="Trebuchet MS" w:eastAsia="Trebuchet MS" w:hAnsi="Trebuchet MS" w:cs="Trebuchet MS"/>
                <w:color w:val="000000" w:themeColor="text1"/>
              </w:rPr>
              <w:t>.</w:t>
            </w:r>
          </w:p>
          <w:p w14:paraId="4032D49F" w14:textId="2C816479" w:rsidR="00EB27A3" w:rsidRPr="004F4958" w:rsidRDefault="00D52F3D" w:rsidP="00875697">
            <w:pPr>
              <w:spacing w:before="120" w:after="120"/>
              <w:jc w:val="both"/>
              <w:rPr>
                <w:rFonts w:ascii="Trebuchet MS" w:eastAsia="Trebuchet MS" w:hAnsi="Trebuchet MS" w:cs="Trebuchet MS"/>
                <w:color w:val="2E74B5" w:themeColor="accent1" w:themeShade="BF"/>
              </w:rPr>
            </w:pPr>
            <w:r w:rsidRPr="004F4958">
              <w:rPr>
                <w:rFonts w:ascii="Trebuchet MS" w:eastAsia="Trebuchet MS" w:hAnsi="Trebuchet MS" w:cs="Trebuchet MS"/>
                <w:color w:val="000000" w:themeColor="text1"/>
              </w:rPr>
              <w:t xml:space="preserve">Indicatorul contorizează resursele culturale ce vor fi digitizate. </w:t>
            </w:r>
          </w:p>
        </w:tc>
      </w:tr>
    </w:tbl>
    <w:p w14:paraId="00000093" w14:textId="77777777" w:rsidR="00461B6E" w:rsidRPr="00C142BE" w:rsidRDefault="00461B6E">
      <w:pPr>
        <w:pBdr>
          <w:top w:val="nil"/>
          <w:left w:val="nil"/>
          <w:bottom w:val="nil"/>
          <w:right w:val="nil"/>
          <w:between w:val="nil"/>
        </w:pBdr>
        <w:spacing w:before="120" w:after="0"/>
        <w:ind w:left="1146"/>
        <w:rPr>
          <w:rFonts w:ascii="Trebuchet MS" w:eastAsia="Trebuchet MS" w:hAnsi="Trebuchet MS" w:cs="Trebuchet MS"/>
          <w:i/>
          <w:color w:val="000000"/>
        </w:rPr>
      </w:pPr>
    </w:p>
    <w:p w14:paraId="00000094" w14:textId="77777777"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 xml:space="preserve">Indicatori de rezultat </w:t>
      </w:r>
    </w:p>
    <w:tbl>
      <w:tblPr>
        <w:tblStyle w:val="a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04FA9C5" w14:textId="77777777">
        <w:tc>
          <w:tcPr>
            <w:tcW w:w="9396" w:type="dxa"/>
          </w:tcPr>
          <w:p w14:paraId="00000095" w14:textId="07802268" w:rsidR="00461B6E" w:rsidRPr="000616BC" w:rsidRDefault="00654C2A">
            <w:pPr>
              <w:spacing w:before="120" w:after="120"/>
              <w:jc w:val="both"/>
              <w:rPr>
                <w:rFonts w:ascii="Trebuchet MS" w:eastAsia="Trebuchet MS" w:hAnsi="Trebuchet MS" w:cs="Trebuchet MS"/>
                <w:color w:val="000000" w:themeColor="text1"/>
              </w:rPr>
            </w:pPr>
            <w:r w:rsidRPr="000616BC">
              <w:rPr>
                <w:rFonts w:ascii="Trebuchet MS" w:eastAsia="Trebuchet MS" w:hAnsi="Trebuchet MS" w:cs="Trebuchet MS"/>
                <w:color w:val="000000" w:themeColor="text1"/>
              </w:rPr>
              <w:t>În cadrul prezentului apel, se vor monitoriza următorii indicatori de rezultat:</w:t>
            </w:r>
          </w:p>
          <w:tbl>
            <w:tblPr>
              <w:tblStyle w:val="af"/>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754"/>
              <w:gridCol w:w="1633"/>
              <w:gridCol w:w="2610"/>
              <w:gridCol w:w="2063"/>
            </w:tblGrid>
            <w:tr w:rsidR="000616BC" w:rsidRPr="000616BC" w14:paraId="4C38FEFB" w14:textId="7149A587" w:rsidTr="00D80A20">
              <w:trPr>
                <w:trHeight w:val="882"/>
              </w:trPr>
              <w:tc>
                <w:tcPr>
                  <w:tcW w:w="2754" w:type="dxa"/>
                  <w:shd w:val="clear" w:color="auto" w:fill="C5E0B3" w:themeFill="accent6" w:themeFillTint="66"/>
                </w:tcPr>
                <w:p w14:paraId="705806AC" w14:textId="29BD5BB8" w:rsidR="005E3D18" w:rsidRPr="000616BC" w:rsidRDefault="005E3D18" w:rsidP="00D80A20">
                  <w:pPr>
                    <w:spacing w:before="120" w:after="120"/>
                    <w:jc w:val="center"/>
                    <w:rPr>
                      <w:rFonts w:ascii="Trebuchet MS" w:eastAsia="Trebuchet MS" w:hAnsi="Trebuchet MS" w:cs="Trebuchet MS"/>
                      <w:color w:val="000000" w:themeColor="text1"/>
                    </w:rPr>
                  </w:pPr>
                  <w:r w:rsidRPr="000616BC">
                    <w:rPr>
                      <w:rFonts w:ascii="Trebuchet MS" w:eastAsia="Trebuchet MS" w:hAnsi="Trebuchet MS" w:cs="Trebuchet MS"/>
                      <w:color w:val="000000" w:themeColor="text1"/>
                    </w:rPr>
                    <w:t>Indicatori</w:t>
                  </w:r>
                  <w:r w:rsidR="00203D3E" w:rsidRPr="000616BC">
                    <w:rPr>
                      <w:rFonts w:ascii="Trebuchet MS" w:eastAsia="Trebuchet MS" w:hAnsi="Trebuchet MS" w:cs="Trebuchet MS"/>
                      <w:color w:val="000000" w:themeColor="text1"/>
                    </w:rPr>
                    <w:t xml:space="preserve"> de rezultat</w:t>
                  </w:r>
                </w:p>
              </w:tc>
              <w:tc>
                <w:tcPr>
                  <w:tcW w:w="1633" w:type="dxa"/>
                  <w:shd w:val="clear" w:color="auto" w:fill="C5E0B3" w:themeFill="accent6" w:themeFillTint="66"/>
                </w:tcPr>
                <w:p w14:paraId="7C04EB05" w14:textId="77777777" w:rsidR="005E3D18" w:rsidRPr="000616BC" w:rsidRDefault="005E3D18" w:rsidP="00D80A20">
                  <w:pPr>
                    <w:spacing w:before="120" w:after="120"/>
                    <w:jc w:val="center"/>
                    <w:rPr>
                      <w:rFonts w:ascii="Trebuchet MS" w:eastAsia="Trebuchet MS" w:hAnsi="Trebuchet MS" w:cs="Trebuchet MS"/>
                      <w:color w:val="000000" w:themeColor="text1"/>
                    </w:rPr>
                  </w:pPr>
                  <w:r w:rsidRPr="000616BC">
                    <w:rPr>
                      <w:rFonts w:ascii="Trebuchet MS" w:eastAsia="Trebuchet MS" w:hAnsi="Trebuchet MS" w:cs="Trebuchet MS"/>
                      <w:color w:val="000000" w:themeColor="text1"/>
                    </w:rPr>
                    <w:t>Codificare</w:t>
                  </w:r>
                </w:p>
              </w:tc>
              <w:tc>
                <w:tcPr>
                  <w:tcW w:w="2610" w:type="dxa"/>
                  <w:shd w:val="clear" w:color="auto" w:fill="C5E0B3" w:themeFill="accent6" w:themeFillTint="66"/>
                </w:tcPr>
                <w:p w14:paraId="63B90671" w14:textId="7BDDC750" w:rsidR="005E3D18" w:rsidRPr="000616BC" w:rsidRDefault="005E3D18" w:rsidP="00D80A20">
                  <w:pPr>
                    <w:spacing w:before="120" w:after="120"/>
                    <w:jc w:val="center"/>
                    <w:rPr>
                      <w:rFonts w:ascii="Trebuchet MS" w:eastAsia="Trebuchet MS" w:hAnsi="Trebuchet MS" w:cs="Trebuchet MS"/>
                      <w:color w:val="000000" w:themeColor="text1"/>
                    </w:rPr>
                  </w:pPr>
                  <w:r w:rsidRPr="000616BC">
                    <w:rPr>
                      <w:rFonts w:ascii="Trebuchet MS" w:eastAsia="Trebuchet MS" w:hAnsi="Trebuchet MS" w:cs="Trebuchet MS"/>
                      <w:color w:val="000000" w:themeColor="text1"/>
                    </w:rPr>
                    <w:t>Unitate  de măsură</w:t>
                  </w:r>
                </w:p>
              </w:tc>
              <w:tc>
                <w:tcPr>
                  <w:tcW w:w="2063" w:type="dxa"/>
                  <w:shd w:val="clear" w:color="auto" w:fill="C5E0B3" w:themeFill="accent6" w:themeFillTint="66"/>
                </w:tcPr>
                <w:p w14:paraId="15751D12" w14:textId="7A26B126" w:rsidR="00203D3E" w:rsidRPr="000616BC" w:rsidRDefault="00203D3E" w:rsidP="00D80A20">
                  <w:pPr>
                    <w:tabs>
                      <w:tab w:val="left" w:pos="408"/>
                    </w:tabs>
                    <w:spacing w:before="120" w:after="120"/>
                    <w:jc w:val="center"/>
                    <w:rPr>
                      <w:rFonts w:ascii="Trebuchet MS" w:eastAsia="Trebuchet MS" w:hAnsi="Trebuchet MS" w:cs="Trebuchet MS"/>
                      <w:color w:val="000000" w:themeColor="text1"/>
                    </w:rPr>
                  </w:pPr>
                  <w:r w:rsidRPr="000616BC">
                    <w:rPr>
                      <w:rFonts w:ascii="Trebuchet MS" w:eastAsia="Trebuchet MS" w:hAnsi="Trebuchet MS" w:cs="Trebuchet MS"/>
                      <w:color w:val="000000" w:themeColor="text1"/>
                    </w:rPr>
                    <w:t>Valoare</w:t>
                  </w:r>
                </w:p>
                <w:p w14:paraId="316026B4" w14:textId="4CA2E39C" w:rsidR="00203D3E" w:rsidRPr="000616BC" w:rsidRDefault="00203D3E" w:rsidP="00D80A20">
                  <w:pPr>
                    <w:tabs>
                      <w:tab w:val="left" w:pos="408"/>
                    </w:tabs>
                    <w:spacing w:before="120" w:after="120"/>
                    <w:jc w:val="center"/>
                    <w:rPr>
                      <w:rFonts w:ascii="Trebuchet MS" w:eastAsia="Trebuchet MS" w:hAnsi="Trebuchet MS" w:cs="Trebuchet MS"/>
                      <w:color w:val="000000" w:themeColor="text1"/>
                    </w:rPr>
                  </w:pPr>
                  <w:r w:rsidRPr="000616BC">
                    <w:rPr>
                      <w:rFonts w:ascii="Trebuchet MS" w:eastAsia="Trebuchet MS" w:hAnsi="Trebuchet MS" w:cs="Trebuchet MS"/>
                      <w:color w:val="000000" w:themeColor="text1"/>
                    </w:rPr>
                    <w:t xml:space="preserve">țintă </w:t>
                  </w:r>
                </w:p>
              </w:tc>
            </w:tr>
            <w:tr w:rsidR="007F59E2" w:rsidRPr="006B3175" w14:paraId="408676B1" w14:textId="50B98834" w:rsidTr="007F59E2">
              <w:trPr>
                <w:trHeight w:val="53"/>
              </w:trPr>
              <w:tc>
                <w:tcPr>
                  <w:tcW w:w="2754" w:type="dxa"/>
                </w:tcPr>
                <w:p w14:paraId="419ACC88" w14:textId="5FD231E2" w:rsidR="005E3D18" w:rsidRPr="006B3175" w:rsidRDefault="005E3D18" w:rsidP="00073BE7">
                  <w:pPr>
                    <w:spacing w:before="120" w:after="120"/>
                    <w:jc w:val="both"/>
                    <w:rPr>
                      <w:rFonts w:ascii="Trebuchet MS" w:eastAsia="Trebuchet MS" w:hAnsi="Trebuchet MS" w:cs="Trebuchet MS"/>
                      <w:color w:val="000000" w:themeColor="text1"/>
                    </w:rPr>
                  </w:pPr>
                  <w:r w:rsidRPr="006B3175">
                    <w:rPr>
                      <w:rFonts w:ascii="Trebuchet MS" w:eastAsia="Trebuchet MS" w:hAnsi="Trebuchet MS" w:cs="Trebuchet MS"/>
                      <w:color w:val="000000" w:themeColor="text1"/>
                    </w:rPr>
                    <w:t>Utilizatori de servicii, produse și procese digitale publice noi și optimizate</w:t>
                  </w:r>
                </w:p>
              </w:tc>
              <w:tc>
                <w:tcPr>
                  <w:tcW w:w="1633" w:type="dxa"/>
                </w:tcPr>
                <w:p w14:paraId="6AA56614" w14:textId="77777777" w:rsidR="005E3D18" w:rsidRPr="006B3175" w:rsidRDefault="005E3D18" w:rsidP="00666B0A">
                  <w:pPr>
                    <w:spacing w:before="120" w:after="120"/>
                    <w:jc w:val="both"/>
                    <w:rPr>
                      <w:rFonts w:ascii="Trebuchet MS" w:eastAsia="Trebuchet MS" w:hAnsi="Trebuchet MS" w:cs="Trebuchet MS"/>
                      <w:color w:val="000000" w:themeColor="text1"/>
                    </w:rPr>
                  </w:pPr>
                  <w:r w:rsidRPr="006B3175">
                    <w:rPr>
                      <w:rFonts w:ascii="Trebuchet MS" w:eastAsia="Trebuchet MS" w:hAnsi="Trebuchet MS" w:cs="Trebuchet MS"/>
                      <w:color w:val="000000" w:themeColor="text1"/>
                    </w:rPr>
                    <w:t>RCR 11</w:t>
                  </w:r>
                </w:p>
              </w:tc>
              <w:tc>
                <w:tcPr>
                  <w:tcW w:w="2610" w:type="dxa"/>
                </w:tcPr>
                <w:p w14:paraId="664A03F3" w14:textId="5D7C50B4" w:rsidR="005E3D18" w:rsidRPr="006B3175" w:rsidRDefault="00A642E7" w:rsidP="00666B0A">
                  <w:pPr>
                    <w:spacing w:before="120" w:after="120"/>
                    <w:jc w:val="both"/>
                    <w:rPr>
                      <w:rFonts w:ascii="Trebuchet MS" w:eastAsia="Trebuchet MS" w:hAnsi="Trebuchet MS" w:cs="Trebuchet MS"/>
                      <w:color w:val="000000" w:themeColor="text1"/>
                    </w:rPr>
                  </w:pPr>
                  <w:r w:rsidRPr="006B3175">
                    <w:rPr>
                      <w:rFonts w:ascii="Trebuchet MS" w:eastAsia="Trebuchet MS" w:hAnsi="Trebuchet MS" w:cs="Trebuchet MS"/>
                      <w:color w:val="000000" w:themeColor="text1"/>
                    </w:rPr>
                    <w:t>Utilizatori de noi servicii și aplicații digitale publice</w:t>
                  </w:r>
                </w:p>
              </w:tc>
              <w:tc>
                <w:tcPr>
                  <w:tcW w:w="2063" w:type="dxa"/>
                </w:tcPr>
                <w:p w14:paraId="78AB114C" w14:textId="254E5EA0" w:rsidR="00DD768D" w:rsidRPr="006B3175" w:rsidRDefault="00DD768D" w:rsidP="00A23366">
                  <w:pPr>
                    <w:jc w:val="center"/>
                    <w:rPr>
                      <w:color w:val="2E74B5" w:themeColor="accent1" w:themeShade="BF"/>
                    </w:rPr>
                  </w:pPr>
                  <w:r w:rsidRPr="006B3175">
                    <w:rPr>
                      <w:rFonts w:ascii="Trebuchet MS" w:eastAsia="Trebuchet MS" w:hAnsi="Trebuchet MS" w:cs="Trebuchet MS"/>
                      <w:color w:val="000000" w:themeColor="text1"/>
                    </w:rPr>
                    <w:t>50.000</w:t>
                  </w:r>
                </w:p>
              </w:tc>
            </w:tr>
          </w:tbl>
          <w:p w14:paraId="518E26CE" w14:textId="13608C2C" w:rsidR="00E51676" w:rsidRPr="00C142BE" w:rsidRDefault="00E51676" w:rsidP="00C92DB3">
            <w:pPr>
              <w:autoSpaceDE w:val="0"/>
              <w:autoSpaceDN w:val="0"/>
              <w:adjustRightInd w:val="0"/>
              <w:jc w:val="both"/>
              <w:rPr>
                <w:rFonts w:ascii="Trebuchet MS" w:eastAsiaTheme="minorHAnsi" w:hAnsi="Trebuchet MS"/>
                <w:i/>
                <w:color w:val="202124"/>
              </w:rPr>
            </w:pPr>
          </w:p>
          <w:p w14:paraId="23775BED" w14:textId="360E8336" w:rsidR="00F24351" w:rsidRPr="006550E0" w:rsidRDefault="00F24351" w:rsidP="00C92DB3">
            <w:pPr>
              <w:autoSpaceDE w:val="0"/>
              <w:autoSpaceDN w:val="0"/>
              <w:adjustRightInd w:val="0"/>
              <w:jc w:val="both"/>
              <w:rPr>
                <w:rFonts w:ascii="Trebuchet MS" w:eastAsiaTheme="minorHAnsi" w:hAnsi="Trebuchet MS"/>
                <w:i/>
                <w:color w:val="000000" w:themeColor="text1"/>
              </w:rPr>
            </w:pPr>
            <w:r w:rsidRPr="006550E0">
              <w:rPr>
                <w:rFonts w:ascii="Trebuchet MS" w:eastAsia="Trebuchet MS" w:hAnsi="Trebuchet MS" w:cs="Trebuchet MS"/>
                <w:color w:val="000000" w:themeColor="text1"/>
              </w:rPr>
              <w:t>Informa</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 xml:space="preserve">iile privind indicatorii de rezultat se vor completa în cadrul Cererii de </w:t>
            </w:r>
            <w:r w:rsidR="00E47A19" w:rsidRPr="006550E0">
              <w:rPr>
                <w:rFonts w:ascii="Trebuchet MS" w:eastAsia="Trebuchet MS" w:hAnsi="Trebuchet MS" w:cs="Trebuchet MS"/>
                <w:color w:val="000000" w:themeColor="text1"/>
              </w:rPr>
              <w:t>F</w:t>
            </w:r>
            <w:r w:rsidRPr="006550E0">
              <w:rPr>
                <w:rFonts w:ascii="Trebuchet MS" w:eastAsia="Trebuchet MS" w:hAnsi="Trebuchet MS" w:cs="Trebuchet MS"/>
                <w:color w:val="000000" w:themeColor="text1"/>
              </w:rPr>
              <w:t>inan</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are</w:t>
            </w:r>
            <w:r w:rsidR="00E47A19" w:rsidRPr="006550E0">
              <w:rPr>
                <w:rFonts w:ascii="Trebuchet MS" w:eastAsia="Trebuchet MS" w:hAnsi="Trebuchet MS" w:cs="Trebuchet MS"/>
                <w:color w:val="000000" w:themeColor="text1"/>
              </w:rPr>
              <w:t>,</w:t>
            </w:r>
            <w:r w:rsidRPr="006550E0">
              <w:rPr>
                <w:rFonts w:ascii="Trebuchet MS" w:eastAsia="Trebuchet MS" w:hAnsi="Trebuchet MS" w:cs="Trebuchet MS"/>
                <w:color w:val="000000" w:themeColor="text1"/>
              </w:rPr>
              <w:t xml:space="preserve">  sec</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 xml:space="preserve">iunea Indicatori de realizare </w:t>
            </w:r>
            <w:r w:rsidR="00487A21" w:rsidRPr="006550E0">
              <w:rPr>
                <w:rFonts w:ascii="Trebuchet MS" w:eastAsia="Trebuchet MS" w:hAnsi="Trebuchet MS" w:cs="Trebuchet MS"/>
                <w:color w:val="000000" w:themeColor="text1"/>
              </w:rPr>
              <w:t>ș</w:t>
            </w:r>
            <w:r w:rsidRPr="006550E0">
              <w:rPr>
                <w:rFonts w:ascii="Trebuchet MS" w:eastAsia="Trebuchet MS" w:hAnsi="Trebuchet MS" w:cs="Trebuchet MS"/>
                <w:color w:val="000000" w:themeColor="text1"/>
              </w:rPr>
              <w:t>i de rezultat</w:t>
            </w:r>
            <w:r w:rsidR="00916801" w:rsidRPr="006550E0">
              <w:rPr>
                <w:rFonts w:ascii="Trebuchet MS" w:eastAsia="Trebuchet MS" w:hAnsi="Trebuchet MS" w:cs="Trebuchet MS"/>
                <w:color w:val="000000" w:themeColor="text1"/>
              </w:rPr>
              <w:t>.</w:t>
            </w:r>
          </w:p>
          <w:p w14:paraId="491CA487" w14:textId="4C98FFC5" w:rsidR="00020E12" w:rsidRPr="006550E0" w:rsidRDefault="00020E12" w:rsidP="00020E12">
            <w:pPr>
              <w:spacing w:before="120" w:after="120"/>
              <w:jc w:val="both"/>
              <w:rPr>
                <w:rFonts w:ascii="Trebuchet MS" w:eastAsia="Trebuchet MS" w:hAnsi="Trebuchet MS" w:cs="Trebuchet MS"/>
                <w:color w:val="000000" w:themeColor="text1"/>
              </w:rPr>
            </w:pPr>
            <w:r w:rsidRPr="006550E0">
              <w:rPr>
                <w:rFonts w:ascii="Trebuchet MS" w:eastAsia="Trebuchet MS" w:hAnsi="Trebuchet MS" w:cs="Trebuchet MS"/>
                <w:color w:val="000000" w:themeColor="text1"/>
              </w:rPr>
              <w:t>În monitorizarea realizării indicator</w:t>
            </w:r>
            <w:r w:rsidR="00203D3E" w:rsidRPr="006550E0">
              <w:rPr>
                <w:rFonts w:ascii="Trebuchet MS" w:eastAsia="Trebuchet MS" w:hAnsi="Trebuchet MS" w:cs="Trebuchet MS"/>
                <w:color w:val="000000" w:themeColor="text1"/>
              </w:rPr>
              <w:t>ului</w:t>
            </w:r>
            <w:r w:rsidRPr="006550E0">
              <w:rPr>
                <w:rFonts w:ascii="Trebuchet MS" w:eastAsia="Trebuchet MS" w:hAnsi="Trebuchet MS" w:cs="Trebuchet MS"/>
                <w:color w:val="000000" w:themeColor="text1"/>
              </w:rPr>
              <w:t xml:space="preserve"> anterior men</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iona</w:t>
            </w:r>
            <w:r w:rsidR="00203D3E" w:rsidRPr="006550E0">
              <w:rPr>
                <w:rFonts w:ascii="Trebuchet MS" w:eastAsia="Trebuchet MS" w:hAnsi="Trebuchet MS" w:cs="Trebuchet MS"/>
                <w:color w:val="000000" w:themeColor="text1"/>
              </w:rPr>
              <w:t>t</w:t>
            </w:r>
            <w:r w:rsidRPr="006550E0">
              <w:rPr>
                <w:rFonts w:ascii="Trebuchet MS" w:eastAsia="Trebuchet MS" w:hAnsi="Trebuchet MS" w:cs="Trebuchet MS"/>
                <w:color w:val="000000" w:themeColor="text1"/>
              </w:rPr>
              <w:t xml:space="preserve"> v</w:t>
            </w:r>
            <w:r w:rsidR="00203D3E" w:rsidRPr="006550E0">
              <w:rPr>
                <w:rFonts w:ascii="Trebuchet MS" w:eastAsia="Trebuchet MS" w:hAnsi="Trebuchet MS" w:cs="Trebuchet MS"/>
                <w:color w:val="000000" w:themeColor="text1"/>
              </w:rPr>
              <w:t>a</w:t>
            </w:r>
            <w:r w:rsidRPr="006550E0">
              <w:rPr>
                <w:rFonts w:ascii="Trebuchet MS" w:eastAsia="Trebuchet MS" w:hAnsi="Trebuchet MS" w:cs="Trebuchet MS"/>
                <w:color w:val="000000" w:themeColor="text1"/>
              </w:rPr>
              <w:t xml:space="preserve"> fi avut</w:t>
            </w:r>
            <w:r w:rsidR="00203D3E" w:rsidRPr="006550E0">
              <w:rPr>
                <w:rFonts w:ascii="Trebuchet MS" w:eastAsia="Trebuchet MS" w:hAnsi="Trebuchet MS" w:cs="Trebuchet MS"/>
                <w:color w:val="000000" w:themeColor="text1"/>
              </w:rPr>
              <w:t>ă</w:t>
            </w:r>
            <w:r w:rsidRPr="006550E0">
              <w:rPr>
                <w:rFonts w:ascii="Trebuchet MS" w:eastAsia="Trebuchet MS" w:hAnsi="Trebuchet MS" w:cs="Trebuchet MS"/>
                <w:color w:val="000000" w:themeColor="text1"/>
              </w:rPr>
              <w:t xml:space="preserve"> în vedere următoar</w:t>
            </w:r>
            <w:r w:rsidR="00203D3E" w:rsidRPr="006550E0">
              <w:rPr>
                <w:rFonts w:ascii="Trebuchet MS" w:eastAsia="Trebuchet MS" w:hAnsi="Trebuchet MS" w:cs="Trebuchet MS"/>
                <w:color w:val="000000" w:themeColor="text1"/>
              </w:rPr>
              <w:t>ea</w:t>
            </w:r>
            <w:r w:rsidRPr="006550E0">
              <w:rPr>
                <w:rFonts w:ascii="Trebuchet MS" w:eastAsia="Trebuchet MS" w:hAnsi="Trebuchet MS" w:cs="Trebuchet MS"/>
                <w:color w:val="000000" w:themeColor="text1"/>
              </w:rPr>
              <w:t xml:space="preserve"> defini</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i</w:t>
            </w:r>
            <w:r w:rsidR="00203D3E" w:rsidRPr="006550E0">
              <w:rPr>
                <w:rFonts w:ascii="Trebuchet MS" w:eastAsia="Trebuchet MS" w:hAnsi="Trebuchet MS" w:cs="Trebuchet MS"/>
                <w:color w:val="000000" w:themeColor="text1"/>
              </w:rPr>
              <w:t>e</w:t>
            </w:r>
            <w:r w:rsidRPr="006550E0">
              <w:rPr>
                <w:rFonts w:ascii="Trebuchet MS" w:eastAsia="Trebuchet MS" w:hAnsi="Trebuchet MS" w:cs="Trebuchet MS"/>
                <w:color w:val="000000" w:themeColor="text1"/>
              </w:rPr>
              <w:t>:</w:t>
            </w:r>
          </w:p>
          <w:p w14:paraId="000000A2" w14:textId="34B9DD12" w:rsidR="004927EB" w:rsidRPr="008F3A52" w:rsidRDefault="00020E12" w:rsidP="008054A5">
            <w:pPr>
              <w:pStyle w:val="ListParagraph"/>
              <w:numPr>
                <w:ilvl w:val="0"/>
                <w:numId w:val="9"/>
              </w:numPr>
              <w:spacing w:before="120" w:after="120"/>
              <w:jc w:val="both"/>
              <w:rPr>
                <w:rFonts w:ascii="Trebuchet MS" w:eastAsia="Trebuchet MS" w:hAnsi="Trebuchet MS" w:cs="Trebuchet MS"/>
              </w:rPr>
            </w:pPr>
            <w:r w:rsidRPr="006550E0">
              <w:rPr>
                <w:rFonts w:ascii="Trebuchet MS" w:eastAsia="Trebuchet MS" w:hAnsi="Trebuchet MS" w:cs="Trebuchet MS"/>
                <w:color w:val="000000" w:themeColor="text1"/>
              </w:rPr>
              <w:t>(RCR</w:t>
            </w:r>
            <w:r w:rsidR="00CC2829" w:rsidRPr="006550E0">
              <w:rPr>
                <w:rFonts w:ascii="Trebuchet MS" w:eastAsia="Trebuchet MS" w:hAnsi="Trebuchet MS" w:cs="Trebuchet MS"/>
                <w:color w:val="000000" w:themeColor="text1"/>
              </w:rPr>
              <w:t xml:space="preserve"> </w:t>
            </w:r>
            <w:r w:rsidRPr="006550E0">
              <w:rPr>
                <w:rFonts w:ascii="Trebuchet MS" w:eastAsia="Trebuchet MS" w:hAnsi="Trebuchet MS" w:cs="Trebuchet MS"/>
                <w:color w:val="000000" w:themeColor="text1"/>
              </w:rPr>
              <w:t xml:space="preserve">11) </w:t>
            </w:r>
            <w:r w:rsidR="00875697" w:rsidRPr="006550E0">
              <w:rPr>
                <w:rFonts w:ascii="Trebuchet MS" w:eastAsia="Trebuchet MS" w:hAnsi="Trebuchet MS" w:cs="Trebuchet MS"/>
                <w:color w:val="000000" w:themeColor="text1"/>
              </w:rPr>
              <w:t>Numărul de utilizatori de servicii, produse, procese digitale publice noi sau semnificativ îmbunătățite. Utilizatorii se referă la clienții serviciilor, produselor publice digitale noi sau îmbunătățite și la personalul instituțiilor publice care le utilizează.</w:t>
            </w:r>
          </w:p>
        </w:tc>
      </w:tr>
    </w:tbl>
    <w:p w14:paraId="000000A3" w14:textId="77777777"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Indicatori suplimentari specifici Apelului de Proiecte (dacă este cazul)</w:t>
      </w:r>
    </w:p>
    <w:tbl>
      <w:tblPr>
        <w:tblStyle w:val="a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30A7A2" w14:textId="77777777">
        <w:tc>
          <w:tcPr>
            <w:tcW w:w="9396" w:type="dxa"/>
          </w:tcPr>
          <w:p w14:paraId="000000A4" w14:textId="71FD51F0" w:rsidR="00461B6E" w:rsidRPr="00C142BE" w:rsidRDefault="000616BC">
            <w:pPr>
              <w:spacing w:before="120" w:after="120"/>
              <w:rPr>
                <w:rFonts w:ascii="Trebuchet MS" w:eastAsia="Trebuchet MS" w:hAnsi="Trebuchet MS" w:cs="Trebuchet MS"/>
                <w:i/>
              </w:rPr>
            </w:pPr>
            <w:r w:rsidRPr="00C42312">
              <w:rPr>
                <w:rFonts w:ascii="Trebuchet MS" w:eastAsia="Trebuchet MS" w:hAnsi="Trebuchet MS" w:cs="Trebuchet MS"/>
                <w:i/>
              </w:rPr>
              <w:t xml:space="preserve">– </w:t>
            </w:r>
            <w:r w:rsidRPr="00C42312">
              <w:rPr>
                <w:rFonts w:ascii="Trebuchet MS" w:eastAsia="Trebuchet MS" w:hAnsi="Trebuchet MS" w:cs="Trebuchet MS"/>
                <w:i/>
                <w:color w:val="FF0000"/>
              </w:rPr>
              <w:t>de completat</w:t>
            </w:r>
          </w:p>
        </w:tc>
      </w:tr>
    </w:tbl>
    <w:p w14:paraId="000000A5" w14:textId="43998FA4" w:rsidR="00461B6E" w:rsidRPr="006550E0" w:rsidRDefault="00654C2A">
      <w:pPr>
        <w:pStyle w:val="Heading2"/>
        <w:numPr>
          <w:ilvl w:val="1"/>
          <w:numId w:val="4"/>
        </w:numPr>
        <w:rPr>
          <w:rFonts w:ascii="Trebuchet MS" w:hAnsi="Trebuchet MS"/>
          <w:b w:val="0"/>
          <w:bCs/>
          <w:i/>
          <w:iCs/>
          <w:sz w:val="22"/>
          <w:szCs w:val="22"/>
        </w:rPr>
      </w:pPr>
      <w:bookmarkStart w:id="22" w:name="_Toc151382611"/>
      <w:r w:rsidRPr="006550E0">
        <w:rPr>
          <w:rFonts w:ascii="Trebuchet MS" w:hAnsi="Trebuchet MS"/>
          <w:b w:val="0"/>
          <w:bCs/>
          <w:i/>
          <w:iCs/>
          <w:sz w:val="22"/>
          <w:szCs w:val="22"/>
        </w:rPr>
        <w:t>Rezultatele a</w:t>
      </w:r>
      <w:r w:rsidR="00487A21" w:rsidRPr="006550E0">
        <w:rPr>
          <w:rFonts w:ascii="Trebuchet MS" w:hAnsi="Trebuchet MS"/>
          <w:b w:val="0"/>
          <w:bCs/>
          <w:i/>
          <w:iCs/>
          <w:sz w:val="22"/>
          <w:szCs w:val="22"/>
        </w:rPr>
        <w:t>ș</w:t>
      </w:r>
      <w:r w:rsidRPr="006550E0">
        <w:rPr>
          <w:rFonts w:ascii="Trebuchet MS" w:hAnsi="Trebuchet MS"/>
          <w:b w:val="0"/>
          <w:bCs/>
          <w:i/>
          <w:iCs/>
          <w:sz w:val="22"/>
          <w:szCs w:val="22"/>
        </w:rPr>
        <w:t>teptate</w:t>
      </w:r>
      <w:bookmarkEnd w:id="22"/>
      <w:r w:rsidRPr="006550E0">
        <w:rPr>
          <w:rFonts w:ascii="Trebuchet MS" w:hAnsi="Trebuchet MS"/>
          <w:b w:val="0"/>
          <w:bCs/>
          <w:i/>
          <w:iCs/>
          <w:sz w:val="22"/>
          <w:szCs w:val="22"/>
        </w:rPr>
        <w:tab/>
      </w:r>
    </w:p>
    <w:tbl>
      <w:tblPr>
        <w:tblStyle w:val="a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6550E0" w14:paraId="06D203D9" w14:textId="77777777">
        <w:tc>
          <w:tcPr>
            <w:tcW w:w="9396" w:type="dxa"/>
          </w:tcPr>
          <w:p w14:paraId="000000A6" w14:textId="2610DCB0" w:rsidR="00461B6E" w:rsidRPr="006550E0" w:rsidRDefault="00654C2A">
            <w:pPr>
              <w:spacing w:before="120" w:after="120"/>
              <w:jc w:val="both"/>
              <w:rPr>
                <w:rFonts w:ascii="Trebuchet MS" w:eastAsia="Trebuchet MS" w:hAnsi="Trebuchet MS" w:cs="Trebuchet MS"/>
                <w:color w:val="000000" w:themeColor="text1"/>
              </w:rPr>
            </w:pPr>
            <w:r w:rsidRPr="006550E0">
              <w:rPr>
                <w:rFonts w:ascii="Trebuchet MS" w:eastAsia="Trebuchet MS" w:hAnsi="Trebuchet MS" w:cs="Trebuchet MS"/>
                <w:color w:val="000000" w:themeColor="text1"/>
              </w:rPr>
              <w:t>În cadrul cererii de finan</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are se vor men</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iona rezultatele a</w:t>
            </w:r>
            <w:r w:rsidR="00487A21" w:rsidRPr="006550E0">
              <w:rPr>
                <w:rFonts w:ascii="Trebuchet MS" w:eastAsia="Trebuchet MS" w:hAnsi="Trebuchet MS" w:cs="Trebuchet MS"/>
                <w:color w:val="000000" w:themeColor="text1"/>
              </w:rPr>
              <w:t>ș</w:t>
            </w:r>
            <w:r w:rsidRPr="006550E0">
              <w:rPr>
                <w:rFonts w:ascii="Trebuchet MS" w:eastAsia="Trebuchet MS" w:hAnsi="Trebuchet MS" w:cs="Trebuchet MS"/>
                <w:color w:val="000000" w:themeColor="text1"/>
              </w:rPr>
              <w:t>teptate ca urmare a implementării proiectului.</w:t>
            </w:r>
          </w:p>
          <w:p w14:paraId="000000A7" w14:textId="2D50A5AB" w:rsidR="00461B6E" w:rsidRPr="006550E0" w:rsidRDefault="00654C2A">
            <w:pPr>
              <w:spacing w:before="120" w:after="120"/>
              <w:jc w:val="both"/>
              <w:rPr>
                <w:rFonts w:ascii="Trebuchet MS" w:eastAsia="Trebuchet MS" w:hAnsi="Trebuchet MS" w:cs="Trebuchet MS"/>
                <w:color w:val="000000" w:themeColor="text1"/>
              </w:rPr>
            </w:pPr>
            <w:r w:rsidRPr="006550E0">
              <w:rPr>
                <w:rFonts w:ascii="Trebuchet MS" w:eastAsia="Trebuchet MS" w:hAnsi="Trebuchet MS" w:cs="Trebuchet MS"/>
                <w:color w:val="000000" w:themeColor="text1"/>
              </w:rPr>
              <w:t>Rezultatele preconizate vor fi men</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ionate în mod obligatoriu în cadrul fiecărei cereri de finan</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are, după caz, în func</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ie de activită</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ile incluse în proiect</w:t>
            </w:r>
            <w:r w:rsidR="00E7137F" w:rsidRPr="006550E0">
              <w:rPr>
                <w:rFonts w:ascii="Trebuchet MS" w:eastAsia="Trebuchet MS" w:hAnsi="Trebuchet MS" w:cs="Trebuchet MS"/>
                <w:color w:val="000000" w:themeColor="text1"/>
              </w:rPr>
              <w:t>.</w:t>
            </w:r>
          </w:p>
          <w:p w14:paraId="000000A8" w14:textId="64BA8E44" w:rsidR="00461B6E" w:rsidRPr="006550E0" w:rsidRDefault="00654C2A">
            <w:pPr>
              <w:spacing w:before="120" w:after="120"/>
              <w:jc w:val="both"/>
              <w:rPr>
                <w:rFonts w:ascii="Trebuchet MS" w:eastAsia="Trebuchet MS" w:hAnsi="Trebuchet MS" w:cs="Trebuchet MS"/>
                <w:i/>
              </w:rPr>
            </w:pPr>
            <w:r w:rsidRPr="006550E0">
              <w:rPr>
                <w:rFonts w:ascii="Trebuchet MS" w:eastAsia="Trebuchet MS" w:hAnsi="Trebuchet MS" w:cs="Trebuchet MS"/>
                <w:color w:val="000000" w:themeColor="text1"/>
              </w:rPr>
              <w:t xml:space="preserve">Valorile preconizate trebuie să fie realiste, realizabile, măsurabile </w:t>
            </w:r>
            <w:r w:rsidR="00487A21" w:rsidRPr="006550E0">
              <w:rPr>
                <w:rFonts w:ascii="Trebuchet MS" w:eastAsia="Trebuchet MS" w:hAnsi="Trebuchet MS" w:cs="Trebuchet MS"/>
                <w:color w:val="000000" w:themeColor="text1"/>
              </w:rPr>
              <w:t>ș</w:t>
            </w:r>
            <w:r w:rsidRPr="006550E0">
              <w:rPr>
                <w:rFonts w:ascii="Trebuchet MS" w:eastAsia="Trebuchet MS" w:hAnsi="Trebuchet MS" w:cs="Trebuchet MS"/>
                <w:color w:val="000000" w:themeColor="text1"/>
              </w:rPr>
              <w:t>i în concordan</w:t>
            </w:r>
            <w:r w:rsidR="00487A21" w:rsidRPr="006550E0">
              <w:rPr>
                <w:rFonts w:ascii="Trebuchet MS" w:eastAsia="Trebuchet MS" w:hAnsi="Trebuchet MS" w:cs="Trebuchet MS"/>
                <w:color w:val="000000" w:themeColor="text1"/>
              </w:rPr>
              <w:t>ț</w:t>
            </w:r>
            <w:r w:rsidRPr="006550E0">
              <w:rPr>
                <w:rFonts w:ascii="Trebuchet MS" w:eastAsia="Trebuchet MS" w:hAnsi="Trebuchet MS" w:cs="Trebuchet MS"/>
                <w:color w:val="000000" w:themeColor="text1"/>
              </w:rPr>
              <w:t xml:space="preserve">ă cu indicatorii </w:t>
            </w:r>
            <w:r w:rsidR="00487A21" w:rsidRPr="006550E0">
              <w:rPr>
                <w:rFonts w:ascii="Trebuchet MS" w:eastAsia="Trebuchet MS" w:hAnsi="Trebuchet MS" w:cs="Trebuchet MS"/>
                <w:color w:val="000000" w:themeColor="text1"/>
              </w:rPr>
              <w:t>ș</w:t>
            </w:r>
            <w:r w:rsidRPr="006550E0">
              <w:rPr>
                <w:rFonts w:ascii="Trebuchet MS" w:eastAsia="Trebuchet MS" w:hAnsi="Trebuchet MS" w:cs="Trebuchet MS"/>
                <w:color w:val="000000" w:themeColor="text1"/>
              </w:rPr>
              <w:t>i obiectivele specifice ale proiectului</w:t>
            </w:r>
            <w:r w:rsidR="00E7137F" w:rsidRPr="006550E0">
              <w:rPr>
                <w:rFonts w:ascii="Trebuchet MS" w:eastAsia="Trebuchet MS" w:hAnsi="Trebuchet MS" w:cs="Trebuchet MS"/>
                <w:color w:val="000000" w:themeColor="text1"/>
              </w:rPr>
              <w:t>,</w:t>
            </w:r>
            <w:r w:rsidRPr="006550E0">
              <w:rPr>
                <w:rFonts w:ascii="Trebuchet MS" w:eastAsia="Trebuchet MS" w:hAnsi="Trebuchet MS" w:cs="Trebuchet MS"/>
                <w:color w:val="000000" w:themeColor="text1"/>
              </w:rPr>
              <w:t xml:space="preserve"> astfel încât rezultatele a</w:t>
            </w:r>
            <w:r w:rsidR="00487A21" w:rsidRPr="006550E0">
              <w:rPr>
                <w:rFonts w:ascii="Trebuchet MS" w:eastAsia="Trebuchet MS" w:hAnsi="Trebuchet MS" w:cs="Trebuchet MS"/>
                <w:color w:val="000000" w:themeColor="text1"/>
              </w:rPr>
              <w:t>ș</w:t>
            </w:r>
            <w:r w:rsidRPr="006550E0">
              <w:rPr>
                <w:rFonts w:ascii="Trebuchet MS" w:eastAsia="Trebuchet MS" w:hAnsi="Trebuchet MS" w:cs="Trebuchet MS"/>
                <w:color w:val="000000" w:themeColor="text1"/>
              </w:rPr>
              <w:t xml:space="preserve">teptate să asigure îndeplinirea obiectivelor </w:t>
            </w:r>
            <w:r w:rsidR="00487A21" w:rsidRPr="006550E0">
              <w:rPr>
                <w:rFonts w:ascii="Trebuchet MS" w:eastAsia="Trebuchet MS" w:hAnsi="Trebuchet MS" w:cs="Trebuchet MS"/>
                <w:color w:val="000000" w:themeColor="text1"/>
              </w:rPr>
              <w:t>ș</w:t>
            </w:r>
            <w:r w:rsidRPr="006550E0">
              <w:rPr>
                <w:rFonts w:ascii="Trebuchet MS" w:eastAsia="Trebuchet MS" w:hAnsi="Trebuchet MS" w:cs="Trebuchet MS"/>
                <w:color w:val="000000" w:themeColor="text1"/>
              </w:rPr>
              <w:t>i indicatorilor</w:t>
            </w:r>
            <w:r w:rsidR="00E7137F" w:rsidRPr="006550E0">
              <w:rPr>
                <w:rFonts w:ascii="Trebuchet MS" w:eastAsia="Trebuchet MS" w:hAnsi="Trebuchet MS" w:cs="Trebuchet MS"/>
                <w:color w:val="000000" w:themeColor="text1"/>
              </w:rPr>
              <w:t>.</w:t>
            </w:r>
          </w:p>
        </w:tc>
      </w:tr>
    </w:tbl>
    <w:p w14:paraId="000000A9" w14:textId="45797747" w:rsidR="00461B6E" w:rsidRPr="006550E0" w:rsidRDefault="00654C2A">
      <w:pPr>
        <w:pStyle w:val="Heading2"/>
        <w:numPr>
          <w:ilvl w:val="1"/>
          <w:numId w:val="4"/>
        </w:numPr>
        <w:rPr>
          <w:rFonts w:ascii="Trebuchet MS" w:hAnsi="Trebuchet MS"/>
          <w:b w:val="0"/>
          <w:bCs/>
          <w:i/>
          <w:iCs/>
          <w:color w:val="000000" w:themeColor="text1"/>
          <w:sz w:val="22"/>
          <w:szCs w:val="22"/>
        </w:rPr>
      </w:pPr>
      <w:bookmarkStart w:id="23" w:name="_Toc151382612"/>
      <w:r w:rsidRPr="006550E0">
        <w:rPr>
          <w:rFonts w:ascii="Trebuchet MS" w:hAnsi="Trebuchet MS"/>
          <w:b w:val="0"/>
          <w:bCs/>
          <w:i/>
          <w:iCs/>
          <w:color w:val="000000" w:themeColor="text1"/>
          <w:sz w:val="22"/>
          <w:szCs w:val="22"/>
        </w:rPr>
        <w:t>Opera</w:t>
      </w:r>
      <w:r w:rsidR="00487A21" w:rsidRPr="006550E0">
        <w:rPr>
          <w:rFonts w:ascii="Trebuchet MS" w:hAnsi="Trebuchet MS"/>
          <w:b w:val="0"/>
          <w:bCs/>
          <w:i/>
          <w:iCs/>
          <w:color w:val="000000" w:themeColor="text1"/>
          <w:sz w:val="22"/>
          <w:szCs w:val="22"/>
        </w:rPr>
        <w:t>ț</w:t>
      </w:r>
      <w:r w:rsidRPr="006550E0">
        <w:rPr>
          <w:rFonts w:ascii="Trebuchet MS" w:hAnsi="Trebuchet MS"/>
          <w:b w:val="0"/>
          <w:bCs/>
          <w:i/>
          <w:iCs/>
          <w:color w:val="000000" w:themeColor="text1"/>
          <w:sz w:val="22"/>
          <w:szCs w:val="22"/>
        </w:rPr>
        <w:t>iune de importan</w:t>
      </w:r>
      <w:r w:rsidR="00487A21" w:rsidRPr="006550E0">
        <w:rPr>
          <w:rFonts w:ascii="Trebuchet MS" w:hAnsi="Trebuchet MS"/>
          <w:b w:val="0"/>
          <w:bCs/>
          <w:i/>
          <w:iCs/>
          <w:color w:val="000000" w:themeColor="text1"/>
          <w:sz w:val="22"/>
          <w:szCs w:val="22"/>
        </w:rPr>
        <w:t>ț</w:t>
      </w:r>
      <w:r w:rsidRPr="006550E0">
        <w:rPr>
          <w:rFonts w:ascii="Trebuchet MS" w:hAnsi="Trebuchet MS"/>
          <w:b w:val="0"/>
          <w:bCs/>
          <w:i/>
          <w:iCs/>
          <w:color w:val="000000" w:themeColor="text1"/>
          <w:sz w:val="22"/>
          <w:szCs w:val="22"/>
        </w:rPr>
        <w:t>ă strategică</w:t>
      </w:r>
      <w:bookmarkEnd w:id="23"/>
      <w:r w:rsidRPr="006550E0">
        <w:rPr>
          <w:rFonts w:ascii="Trebuchet MS" w:hAnsi="Trebuchet MS"/>
          <w:b w:val="0"/>
          <w:bCs/>
          <w:i/>
          <w:iCs/>
          <w:color w:val="000000" w:themeColor="text1"/>
          <w:sz w:val="22"/>
          <w:szCs w:val="22"/>
        </w:rPr>
        <w:t xml:space="preserve"> </w:t>
      </w:r>
      <w:r w:rsidRPr="006550E0">
        <w:rPr>
          <w:rFonts w:ascii="Trebuchet MS" w:hAnsi="Trebuchet MS"/>
          <w:b w:val="0"/>
          <w:bCs/>
          <w:i/>
          <w:iCs/>
          <w:color w:val="000000" w:themeColor="text1"/>
          <w:sz w:val="22"/>
          <w:szCs w:val="22"/>
        </w:rPr>
        <w:tab/>
      </w:r>
    </w:p>
    <w:tbl>
      <w:tblPr>
        <w:tblStyle w:val="a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0499" w:rsidRPr="006550E0" w14:paraId="41EA51C8" w14:textId="77777777">
        <w:tc>
          <w:tcPr>
            <w:tcW w:w="9396" w:type="dxa"/>
          </w:tcPr>
          <w:p w14:paraId="000000AA" w14:textId="5C97B1FF" w:rsidR="00461B6E" w:rsidRPr="006550E0" w:rsidRDefault="00B701C0" w:rsidP="00706118">
            <w:pPr>
              <w:rPr>
                <w:color w:val="000000" w:themeColor="text1"/>
              </w:rPr>
            </w:pPr>
            <w:r w:rsidRPr="006550E0">
              <w:rPr>
                <w:rFonts w:ascii="Trebuchet MS" w:eastAsia="Trebuchet MS" w:hAnsi="Trebuchet MS" w:cs="Trebuchet MS"/>
                <w:i/>
                <w:color w:val="000000" w:themeColor="text1"/>
              </w:rPr>
              <w:t>N/A</w:t>
            </w:r>
          </w:p>
        </w:tc>
      </w:tr>
    </w:tbl>
    <w:p w14:paraId="000000AB" w14:textId="71B9ED6B" w:rsidR="00461B6E" w:rsidRPr="006550E0" w:rsidRDefault="00654C2A">
      <w:pPr>
        <w:pStyle w:val="Heading2"/>
        <w:numPr>
          <w:ilvl w:val="1"/>
          <w:numId w:val="4"/>
        </w:numPr>
        <w:rPr>
          <w:rFonts w:ascii="Trebuchet MS" w:hAnsi="Trebuchet MS"/>
          <w:b w:val="0"/>
          <w:bCs/>
          <w:i/>
          <w:iCs/>
          <w:color w:val="000000" w:themeColor="text1"/>
          <w:sz w:val="22"/>
          <w:szCs w:val="22"/>
        </w:rPr>
      </w:pPr>
      <w:bookmarkStart w:id="24" w:name="_Toc151382613"/>
      <w:r w:rsidRPr="006550E0">
        <w:rPr>
          <w:rFonts w:ascii="Trebuchet MS" w:hAnsi="Trebuchet MS"/>
          <w:b w:val="0"/>
          <w:bCs/>
          <w:i/>
          <w:iCs/>
          <w:color w:val="000000" w:themeColor="text1"/>
          <w:sz w:val="22"/>
          <w:szCs w:val="22"/>
        </w:rPr>
        <w:t>Investi</w:t>
      </w:r>
      <w:r w:rsidR="00487A21" w:rsidRPr="006550E0">
        <w:rPr>
          <w:rFonts w:ascii="Trebuchet MS" w:hAnsi="Trebuchet MS"/>
          <w:b w:val="0"/>
          <w:bCs/>
          <w:i/>
          <w:iCs/>
          <w:color w:val="000000" w:themeColor="text1"/>
          <w:sz w:val="22"/>
          <w:szCs w:val="22"/>
        </w:rPr>
        <w:t>ț</w:t>
      </w:r>
      <w:r w:rsidRPr="006550E0">
        <w:rPr>
          <w:rFonts w:ascii="Trebuchet MS" w:hAnsi="Trebuchet MS"/>
          <w:b w:val="0"/>
          <w:bCs/>
          <w:i/>
          <w:iCs/>
          <w:color w:val="000000" w:themeColor="text1"/>
          <w:sz w:val="22"/>
          <w:szCs w:val="22"/>
        </w:rPr>
        <w:t>ii teritoriale integrate</w:t>
      </w:r>
      <w:bookmarkEnd w:id="24"/>
      <w:r w:rsidRPr="006550E0">
        <w:rPr>
          <w:rFonts w:ascii="Trebuchet MS" w:hAnsi="Trebuchet MS"/>
          <w:b w:val="0"/>
          <w:bCs/>
          <w:i/>
          <w:iCs/>
          <w:color w:val="000000" w:themeColor="text1"/>
          <w:sz w:val="22"/>
          <w:szCs w:val="22"/>
        </w:rPr>
        <w:t xml:space="preserve"> </w:t>
      </w:r>
      <w:r w:rsidRPr="006550E0">
        <w:rPr>
          <w:rFonts w:ascii="Trebuchet MS" w:hAnsi="Trebuchet MS"/>
          <w:b w:val="0"/>
          <w:bCs/>
          <w:i/>
          <w:iCs/>
          <w:color w:val="000000" w:themeColor="text1"/>
          <w:sz w:val="22"/>
          <w:szCs w:val="22"/>
        </w:rPr>
        <w:tab/>
      </w:r>
    </w:p>
    <w:tbl>
      <w:tblPr>
        <w:tblStyle w:val="a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0499" w:rsidRPr="006550E0" w14:paraId="2CA9D6D6" w14:textId="77777777">
        <w:tc>
          <w:tcPr>
            <w:tcW w:w="9396" w:type="dxa"/>
          </w:tcPr>
          <w:p w14:paraId="000000AC" w14:textId="00DF3111" w:rsidR="00461B6E" w:rsidRPr="006550E0" w:rsidRDefault="00B701C0" w:rsidP="00706118">
            <w:pPr>
              <w:rPr>
                <w:color w:val="000000" w:themeColor="text1"/>
              </w:rPr>
            </w:pPr>
            <w:r w:rsidRPr="006550E0">
              <w:rPr>
                <w:rFonts w:ascii="Trebuchet MS" w:eastAsia="Trebuchet MS" w:hAnsi="Trebuchet MS" w:cs="Trebuchet MS"/>
                <w:i/>
                <w:color w:val="000000" w:themeColor="text1"/>
              </w:rPr>
              <w:t>N/A</w:t>
            </w:r>
          </w:p>
        </w:tc>
      </w:tr>
    </w:tbl>
    <w:p w14:paraId="000000AD" w14:textId="2281EBB5" w:rsidR="00461B6E" w:rsidRPr="006550E0" w:rsidRDefault="00654C2A">
      <w:pPr>
        <w:pStyle w:val="Heading2"/>
        <w:numPr>
          <w:ilvl w:val="1"/>
          <w:numId w:val="4"/>
        </w:numPr>
        <w:rPr>
          <w:rFonts w:ascii="Trebuchet MS" w:hAnsi="Trebuchet MS"/>
          <w:b w:val="0"/>
          <w:bCs/>
          <w:i/>
          <w:iCs/>
          <w:color w:val="000000" w:themeColor="text1"/>
          <w:sz w:val="22"/>
          <w:szCs w:val="22"/>
        </w:rPr>
      </w:pPr>
      <w:bookmarkStart w:id="25" w:name="_Toc151382614"/>
      <w:r w:rsidRPr="006550E0">
        <w:rPr>
          <w:rFonts w:ascii="Trebuchet MS" w:hAnsi="Trebuchet MS"/>
          <w:b w:val="0"/>
          <w:bCs/>
          <w:i/>
          <w:iCs/>
          <w:color w:val="000000" w:themeColor="text1"/>
          <w:sz w:val="22"/>
          <w:szCs w:val="22"/>
        </w:rPr>
        <w:t>Dezvoltare locală plasată sub responsabilitatea comunită</w:t>
      </w:r>
      <w:r w:rsidR="00487A21" w:rsidRPr="006550E0">
        <w:rPr>
          <w:rFonts w:ascii="Trebuchet MS" w:hAnsi="Trebuchet MS"/>
          <w:b w:val="0"/>
          <w:bCs/>
          <w:i/>
          <w:iCs/>
          <w:color w:val="000000" w:themeColor="text1"/>
          <w:sz w:val="22"/>
          <w:szCs w:val="22"/>
        </w:rPr>
        <w:t>ț</w:t>
      </w:r>
      <w:r w:rsidRPr="006550E0">
        <w:rPr>
          <w:rFonts w:ascii="Trebuchet MS" w:hAnsi="Trebuchet MS"/>
          <w:b w:val="0"/>
          <w:bCs/>
          <w:i/>
          <w:iCs/>
          <w:color w:val="000000" w:themeColor="text1"/>
          <w:sz w:val="22"/>
          <w:szCs w:val="22"/>
        </w:rPr>
        <w:t>ii</w:t>
      </w:r>
      <w:bookmarkEnd w:id="25"/>
    </w:p>
    <w:tbl>
      <w:tblPr>
        <w:tblStyle w:val="a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0499" w:rsidRPr="006550E0" w14:paraId="0AA39A60" w14:textId="77777777">
        <w:tc>
          <w:tcPr>
            <w:tcW w:w="9396" w:type="dxa"/>
          </w:tcPr>
          <w:p w14:paraId="000000AE" w14:textId="249F96C9" w:rsidR="00461B6E" w:rsidRPr="006550E0" w:rsidRDefault="00B701C0" w:rsidP="00706118">
            <w:pPr>
              <w:rPr>
                <w:color w:val="000000" w:themeColor="text1"/>
              </w:rPr>
            </w:pPr>
            <w:r w:rsidRPr="006550E0">
              <w:rPr>
                <w:rFonts w:ascii="Trebuchet MS" w:eastAsia="Trebuchet MS" w:hAnsi="Trebuchet MS" w:cs="Trebuchet MS"/>
                <w:i/>
                <w:color w:val="000000" w:themeColor="text1"/>
              </w:rPr>
              <w:t>N/A</w:t>
            </w:r>
          </w:p>
        </w:tc>
      </w:tr>
    </w:tbl>
    <w:p w14:paraId="000000B0" w14:textId="77777777" w:rsidR="00461B6E" w:rsidRPr="006550E0" w:rsidRDefault="00654C2A">
      <w:pPr>
        <w:pStyle w:val="Heading2"/>
        <w:numPr>
          <w:ilvl w:val="1"/>
          <w:numId w:val="4"/>
        </w:numPr>
        <w:rPr>
          <w:rFonts w:ascii="Trebuchet MS" w:hAnsi="Trebuchet MS"/>
          <w:b w:val="0"/>
          <w:bCs/>
          <w:i/>
          <w:iCs/>
          <w:color w:val="000000" w:themeColor="text1"/>
          <w:sz w:val="22"/>
          <w:szCs w:val="22"/>
        </w:rPr>
      </w:pPr>
      <w:bookmarkStart w:id="26" w:name="_Toc151382615"/>
      <w:r w:rsidRPr="006550E0">
        <w:rPr>
          <w:rFonts w:ascii="Trebuchet MS" w:hAnsi="Trebuchet MS"/>
          <w:b w:val="0"/>
          <w:bCs/>
          <w:i/>
          <w:iCs/>
          <w:color w:val="000000" w:themeColor="text1"/>
          <w:sz w:val="22"/>
          <w:szCs w:val="22"/>
        </w:rPr>
        <w:t>Reguli privind ajutorul de stat</w:t>
      </w:r>
      <w:bookmarkEnd w:id="26"/>
      <w:r w:rsidRPr="006550E0">
        <w:rPr>
          <w:rFonts w:ascii="Trebuchet MS" w:hAnsi="Trebuchet MS"/>
          <w:b w:val="0"/>
          <w:bCs/>
          <w:i/>
          <w:iCs/>
          <w:color w:val="000000" w:themeColor="text1"/>
          <w:sz w:val="22"/>
          <w:szCs w:val="22"/>
        </w:rPr>
        <w:t xml:space="preserve"> </w:t>
      </w:r>
    </w:p>
    <w:tbl>
      <w:tblPr>
        <w:tblStyle w:val="a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0499" w:rsidRPr="006550E0" w14:paraId="2B5FD888" w14:textId="77777777">
        <w:tc>
          <w:tcPr>
            <w:tcW w:w="9396" w:type="dxa"/>
          </w:tcPr>
          <w:p w14:paraId="000000B1" w14:textId="3966EA54" w:rsidR="00591F5E" w:rsidRPr="006550E0" w:rsidRDefault="00B701C0" w:rsidP="00706118">
            <w:pPr>
              <w:rPr>
                <w:color w:val="000000" w:themeColor="text1"/>
              </w:rPr>
            </w:pPr>
            <w:r w:rsidRPr="006550E0">
              <w:rPr>
                <w:rFonts w:ascii="Trebuchet MS" w:eastAsia="Arial" w:hAnsi="Trebuchet MS" w:cs="Arial"/>
                <w:color w:val="000000" w:themeColor="text1"/>
              </w:rPr>
              <w:t>N/A</w:t>
            </w:r>
          </w:p>
        </w:tc>
      </w:tr>
    </w:tbl>
    <w:p w14:paraId="000000B2" w14:textId="77777777" w:rsidR="00461B6E" w:rsidRPr="006550E0" w:rsidRDefault="00654C2A">
      <w:pPr>
        <w:pStyle w:val="Heading2"/>
        <w:numPr>
          <w:ilvl w:val="1"/>
          <w:numId w:val="4"/>
        </w:numPr>
        <w:rPr>
          <w:rFonts w:ascii="Trebuchet MS" w:hAnsi="Trebuchet MS"/>
          <w:b w:val="0"/>
          <w:bCs/>
          <w:i/>
          <w:iCs/>
          <w:color w:val="000000" w:themeColor="text1"/>
          <w:sz w:val="22"/>
          <w:szCs w:val="22"/>
        </w:rPr>
      </w:pPr>
      <w:bookmarkStart w:id="27" w:name="_Toc151382616"/>
      <w:r w:rsidRPr="006550E0">
        <w:rPr>
          <w:rFonts w:ascii="Trebuchet MS" w:hAnsi="Trebuchet MS"/>
          <w:b w:val="0"/>
          <w:bCs/>
          <w:i/>
          <w:iCs/>
          <w:color w:val="000000" w:themeColor="text1"/>
          <w:sz w:val="22"/>
          <w:szCs w:val="22"/>
        </w:rPr>
        <w:t>Reguli privind instrumentele financiare</w:t>
      </w:r>
      <w:bookmarkEnd w:id="27"/>
      <w:r w:rsidRPr="006550E0">
        <w:rPr>
          <w:rFonts w:ascii="Trebuchet MS" w:hAnsi="Trebuchet MS"/>
          <w:b w:val="0"/>
          <w:bCs/>
          <w:i/>
          <w:iCs/>
          <w:color w:val="000000" w:themeColor="text1"/>
          <w:sz w:val="22"/>
          <w:szCs w:val="22"/>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0499" w:rsidRPr="006550E0" w14:paraId="170293A1" w14:textId="77777777">
        <w:tc>
          <w:tcPr>
            <w:tcW w:w="9396" w:type="dxa"/>
          </w:tcPr>
          <w:p w14:paraId="000000B3" w14:textId="60D20149" w:rsidR="00461B6E" w:rsidRPr="006550E0" w:rsidRDefault="00B701C0" w:rsidP="00706118">
            <w:pPr>
              <w:rPr>
                <w:color w:val="000000" w:themeColor="text1"/>
              </w:rPr>
            </w:pPr>
            <w:bookmarkStart w:id="28" w:name="_Hlk139901640"/>
            <w:r w:rsidRPr="006550E0">
              <w:rPr>
                <w:rFonts w:ascii="Trebuchet MS" w:eastAsia="Trebuchet MS" w:hAnsi="Trebuchet MS" w:cs="Trebuchet MS"/>
                <w:i/>
                <w:color w:val="000000" w:themeColor="text1"/>
              </w:rPr>
              <w:t>N/A</w:t>
            </w:r>
          </w:p>
        </w:tc>
      </w:tr>
    </w:tbl>
    <w:p w14:paraId="000000B4" w14:textId="1AD82FA0" w:rsidR="00461B6E" w:rsidRPr="006550E0" w:rsidRDefault="00654C2A">
      <w:pPr>
        <w:pStyle w:val="Heading2"/>
        <w:numPr>
          <w:ilvl w:val="1"/>
          <w:numId w:val="4"/>
        </w:numPr>
        <w:rPr>
          <w:rFonts w:ascii="Trebuchet MS" w:eastAsia="Trebuchet MS" w:hAnsi="Trebuchet MS" w:cs="Trebuchet MS"/>
          <w:i/>
          <w:color w:val="000000"/>
        </w:rPr>
      </w:pPr>
      <w:bookmarkStart w:id="29" w:name="_Toc151382617"/>
      <w:bookmarkEnd w:id="28"/>
      <w:r w:rsidRPr="006550E0">
        <w:rPr>
          <w:rFonts w:ascii="Trebuchet MS" w:hAnsi="Trebuchet MS"/>
          <w:b w:val="0"/>
          <w:bCs/>
          <w:i/>
          <w:iCs/>
          <w:sz w:val="22"/>
          <w:szCs w:val="22"/>
        </w:rPr>
        <w:t>Ac</w:t>
      </w:r>
      <w:r w:rsidR="00487A21" w:rsidRPr="006550E0">
        <w:rPr>
          <w:rFonts w:ascii="Trebuchet MS" w:hAnsi="Trebuchet MS"/>
          <w:b w:val="0"/>
          <w:bCs/>
          <w:i/>
          <w:iCs/>
          <w:sz w:val="22"/>
          <w:szCs w:val="22"/>
        </w:rPr>
        <w:t>ț</w:t>
      </w:r>
      <w:r w:rsidRPr="006550E0">
        <w:rPr>
          <w:rFonts w:ascii="Trebuchet MS" w:hAnsi="Trebuchet MS"/>
          <w:b w:val="0"/>
          <w:bCs/>
          <w:i/>
          <w:iCs/>
          <w:sz w:val="22"/>
          <w:szCs w:val="22"/>
        </w:rPr>
        <w:t xml:space="preserve">iuni interregionale, transfrontaliere </w:t>
      </w:r>
      <w:r w:rsidR="00487A21" w:rsidRPr="006550E0">
        <w:rPr>
          <w:rFonts w:ascii="Trebuchet MS" w:hAnsi="Trebuchet MS"/>
          <w:b w:val="0"/>
          <w:bCs/>
          <w:i/>
          <w:iCs/>
          <w:sz w:val="22"/>
          <w:szCs w:val="22"/>
        </w:rPr>
        <w:t>ș</w:t>
      </w:r>
      <w:r w:rsidRPr="006550E0">
        <w:rPr>
          <w:rFonts w:ascii="Trebuchet MS" w:hAnsi="Trebuchet MS"/>
          <w:b w:val="0"/>
          <w:bCs/>
          <w:i/>
          <w:iCs/>
          <w:sz w:val="22"/>
          <w:szCs w:val="22"/>
        </w:rPr>
        <w:t>i transna</w:t>
      </w:r>
      <w:r w:rsidR="00487A21" w:rsidRPr="006550E0">
        <w:rPr>
          <w:rFonts w:ascii="Trebuchet MS" w:hAnsi="Trebuchet MS"/>
          <w:b w:val="0"/>
          <w:bCs/>
          <w:i/>
          <w:iCs/>
          <w:sz w:val="22"/>
          <w:szCs w:val="22"/>
        </w:rPr>
        <w:t>ț</w:t>
      </w:r>
      <w:r w:rsidRPr="006550E0">
        <w:rPr>
          <w:rFonts w:ascii="Trebuchet MS" w:hAnsi="Trebuchet MS"/>
          <w:b w:val="0"/>
          <w:bCs/>
          <w:i/>
          <w:iCs/>
          <w:sz w:val="22"/>
          <w:szCs w:val="22"/>
        </w:rPr>
        <w:t>ionale</w:t>
      </w:r>
      <w:bookmarkEnd w:id="29"/>
      <w:r w:rsidRPr="006550E0">
        <w:rPr>
          <w:rFonts w:ascii="Trebuchet MS" w:eastAsia="Arial" w:hAnsi="Trebuchet MS" w:cs="Arial"/>
          <w:i/>
          <w:color w:val="000000"/>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C1772" w:rsidRPr="00C142BE" w14:paraId="46FC0CFB" w14:textId="77777777" w:rsidTr="00DC23CC">
        <w:tc>
          <w:tcPr>
            <w:tcW w:w="9396" w:type="dxa"/>
          </w:tcPr>
          <w:p w14:paraId="1B9BE710" w14:textId="55F2F2D6" w:rsidR="000C1772" w:rsidRPr="00706118" w:rsidRDefault="00432639" w:rsidP="00432639">
            <w:pPr>
              <w:spacing w:before="120" w:after="120"/>
              <w:jc w:val="both"/>
            </w:pPr>
            <w:r w:rsidRPr="006550E0">
              <w:rPr>
                <w:rFonts w:ascii="Trebuchet MS" w:eastAsia="Trebuchet MS" w:hAnsi="Trebuchet MS" w:cs="Trebuchet MS"/>
                <w:color w:val="000000" w:themeColor="text1"/>
              </w:rPr>
              <w:t xml:space="preserve">Prin acțiunile propuse pentru cultură se sprijină îndeplinirea obiectivelor Strategiei UE pentru Regiunea Dunării (SUERD), respectiv AP 3 „Promovarea culturii </w:t>
            </w:r>
            <w:proofErr w:type="spellStart"/>
            <w:r w:rsidRPr="006550E0">
              <w:rPr>
                <w:rFonts w:ascii="Trebuchet MS" w:eastAsia="Trebuchet MS" w:hAnsi="Trebuchet MS" w:cs="Trebuchet MS"/>
                <w:color w:val="000000" w:themeColor="text1"/>
              </w:rPr>
              <w:t>şi</w:t>
            </w:r>
            <w:proofErr w:type="spellEnd"/>
            <w:r w:rsidRPr="006550E0">
              <w:rPr>
                <w:rFonts w:ascii="Trebuchet MS" w:eastAsia="Trebuchet MS" w:hAnsi="Trebuchet MS" w:cs="Trebuchet MS"/>
                <w:color w:val="000000" w:themeColor="text1"/>
              </w:rPr>
              <w:t xml:space="preserve"> a turismului, a contactelor directe între oameni”.</w:t>
            </w:r>
          </w:p>
        </w:tc>
      </w:tr>
    </w:tbl>
    <w:p w14:paraId="000000B6" w14:textId="7B74BE8E" w:rsidR="00461B6E" w:rsidRPr="001D7ACD" w:rsidRDefault="00654C2A">
      <w:pPr>
        <w:pStyle w:val="Heading2"/>
        <w:numPr>
          <w:ilvl w:val="1"/>
          <w:numId w:val="4"/>
        </w:numPr>
        <w:rPr>
          <w:rFonts w:ascii="Trebuchet MS" w:hAnsi="Trebuchet MS"/>
          <w:b w:val="0"/>
          <w:bCs/>
          <w:i/>
          <w:iCs/>
          <w:sz w:val="22"/>
          <w:szCs w:val="22"/>
        </w:rPr>
      </w:pPr>
      <w:bookmarkStart w:id="30" w:name="_Toc151382618"/>
      <w:r w:rsidRPr="001D7ACD">
        <w:rPr>
          <w:rFonts w:ascii="Trebuchet MS" w:hAnsi="Trebuchet MS"/>
          <w:b w:val="0"/>
          <w:bCs/>
          <w:i/>
          <w:iCs/>
          <w:sz w:val="22"/>
          <w:szCs w:val="22"/>
        </w:rPr>
        <w:t>Principii orizontale</w:t>
      </w:r>
      <w:bookmarkEnd w:id="30"/>
    </w:p>
    <w:tbl>
      <w:tblPr>
        <w:tblStyle w:val="a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83D7F2A" w14:textId="77777777">
        <w:tc>
          <w:tcPr>
            <w:tcW w:w="9396" w:type="dxa"/>
          </w:tcPr>
          <w:p w14:paraId="2DCD7F48" w14:textId="2D576EC9" w:rsidR="008142DC" w:rsidRPr="00DD5323" w:rsidRDefault="00654C2A">
            <w:pPr>
              <w:spacing w:before="120" w:after="120"/>
              <w:jc w:val="both"/>
              <w:rPr>
                <w:rFonts w:ascii="Trebuchet MS" w:eastAsia="Trebuchet MS" w:hAnsi="Trebuchet MS" w:cs="Trebuchet MS"/>
                <w:color w:val="000000" w:themeColor="text1"/>
              </w:rPr>
            </w:pPr>
            <w:r w:rsidRPr="00DD5323">
              <w:rPr>
                <w:rFonts w:ascii="Trebuchet MS" w:eastAsia="Trebuchet MS" w:hAnsi="Trebuchet MS" w:cs="Trebuchet MS"/>
                <w:color w:val="000000" w:themeColor="text1"/>
              </w:rPr>
              <w:t>Interven</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 xml:space="preserve">iile promovează egalitatea de gen, incluziunea </w:t>
            </w:r>
            <w:r w:rsidR="00487A21" w:rsidRPr="00DD5323">
              <w:rPr>
                <w:rFonts w:ascii="Trebuchet MS" w:eastAsia="Trebuchet MS" w:hAnsi="Trebuchet MS" w:cs="Trebuchet MS"/>
                <w:color w:val="000000" w:themeColor="text1"/>
              </w:rPr>
              <w:t>ș</w:t>
            </w:r>
            <w:r w:rsidRPr="00DD5323">
              <w:rPr>
                <w:rFonts w:ascii="Trebuchet MS" w:eastAsia="Trebuchet MS" w:hAnsi="Trebuchet MS" w:cs="Trebuchet MS"/>
                <w:color w:val="000000" w:themeColor="text1"/>
              </w:rPr>
              <w:t xml:space="preserve">i non-discriminarea. </w:t>
            </w:r>
          </w:p>
          <w:p w14:paraId="6333B503" w14:textId="2BA5589A" w:rsidR="008142DC" w:rsidRPr="00DD5323" w:rsidRDefault="00654C2A">
            <w:pPr>
              <w:spacing w:before="120" w:after="120"/>
              <w:jc w:val="both"/>
              <w:rPr>
                <w:rFonts w:ascii="Trebuchet MS" w:eastAsia="Trebuchet MS" w:hAnsi="Trebuchet MS" w:cs="Trebuchet MS"/>
                <w:color w:val="000000" w:themeColor="text1"/>
              </w:rPr>
            </w:pPr>
            <w:r w:rsidRPr="00DD5323">
              <w:rPr>
                <w:rFonts w:ascii="Trebuchet MS" w:eastAsia="Trebuchet MS" w:hAnsi="Trebuchet MS" w:cs="Trebuchet MS"/>
                <w:color w:val="000000" w:themeColor="text1"/>
              </w:rPr>
              <w:lastRenderedPageBreak/>
              <w:t>Proiectele vor încorpora diverse ac</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iuni, ca parte integrantă a stadiilor din ciclul lor de via</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ă, care să reflecte modul în care vor fi transpuse principiile mai sus men</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 xml:space="preserve">ionate. </w:t>
            </w:r>
          </w:p>
          <w:p w14:paraId="08C8789D" w14:textId="26BDCC50" w:rsidR="008142DC" w:rsidRPr="00DD5323" w:rsidRDefault="00654C2A">
            <w:pPr>
              <w:spacing w:before="120" w:after="120"/>
              <w:jc w:val="both"/>
              <w:rPr>
                <w:rFonts w:ascii="Trebuchet MS" w:eastAsia="Trebuchet MS" w:hAnsi="Trebuchet MS" w:cs="Trebuchet MS"/>
                <w:color w:val="000000" w:themeColor="text1"/>
              </w:rPr>
            </w:pPr>
            <w:r w:rsidRPr="00DD5323">
              <w:rPr>
                <w:rFonts w:ascii="Trebuchet MS" w:eastAsia="Trebuchet MS" w:hAnsi="Trebuchet MS" w:cs="Trebuchet MS"/>
                <w:color w:val="000000" w:themeColor="text1"/>
              </w:rPr>
              <w:t>Respectarea principiului egalită</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 xml:space="preserve">ii de gen - asigurarea unui nivel egal de vizibilitate, afirmare </w:t>
            </w:r>
            <w:r w:rsidR="00487A21" w:rsidRPr="00DD5323">
              <w:rPr>
                <w:rFonts w:ascii="Trebuchet MS" w:eastAsia="Trebuchet MS" w:hAnsi="Trebuchet MS" w:cs="Trebuchet MS"/>
                <w:color w:val="000000" w:themeColor="text1"/>
              </w:rPr>
              <w:t>ș</w:t>
            </w:r>
            <w:r w:rsidRPr="00DD5323">
              <w:rPr>
                <w:rFonts w:ascii="Trebuchet MS" w:eastAsia="Trebuchet MS" w:hAnsi="Trebuchet MS" w:cs="Trebuchet MS"/>
                <w:color w:val="000000" w:themeColor="text1"/>
              </w:rPr>
              <w:t>i participare pentru toate genurile în toate sferele vie</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 xml:space="preserve">ii publice </w:t>
            </w:r>
            <w:r w:rsidR="00487A21" w:rsidRPr="00DD5323">
              <w:rPr>
                <w:rFonts w:ascii="Trebuchet MS" w:eastAsia="Trebuchet MS" w:hAnsi="Trebuchet MS" w:cs="Trebuchet MS"/>
                <w:color w:val="000000" w:themeColor="text1"/>
              </w:rPr>
              <w:t>ș</w:t>
            </w:r>
            <w:r w:rsidRPr="00DD5323">
              <w:rPr>
                <w:rFonts w:ascii="Trebuchet MS" w:eastAsia="Trebuchet MS" w:hAnsi="Trebuchet MS" w:cs="Trebuchet MS"/>
                <w:color w:val="000000" w:themeColor="text1"/>
              </w:rPr>
              <w:t xml:space="preserve">i private. </w:t>
            </w:r>
          </w:p>
          <w:p w14:paraId="44401025" w14:textId="56384121" w:rsidR="008142DC" w:rsidRPr="00DD5323" w:rsidRDefault="00654C2A">
            <w:pPr>
              <w:spacing w:before="120" w:after="120"/>
              <w:jc w:val="both"/>
              <w:rPr>
                <w:rFonts w:ascii="Trebuchet MS" w:eastAsia="Trebuchet MS" w:hAnsi="Trebuchet MS" w:cs="Trebuchet MS"/>
                <w:color w:val="000000" w:themeColor="text1"/>
              </w:rPr>
            </w:pPr>
            <w:r w:rsidRPr="00DD5323">
              <w:rPr>
                <w:rFonts w:ascii="Trebuchet MS" w:eastAsia="Trebuchet MS" w:hAnsi="Trebuchet MS" w:cs="Trebuchet MS"/>
                <w:color w:val="000000" w:themeColor="text1"/>
              </w:rPr>
              <w:t>Proiectele vor descrie modul în care activită</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 xml:space="preserve">ile respectă reglementările care interzic discriminarea. </w:t>
            </w:r>
          </w:p>
          <w:p w14:paraId="000000B7" w14:textId="42AAD34B" w:rsidR="00461B6E" w:rsidRPr="00DD5323" w:rsidRDefault="00654C2A">
            <w:pPr>
              <w:spacing w:before="120" w:after="120"/>
              <w:jc w:val="both"/>
              <w:rPr>
                <w:rFonts w:ascii="Trebuchet MS" w:eastAsia="Trebuchet MS" w:hAnsi="Trebuchet MS" w:cs="Trebuchet MS"/>
                <w:color w:val="000000" w:themeColor="text1"/>
              </w:rPr>
            </w:pPr>
            <w:r w:rsidRPr="00DD5323">
              <w:rPr>
                <w:rFonts w:ascii="Trebuchet MS" w:eastAsia="Trebuchet MS" w:hAnsi="Trebuchet MS" w:cs="Trebuchet MS"/>
                <w:color w:val="000000" w:themeColor="text1"/>
              </w:rPr>
              <w:t xml:space="preserve">Se va asigura respectarea statutului </w:t>
            </w:r>
            <w:r w:rsidR="00487A21" w:rsidRPr="00DD5323">
              <w:rPr>
                <w:rFonts w:ascii="Trebuchet MS" w:eastAsia="Trebuchet MS" w:hAnsi="Trebuchet MS" w:cs="Trebuchet MS"/>
                <w:color w:val="000000" w:themeColor="text1"/>
              </w:rPr>
              <w:t>ș</w:t>
            </w:r>
            <w:r w:rsidRPr="00DD5323">
              <w:rPr>
                <w:rFonts w:ascii="Trebuchet MS" w:eastAsia="Trebuchet MS" w:hAnsi="Trebuchet MS" w:cs="Trebuchet MS"/>
                <w:color w:val="000000" w:themeColor="text1"/>
              </w:rPr>
              <w:t xml:space="preserve">i drepturilor persoanelor </w:t>
            </w:r>
            <w:proofErr w:type="spellStart"/>
            <w:r w:rsidRPr="00DD5323">
              <w:rPr>
                <w:rFonts w:ascii="Trebuchet MS" w:eastAsia="Trebuchet MS" w:hAnsi="Trebuchet MS" w:cs="Trebuchet MS"/>
                <w:color w:val="000000" w:themeColor="text1"/>
              </w:rPr>
              <w:t>impactate</w:t>
            </w:r>
            <w:proofErr w:type="spellEnd"/>
            <w:r w:rsidRPr="00DD5323">
              <w:rPr>
                <w:rFonts w:ascii="Trebuchet MS" w:eastAsia="Trebuchet MS" w:hAnsi="Trebuchet MS" w:cs="Trebuchet MS"/>
                <w:color w:val="000000" w:themeColor="text1"/>
              </w:rPr>
              <w:t xml:space="preserve"> de proiect, în conformitate cu Carta drepturilor fundamentale UE </w:t>
            </w:r>
            <w:r w:rsidR="00487A21" w:rsidRPr="00DD5323">
              <w:rPr>
                <w:rFonts w:ascii="Trebuchet MS" w:eastAsia="Trebuchet MS" w:hAnsi="Trebuchet MS" w:cs="Trebuchet MS"/>
                <w:color w:val="000000" w:themeColor="text1"/>
              </w:rPr>
              <w:t>ș</w:t>
            </w:r>
            <w:r w:rsidRPr="00DD5323">
              <w:rPr>
                <w:rFonts w:ascii="Trebuchet MS" w:eastAsia="Trebuchet MS" w:hAnsi="Trebuchet MS" w:cs="Trebuchet MS"/>
                <w:color w:val="000000" w:themeColor="text1"/>
              </w:rPr>
              <w:t>i Conven</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iei ONU privind drepturile persoanelor cu dizabilită</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i, inclusiv a Strategiei europene privind drepturile persoanelor cu dizabilită</w:t>
            </w:r>
            <w:r w:rsidR="00487A21" w:rsidRPr="00DD5323">
              <w:rPr>
                <w:rFonts w:ascii="Trebuchet MS" w:eastAsia="Trebuchet MS" w:hAnsi="Trebuchet MS" w:cs="Trebuchet MS"/>
                <w:color w:val="000000" w:themeColor="text1"/>
              </w:rPr>
              <w:t>ț</w:t>
            </w:r>
            <w:r w:rsidRPr="00DD5323">
              <w:rPr>
                <w:rFonts w:ascii="Trebuchet MS" w:eastAsia="Trebuchet MS" w:hAnsi="Trebuchet MS" w:cs="Trebuchet MS"/>
                <w:color w:val="000000" w:themeColor="text1"/>
              </w:rPr>
              <w:t>i 2021- 2030.</w:t>
            </w:r>
          </w:p>
          <w:p w14:paraId="000000B8" w14:textId="1F437E75" w:rsidR="00461B6E" w:rsidRPr="00C142BE" w:rsidRDefault="00654C2A">
            <w:pPr>
              <w:spacing w:before="120" w:after="120"/>
              <w:jc w:val="both"/>
              <w:rPr>
                <w:rFonts w:ascii="Trebuchet MS" w:eastAsia="Trebuchet MS" w:hAnsi="Trebuchet MS" w:cs="Trebuchet MS"/>
                <w:i/>
              </w:rPr>
            </w:pPr>
            <w:r w:rsidRPr="00DD5323">
              <w:rPr>
                <w:rFonts w:ascii="Trebuchet MS" w:eastAsia="Trebuchet MS" w:hAnsi="Trebuchet MS" w:cs="Trebuchet MS"/>
                <w:color w:val="000000" w:themeColor="text1"/>
              </w:rPr>
              <w:t>Soli</w:t>
            </w:r>
            <w:r w:rsidRPr="00DD5323">
              <w:rPr>
                <w:rFonts w:ascii="Trebuchet MS" w:eastAsia="Arial" w:hAnsi="Trebuchet MS" w:cs="Arial"/>
                <w:color w:val="000000" w:themeColor="text1"/>
              </w:rPr>
              <w:t>citan</w:t>
            </w:r>
            <w:r w:rsidR="00487A21" w:rsidRPr="00DD5323">
              <w:rPr>
                <w:rFonts w:ascii="Trebuchet MS" w:eastAsia="Arial" w:hAnsi="Trebuchet MS" w:cs="Arial"/>
                <w:color w:val="000000" w:themeColor="text1"/>
              </w:rPr>
              <w:t>ț</w:t>
            </w:r>
            <w:r w:rsidRPr="00DD5323">
              <w:rPr>
                <w:rFonts w:ascii="Trebuchet MS" w:eastAsia="Arial" w:hAnsi="Trebuchet MS" w:cs="Arial"/>
                <w:color w:val="000000" w:themeColor="text1"/>
              </w:rPr>
              <w:t>ii vor detalia respectarea acestor principii în cadrul Cererii de Finan</w:t>
            </w:r>
            <w:r w:rsidR="00487A21" w:rsidRPr="00DD5323">
              <w:rPr>
                <w:rFonts w:ascii="Trebuchet MS" w:eastAsia="Arial" w:hAnsi="Trebuchet MS" w:cs="Arial"/>
                <w:color w:val="000000" w:themeColor="text1"/>
              </w:rPr>
              <w:t>ț</w:t>
            </w:r>
            <w:r w:rsidRPr="00DD5323">
              <w:rPr>
                <w:rFonts w:ascii="Trebuchet MS" w:eastAsia="Arial" w:hAnsi="Trebuchet MS" w:cs="Arial"/>
                <w:color w:val="000000" w:themeColor="text1"/>
              </w:rPr>
              <w:t>are  - Sec</w:t>
            </w:r>
            <w:r w:rsidR="00487A21" w:rsidRPr="00DD5323">
              <w:rPr>
                <w:rFonts w:ascii="Trebuchet MS" w:eastAsia="Arial" w:hAnsi="Trebuchet MS" w:cs="Arial"/>
                <w:color w:val="000000" w:themeColor="text1"/>
              </w:rPr>
              <w:t>ț</w:t>
            </w:r>
            <w:r w:rsidRPr="00DD5323">
              <w:rPr>
                <w:rFonts w:ascii="Trebuchet MS" w:eastAsia="Arial" w:hAnsi="Trebuchet MS" w:cs="Arial"/>
                <w:color w:val="000000" w:themeColor="text1"/>
              </w:rPr>
              <w:t>iunea: PRINCIPII ORIZONTALE</w:t>
            </w:r>
            <w:r w:rsidR="009B2CD2" w:rsidRPr="00DD5323">
              <w:rPr>
                <w:rFonts w:ascii="Trebuchet MS" w:eastAsia="Arial" w:hAnsi="Trebuchet MS" w:cs="Arial"/>
                <w:color w:val="000000" w:themeColor="text1"/>
              </w:rPr>
              <w:t>.</w:t>
            </w:r>
          </w:p>
        </w:tc>
      </w:tr>
    </w:tbl>
    <w:p w14:paraId="000000B9" w14:textId="66BFBF14" w:rsidR="00461B6E" w:rsidRPr="00DD5323" w:rsidRDefault="00654C2A">
      <w:pPr>
        <w:pStyle w:val="Heading2"/>
        <w:numPr>
          <w:ilvl w:val="1"/>
          <w:numId w:val="4"/>
        </w:numPr>
        <w:rPr>
          <w:rFonts w:ascii="Trebuchet MS" w:hAnsi="Trebuchet MS"/>
          <w:b w:val="0"/>
          <w:bCs/>
          <w:i/>
          <w:iCs/>
          <w:sz w:val="22"/>
          <w:szCs w:val="22"/>
        </w:rPr>
      </w:pPr>
      <w:bookmarkStart w:id="31" w:name="_Toc151382619"/>
      <w:r w:rsidRPr="00774A1A">
        <w:rPr>
          <w:rFonts w:ascii="Trebuchet MS" w:hAnsi="Trebuchet MS"/>
          <w:b w:val="0"/>
          <w:bCs/>
          <w:i/>
          <w:iCs/>
          <w:sz w:val="22"/>
          <w:szCs w:val="22"/>
        </w:rPr>
        <w:lastRenderedPageBreak/>
        <w:t xml:space="preserve">Aspecte de mediu (inclusiv aplicarea Directivei 2011/92/UE a Parlamentului European </w:t>
      </w:r>
      <w:r w:rsidR="00487A21" w:rsidRPr="00774A1A">
        <w:rPr>
          <w:rFonts w:ascii="Trebuchet MS" w:hAnsi="Trebuchet MS"/>
          <w:b w:val="0"/>
          <w:bCs/>
          <w:i/>
          <w:iCs/>
          <w:sz w:val="22"/>
          <w:szCs w:val="22"/>
        </w:rPr>
        <w:t>ș</w:t>
      </w:r>
      <w:r w:rsidRPr="00774A1A">
        <w:rPr>
          <w:rFonts w:ascii="Trebuchet MS" w:hAnsi="Trebuchet MS"/>
          <w:b w:val="0"/>
          <w:bCs/>
          <w:i/>
          <w:iCs/>
          <w:sz w:val="22"/>
          <w:szCs w:val="22"/>
        </w:rPr>
        <w:t>i a Consiliulu</w:t>
      </w:r>
      <w:r w:rsidRPr="00DD5323">
        <w:rPr>
          <w:rFonts w:ascii="Trebuchet MS" w:hAnsi="Trebuchet MS"/>
          <w:b w:val="0"/>
          <w:bCs/>
          <w:i/>
          <w:iCs/>
          <w:sz w:val="22"/>
          <w:szCs w:val="22"/>
        </w:rPr>
        <w:t>i). Aplicarea principiului  DNSH. Imunizarea la schimbările climatice</w:t>
      </w:r>
      <w:bookmarkEnd w:id="31"/>
    </w:p>
    <w:tbl>
      <w:tblPr>
        <w:tblStyle w:val="a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3CF688D" w14:textId="77777777">
        <w:tc>
          <w:tcPr>
            <w:tcW w:w="9396" w:type="dxa"/>
          </w:tcPr>
          <w:p w14:paraId="07783DD6" w14:textId="37AE7D80" w:rsidR="001C74EE" w:rsidRPr="00DD5323" w:rsidRDefault="001C74EE" w:rsidP="001C74EE">
            <w:pPr>
              <w:spacing w:before="120" w:after="120"/>
              <w:jc w:val="both"/>
              <w:rPr>
                <w:rFonts w:ascii="Trebuchet MS" w:hAnsi="Trebuchet MS" w:cs="Trebuchet MS"/>
                <w:color w:val="000000" w:themeColor="text1"/>
              </w:rPr>
            </w:pPr>
            <w:r w:rsidRPr="00DD5323">
              <w:rPr>
                <w:rFonts w:ascii="Trebuchet MS" w:eastAsia="Trebuchet MS" w:hAnsi="Trebuchet MS" w:cs="Trebuchet MS"/>
                <w:color w:val="000000" w:themeColor="text1"/>
              </w:rPr>
              <w:t xml:space="preserve">Proiectul finanțat presupune activități de tipul: </w:t>
            </w:r>
            <w:r w:rsidRPr="00DD5323">
              <w:rPr>
                <w:rFonts w:ascii="Trebuchet MS" w:hAnsi="Trebuchet MS" w:cs="Trebuchet MS"/>
                <w:b/>
                <w:bCs/>
                <w:color w:val="000000" w:themeColor="text1"/>
              </w:rPr>
              <w:t>digitalizării de bunuri culturale</w:t>
            </w:r>
            <w:r w:rsidRPr="00DD5323">
              <w:rPr>
                <w:rFonts w:ascii="Trebuchet MS" w:hAnsi="Trebuchet MS" w:cs="Trebuchet MS"/>
                <w:color w:val="000000" w:themeColor="text1"/>
              </w:rPr>
              <w:t xml:space="preserve"> (cărți, documente, filme, obiecte etc) și </w:t>
            </w:r>
            <w:r w:rsidRPr="00DD5323">
              <w:rPr>
                <w:rFonts w:ascii="Trebuchet MS" w:hAnsi="Trebuchet MS" w:cs="Trebuchet MS"/>
                <w:b/>
                <w:bCs/>
                <w:color w:val="000000" w:themeColor="text1"/>
              </w:rPr>
              <w:t>expunerii online</w:t>
            </w:r>
            <w:r w:rsidRPr="00DD5323">
              <w:rPr>
                <w:rFonts w:ascii="Trebuchet MS" w:hAnsi="Trebuchet MS" w:cs="Trebuchet MS"/>
                <w:color w:val="000000" w:themeColor="text1"/>
              </w:rPr>
              <w:t xml:space="preserve"> a acestora </w:t>
            </w:r>
            <w:r w:rsidRPr="00DD5323">
              <w:rPr>
                <w:rFonts w:ascii="Trebuchet MS" w:hAnsi="Trebuchet MS" w:cs="Trebuchet MS"/>
                <w:b/>
                <w:bCs/>
                <w:color w:val="000000" w:themeColor="text1"/>
              </w:rPr>
              <w:t>în Biblioteca Digitală a României</w:t>
            </w:r>
            <w:r w:rsidRPr="00DD5323">
              <w:rPr>
                <w:rFonts w:ascii="Trebuchet MS" w:hAnsi="Trebuchet MS" w:cs="Trebuchet MS"/>
                <w:color w:val="000000" w:themeColor="text1"/>
              </w:rPr>
              <w:t xml:space="preserve"> (platforma </w:t>
            </w:r>
            <w:r w:rsidRPr="00DD5323">
              <w:rPr>
                <w:rFonts w:ascii="Trebuchet MS" w:hAnsi="Trebuchet MS" w:cs="Trebuchet MS"/>
                <w:b/>
                <w:bCs/>
                <w:color w:val="000000" w:themeColor="text1"/>
              </w:rPr>
              <w:t>culturalia</w:t>
            </w:r>
            <w:r w:rsidRPr="00DD5323">
              <w:rPr>
                <w:rFonts w:ascii="Trebuchet MS" w:hAnsi="Trebuchet MS" w:cs="Trebuchet MS"/>
                <w:color w:val="000000" w:themeColor="text1"/>
              </w:rPr>
              <w:t xml:space="preserve">.ro). Totodată se vor realiza </w:t>
            </w:r>
            <w:r w:rsidRPr="00DD5323">
              <w:rPr>
                <w:rFonts w:ascii="Trebuchet MS" w:hAnsi="Trebuchet MS" w:cs="Trebuchet MS"/>
                <w:b/>
                <w:bCs/>
                <w:color w:val="000000" w:themeColor="text1"/>
              </w:rPr>
              <w:t xml:space="preserve">acțiuni de mobilizare de noi audiențe prin realizarea de </w:t>
            </w:r>
            <w:proofErr w:type="spellStart"/>
            <w:r w:rsidRPr="00DD5323">
              <w:rPr>
                <w:rFonts w:ascii="Trebuchet MS" w:hAnsi="Trebuchet MS" w:cs="Trebuchet MS"/>
                <w:b/>
                <w:bCs/>
                <w:color w:val="000000" w:themeColor="text1"/>
              </w:rPr>
              <w:t>aplicatii</w:t>
            </w:r>
            <w:proofErr w:type="spellEnd"/>
            <w:r w:rsidRPr="00DD5323">
              <w:rPr>
                <w:rFonts w:ascii="Trebuchet MS" w:hAnsi="Trebuchet MS" w:cs="Trebuchet MS"/>
                <w:color w:val="000000" w:themeColor="text1"/>
              </w:rPr>
              <w:t xml:space="preserve"> </w:t>
            </w:r>
            <w:r w:rsidRPr="00DD5323">
              <w:rPr>
                <w:rFonts w:ascii="Trebuchet MS" w:hAnsi="Trebuchet MS" w:cs="Trebuchet MS"/>
                <w:b/>
                <w:bCs/>
                <w:color w:val="000000" w:themeColor="text1"/>
              </w:rPr>
              <w:t>electronice</w:t>
            </w:r>
            <w:r w:rsidRPr="00DD5323">
              <w:rPr>
                <w:rFonts w:ascii="Trebuchet MS" w:hAnsi="Trebuchet MS" w:cs="Trebuchet MS"/>
                <w:color w:val="000000" w:themeColor="text1"/>
              </w:rPr>
              <w:t xml:space="preserve"> interactive-educative (tip </w:t>
            </w:r>
            <w:proofErr w:type="spellStart"/>
            <w:r w:rsidRPr="00DD5323">
              <w:rPr>
                <w:rFonts w:ascii="Trebuchet MS" w:hAnsi="Trebuchet MS" w:cs="Trebuchet MS"/>
                <w:b/>
                <w:bCs/>
                <w:color w:val="000000" w:themeColor="text1"/>
              </w:rPr>
              <w:t>gamificare</w:t>
            </w:r>
            <w:proofErr w:type="spellEnd"/>
            <w:r w:rsidRPr="00DD5323">
              <w:rPr>
                <w:rFonts w:ascii="Trebuchet MS" w:hAnsi="Trebuchet MS" w:cs="Trebuchet MS"/>
                <w:color w:val="000000" w:themeColor="text1"/>
              </w:rPr>
              <w:t>), programe de cinematecă, diverse instrumente electronice de experimentare a patrimoniului etc.</w:t>
            </w:r>
          </w:p>
          <w:p w14:paraId="0808B161" w14:textId="13169F7D" w:rsidR="00073A33" w:rsidRPr="00DD5323" w:rsidRDefault="00073A33" w:rsidP="00B02A63">
            <w:pPr>
              <w:spacing w:before="120" w:after="120" w:line="259" w:lineRule="auto"/>
              <w:jc w:val="both"/>
              <w:rPr>
                <w:rFonts w:ascii="Trebuchet MS" w:hAnsi="Trebuchet MS" w:cs="Trebuchet MS"/>
                <w:color w:val="000000" w:themeColor="text1"/>
              </w:rPr>
            </w:pPr>
            <w:r w:rsidRPr="00DD5323">
              <w:rPr>
                <w:rFonts w:ascii="Trebuchet MS" w:hAnsi="Trebuchet MS" w:cs="Trebuchet MS"/>
                <w:color w:val="000000" w:themeColor="text1"/>
              </w:rPr>
              <w:t>Activitățile care se vor implementa vor implica stocarea, manipularea, gestionarea, circulația, controlul, afișarea, comutarea, schimbul, transmiterea sau prelucrarea datelor. Analiza DNSH este necesară, potrivit prevederilor Regulamentului delegat (UE) 2021/2139, Anexa 1, punctul 8.1. Prelucrările de date, administrarea paginilor web și activitățile asociate.</w:t>
            </w:r>
          </w:p>
          <w:p w14:paraId="135AD679" w14:textId="2DF76C76" w:rsidR="00B02A63" w:rsidRPr="00DD5323" w:rsidRDefault="00B02A63" w:rsidP="00B02A63">
            <w:pPr>
              <w:spacing w:before="120" w:after="120" w:line="259" w:lineRule="auto"/>
              <w:jc w:val="both"/>
              <w:rPr>
                <w:rFonts w:ascii="Trebuchet MS" w:hAnsi="Trebuchet MS" w:cs="Trebuchet MS"/>
                <w:color w:val="000000" w:themeColor="text1"/>
              </w:rPr>
            </w:pPr>
            <w:r w:rsidRPr="00DD5323">
              <w:rPr>
                <w:rFonts w:ascii="Trebuchet MS" w:hAnsi="Trebuchet MS" w:cs="Trebuchet MS"/>
                <w:color w:val="000000" w:themeColor="text1"/>
              </w:rPr>
              <w:t>Analiza DNSH este elaborată conform criteriilor tehnice ale Regulamentului: atenuarea schimbărilor climatice, adaptarea la schimbările climatice, utilizarea durabilă și protejarea resurselor de apă și a celor marine, economia circulară, inclusiv prevenirea și reciclarea deșeurilor, prevenirea și controlul poluării în aer, apă sau sol, protecția și restaurarea biodiversității și a ecosistemelor.</w:t>
            </w:r>
          </w:p>
          <w:p w14:paraId="1EE2A86A" w14:textId="62870EEB" w:rsidR="00B02A63" w:rsidRPr="00DD5323" w:rsidRDefault="00B02A63" w:rsidP="00B02A63">
            <w:pPr>
              <w:spacing w:before="120" w:after="120" w:line="259" w:lineRule="auto"/>
              <w:jc w:val="both"/>
              <w:rPr>
                <w:rFonts w:ascii="Trebuchet MS" w:hAnsi="Trebuchet MS" w:cs="Trebuchet MS"/>
                <w:color w:val="000000" w:themeColor="text1"/>
              </w:rPr>
            </w:pPr>
            <w:r w:rsidRPr="00DD5323">
              <w:rPr>
                <w:rFonts w:ascii="Trebuchet MS" w:hAnsi="Trebuchet MS" w:cs="Trebuchet MS"/>
                <w:color w:val="000000" w:themeColor="text1"/>
              </w:rPr>
              <w:t xml:space="preserve">Conform evaluării necesității DNSH și a criteriilor de rezistență la schimbările climatice pentru acțiunile din cadrul </w:t>
            </w:r>
            <w:proofErr w:type="spellStart"/>
            <w:r w:rsidR="003B4BA9" w:rsidRPr="00DD5323">
              <w:rPr>
                <w:rFonts w:ascii="Trebuchet MS" w:hAnsi="Trebuchet MS" w:cs="Trebuchet MS"/>
                <w:color w:val="000000" w:themeColor="text1"/>
              </w:rPr>
              <w:t>PoCIDIF</w:t>
            </w:r>
            <w:proofErr w:type="spellEnd"/>
            <w:r w:rsidRPr="00DD5323">
              <w:rPr>
                <w:rFonts w:ascii="Trebuchet MS" w:hAnsi="Trebuchet MS" w:cs="Trebuchet MS"/>
                <w:color w:val="000000" w:themeColor="text1"/>
              </w:rPr>
              <w:t>, s-a concluzionat că doar pentru obiectivul de mediu</w:t>
            </w:r>
            <w:r w:rsidRPr="00DD5323">
              <w:rPr>
                <w:rFonts w:ascii="Trebuchet MS" w:hAnsi="Trebuchet MS"/>
                <w:color w:val="000000" w:themeColor="text1"/>
              </w:rPr>
              <w:t xml:space="preserve"> </w:t>
            </w:r>
            <w:r w:rsidRPr="00DD5323">
              <w:rPr>
                <w:rFonts w:ascii="Trebuchet MS" w:hAnsi="Trebuchet MS" w:cs="Trebuchet MS"/>
                <w:b/>
                <w:bCs/>
                <w:i/>
                <w:iCs/>
                <w:color w:val="000000" w:themeColor="text1"/>
              </w:rPr>
              <w:t>A. Atenuarea schimbărilor climatice</w:t>
            </w:r>
            <w:r w:rsidRPr="00DD5323">
              <w:rPr>
                <w:rFonts w:ascii="Trebuchet MS" w:hAnsi="Trebuchet MS" w:cs="Trebuchet MS"/>
                <w:color w:val="000000" w:themeColor="text1"/>
              </w:rPr>
              <w:t xml:space="preserve"> sunt necesare măsuri de atenuare. </w:t>
            </w:r>
          </w:p>
          <w:p w14:paraId="2A86C3A5" w14:textId="77777777" w:rsidR="00073A33" w:rsidRPr="00DD5323" w:rsidRDefault="00073A33" w:rsidP="00073A33">
            <w:pPr>
              <w:spacing w:before="120" w:after="120"/>
              <w:jc w:val="both"/>
              <w:rPr>
                <w:rFonts w:ascii="Trebuchet MS" w:hAnsi="Trebuchet MS" w:cs="Trebuchet MS"/>
                <w:color w:val="000000" w:themeColor="text1"/>
              </w:rPr>
            </w:pPr>
            <w:r w:rsidRPr="00DD5323">
              <w:rPr>
                <w:rFonts w:ascii="Trebuchet MS" w:hAnsi="Trebuchet MS" w:cs="Trebuchet MS"/>
                <w:color w:val="000000" w:themeColor="text1"/>
              </w:rPr>
              <w:t>Prin urmare proiectele trebuie să prevadă următoarele măsuri:</w:t>
            </w:r>
          </w:p>
          <w:p w14:paraId="0F0C5FFE" w14:textId="43DB921F" w:rsidR="00073A33" w:rsidRPr="00DD5323" w:rsidRDefault="00073A33" w:rsidP="00073A33">
            <w:pPr>
              <w:pStyle w:val="ListParagraph"/>
              <w:numPr>
                <w:ilvl w:val="0"/>
                <w:numId w:val="141"/>
              </w:numPr>
              <w:spacing w:before="120" w:after="120" w:line="256" w:lineRule="auto"/>
              <w:jc w:val="both"/>
              <w:rPr>
                <w:rFonts w:ascii="Trebuchet MS" w:hAnsi="Trebuchet MS" w:cs="Trebuchet MS"/>
                <w:color w:val="000000" w:themeColor="text1"/>
              </w:rPr>
            </w:pPr>
            <w:r w:rsidRPr="00DD5323">
              <w:rPr>
                <w:rFonts w:ascii="Trebuchet MS" w:hAnsi="Trebuchet MS" w:cs="Trebuchet MS"/>
                <w:color w:val="000000" w:themeColor="text1"/>
              </w:rPr>
              <w:t xml:space="preserve">Echipamentele utilizate vor îndeplini cerințele legate de energie stabilite în conformitate cu Directiva (EC) 2009/125. </w:t>
            </w:r>
          </w:p>
          <w:p w14:paraId="68CB5EF3" w14:textId="77777777" w:rsidR="00073A33" w:rsidRPr="00DD5323" w:rsidRDefault="00073A33" w:rsidP="00073A33">
            <w:pPr>
              <w:pStyle w:val="ListParagraph"/>
              <w:numPr>
                <w:ilvl w:val="0"/>
                <w:numId w:val="141"/>
              </w:numPr>
              <w:spacing w:before="120" w:after="120" w:line="256" w:lineRule="auto"/>
              <w:jc w:val="both"/>
              <w:rPr>
                <w:rFonts w:ascii="Trebuchet MS" w:hAnsi="Trebuchet MS" w:cs="Trebuchet MS"/>
                <w:color w:val="000000" w:themeColor="text1"/>
              </w:rPr>
            </w:pPr>
            <w:r w:rsidRPr="00DD5323">
              <w:rPr>
                <w:rFonts w:ascii="Trebuchet MS" w:hAnsi="Trebuchet MS" w:cs="Trebuchet MS"/>
                <w:color w:val="000000" w:themeColor="text1"/>
              </w:rPr>
              <w:t>Sistemele vor fi proiectate, instalate și puse în funcțiune în conformitate cu tehnologiile de înaltă eficiență și cu energia din surse regenerabile, pentru a reduce consumul de energie și emisiile de CO</w:t>
            </w:r>
            <w:r w:rsidRPr="00DD5323">
              <w:rPr>
                <w:rFonts w:ascii="Trebuchet MS" w:hAnsi="Trebuchet MS" w:cs="Trebuchet MS"/>
                <w:color w:val="000000" w:themeColor="text1"/>
                <w:vertAlign w:val="subscript"/>
              </w:rPr>
              <w:t>2</w:t>
            </w:r>
            <w:r w:rsidRPr="00DD5323">
              <w:rPr>
                <w:rFonts w:ascii="Trebuchet MS" w:hAnsi="Trebuchet MS" w:cs="Trebuchet MS"/>
                <w:color w:val="000000" w:themeColor="text1"/>
              </w:rPr>
              <w:t>.</w:t>
            </w:r>
          </w:p>
          <w:p w14:paraId="485EBD0A" w14:textId="6FF7E423" w:rsidR="00073A33" w:rsidRPr="00DD5323" w:rsidRDefault="00073A33" w:rsidP="00B02A63">
            <w:pPr>
              <w:pStyle w:val="ListParagraph"/>
              <w:numPr>
                <w:ilvl w:val="0"/>
                <w:numId w:val="141"/>
              </w:numPr>
              <w:spacing w:before="120" w:after="120" w:line="256" w:lineRule="auto"/>
              <w:jc w:val="both"/>
              <w:rPr>
                <w:rFonts w:ascii="Trebuchet MS" w:hAnsi="Trebuchet MS" w:cs="Trebuchet MS"/>
                <w:color w:val="000000" w:themeColor="text1"/>
              </w:rPr>
            </w:pPr>
            <w:r w:rsidRPr="00DD5323">
              <w:rPr>
                <w:rFonts w:ascii="Trebuchet MS" w:hAnsi="Trebuchet MS" w:cs="Trebuchet MS"/>
                <w:color w:val="000000" w:themeColor="text1"/>
              </w:rPr>
              <w:t>Proiectul va demonstra cele mai bune eforturi pentru punerea în aplicare a practicilor relevante enumerate ca „practici preconizate” în cea mai recentă versiune a Codului european de conduită privind eficiența energetică a Centrului de date sau în documentul CEN-CENELEC CLC TR50600-99-1 „Instalații și infrastructuri ale centrelor de date – Partea 99-1: Practici recomandate pentru gestionarea energiei” și va pune în aplicare toate practicile preconizate cărora li s-a atribuit valoarea maximă de 5, în conformitate cu cea mai recentă versiune a Codului european de conduită privind eficiența energetică a Centrului de date, acolo unde este cazul.</w:t>
            </w:r>
          </w:p>
          <w:p w14:paraId="000000BB" w14:textId="731410BA" w:rsidR="00880899" w:rsidRPr="00073A33" w:rsidRDefault="00B02A63" w:rsidP="00073A33">
            <w:pPr>
              <w:spacing w:before="120" w:after="120"/>
              <w:jc w:val="both"/>
              <w:rPr>
                <w:rFonts w:ascii="Trebuchet MS" w:eastAsia="Arial" w:hAnsi="Trebuchet MS" w:cs="Arial"/>
                <w:color w:val="FF0000"/>
              </w:rPr>
            </w:pPr>
            <w:r w:rsidRPr="00DD5323">
              <w:rPr>
                <w:rFonts w:ascii="Trebuchet MS" w:eastAsia="Arial" w:hAnsi="Trebuchet MS" w:cs="Arial"/>
                <w:color w:val="000000" w:themeColor="text1"/>
              </w:rPr>
              <w:lastRenderedPageBreak/>
              <w:t>Solicitantul va detalia respectarea acestui principiu în cadrul Cererii de Finanțare, Secțiunea: COERENȚA CU POLITICA DE MEDIU.</w:t>
            </w:r>
          </w:p>
        </w:tc>
      </w:tr>
    </w:tbl>
    <w:p w14:paraId="000000BC" w14:textId="77777777" w:rsidR="00461B6E" w:rsidRPr="00925FFF" w:rsidRDefault="00654C2A">
      <w:pPr>
        <w:pStyle w:val="Heading2"/>
        <w:numPr>
          <w:ilvl w:val="1"/>
          <w:numId w:val="4"/>
        </w:numPr>
        <w:rPr>
          <w:rFonts w:ascii="Trebuchet MS" w:hAnsi="Trebuchet MS"/>
          <w:b w:val="0"/>
          <w:bCs/>
          <w:i/>
          <w:iCs/>
          <w:sz w:val="22"/>
          <w:szCs w:val="22"/>
        </w:rPr>
      </w:pPr>
      <w:bookmarkStart w:id="32" w:name="_Toc151382620"/>
      <w:r w:rsidRPr="00774A1A">
        <w:rPr>
          <w:rFonts w:ascii="Trebuchet MS" w:hAnsi="Trebuchet MS"/>
          <w:b w:val="0"/>
          <w:bCs/>
          <w:i/>
          <w:iCs/>
          <w:sz w:val="22"/>
          <w:szCs w:val="22"/>
        </w:rPr>
        <w:lastRenderedPageBreak/>
        <w:t xml:space="preserve">Caracterul </w:t>
      </w:r>
      <w:r w:rsidRPr="00925FFF">
        <w:rPr>
          <w:rFonts w:ascii="Trebuchet MS" w:hAnsi="Trebuchet MS"/>
          <w:b w:val="0"/>
          <w:bCs/>
          <w:i/>
          <w:iCs/>
          <w:sz w:val="22"/>
          <w:szCs w:val="22"/>
        </w:rPr>
        <w:t>durabil al proiectului</w:t>
      </w:r>
      <w:bookmarkEnd w:id="32"/>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6EAB205" w14:textId="77777777">
        <w:tc>
          <w:tcPr>
            <w:tcW w:w="9396" w:type="dxa"/>
          </w:tcPr>
          <w:p w14:paraId="7B760B77" w14:textId="20A88F73" w:rsidR="00B31999" w:rsidRPr="00925FFF" w:rsidRDefault="00B31999" w:rsidP="00B3699C">
            <w:pPr>
              <w:spacing w:before="120" w:after="120"/>
              <w:rPr>
                <w:rFonts w:ascii="Trebuchet MS" w:eastAsia="Trebuchet MS" w:hAnsi="Trebuchet MS" w:cs="Trebuchet MS"/>
                <w:iCs/>
                <w:color w:val="000000" w:themeColor="text1"/>
              </w:rPr>
            </w:pPr>
            <w:r w:rsidRPr="00925FFF">
              <w:rPr>
                <w:rFonts w:ascii="Trebuchet MS" w:eastAsia="Trebuchet MS" w:hAnsi="Trebuchet MS" w:cs="Trebuchet MS"/>
                <w:iCs/>
                <w:color w:val="000000" w:themeColor="text1"/>
              </w:rPr>
              <w:t>Perioada de</w:t>
            </w:r>
            <w:r w:rsidRPr="00925FFF">
              <w:rPr>
                <w:rFonts w:ascii="Trebuchet MS" w:eastAsia="Trebuchet MS" w:hAnsi="Trebuchet MS" w:cs="Trebuchet MS"/>
                <w:i/>
                <w:color w:val="000000" w:themeColor="text1"/>
              </w:rPr>
              <w:t xml:space="preserve"> </w:t>
            </w:r>
            <w:r w:rsidRPr="00925FFF">
              <w:rPr>
                <w:rFonts w:ascii="Trebuchet MS" w:eastAsia="Trebuchet MS" w:hAnsi="Trebuchet MS" w:cs="Trebuchet MS"/>
                <w:iCs/>
                <w:color w:val="000000" w:themeColor="text1"/>
              </w:rPr>
              <w:t>durabilitate este de 5 ani.</w:t>
            </w:r>
          </w:p>
          <w:p w14:paraId="000000BD" w14:textId="74DD8713" w:rsidR="00461B6E" w:rsidRPr="00706118" w:rsidRDefault="00B31999" w:rsidP="0063401A">
            <w:pPr>
              <w:jc w:val="both"/>
            </w:pPr>
            <w:r w:rsidRPr="00925FFF">
              <w:rPr>
                <w:rFonts w:ascii="Trebuchet MS" w:eastAsia="Trebuchet MS" w:hAnsi="Trebuchet MS" w:cs="Trebuchet MS"/>
                <w:iCs/>
                <w:color w:val="000000" w:themeColor="text1"/>
              </w:rPr>
              <w:t>Solicitantul va completa în cererea de finanțare</w:t>
            </w:r>
            <w:r w:rsidR="008054A5" w:rsidRPr="00925FFF">
              <w:rPr>
                <w:rFonts w:ascii="Trebuchet MS" w:eastAsia="Trebuchet MS" w:hAnsi="Trebuchet MS" w:cs="Trebuchet MS"/>
                <w:iCs/>
                <w:color w:val="000000" w:themeColor="text1"/>
              </w:rPr>
              <w:t>,</w:t>
            </w:r>
            <w:r w:rsidRPr="00925FFF">
              <w:rPr>
                <w:rFonts w:ascii="Trebuchet MS" w:eastAsia="Trebuchet MS" w:hAnsi="Trebuchet MS" w:cs="Trebuchet MS"/>
                <w:iCs/>
                <w:color w:val="000000" w:themeColor="text1"/>
              </w:rPr>
              <w:t xml:space="preserve"> la punctul aferent</w:t>
            </w:r>
            <w:r w:rsidR="008054A5" w:rsidRPr="00925FFF">
              <w:rPr>
                <w:rFonts w:ascii="Trebuchet MS" w:eastAsia="Trebuchet MS" w:hAnsi="Trebuchet MS" w:cs="Trebuchet MS"/>
                <w:iCs/>
                <w:color w:val="000000" w:themeColor="text1"/>
              </w:rPr>
              <w:t>,</w:t>
            </w:r>
            <w:r w:rsidRPr="00925FFF">
              <w:rPr>
                <w:rFonts w:ascii="Trebuchet MS" w:eastAsia="Trebuchet MS" w:hAnsi="Trebuchet MS" w:cs="Trebuchet MS"/>
                <w:iCs/>
                <w:color w:val="000000" w:themeColor="text1"/>
              </w:rPr>
              <w:t xml:space="preserve"> detalii despre activitățile pe care le are în vedere pentru menținerea și funcționarea soluțiilor informatice implementa</w:t>
            </w:r>
            <w:r w:rsidR="000C7221" w:rsidRPr="00925FFF">
              <w:rPr>
                <w:rFonts w:ascii="Trebuchet MS" w:eastAsia="Trebuchet MS" w:hAnsi="Trebuchet MS" w:cs="Trebuchet MS"/>
                <w:iCs/>
                <w:color w:val="000000" w:themeColor="text1"/>
              </w:rPr>
              <w:t>t</w:t>
            </w:r>
            <w:r w:rsidRPr="00925FFF">
              <w:rPr>
                <w:rFonts w:ascii="Trebuchet MS" w:eastAsia="Trebuchet MS" w:hAnsi="Trebuchet MS" w:cs="Trebuchet MS"/>
                <w:iCs/>
                <w:color w:val="000000" w:themeColor="text1"/>
              </w:rPr>
              <w:t>e, după încheierea proiectului și încetarea finanțării nerambursabile.</w:t>
            </w:r>
          </w:p>
        </w:tc>
      </w:tr>
    </w:tbl>
    <w:p w14:paraId="305749E5" w14:textId="09BCDA99" w:rsidR="0014204E" w:rsidRPr="00925FFF" w:rsidRDefault="00654C2A">
      <w:pPr>
        <w:pStyle w:val="Heading2"/>
        <w:numPr>
          <w:ilvl w:val="1"/>
          <w:numId w:val="4"/>
        </w:numPr>
        <w:rPr>
          <w:rFonts w:ascii="Trebuchet MS" w:hAnsi="Trebuchet MS"/>
          <w:b w:val="0"/>
          <w:bCs/>
          <w:i/>
          <w:iCs/>
          <w:sz w:val="22"/>
          <w:szCs w:val="22"/>
        </w:rPr>
      </w:pPr>
      <w:bookmarkStart w:id="33" w:name="_heading=h.30j0zll" w:colFirst="0" w:colLast="0"/>
      <w:bookmarkStart w:id="34" w:name="_Toc151382621"/>
      <w:bookmarkEnd w:id="33"/>
      <w:r w:rsidRPr="00774A1A">
        <w:rPr>
          <w:rFonts w:ascii="Trebuchet MS" w:hAnsi="Trebuchet MS"/>
          <w:b w:val="0"/>
          <w:bCs/>
          <w:i/>
          <w:iCs/>
          <w:sz w:val="22"/>
          <w:szCs w:val="22"/>
        </w:rPr>
        <w:t>Ac</w:t>
      </w:r>
      <w:r w:rsidR="00487A21" w:rsidRPr="00774A1A">
        <w:rPr>
          <w:rFonts w:ascii="Trebuchet MS" w:hAnsi="Trebuchet MS"/>
          <w:b w:val="0"/>
          <w:bCs/>
          <w:i/>
          <w:iCs/>
          <w:sz w:val="22"/>
          <w:szCs w:val="22"/>
        </w:rPr>
        <w:t>ț</w:t>
      </w:r>
      <w:r w:rsidRPr="00774A1A">
        <w:rPr>
          <w:rFonts w:ascii="Trebuchet MS" w:hAnsi="Trebuchet MS"/>
          <w:b w:val="0"/>
          <w:bCs/>
          <w:i/>
          <w:iCs/>
          <w:sz w:val="22"/>
          <w:szCs w:val="22"/>
        </w:rPr>
        <w:t xml:space="preserve">iuni menite să garanteze egalitatea de </w:t>
      </w:r>
      <w:r w:rsidR="00487A21" w:rsidRPr="00774A1A">
        <w:rPr>
          <w:rFonts w:ascii="Trebuchet MS" w:hAnsi="Trebuchet MS"/>
          <w:b w:val="0"/>
          <w:bCs/>
          <w:i/>
          <w:iCs/>
          <w:sz w:val="22"/>
          <w:szCs w:val="22"/>
        </w:rPr>
        <w:t>ș</w:t>
      </w:r>
      <w:r w:rsidRPr="00774A1A">
        <w:rPr>
          <w:rFonts w:ascii="Trebuchet MS" w:hAnsi="Trebuchet MS"/>
          <w:b w:val="0"/>
          <w:bCs/>
          <w:i/>
          <w:iCs/>
          <w:sz w:val="22"/>
          <w:szCs w:val="22"/>
        </w:rPr>
        <w:t xml:space="preserve">anse, de gen, incluziunea </w:t>
      </w:r>
      <w:r w:rsidR="00487A21" w:rsidRPr="00774A1A">
        <w:rPr>
          <w:rFonts w:ascii="Trebuchet MS" w:hAnsi="Trebuchet MS"/>
          <w:b w:val="0"/>
          <w:bCs/>
          <w:i/>
          <w:iCs/>
          <w:sz w:val="22"/>
          <w:szCs w:val="22"/>
        </w:rPr>
        <w:t>ș</w:t>
      </w:r>
      <w:r w:rsidRPr="00774A1A">
        <w:rPr>
          <w:rFonts w:ascii="Trebuchet MS" w:hAnsi="Trebuchet MS"/>
          <w:b w:val="0"/>
          <w:bCs/>
          <w:i/>
          <w:iCs/>
          <w:sz w:val="22"/>
          <w:szCs w:val="22"/>
        </w:rPr>
        <w:t xml:space="preserve">i </w:t>
      </w:r>
      <w:r w:rsidRPr="00925FFF">
        <w:rPr>
          <w:rFonts w:ascii="Trebuchet MS" w:hAnsi="Trebuchet MS"/>
          <w:b w:val="0"/>
          <w:bCs/>
          <w:i/>
          <w:iCs/>
          <w:sz w:val="22"/>
          <w:szCs w:val="22"/>
        </w:rPr>
        <w:t>nediscriminarea</w:t>
      </w:r>
      <w:bookmarkEnd w:id="34"/>
      <w:r w:rsidRPr="00925FFF">
        <w:rPr>
          <w:rFonts w:ascii="Trebuchet MS" w:hAnsi="Trebuchet MS"/>
          <w:b w:val="0"/>
          <w:bCs/>
          <w:i/>
          <w:iCs/>
          <w:sz w:val="22"/>
          <w:szCs w:val="22"/>
        </w:rPr>
        <w:t xml:space="preserve"> </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4204E" w:rsidRPr="00C142BE" w14:paraId="7036A7A6" w14:textId="77777777" w:rsidTr="00DC23CC">
        <w:tc>
          <w:tcPr>
            <w:tcW w:w="9396" w:type="dxa"/>
          </w:tcPr>
          <w:p w14:paraId="4A4D9405" w14:textId="01610CEF" w:rsidR="00B02A63" w:rsidRPr="00925FFF" w:rsidRDefault="00B02A63" w:rsidP="00B02A63">
            <w:pPr>
              <w:spacing w:before="120" w:after="120"/>
              <w:jc w:val="both"/>
              <w:rPr>
                <w:rFonts w:ascii="Trebuchet MS" w:eastAsia="Times New Roman" w:hAnsi="Trebuchet MS"/>
                <w:color w:val="000000" w:themeColor="text1"/>
                <w:lang w:val="it-IT"/>
              </w:rPr>
            </w:pPr>
            <w:r w:rsidRPr="00925FFF">
              <w:rPr>
                <w:rFonts w:ascii="Trebuchet MS" w:eastAsia="Times New Roman" w:hAnsi="Trebuchet MS"/>
                <w:color w:val="000000" w:themeColor="text1"/>
                <w:lang w:val="it-IT"/>
              </w:rPr>
              <w:t>Este obligatoriu ca rezultatele proiectelor să permită persoanelor cu dizabilități accesul la mediul fizic</w:t>
            </w:r>
            <w:r w:rsidR="00B4507D" w:rsidRPr="00925FFF">
              <w:rPr>
                <w:rFonts w:ascii="Trebuchet MS" w:eastAsia="Times New Roman" w:hAnsi="Trebuchet MS"/>
                <w:color w:val="000000" w:themeColor="text1"/>
                <w:lang w:val="it-IT"/>
              </w:rPr>
              <w:t xml:space="preserve"> și online</w:t>
            </w:r>
            <w:r w:rsidRPr="00925FFF">
              <w:rPr>
                <w:rFonts w:ascii="Trebuchet MS" w:eastAsia="Times New Roman" w:hAnsi="Trebuchet MS"/>
                <w:color w:val="000000" w:themeColor="text1"/>
                <w:lang w:val="it-IT"/>
              </w:rPr>
              <w:t>, la infrastructura creată/dotată, la produsele, serviciile și procesele pe care organizația le dezvoltă, în condiții de accesibilitate, egalitate și nediscriminare.</w:t>
            </w:r>
          </w:p>
          <w:p w14:paraId="1D346AFF" w14:textId="7F959283" w:rsidR="00B02A63" w:rsidRPr="00925FFF" w:rsidRDefault="00B02A63" w:rsidP="00B02A63">
            <w:pPr>
              <w:spacing w:before="120" w:after="120"/>
              <w:jc w:val="both"/>
              <w:rPr>
                <w:rFonts w:ascii="Trebuchet MS" w:eastAsia="Times New Roman" w:hAnsi="Trebuchet MS"/>
                <w:color w:val="000000" w:themeColor="text1"/>
                <w:lang w:val="it-IT"/>
              </w:rPr>
            </w:pPr>
            <w:r w:rsidRPr="00925FFF">
              <w:rPr>
                <w:rFonts w:ascii="Trebuchet MS" w:eastAsia="Times New Roman" w:hAnsi="Trebuchet MS"/>
                <w:color w:val="000000" w:themeColor="text1"/>
                <w:lang w:val="it-IT"/>
              </w:rPr>
              <w:t xml:space="preserve">Se vor detalia acțiunile, conform capitolului 3.16 din </w:t>
            </w:r>
            <w:r w:rsidR="001E364F" w:rsidRPr="00925FFF">
              <w:rPr>
                <w:rFonts w:ascii="Trebuchet MS" w:eastAsia="Times New Roman" w:hAnsi="Trebuchet MS"/>
                <w:color w:val="000000" w:themeColor="text1"/>
                <w:lang w:val="it-IT"/>
              </w:rPr>
              <w:t>G</w:t>
            </w:r>
            <w:r w:rsidRPr="00925FFF">
              <w:rPr>
                <w:rFonts w:ascii="Trebuchet MS" w:eastAsia="Times New Roman" w:hAnsi="Trebuchet MS"/>
                <w:color w:val="000000" w:themeColor="text1"/>
                <w:lang w:val="it-IT"/>
              </w:rPr>
              <w:t xml:space="preserve">hid, prin care se garantează egalitatea de șanse, gen, accesibilitatea pentru persoanele cu dizabilități, incluziunea și nediscriminarea </w:t>
            </w:r>
            <w:r w:rsidR="008C0D8D" w:rsidRPr="00925FFF">
              <w:rPr>
                <w:rFonts w:ascii="Trebuchet MS" w:eastAsia="Times New Roman" w:hAnsi="Trebuchet MS"/>
                <w:color w:val="000000" w:themeColor="text1"/>
                <w:lang w:val="it-IT"/>
              </w:rPr>
              <w:t>(inclus în cererea de finanțare).</w:t>
            </w:r>
          </w:p>
          <w:p w14:paraId="49983BB0" w14:textId="5BA8DD2B" w:rsidR="00B02A63" w:rsidRPr="000900F8" w:rsidRDefault="00B02A63" w:rsidP="006A2474">
            <w:pPr>
              <w:spacing w:before="120" w:after="120"/>
              <w:jc w:val="both"/>
              <w:rPr>
                <w:rFonts w:ascii="Trebuchet MS" w:eastAsia="Times New Roman" w:hAnsi="Trebuchet MS"/>
                <w:color w:val="2E74B5" w:themeColor="accent1" w:themeShade="BF"/>
                <w:lang w:val="it-IT"/>
              </w:rPr>
            </w:pPr>
            <w:r w:rsidRPr="00925FFF">
              <w:rPr>
                <w:rFonts w:ascii="Trebuchet MS" w:eastAsia="Times New Roman" w:hAnsi="Trebuchet MS"/>
                <w:color w:val="000000" w:themeColor="text1"/>
                <w:lang w:val="it-IT"/>
              </w:rPr>
              <w:t>Respectarea legislației naționale și europene în domeniile egalității de șanse, de gen, nediscriminării, accesibilității pentru persoanele cu dizabilități este o condiție obligatorie de îndeplinit pentru accesarea fondurilor europene în cadrul P</w:t>
            </w:r>
            <w:r w:rsidR="006A2474" w:rsidRPr="00925FFF">
              <w:rPr>
                <w:rFonts w:ascii="Trebuchet MS" w:eastAsia="Times New Roman" w:hAnsi="Trebuchet MS"/>
                <w:color w:val="000000" w:themeColor="text1"/>
                <w:lang w:val="it-IT"/>
              </w:rPr>
              <w:t>o</w:t>
            </w:r>
            <w:r w:rsidRPr="00925FFF">
              <w:rPr>
                <w:rFonts w:ascii="Trebuchet MS" w:eastAsia="Times New Roman" w:hAnsi="Trebuchet MS"/>
                <w:color w:val="000000" w:themeColor="text1"/>
                <w:lang w:val="it-IT"/>
              </w:rPr>
              <w:t>CIDIF.</w:t>
            </w:r>
          </w:p>
        </w:tc>
      </w:tr>
    </w:tbl>
    <w:p w14:paraId="000000C0" w14:textId="0B340582" w:rsidR="00461B6E" w:rsidRPr="00774A1A" w:rsidRDefault="00654C2A">
      <w:pPr>
        <w:pStyle w:val="Heading2"/>
        <w:numPr>
          <w:ilvl w:val="1"/>
          <w:numId w:val="4"/>
        </w:numPr>
        <w:rPr>
          <w:rFonts w:ascii="Trebuchet MS" w:hAnsi="Trebuchet MS"/>
          <w:b w:val="0"/>
          <w:bCs/>
          <w:i/>
          <w:iCs/>
          <w:sz w:val="22"/>
          <w:szCs w:val="22"/>
        </w:rPr>
      </w:pPr>
      <w:bookmarkStart w:id="35" w:name="_Toc151382622"/>
      <w:r w:rsidRPr="00774A1A">
        <w:rPr>
          <w:rFonts w:ascii="Trebuchet MS" w:hAnsi="Trebuchet MS"/>
          <w:b w:val="0"/>
          <w:bCs/>
          <w:i/>
          <w:iCs/>
          <w:sz w:val="22"/>
          <w:szCs w:val="22"/>
        </w:rPr>
        <w:t>Teme secundare</w:t>
      </w:r>
      <w:bookmarkEnd w:id="35"/>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0CE1160" w14:textId="77777777">
        <w:tc>
          <w:tcPr>
            <w:tcW w:w="9396" w:type="dxa"/>
          </w:tcPr>
          <w:p w14:paraId="000000C1" w14:textId="6046726C" w:rsidR="00461B6E" w:rsidRPr="00706118" w:rsidRDefault="00B701C0" w:rsidP="00706118">
            <w:r>
              <w:rPr>
                <w:rFonts w:ascii="Trebuchet MS" w:eastAsia="Trebuchet MS" w:hAnsi="Trebuchet MS" w:cs="Trebuchet MS"/>
                <w:i/>
              </w:rPr>
              <w:t>N/A</w:t>
            </w:r>
          </w:p>
        </w:tc>
      </w:tr>
    </w:tbl>
    <w:p w14:paraId="000000C2" w14:textId="24599309" w:rsidR="00461B6E" w:rsidRPr="00925FFF" w:rsidRDefault="00654C2A">
      <w:pPr>
        <w:pStyle w:val="Heading2"/>
        <w:numPr>
          <w:ilvl w:val="1"/>
          <w:numId w:val="4"/>
        </w:numPr>
        <w:rPr>
          <w:rFonts w:ascii="Trebuchet MS" w:hAnsi="Trebuchet MS"/>
          <w:b w:val="0"/>
          <w:bCs/>
          <w:i/>
          <w:iCs/>
          <w:sz w:val="22"/>
          <w:szCs w:val="22"/>
        </w:rPr>
      </w:pPr>
      <w:bookmarkStart w:id="36" w:name="_Toc151382623"/>
      <w:r w:rsidRPr="00774A1A">
        <w:rPr>
          <w:rFonts w:ascii="Trebuchet MS" w:hAnsi="Trebuchet MS"/>
          <w:b w:val="0"/>
          <w:bCs/>
          <w:i/>
          <w:iCs/>
          <w:sz w:val="22"/>
          <w:szCs w:val="22"/>
        </w:rPr>
        <w:t xml:space="preserve">Informarea </w:t>
      </w:r>
      <w:r w:rsidR="00487A21" w:rsidRPr="00774A1A">
        <w:rPr>
          <w:rFonts w:ascii="Trebuchet MS" w:hAnsi="Trebuchet MS"/>
          <w:b w:val="0"/>
          <w:bCs/>
          <w:i/>
          <w:iCs/>
          <w:sz w:val="22"/>
          <w:szCs w:val="22"/>
        </w:rPr>
        <w:t>ș</w:t>
      </w:r>
      <w:r w:rsidRPr="00774A1A">
        <w:rPr>
          <w:rFonts w:ascii="Trebuchet MS" w:hAnsi="Trebuchet MS"/>
          <w:b w:val="0"/>
          <w:bCs/>
          <w:i/>
          <w:iCs/>
          <w:sz w:val="22"/>
          <w:szCs w:val="22"/>
        </w:rPr>
        <w:t xml:space="preserve">i </w:t>
      </w:r>
      <w:r w:rsidRPr="00925FFF">
        <w:rPr>
          <w:rFonts w:ascii="Trebuchet MS" w:hAnsi="Trebuchet MS"/>
          <w:b w:val="0"/>
          <w:bCs/>
          <w:i/>
          <w:iCs/>
          <w:sz w:val="22"/>
          <w:szCs w:val="22"/>
        </w:rPr>
        <w:t>vizibilitatea sprijinului din fonduri</w:t>
      </w:r>
      <w:bookmarkEnd w:id="36"/>
    </w:p>
    <w:tbl>
      <w:tblPr>
        <w:tblStyle w:val="a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FBD624" w14:textId="77777777">
        <w:tc>
          <w:tcPr>
            <w:tcW w:w="9396" w:type="dxa"/>
          </w:tcPr>
          <w:p w14:paraId="1AC150CA" w14:textId="4ADCD2D1" w:rsidR="00435CF8" w:rsidRPr="00925FFF"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Beneficiarii sunt responsabili pentru implementarea măsurilor privind vizibilitatea, transparența și comunicarea în legătură cu utilizarea asistenț</w:t>
            </w:r>
            <w:r w:rsidR="00EE5B1B" w:rsidRPr="00925FFF">
              <w:rPr>
                <w:rFonts w:ascii="Trebuchet MS" w:eastAsia="Trebuchet MS" w:hAnsi="Trebuchet MS" w:cs="Trebuchet MS"/>
                <w:color w:val="000000" w:themeColor="text1"/>
              </w:rPr>
              <w:t>ei</w:t>
            </w:r>
            <w:r w:rsidRPr="00925FFF">
              <w:rPr>
                <w:rFonts w:ascii="Trebuchet MS" w:eastAsia="Trebuchet MS" w:hAnsi="Trebuchet MS" w:cs="Trebuchet MS"/>
                <w:color w:val="000000" w:themeColor="text1"/>
              </w:rPr>
              <w:t xml:space="preserve"> financiar</w:t>
            </w:r>
            <w:r w:rsidR="00EE5B1B" w:rsidRPr="00925FFF">
              <w:rPr>
                <w:rFonts w:ascii="Trebuchet MS" w:eastAsia="Trebuchet MS" w:hAnsi="Trebuchet MS" w:cs="Trebuchet MS"/>
                <w:color w:val="000000" w:themeColor="text1"/>
              </w:rPr>
              <w:t>e</w:t>
            </w:r>
            <w:r w:rsidRPr="00925FFF">
              <w:rPr>
                <w:rFonts w:ascii="Trebuchet MS" w:eastAsia="Trebuchet MS" w:hAnsi="Trebuchet MS" w:cs="Trebuchet MS"/>
                <w:color w:val="000000" w:themeColor="text1"/>
              </w:rPr>
              <w:t xml:space="preserve"> nerambursabil</w:t>
            </w:r>
            <w:r w:rsidR="00EE5B1B" w:rsidRPr="00925FFF">
              <w:rPr>
                <w:rFonts w:ascii="Trebuchet MS" w:eastAsia="Trebuchet MS" w:hAnsi="Trebuchet MS" w:cs="Trebuchet MS"/>
                <w:color w:val="000000" w:themeColor="text1"/>
              </w:rPr>
              <w:t>e</w:t>
            </w:r>
            <w:r w:rsidRPr="00925FFF">
              <w:rPr>
                <w:rFonts w:ascii="Trebuchet MS" w:eastAsia="Trebuchet MS" w:hAnsi="Trebuchet MS" w:cs="Trebuchet MS"/>
                <w:color w:val="000000" w:themeColor="text1"/>
              </w:rPr>
              <w:t xml:space="preserve"> obținută prin </w:t>
            </w:r>
            <w:proofErr w:type="spellStart"/>
            <w:r w:rsidRPr="00925FFF">
              <w:rPr>
                <w:rFonts w:ascii="Trebuchet MS" w:eastAsia="Trebuchet MS" w:hAnsi="Trebuchet MS" w:cs="Trebuchet MS"/>
                <w:color w:val="000000" w:themeColor="text1"/>
              </w:rPr>
              <w:t>PoCIDIF</w:t>
            </w:r>
            <w:proofErr w:type="spellEnd"/>
            <w:r w:rsidRPr="00925FFF">
              <w:rPr>
                <w:rFonts w:ascii="Trebuchet MS" w:eastAsia="Trebuchet MS" w:hAnsi="Trebuchet MS" w:cs="Trebuchet MS"/>
                <w:color w:val="000000" w:themeColor="text1"/>
              </w:rPr>
              <w:t>, în conformitate cu cele declarate în cererea de finanțare, respectând prevederile Ghidului „</w:t>
            </w:r>
            <w:r w:rsidRPr="00925FFF">
              <w:rPr>
                <w:rFonts w:ascii="Trebuchet MS" w:eastAsia="Trebuchet MS" w:hAnsi="Trebuchet MS" w:cs="Trebuchet MS"/>
                <w:i/>
                <w:iCs/>
                <w:color w:val="000000" w:themeColor="text1"/>
              </w:rPr>
              <w:t>Vizibilitate, transparență și comunicare în perioada de programare 2021—2027</w:t>
            </w:r>
            <w:r w:rsidRPr="00925FFF">
              <w:rPr>
                <w:rFonts w:ascii="Trebuchet MS" w:eastAsia="Trebuchet MS" w:hAnsi="Trebuchet MS" w:cs="Trebuchet MS"/>
                <w:color w:val="000000" w:themeColor="text1"/>
              </w:rPr>
              <w:t xml:space="preserve">”, adoptat prin Ordinul ministrului investițiilor și proiectelor europene nr. 3040/2022, publicat pe site-ul MIPE la adresa: </w:t>
            </w:r>
            <w:hyperlink r:id="rId9" w:history="1">
              <w:r w:rsidR="00B4507D" w:rsidRPr="00925FFF">
                <w:rPr>
                  <w:rStyle w:val="Hyperlink"/>
                  <w:rFonts w:ascii="Trebuchet MS" w:eastAsia="Trebuchet MS" w:hAnsi="Trebuchet MS" w:cs="Trebuchet MS"/>
                  <w:color w:val="000000" w:themeColor="text1"/>
                </w:rPr>
                <w:t>https://mfe.gov.ro/comunicare/strategie-de-comunicare/</w:t>
              </w:r>
            </w:hyperlink>
            <w:r w:rsidRPr="00925FFF">
              <w:rPr>
                <w:rFonts w:ascii="Trebuchet MS" w:eastAsia="Trebuchet MS" w:hAnsi="Trebuchet MS" w:cs="Trebuchet MS"/>
                <w:color w:val="000000" w:themeColor="text1"/>
              </w:rPr>
              <w:t>. La aceeași adresa se vor urmări eventualele actualizări, care se vor aplica din momentul aprobării lor.</w:t>
            </w:r>
          </w:p>
          <w:p w14:paraId="054526C2" w14:textId="7EE651C9" w:rsidR="00435CF8" w:rsidRPr="00925FFF"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În perioada 2021-2027 setul obligatoriu de însemne grafice este format din emblema UE, sigla Guvernului României și sigla P</w:t>
            </w:r>
            <w:r w:rsidR="003E3105" w:rsidRPr="00925FFF">
              <w:rPr>
                <w:rFonts w:ascii="Trebuchet MS" w:eastAsia="Trebuchet MS" w:hAnsi="Trebuchet MS" w:cs="Trebuchet MS"/>
                <w:color w:val="000000" w:themeColor="text1"/>
              </w:rPr>
              <w:t>rogramului</w:t>
            </w:r>
            <w:r w:rsidRPr="00925FFF">
              <w:rPr>
                <w:rFonts w:ascii="Trebuchet MS" w:eastAsia="Trebuchet MS" w:hAnsi="Trebuchet MS" w:cs="Trebuchet MS"/>
                <w:color w:val="000000" w:themeColor="text1"/>
              </w:rPr>
              <w:t xml:space="preserve"> respectiv (acolo unde aceasta există). Sigla P</w:t>
            </w:r>
            <w:r w:rsidR="003E3105" w:rsidRPr="00925FFF">
              <w:rPr>
                <w:rFonts w:ascii="Trebuchet MS" w:eastAsia="Trebuchet MS" w:hAnsi="Trebuchet MS" w:cs="Trebuchet MS"/>
                <w:color w:val="000000" w:themeColor="text1"/>
              </w:rPr>
              <w:t>rogramului</w:t>
            </w:r>
            <w:r w:rsidRPr="00925FFF">
              <w:rPr>
                <w:rFonts w:ascii="Trebuchet MS" w:eastAsia="Trebuchet MS" w:hAnsi="Trebuchet MS" w:cs="Trebuchet MS"/>
                <w:color w:val="000000" w:themeColor="text1"/>
              </w:rPr>
              <w:t xml:space="preserve"> va fi plasată întotdeauna după sigla Guvernului.</w:t>
            </w:r>
          </w:p>
          <w:p w14:paraId="48EC9DFE" w14:textId="77777777" w:rsidR="00435CF8" w:rsidRPr="00925FFF"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Acestea vor apărea vizibil, pe fața sau, după caz, pe prima pagină a oricărui material/document (de comunicare a proiectului și din categoria livrabilelor și publicațiilor) aferent proiectului finanțat din fonduri europene, conform prezentului ghid.</w:t>
            </w:r>
          </w:p>
          <w:p w14:paraId="3270BA8A" w14:textId="4479D920" w:rsidR="00435CF8" w:rsidRPr="00925FFF"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 xml:space="preserve">De asemenea, beneficiarii finali vor fi condiționați de respectarea </w:t>
            </w:r>
            <w:r w:rsidR="00B4507D" w:rsidRPr="00925FFF">
              <w:rPr>
                <w:rFonts w:ascii="Trebuchet MS" w:eastAsia="Trebuchet MS" w:hAnsi="Trebuchet MS" w:cs="Trebuchet MS"/>
                <w:color w:val="000000" w:themeColor="text1"/>
              </w:rPr>
              <w:t>a</w:t>
            </w:r>
            <w:r w:rsidRPr="00925FFF">
              <w:rPr>
                <w:rFonts w:ascii="Trebuchet MS" w:eastAsia="Trebuchet MS" w:hAnsi="Trebuchet MS" w:cs="Trebuchet MS"/>
                <w:color w:val="000000" w:themeColor="text1"/>
              </w:rPr>
              <w:t>rt. 50 (1) din Regulamentul (UE) 2021/1060 al Parlamentului European și al Consiliului din 24 iunie 2021, respectiv  menționarea sprijinului din partea fondurilor pentru operațiune, inclusiv resursele reutilizate, prin:</w:t>
            </w:r>
          </w:p>
          <w:p w14:paraId="29B10059" w14:textId="5A0C8B91" w:rsidR="00435CF8" w:rsidRPr="00925FFF"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 xml:space="preserve">(a) afișarea pe </w:t>
            </w:r>
            <w:r w:rsidR="003E3105" w:rsidRPr="00925FFF">
              <w:rPr>
                <w:rFonts w:ascii="Trebuchet MS" w:eastAsia="Trebuchet MS" w:hAnsi="Trebuchet MS" w:cs="Trebuchet MS"/>
                <w:color w:val="000000" w:themeColor="text1"/>
              </w:rPr>
              <w:t>web</w:t>
            </w:r>
            <w:r w:rsidRPr="00925FFF">
              <w:rPr>
                <w:rFonts w:ascii="Trebuchet MS" w:eastAsia="Trebuchet MS" w:hAnsi="Trebuchet MS" w:cs="Trebuchet MS"/>
                <w:color w:val="000000" w:themeColor="text1"/>
              </w:rPr>
              <w:t>site-</w:t>
            </w:r>
            <w:proofErr w:type="spellStart"/>
            <w:r w:rsidRPr="00925FFF">
              <w:rPr>
                <w:rFonts w:ascii="Trebuchet MS" w:eastAsia="Trebuchet MS" w:hAnsi="Trebuchet MS" w:cs="Trebuchet MS"/>
                <w:color w:val="000000" w:themeColor="text1"/>
              </w:rPr>
              <w:t>ul</w:t>
            </w:r>
            <w:proofErr w:type="spellEnd"/>
            <w:r w:rsidRPr="00925FFF">
              <w:rPr>
                <w:rFonts w:ascii="Trebuchet MS" w:eastAsia="Trebuchet MS" w:hAnsi="Trebuchet MS" w:cs="Trebuchet MS"/>
                <w:color w:val="000000" w:themeColor="text1"/>
              </w:rPr>
              <w:t xml:space="preserve"> oficial 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0667235D" w14:textId="77777777" w:rsidR="00435CF8" w:rsidRPr="00925FFF"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lastRenderedPageBreak/>
              <w:t>(b) includerea unei mențiuni care subliniază sprijinul din partea Uniunii într-un mod vizibil în documentele și în materialele de comunicare referitoare la implementarea operațiunii care sunt destinate publicului sau participanților;</w:t>
            </w:r>
          </w:p>
          <w:p w14:paraId="2F35201E" w14:textId="5593D60B" w:rsidR="00435CF8" w:rsidRPr="00925FFF"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w:t>
            </w:r>
            <w:r w:rsidR="00C83295" w:rsidRPr="00925FFF">
              <w:rPr>
                <w:rFonts w:ascii="Trebuchet MS" w:eastAsia="Trebuchet MS" w:hAnsi="Trebuchet MS" w:cs="Trebuchet MS"/>
                <w:color w:val="000000" w:themeColor="text1"/>
              </w:rPr>
              <w:t xml:space="preserve"> </w:t>
            </w:r>
            <w:r w:rsidRPr="00925FFF">
              <w:rPr>
                <w:rFonts w:ascii="Trebuchet MS" w:eastAsia="Trebuchet MS" w:hAnsi="Trebuchet MS" w:cs="Trebuchet MS"/>
                <w:color w:val="000000" w:themeColor="text1"/>
              </w:rPr>
              <w:t>operațiunile sprijinite din FEDR și Fondul de coeziune al căror cost total depășește 500 000 EUR.</w:t>
            </w:r>
          </w:p>
          <w:p w14:paraId="241DF9CA" w14:textId="77777777" w:rsidR="00435CF8" w:rsidRPr="00C83295" w:rsidRDefault="00435CF8" w:rsidP="00435CF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000000CC" w14:textId="390E544A" w:rsidR="00461B6E" w:rsidRPr="00C142BE" w:rsidRDefault="00461B6E" w:rsidP="00554256">
            <w:pPr>
              <w:spacing w:before="120" w:after="120"/>
              <w:jc w:val="both"/>
              <w:rPr>
                <w:rFonts w:ascii="Trebuchet MS" w:eastAsia="Trebuchet MS" w:hAnsi="Trebuchet MS" w:cs="Trebuchet MS"/>
              </w:rPr>
            </w:pPr>
          </w:p>
        </w:tc>
      </w:tr>
    </w:tbl>
    <w:p w14:paraId="000000CE" w14:textId="1F6441BB" w:rsidR="00461B6E" w:rsidRPr="002D013A" w:rsidRDefault="00654C2A">
      <w:pPr>
        <w:pStyle w:val="Heading1"/>
        <w:numPr>
          <w:ilvl w:val="0"/>
          <w:numId w:val="4"/>
        </w:numPr>
        <w:shd w:val="clear" w:color="auto" w:fill="9CC2E5" w:themeFill="accent1" w:themeFillTint="99"/>
        <w:rPr>
          <w:rFonts w:ascii="Trebuchet MS" w:hAnsi="Trebuchet MS"/>
          <w:sz w:val="22"/>
          <w:szCs w:val="22"/>
        </w:rPr>
      </w:pPr>
      <w:bookmarkStart w:id="37" w:name="_Toc151382624"/>
      <w:r w:rsidRPr="002D013A">
        <w:rPr>
          <w:rFonts w:ascii="Trebuchet MS" w:hAnsi="Trebuchet MS"/>
          <w:sz w:val="22"/>
          <w:szCs w:val="22"/>
        </w:rPr>
        <w:lastRenderedPageBreak/>
        <w:t>INFORMA</w:t>
      </w:r>
      <w:r w:rsidR="00487A21" w:rsidRPr="002D013A">
        <w:rPr>
          <w:rFonts w:ascii="Trebuchet MS" w:hAnsi="Trebuchet MS"/>
          <w:sz w:val="22"/>
          <w:szCs w:val="22"/>
        </w:rPr>
        <w:t>Ț</w:t>
      </w:r>
      <w:r w:rsidRPr="002D013A">
        <w:rPr>
          <w:rFonts w:ascii="Trebuchet MS" w:hAnsi="Trebuchet MS"/>
          <w:sz w:val="22"/>
          <w:szCs w:val="22"/>
        </w:rPr>
        <w:t>II ADMINISTRATIVE DESPRE APELUL DE PROIECTE</w:t>
      </w:r>
      <w:bookmarkEnd w:id="37"/>
      <w:r w:rsidRPr="002D013A">
        <w:rPr>
          <w:rFonts w:ascii="Trebuchet MS" w:hAnsi="Trebuchet MS"/>
          <w:sz w:val="22"/>
          <w:szCs w:val="22"/>
        </w:rPr>
        <w:tab/>
      </w:r>
    </w:p>
    <w:p w14:paraId="000000D0" w14:textId="77777777" w:rsidR="00461B6E" w:rsidRPr="00EB1CC1" w:rsidRDefault="00654C2A">
      <w:pPr>
        <w:pStyle w:val="Heading2"/>
        <w:numPr>
          <w:ilvl w:val="1"/>
          <w:numId w:val="4"/>
        </w:numPr>
        <w:rPr>
          <w:rFonts w:ascii="Trebuchet MS" w:hAnsi="Trebuchet MS"/>
          <w:b w:val="0"/>
          <w:bCs/>
          <w:i/>
          <w:iCs/>
          <w:sz w:val="22"/>
          <w:szCs w:val="22"/>
        </w:rPr>
      </w:pPr>
      <w:bookmarkStart w:id="38" w:name="_Toc151382625"/>
      <w:r w:rsidRPr="00EB1CC1">
        <w:rPr>
          <w:rFonts w:ascii="Trebuchet MS" w:hAnsi="Trebuchet MS"/>
          <w:b w:val="0"/>
          <w:bCs/>
          <w:i/>
          <w:iCs/>
          <w:sz w:val="22"/>
          <w:szCs w:val="22"/>
        </w:rPr>
        <w:t>Data deschiderii apelului de proiecte</w:t>
      </w:r>
      <w:bookmarkEnd w:id="38"/>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359C2" w:rsidRPr="00C142BE" w14:paraId="22A80A9F" w14:textId="77777777" w:rsidTr="00DC23CC">
        <w:tc>
          <w:tcPr>
            <w:tcW w:w="9396" w:type="dxa"/>
          </w:tcPr>
          <w:p w14:paraId="028AD207" w14:textId="0213945B" w:rsidR="001359C2" w:rsidRPr="00491BFD" w:rsidRDefault="001359C2" w:rsidP="00DC23CC">
            <w:pPr>
              <w:spacing w:before="120" w:after="120"/>
              <w:rPr>
                <w:rFonts w:ascii="Trebuchet MS" w:eastAsia="Trebuchet MS" w:hAnsi="Trebuchet MS" w:cs="Trebuchet MS"/>
                <w:i/>
                <w:highlight w:val="yellow"/>
              </w:rPr>
            </w:pPr>
            <w:r w:rsidRPr="00491BFD">
              <w:rPr>
                <w:rFonts w:ascii="Trebuchet MS" w:hAnsi="Trebuchet MS"/>
                <w:highlight w:val="yellow"/>
              </w:rPr>
              <w:t>...........</w:t>
            </w:r>
            <w:r w:rsidR="00733085">
              <w:rPr>
                <w:rFonts w:ascii="Trebuchet MS" w:hAnsi="Trebuchet MS"/>
                <w:highlight w:val="yellow"/>
              </w:rPr>
              <w:t>...</w:t>
            </w:r>
            <w:r w:rsidRPr="00491BFD">
              <w:rPr>
                <w:rFonts w:ascii="Trebuchet MS" w:hAnsi="Trebuchet MS"/>
                <w:highlight w:val="yellow"/>
              </w:rPr>
              <w:t>.</w:t>
            </w:r>
            <w:r w:rsidRPr="00491BFD">
              <w:rPr>
                <w:rFonts w:ascii="Trebuchet MS" w:eastAsia="Trebuchet MS" w:hAnsi="Trebuchet MS" w:cs="Trebuchet MS"/>
                <w:i/>
                <w:highlight w:val="yellow"/>
              </w:rPr>
              <w:t>.</w:t>
            </w:r>
            <w:r w:rsidR="00823BEC" w:rsidRPr="00C42312">
              <w:rPr>
                <w:rFonts w:ascii="Trebuchet MS" w:hAnsi="Trebuchet MS"/>
              </w:rPr>
              <w:t xml:space="preserve"> , ora 10:00:00</w:t>
            </w:r>
            <w:r w:rsidR="00823BEC" w:rsidRPr="00C42312">
              <w:rPr>
                <w:rFonts w:ascii="Trebuchet MS" w:eastAsia="Trebuchet MS" w:hAnsi="Trebuchet MS" w:cs="Trebuchet MS"/>
                <w:i/>
              </w:rPr>
              <w:t>.</w:t>
            </w:r>
          </w:p>
        </w:tc>
      </w:tr>
    </w:tbl>
    <w:p w14:paraId="000000D3" w14:textId="77777777" w:rsidR="00461B6E" w:rsidRPr="00EB1CC1" w:rsidRDefault="00654C2A">
      <w:pPr>
        <w:pStyle w:val="Heading2"/>
        <w:numPr>
          <w:ilvl w:val="1"/>
          <w:numId w:val="4"/>
        </w:numPr>
        <w:rPr>
          <w:rFonts w:ascii="Trebuchet MS" w:hAnsi="Trebuchet MS"/>
          <w:b w:val="0"/>
          <w:bCs/>
          <w:i/>
          <w:iCs/>
          <w:sz w:val="22"/>
          <w:szCs w:val="22"/>
        </w:rPr>
      </w:pPr>
      <w:bookmarkStart w:id="39" w:name="_Toc151382626"/>
      <w:r w:rsidRPr="00EB1CC1">
        <w:rPr>
          <w:rFonts w:ascii="Trebuchet MS" w:hAnsi="Trebuchet MS"/>
          <w:b w:val="0"/>
          <w:bCs/>
          <w:i/>
          <w:iCs/>
          <w:sz w:val="22"/>
          <w:szCs w:val="22"/>
        </w:rPr>
        <w:t>Perioada de pregătire a proiectelor</w:t>
      </w:r>
      <w:bookmarkEnd w:id="39"/>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A6365" w:rsidRPr="00C142BE" w14:paraId="6D3744D1" w14:textId="77777777" w:rsidTr="00DC23CC">
        <w:tc>
          <w:tcPr>
            <w:tcW w:w="9396" w:type="dxa"/>
          </w:tcPr>
          <w:p w14:paraId="189629C8" w14:textId="46A489D2" w:rsidR="00DA6365" w:rsidRPr="00C21332" w:rsidRDefault="00DA6365" w:rsidP="00F86FA8">
            <w:pPr>
              <w:spacing w:before="120" w:after="120"/>
              <w:jc w:val="both"/>
              <w:rPr>
                <w:rFonts w:ascii="Trebuchet MS" w:eastAsia="Trebuchet MS" w:hAnsi="Trebuchet MS" w:cs="Trebuchet MS"/>
                <w:color w:val="000000" w:themeColor="text1"/>
              </w:rPr>
            </w:pPr>
            <w:r w:rsidRPr="00925FFF">
              <w:rPr>
                <w:rFonts w:ascii="Trebuchet MS" w:eastAsia="Trebuchet MS" w:hAnsi="Trebuchet MS" w:cs="Trebuchet MS"/>
                <w:color w:val="000000" w:themeColor="text1"/>
              </w:rPr>
              <w:t>În conformitate cu OUG 23/2023</w:t>
            </w:r>
            <w:r w:rsidRPr="00925FFF">
              <w:rPr>
                <w:rFonts w:ascii="Trebuchet MS" w:hAnsi="Trebuchet MS"/>
                <w:color w:val="000000" w:themeColor="text1"/>
              </w:rPr>
              <w:t xml:space="preserve"> </w:t>
            </w:r>
            <w:r w:rsidRPr="00925FFF">
              <w:rPr>
                <w:rFonts w:ascii="Trebuchet MS" w:eastAsia="Trebuchet MS" w:hAnsi="Trebuchet MS" w:cs="Trebuchet MS"/>
                <w:color w:val="000000" w:themeColor="text1"/>
              </w:rPr>
              <w:t xml:space="preserve">privind instituirea unor măsuri de simplificare </w:t>
            </w:r>
            <w:r w:rsidR="00487A21" w:rsidRPr="00925FFF">
              <w:rPr>
                <w:rFonts w:ascii="Trebuchet MS" w:eastAsia="Trebuchet MS" w:hAnsi="Trebuchet MS" w:cs="Trebuchet MS"/>
                <w:color w:val="000000" w:themeColor="text1"/>
              </w:rPr>
              <w:t>ș</w:t>
            </w:r>
            <w:r w:rsidRPr="00925FFF">
              <w:rPr>
                <w:rFonts w:ascii="Trebuchet MS" w:eastAsia="Trebuchet MS" w:hAnsi="Trebuchet MS" w:cs="Trebuchet MS"/>
                <w:color w:val="000000" w:themeColor="text1"/>
              </w:rPr>
              <w:t>i digitalizare pentru gestionarea fondurilor europene aferente Politicii de coeziune 2021-2027, Ghidul solicitantului va fi  pus în consultare publică pentru o perioadă de cel pu</w:t>
            </w:r>
            <w:r w:rsidR="00487A21" w:rsidRPr="00925FFF">
              <w:rPr>
                <w:rFonts w:ascii="Trebuchet MS" w:eastAsia="Trebuchet MS" w:hAnsi="Trebuchet MS" w:cs="Trebuchet MS"/>
                <w:color w:val="000000" w:themeColor="text1"/>
              </w:rPr>
              <w:t>ț</w:t>
            </w:r>
            <w:r w:rsidRPr="00925FFF">
              <w:rPr>
                <w:rFonts w:ascii="Trebuchet MS" w:eastAsia="Trebuchet MS" w:hAnsi="Trebuchet MS" w:cs="Trebuchet MS"/>
                <w:color w:val="000000" w:themeColor="text1"/>
              </w:rPr>
              <w:t>in 15 zile lucrătoare înaintea lansării apelului de proiecte.</w:t>
            </w:r>
          </w:p>
          <w:p w14:paraId="6679E446" w14:textId="28EFBC9E" w:rsidR="00D06847" w:rsidRPr="00C142BE" w:rsidRDefault="00D06847" w:rsidP="00DC23CC">
            <w:pPr>
              <w:spacing w:before="120" w:after="120"/>
              <w:rPr>
                <w:rFonts w:ascii="Trebuchet MS" w:eastAsia="Trebuchet MS" w:hAnsi="Trebuchet MS" w:cs="Trebuchet MS"/>
                <w:i/>
              </w:rPr>
            </w:pPr>
            <w:bookmarkStart w:id="40" w:name="_Hlk141196144"/>
            <w:r w:rsidRPr="004D26E5">
              <w:rPr>
                <w:rFonts w:ascii="Trebuchet MS" w:eastAsia="Trebuchet MS" w:hAnsi="Trebuchet MS" w:cs="Trebuchet MS"/>
              </w:rPr>
              <w:t xml:space="preserve">Perioadă consultare </w:t>
            </w:r>
            <w:r w:rsidRPr="00B3699C">
              <w:rPr>
                <w:rFonts w:ascii="Trebuchet MS" w:eastAsia="Trebuchet MS" w:hAnsi="Trebuchet MS" w:cs="Trebuchet MS"/>
              </w:rPr>
              <w:t>publică</w:t>
            </w:r>
            <w:r w:rsidRPr="005B4957">
              <w:rPr>
                <w:rFonts w:ascii="Trebuchet MS" w:eastAsia="Trebuchet MS" w:hAnsi="Trebuchet MS" w:cs="Trebuchet MS"/>
                <w:highlight w:val="yellow"/>
              </w:rPr>
              <w:t>:</w:t>
            </w:r>
            <w:r w:rsidR="00316184" w:rsidRPr="005B4957">
              <w:rPr>
                <w:rFonts w:ascii="Trebuchet MS" w:eastAsia="Trebuchet MS" w:hAnsi="Trebuchet MS" w:cs="Trebuchet MS"/>
                <w:highlight w:val="yellow"/>
              </w:rPr>
              <w:t xml:space="preserve"> </w:t>
            </w:r>
            <w:r w:rsidR="00B4507D" w:rsidRPr="005B4957">
              <w:rPr>
                <w:rFonts w:ascii="Trebuchet MS" w:eastAsia="Trebuchet MS" w:hAnsi="Trebuchet MS" w:cs="Trebuchet MS"/>
                <w:highlight w:val="yellow"/>
              </w:rPr>
              <w:t>...........</w:t>
            </w:r>
            <w:r w:rsidR="000C7221" w:rsidRPr="005B4957">
              <w:rPr>
                <w:rFonts w:ascii="Trebuchet MS" w:eastAsia="Trebuchet MS" w:hAnsi="Trebuchet MS" w:cs="Trebuchet MS"/>
                <w:highlight w:val="yellow"/>
              </w:rPr>
              <w:t xml:space="preserve"> – </w:t>
            </w:r>
            <w:r w:rsidR="00B4507D" w:rsidRPr="005B4957">
              <w:rPr>
                <w:rFonts w:ascii="Trebuchet MS" w:eastAsia="Trebuchet MS" w:hAnsi="Trebuchet MS" w:cs="Trebuchet MS"/>
                <w:highlight w:val="yellow"/>
              </w:rPr>
              <w:t>.........</w:t>
            </w:r>
            <w:r w:rsidR="000C7221" w:rsidRPr="005B4957">
              <w:rPr>
                <w:rFonts w:ascii="Trebuchet MS" w:eastAsia="Trebuchet MS" w:hAnsi="Trebuchet MS" w:cs="Trebuchet MS"/>
                <w:highlight w:val="yellow"/>
              </w:rPr>
              <w:t xml:space="preserve"> 2023</w:t>
            </w:r>
            <w:bookmarkEnd w:id="40"/>
          </w:p>
        </w:tc>
      </w:tr>
    </w:tbl>
    <w:p w14:paraId="000000D5" w14:textId="77777777" w:rsidR="00461B6E" w:rsidRDefault="00654C2A">
      <w:pPr>
        <w:pStyle w:val="Heading2"/>
        <w:numPr>
          <w:ilvl w:val="1"/>
          <w:numId w:val="4"/>
        </w:numPr>
        <w:rPr>
          <w:rFonts w:ascii="Trebuchet MS" w:eastAsia="Trebuchet MS" w:hAnsi="Trebuchet MS" w:cs="Trebuchet MS"/>
          <w:i/>
          <w:color w:val="000000"/>
        </w:rPr>
      </w:pPr>
      <w:bookmarkStart w:id="41" w:name="_Toc151382627"/>
      <w:r w:rsidRPr="00EB1CC1">
        <w:rPr>
          <w:rFonts w:ascii="Trebuchet MS" w:hAnsi="Trebuchet MS"/>
          <w:b w:val="0"/>
          <w:bCs/>
          <w:i/>
          <w:iCs/>
          <w:sz w:val="22"/>
          <w:szCs w:val="22"/>
        </w:rPr>
        <w:t>Perioada de depunere a proiectelor</w:t>
      </w:r>
      <w:bookmarkEnd w:id="41"/>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p w14:paraId="63213CE6" w14:textId="77777777" w:rsidR="00733085" w:rsidRPr="00733085" w:rsidRDefault="00733085" w:rsidP="00733085"/>
    <w:p w14:paraId="000000D6" w14:textId="3472CCC2"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pentru începerea depunerii de proiecte</w:t>
      </w:r>
    </w:p>
    <w:tbl>
      <w:tblPr>
        <w:tblStyle w:val="a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312FBD6" w14:textId="77777777">
        <w:tc>
          <w:tcPr>
            <w:tcW w:w="9396" w:type="dxa"/>
          </w:tcPr>
          <w:p w14:paraId="000000D7" w14:textId="762458EB" w:rsidR="00461B6E" w:rsidRPr="00491BFD" w:rsidRDefault="00654C2A">
            <w:pPr>
              <w:spacing w:before="120" w:after="120"/>
              <w:rPr>
                <w:rFonts w:ascii="Trebuchet MS" w:eastAsia="Trebuchet MS" w:hAnsi="Trebuchet MS" w:cs="Trebuchet MS"/>
                <w:iCs/>
                <w:highlight w:val="yellow"/>
              </w:rPr>
            </w:pPr>
            <w:r w:rsidRPr="00925FFF">
              <w:rPr>
                <w:rFonts w:ascii="Trebuchet MS" w:eastAsia="Trebuchet MS" w:hAnsi="Trebuchet MS" w:cs="Trebuchet MS"/>
                <w:iCs/>
                <w:color w:val="000000" w:themeColor="text1"/>
              </w:rPr>
              <w:t xml:space="preserve">Data </w:t>
            </w:r>
            <w:r w:rsidR="00487A21" w:rsidRPr="00925FFF">
              <w:rPr>
                <w:rFonts w:ascii="Trebuchet MS" w:eastAsia="Trebuchet MS" w:hAnsi="Trebuchet MS" w:cs="Trebuchet MS"/>
                <w:iCs/>
                <w:color w:val="000000" w:themeColor="text1"/>
              </w:rPr>
              <w:t>ș</w:t>
            </w:r>
            <w:r w:rsidRPr="00925FFF">
              <w:rPr>
                <w:rFonts w:ascii="Trebuchet MS" w:eastAsia="Trebuchet MS" w:hAnsi="Trebuchet MS" w:cs="Trebuchet MS"/>
                <w:iCs/>
                <w:color w:val="000000" w:themeColor="text1"/>
              </w:rPr>
              <w:t>i ora lansării apelului de proiecte</w:t>
            </w:r>
            <w:r w:rsidR="00572C33" w:rsidRPr="00491BFD">
              <w:rPr>
                <w:rFonts w:ascii="Trebuchet MS" w:eastAsia="Trebuchet MS" w:hAnsi="Trebuchet MS" w:cs="Trebuchet MS"/>
                <w:iCs/>
                <w:highlight w:val="yellow"/>
              </w:rPr>
              <w:t>:</w:t>
            </w:r>
            <w:r w:rsidR="004D26E5" w:rsidRPr="00491BFD">
              <w:rPr>
                <w:rFonts w:ascii="Trebuchet MS" w:eastAsia="Trebuchet MS" w:hAnsi="Trebuchet MS" w:cs="Trebuchet MS"/>
                <w:iCs/>
                <w:highlight w:val="yellow"/>
              </w:rPr>
              <w:t>..................</w:t>
            </w:r>
          </w:p>
          <w:p w14:paraId="000000D9" w14:textId="49172C4B" w:rsidR="00461B6E" w:rsidRPr="00C142BE" w:rsidRDefault="00654C2A">
            <w:pPr>
              <w:spacing w:before="120" w:after="120"/>
              <w:rPr>
                <w:rFonts w:ascii="Trebuchet MS" w:eastAsia="Trebuchet MS" w:hAnsi="Trebuchet MS" w:cs="Trebuchet MS"/>
                <w:i/>
              </w:rPr>
            </w:pPr>
            <w:r w:rsidRPr="00925FFF">
              <w:rPr>
                <w:rFonts w:ascii="Trebuchet MS" w:eastAsia="Arial" w:hAnsi="Trebuchet MS" w:cs="Arial"/>
                <w:iCs/>
                <w:color w:val="000000" w:themeColor="text1"/>
              </w:rPr>
              <w:t xml:space="preserve">Data </w:t>
            </w:r>
            <w:r w:rsidR="00487A21" w:rsidRPr="00925FFF">
              <w:rPr>
                <w:rFonts w:ascii="Trebuchet MS" w:eastAsia="Arial" w:hAnsi="Trebuchet MS" w:cs="Arial"/>
                <w:iCs/>
                <w:color w:val="000000" w:themeColor="text1"/>
              </w:rPr>
              <w:t>ș</w:t>
            </w:r>
            <w:r w:rsidRPr="00925FFF">
              <w:rPr>
                <w:rFonts w:ascii="Trebuchet MS" w:eastAsia="Arial" w:hAnsi="Trebuchet MS" w:cs="Arial"/>
                <w:iCs/>
                <w:color w:val="000000" w:themeColor="text1"/>
              </w:rPr>
              <w:t>i ora începere depunere de proiecte</w:t>
            </w:r>
            <w:r w:rsidR="00572C33" w:rsidRPr="00491BFD">
              <w:rPr>
                <w:rFonts w:ascii="Trebuchet MS" w:eastAsia="Arial" w:hAnsi="Trebuchet MS" w:cs="Arial"/>
                <w:iCs/>
                <w:highlight w:val="yellow"/>
              </w:rPr>
              <w:t>:</w:t>
            </w:r>
            <w:r w:rsidR="004D26E5" w:rsidRPr="00491BFD">
              <w:rPr>
                <w:rFonts w:ascii="Trebuchet MS" w:eastAsia="Arial" w:hAnsi="Trebuchet MS" w:cs="Arial"/>
                <w:iCs/>
                <w:highlight w:val="yellow"/>
              </w:rPr>
              <w:t>.....................</w:t>
            </w:r>
          </w:p>
        </w:tc>
      </w:tr>
    </w:tbl>
    <w:p w14:paraId="5E5A0075" w14:textId="77777777" w:rsidR="00733085" w:rsidRPr="00733085" w:rsidRDefault="00733085" w:rsidP="00733085">
      <w:pPr>
        <w:pBdr>
          <w:top w:val="nil"/>
          <w:left w:val="nil"/>
          <w:bottom w:val="nil"/>
          <w:right w:val="nil"/>
          <w:between w:val="nil"/>
        </w:pBdr>
        <w:spacing w:before="120" w:after="120"/>
        <w:ind w:left="1146"/>
        <w:rPr>
          <w:rFonts w:ascii="Trebuchet MS" w:eastAsia="Trebuchet MS" w:hAnsi="Trebuchet MS" w:cs="Trebuchet MS"/>
          <w:i/>
          <w:color w:val="000000"/>
        </w:rPr>
      </w:pPr>
    </w:p>
    <w:p w14:paraId="000000DA" w14:textId="1F7B7591"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închiderii apelului de proiecte</w:t>
      </w:r>
    </w:p>
    <w:tbl>
      <w:tblPr>
        <w:tblStyle w:val="a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025B7E1" w14:textId="77777777">
        <w:tc>
          <w:tcPr>
            <w:tcW w:w="9396" w:type="dxa"/>
          </w:tcPr>
          <w:p w14:paraId="000000DB" w14:textId="781AA32A" w:rsidR="00461B6E" w:rsidRPr="00C142BE" w:rsidRDefault="00654C2A">
            <w:pPr>
              <w:spacing w:before="120" w:after="120"/>
              <w:rPr>
                <w:rFonts w:ascii="Trebuchet MS" w:eastAsia="Trebuchet MS" w:hAnsi="Trebuchet MS" w:cs="Trebuchet MS"/>
              </w:rPr>
            </w:pPr>
            <w:r w:rsidRPr="00925FFF">
              <w:rPr>
                <w:rFonts w:ascii="Trebuchet MS" w:eastAsia="Arial" w:hAnsi="Trebuchet MS" w:cs="Arial"/>
                <w:color w:val="000000" w:themeColor="text1"/>
              </w:rPr>
              <w:t xml:space="preserve">Data </w:t>
            </w:r>
            <w:r w:rsidR="00487A21" w:rsidRPr="00925FFF">
              <w:rPr>
                <w:rFonts w:ascii="Trebuchet MS" w:eastAsia="Arial" w:hAnsi="Trebuchet MS" w:cs="Arial"/>
                <w:color w:val="000000" w:themeColor="text1"/>
              </w:rPr>
              <w:t>ș</w:t>
            </w:r>
            <w:r w:rsidRPr="00925FFF">
              <w:rPr>
                <w:rFonts w:ascii="Trebuchet MS" w:eastAsia="Arial" w:hAnsi="Trebuchet MS" w:cs="Arial"/>
                <w:color w:val="000000" w:themeColor="text1"/>
              </w:rPr>
              <w:t>i ora închiderii apelului de proiecte</w:t>
            </w:r>
            <w:r w:rsidR="00572C33" w:rsidRPr="00925FFF">
              <w:rPr>
                <w:rFonts w:ascii="Trebuchet MS" w:eastAsia="Arial" w:hAnsi="Trebuchet MS" w:cs="Arial"/>
                <w:color w:val="000000" w:themeColor="text1"/>
              </w:rPr>
              <w:t>:</w:t>
            </w:r>
            <w:r w:rsidR="002663C6" w:rsidRPr="00A94267">
              <w:rPr>
                <w:rFonts w:ascii="Trebuchet MS" w:eastAsia="Arial" w:hAnsi="Trebuchet MS" w:cs="Arial"/>
                <w:color w:val="000000" w:themeColor="text1"/>
              </w:rPr>
              <w:t xml:space="preserve"> </w:t>
            </w:r>
            <w:r w:rsidR="00925FFF" w:rsidRPr="00491BFD">
              <w:rPr>
                <w:rFonts w:ascii="Trebuchet MS" w:eastAsia="Trebuchet MS" w:hAnsi="Trebuchet MS" w:cs="Trebuchet MS"/>
                <w:iCs/>
                <w:highlight w:val="yellow"/>
              </w:rPr>
              <w:t>..................</w:t>
            </w:r>
          </w:p>
        </w:tc>
      </w:tr>
    </w:tbl>
    <w:p w14:paraId="000000DC" w14:textId="77777777" w:rsidR="00461B6E" w:rsidRPr="00EB1CC1" w:rsidRDefault="00654C2A">
      <w:pPr>
        <w:pStyle w:val="Heading2"/>
        <w:numPr>
          <w:ilvl w:val="1"/>
          <w:numId w:val="4"/>
        </w:numPr>
        <w:rPr>
          <w:rFonts w:ascii="Trebuchet MS" w:hAnsi="Trebuchet MS"/>
          <w:b w:val="0"/>
          <w:bCs/>
          <w:i/>
          <w:iCs/>
          <w:sz w:val="22"/>
          <w:szCs w:val="22"/>
        </w:rPr>
      </w:pPr>
      <w:bookmarkStart w:id="42" w:name="_Toc151382628"/>
      <w:r w:rsidRPr="00EB1CC1">
        <w:rPr>
          <w:rFonts w:ascii="Trebuchet MS" w:hAnsi="Trebuchet MS"/>
          <w:b w:val="0"/>
          <w:bCs/>
          <w:i/>
          <w:iCs/>
          <w:sz w:val="22"/>
          <w:szCs w:val="22"/>
        </w:rPr>
        <w:t>Modalitatea de depunere a proiectelor</w:t>
      </w:r>
      <w:bookmarkEnd w:id="42"/>
      <w:r w:rsidRPr="00EB1CC1">
        <w:rPr>
          <w:rFonts w:ascii="Trebuchet MS" w:hAnsi="Trebuchet MS"/>
          <w:b w:val="0"/>
          <w:bCs/>
          <w:i/>
          <w:iCs/>
          <w:sz w:val="22"/>
          <w:szCs w:val="22"/>
        </w:rPr>
        <w:t xml:space="preserve"> </w:t>
      </w:r>
      <w:r w:rsidRPr="00EB1CC1">
        <w:rPr>
          <w:rFonts w:ascii="Trebuchet MS" w:hAnsi="Trebuchet MS"/>
          <w:b w:val="0"/>
          <w:bCs/>
          <w:i/>
          <w:iCs/>
          <w:sz w:val="22"/>
          <w:szCs w:val="22"/>
        </w:rPr>
        <w:tab/>
      </w:r>
    </w:p>
    <w:tbl>
      <w:tblPr>
        <w:tblStyle w:val="a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2B5DD6" w14:textId="77777777">
        <w:tc>
          <w:tcPr>
            <w:tcW w:w="9396" w:type="dxa"/>
          </w:tcPr>
          <w:p w14:paraId="000000DD" w14:textId="04BA7B60" w:rsidR="00461B6E" w:rsidRPr="00212ED1" w:rsidRDefault="00654C2A">
            <w:pPr>
              <w:spacing w:before="120" w:after="120"/>
              <w:jc w:val="both"/>
              <w:rPr>
                <w:rFonts w:ascii="Trebuchet MS" w:eastAsia="Trebuchet MS" w:hAnsi="Trebuchet MS" w:cs="Trebuchet MS"/>
              </w:rPr>
            </w:pPr>
            <w:r w:rsidRPr="00212ED1">
              <w:rPr>
                <w:rFonts w:ascii="Trebuchet MS" w:eastAsia="Trebuchet MS" w:hAnsi="Trebuchet MS" w:cs="Trebuchet MS"/>
              </w:rPr>
              <w:t>Cererile de finan</w:t>
            </w:r>
            <w:r w:rsidR="00487A21" w:rsidRPr="00212ED1">
              <w:rPr>
                <w:rFonts w:ascii="Trebuchet MS" w:eastAsia="Trebuchet MS" w:hAnsi="Trebuchet MS" w:cs="Trebuchet MS"/>
              </w:rPr>
              <w:t>ț</w:t>
            </w:r>
            <w:r w:rsidRPr="00212ED1">
              <w:rPr>
                <w:rFonts w:ascii="Trebuchet MS" w:eastAsia="Trebuchet MS" w:hAnsi="Trebuchet MS" w:cs="Trebuchet MS"/>
              </w:rPr>
              <w:t>are se depun prin aplica</w:t>
            </w:r>
            <w:r w:rsidR="00487A21" w:rsidRPr="00212ED1">
              <w:rPr>
                <w:rFonts w:ascii="Trebuchet MS" w:eastAsia="Trebuchet MS" w:hAnsi="Trebuchet MS" w:cs="Trebuchet MS"/>
              </w:rPr>
              <w:t>ț</w:t>
            </w:r>
            <w:r w:rsidRPr="00212ED1">
              <w:rPr>
                <w:rFonts w:ascii="Trebuchet MS" w:eastAsia="Trebuchet MS" w:hAnsi="Trebuchet MS" w:cs="Trebuchet MS"/>
              </w:rPr>
              <w:t xml:space="preserve">ia electronică </w:t>
            </w:r>
            <w:r w:rsidR="00461FC1" w:rsidRPr="00212ED1">
              <w:rPr>
                <w:rFonts w:ascii="Trebuchet MS" w:eastAsia="Trebuchet MS" w:hAnsi="Trebuchet MS" w:cs="Trebuchet MS"/>
              </w:rPr>
              <w:t>MySMIS</w:t>
            </w:r>
            <w:r w:rsidRPr="00212ED1">
              <w:rPr>
                <w:rFonts w:ascii="Trebuchet MS" w:eastAsia="Trebuchet MS" w:hAnsi="Trebuchet MS" w:cs="Trebuchet MS"/>
              </w:rPr>
              <w:t xml:space="preserve">2021 </w:t>
            </w:r>
            <w:r w:rsidR="00487A21" w:rsidRPr="00212ED1">
              <w:rPr>
                <w:rFonts w:ascii="Trebuchet MS" w:eastAsia="Trebuchet MS" w:hAnsi="Trebuchet MS" w:cs="Trebuchet MS"/>
              </w:rPr>
              <w:t>ș</w:t>
            </w:r>
            <w:r w:rsidRPr="00212ED1">
              <w:rPr>
                <w:rFonts w:ascii="Trebuchet MS" w:eastAsia="Trebuchet MS" w:hAnsi="Trebuchet MS" w:cs="Trebuchet MS"/>
              </w:rPr>
              <w:t xml:space="preserve">i includ toate anexele solicitate prin </w:t>
            </w:r>
            <w:r w:rsidR="0049662D">
              <w:rPr>
                <w:rFonts w:ascii="Trebuchet MS" w:eastAsia="Trebuchet MS" w:hAnsi="Trebuchet MS" w:cs="Trebuchet MS"/>
              </w:rPr>
              <w:t xml:space="preserve">prezentul ghid al </w:t>
            </w:r>
            <w:r w:rsidR="00716303">
              <w:rPr>
                <w:rFonts w:ascii="Trebuchet MS" w:eastAsia="Trebuchet MS" w:hAnsi="Trebuchet MS" w:cs="Trebuchet MS"/>
              </w:rPr>
              <w:t>s</w:t>
            </w:r>
            <w:r w:rsidR="0049662D" w:rsidRPr="00212ED1">
              <w:rPr>
                <w:rFonts w:ascii="Trebuchet MS" w:eastAsia="Trebuchet MS" w:hAnsi="Trebuchet MS" w:cs="Trebuchet MS"/>
              </w:rPr>
              <w:t>olicitantului</w:t>
            </w:r>
            <w:r w:rsidR="0049662D">
              <w:rPr>
                <w:rFonts w:ascii="Trebuchet MS" w:eastAsia="Trebuchet MS" w:hAnsi="Trebuchet MS" w:cs="Trebuchet MS"/>
              </w:rPr>
              <w:t xml:space="preserve">. </w:t>
            </w:r>
            <w:r w:rsidRPr="00212ED1">
              <w:rPr>
                <w:rFonts w:ascii="Trebuchet MS" w:eastAsia="Trebuchet MS" w:hAnsi="Trebuchet MS" w:cs="Trebuchet MS"/>
              </w:rPr>
              <w:t xml:space="preserve"> Modalită</w:t>
            </w:r>
            <w:r w:rsidR="00487A21" w:rsidRPr="00212ED1">
              <w:rPr>
                <w:rFonts w:ascii="Trebuchet MS" w:eastAsia="Trebuchet MS" w:hAnsi="Trebuchet MS" w:cs="Trebuchet MS"/>
              </w:rPr>
              <w:t>ț</w:t>
            </w:r>
            <w:r w:rsidRPr="00212ED1">
              <w:rPr>
                <w:rFonts w:ascii="Trebuchet MS" w:eastAsia="Trebuchet MS" w:hAnsi="Trebuchet MS" w:cs="Trebuchet MS"/>
              </w:rPr>
              <w:t>ile de utilizare a aplica</w:t>
            </w:r>
            <w:r w:rsidR="00487A21" w:rsidRPr="00212ED1">
              <w:rPr>
                <w:rFonts w:ascii="Trebuchet MS" w:eastAsia="Trebuchet MS" w:hAnsi="Trebuchet MS" w:cs="Trebuchet MS"/>
              </w:rPr>
              <w:t>ț</w:t>
            </w:r>
            <w:r w:rsidRPr="00212ED1">
              <w:rPr>
                <w:rFonts w:ascii="Trebuchet MS" w:eastAsia="Trebuchet MS" w:hAnsi="Trebuchet MS" w:cs="Trebuchet MS"/>
              </w:rPr>
              <w:t xml:space="preserve">iei </w:t>
            </w:r>
            <w:r w:rsidR="00461FC1" w:rsidRPr="00212ED1">
              <w:rPr>
                <w:rFonts w:ascii="Trebuchet MS" w:eastAsia="Trebuchet MS" w:hAnsi="Trebuchet MS" w:cs="Trebuchet MS"/>
              </w:rPr>
              <w:t>MySMIS</w:t>
            </w:r>
            <w:r w:rsidRPr="00212ED1">
              <w:rPr>
                <w:rFonts w:ascii="Trebuchet MS" w:eastAsia="Trebuchet MS" w:hAnsi="Trebuchet MS" w:cs="Trebuchet MS"/>
              </w:rPr>
              <w:t xml:space="preserve">2021 sunt publicate pe site-ul </w:t>
            </w:r>
            <w:r w:rsidR="00AF5191" w:rsidRPr="00AF5191">
              <w:rPr>
                <w:rStyle w:val="Hyperlink"/>
                <w:rFonts w:ascii="Trebuchet MS" w:hAnsi="Trebuchet MS"/>
                <w:color w:val="auto"/>
              </w:rPr>
              <w:t>https://resurse.mysmis2021.gov.ro/ords/repo_bo/r/mysmis-2021/home</w:t>
            </w:r>
          </w:p>
          <w:p w14:paraId="119E42E5" w14:textId="77777777" w:rsidR="00694C2A" w:rsidRPr="003D5956" w:rsidRDefault="00694C2A" w:rsidP="00694C2A">
            <w:pPr>
              <w:pStyle w:val="Default"/>
              <w:jc w:val="both"/>
              <w:rPr>
                <w:rFonts w:ascii="Trebuchet MS" w:hAnsi="Trebuchet MS"/>
                <w:sz w:val="22"/>
                <w:szCs w:val="22"/>
                <w:lang w:val="ro-RO"/>
              </w:rPr>
            </w:pPr>
            <w:r w:rsidRPr="003D5956">
              <w:rPr>
                <w:rFonts w:ascii="Trebuchet MS" w:hAnsi="Trebuchet MS"/>
                <w:sz w:val="22"/>
                <w:szCs w:val="22"/>
                <w:lang w:val="ro-RO"/>
              </w:rPr>
              <w:lastRenderedPageBreak/>
              <w:t xml:space="preserve">Aplicația SMIS2021/MySMIS2021+ alocă, în mod automat, codul proiectului (codul SMIS) pentru fiecare cerere de finanțare la momentul începerii completării acesteia de către un solicitant. </w:t>
            </w:r>
          </w:p>
          <w:p w14:paraId="000000DF" w14:textId="702BEDA6" w:rsidR="00461B6E" w:rsidRPr="00212ED1" w:rsidRDefault="00654C2A">
            <w:pPr>
              <w:spacing w:before="120" w:after="120"/>
              <w:jc w:val="both"/>
              <w:rPr>
                <w:rFonts w:ascii="Trebuchet MS" w:eastAsia="Trebuchet MS" w:hAnsi="Trebuchet MS" w:cs="Trebuchet MS"/>
              </w:rPr>
            </w:pPr>
            <w:r w:rsidRPr="00212ED1">
              <w:rPr>
                <w:rFonts w:ascii="Trebuchet MS" w:eastAsia="Trebuchet MS" w:hAnsi="Trebuchet MS" w:cs="Trebuchet MS"/>
              </w:rPr>
              <w:t>Cererile de finan</w:t>
            </w:r>
            <w:r w:rsidR="00487A21" w:rsidRPr="00212ED1">
              <w:rPr>
                <w:rFonts w:ascii="Trebuchet MS" w:eastAsia="Trebuchet MS" w:hAnsi="Trebuchet MS" w:cs="Trebuchet MS"/>
              </w:rPr>
              <w:t>ț</w:t>
            </w:r>
            <w:r w:rsidRPr="00212ED1">
              <w:rPr>
                <w:rFonts w:ascii="Trebuchet MS" w:eastAsia="Trebuchet MS" w:hAnsi="Trebuchet MS" w:cs="Trebuchet MS"/>
              </w:rPr>
              <w:t>are se vor transmite sub semnătură electronică extinsă, certificată în conformitate cu prevederile legale în vigoare, a reprezentantului legal sau a persoanei împuternicite expres de către acesta, dacă este cazul.</w:t>
            </w:r>
          </w:p>
          <w:p w14:paraId="000000E1" w14:textId="5F9DD93E" w:rsidR="00461B6E" w:rsidRPr="000900F8" w:rsidRDefault="00654C2A" w:rsidP="00073BE7">
            <w:pPr>
              <w:spacing w:before="120" w:after="120"/>
              <w:jc w:val="both"/>
              <w:rPr>
                <w:rFonts w:ascii="Trebuchet MS" w:eastAsia="Trebuchet MS" w:hAnsi="Trebuchet MS" w:cs="Trebuchet MS"/>
                <w:color w:val="2E74B5" w:themeColor="accent1" w:themeShade="BF"/>
              </w:rPr>
            </w:pPr>
            <w:r w:rsidRPr="00212ED1">
              <w:rPr>
                <w:rFonts w:ascii="Trebuchet MS" w:eastAsia="Trebuchet MS" w:hAnsi="Trebuchet MS" w:cs="Trebuchet MS"/>
              </w:rPr>
              <w:t>Documentele anexate la cererea de finan</w:t>
            </w:r>
            <w:r w:rsidR="00487A21" w:rsidRPr="00212ED1">
              <w:rPr>
                <w:rFonts w:ascii="Trebuchet MS" w:eastAsia="Trebuchet MS" w:hAnsi="Trebuchet MS" w:cs="Trebuchet MS"/>
              </w:rPr>
              <w:t>ț</w:t>
            </w:r>
            <w:r w:rsidRPr="00212ED1">
              <w:rPr>
                <w:rFonts w:ascii="Trebuchet MS" w:eastAsia="Trebuchet MS" w:hAnsi="Trebuchet MS" w:cs="Trebuchet MS"/>
              </w:rPr>
              <w:t xml:space="preserve">are vor fi încărcate în copie format </w:t>
            </w:r>
            <w:r w:rsidR="007E6198" w:rsidRPr="00212ED1">
              <w:rPr>
                <w:rFonts w:ascii="Trebuchet MS" w:eastAsia="Trebuchet MS" w:hAnsi="Trebuchet MS" w:cs="Trebuchet MS"/>
              </w:rPr>
              <w:t>PDF</w:t>
            </w:r>
            <w:r w:rsidRPr="00212ED1">
              <w:rPr>
                <w:rFonts w:ascii="Trebuchet MS" w:eastAsia="Trebuchet MS" w:hAnsi="Trebuchet MS" w:cs="Trebuchet MS"/>
              </w:rPr>
              <w:t>. sub semnătură electronică extinsă certificată a reprezentantului legal al solicitantului</w:t>
            </w:r>
            <w:r w:rsidR="00B71D80" w:rsidRPr="00212ED1">
              <w:rPr>
                <w:rFonts w:ascii="Trebuchet MS" w:eastAsia="Trebuchet MS" w:hAnsi="Trebuchet MS" w:cs="Trebuchet MS"/>
              </w:rPr>
              <w:t xml:space="preserve"> </w:t>
            </w:r>
            <w:r w:rsidR="001C24DA" w:rsidRPr="00212ED1">
              <w:rPr>
                <w:rFonts w:ascii="Trebuchet MS" w:eastAsia="Trebuchet MS" w:hAnsi="Trebuchet MS" w:cs="Trebuchet MS"/>
              </w:rPr>
              <w:t>/</w:t>
            </w:r>
            <w:r w:rsidRPr="00212ED1">
              <w:rPr>
                <w:rFonts w:ascii="Trebuchet MS" w:eastAsia="Trebuchet MS" w:hAnsi="Trebuchet MS" w:cs="Trebuchet MS"/>
              </w:rPr>
              <w:t>persoanei împuternicite, după caz. Documentele anexate vor fi scanate integral, denumite corespunzător, u</w:t>
            </w:r>
            <w:r w:rsidR="00487A21" w:rsidRPr="00212ED1">
              <w:rPr>
                <w:rFonts w:ascii="Trebuchet MS" w:eastAsia="Trebuchet MS" w:hAnsi="Trebuchet MS" w:cs="Trebuchet MS"/>
              </w:rPr>
              <w:t>ș</w:t>
            </w:r>
            <w:r w:rsidRPr="00212ED1">
              <w:rPr>
                <w:rFonts w:ascii="Trebuchet MS" w:eastAsia="Trebuchet MS" w:hAnsi="Trebuchet MS" w:cs="Trebuchet MS"/>
              </w:rPr>
              <w:t xml:space="preserve">or de identificat </w:t>
            </w:r>
            <w:r w:rsidR="00487A21" w:rsidRPr="00212ED1">
              <w:rPr>
                <w:rFonts w:ascii="Trebuchet MS" w:eastAsia="Trebuchet MS" w:hAnsi="Trebuchet MS" w:cs="Trebuchet MS"/>
              </w:rPr>
              <w:t>ș</w:t>
            </w:r>
            <w:r w:rsidRPr="00212ED1">
              <w:rPr>
                <w:rFonts w:ascii="Trebuchet MS" w:eastAsia="Trebuchet MS" w:hAnsi="Trebuchet MS" w:cs="Trebuchet MS"/>
              </w:rPr>
              <w:t>i lizibile.</w:t>
            </w:r>
          </w:p>
        </w:tc>
      </w:tr>
    </w:tbl>
    <w:p w14:paraId="000000E3" w14:textId="3D135906"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43" w:name="_Toc151382629"/>
      <w:r w:rsidRPr="00A46DB2">
        <w:rPr>
          <w:rFonts w:ascii="Trebuchet MS" w:hAnsi="Trebuchet MS"/>
          <w:sz w:val="22"/>
          <w:szCs w:val="22"/>
        </w:rPr>
        <w:lastRenderedPageBreak/>
        <w:t>CONDI</w:t>
      </w:r>
      <w:r w:rsidR="00487A21" w:rsidRPr="00A46DB2">
        <w:rPr>
          <w:rFonts w:ascii="Trebuchet MS" w:hAnsi="Trebuchet MS"/>
          <w:sz w:val="22"/>
          <w:szCs w:val="22"/>
        </w:rPr>
        <w:t>Ț</w:t>
      </w:r>
      <w:r w:rsidRPr="00A46DB2">
        <w:rPr>
          <w:rFonts w:ascii="Trebuchet MS" w:hAnsi="Trebuchet MS"/>
          <w:sz w:val="22"/>
          <w:szCs w:val="22"/>
        </w:rPr>
        <w:t>II DE  ELIGIBILITATE</w:t>
      </w:r>
      <w:bookmarkEnd w:id="43"/>
      <w:r w:rsidRPr="00A46DB2">
        <w:rPr>
          <w:rFonts w:ascii="Trebuchet MS" w:hAnsi="Trebuchet MS"/>
          <w:sz w:val="22"/>
          <w:szCs w:val="22"/>
        </w:rPr>
        <w:tab/>
      </w:r>
    </w:p>
    <w:p w14:paraId="000000E4" w14:textId="124B57B9" w:rsidR="00461B6E" w:rsidRPr="00EB1CC1" w:rsidRDefault="00654C2A">
      <w:pPr>
        <w:pStyle w:val="Heading2"/>
        <w:numPr>
          <w:ilvl w:val="1"/>
          <w:numId w:val="4"/>
        </w:numPr>
        <w:rPr>
          <w:rFonts w:ascii="Trebuchet MS" w:hAnsi="Trebuchet MS"/>
          <w:b w:val="0"/>
          <w:bCs/>
          <w:i/>
          <w:iCs/>
          <w:sz w:val="22"/>
          <w:szCs w:val="22"/>
        </w:rPr>
      </w:pPr>
      <w:bookmarkStart w:id="44" w:name="_Toc151382630"/>
      <w:r w:rsidRPr="00EB1CC1">
        <w:rPr>
          <w:rFonts w:ascii="Trebuchet MS" w:hAnsi="Trebuchet MS"/>
          <w:b w:val="0"/>
          <w:bCs/>
          <w:i/>
          <w:iCs/>
          <w:sz w:val="22"/>
          <w:szCs w:val="22"/>
        </w:rPr>
        <w:t>Eligibilitatea solicitan</w:t>
      </w:r>
      <w:r w:rsidR="00487A21" w:rsidRPr="00EB1CC1">
        <w:rPr>
          <w:rFonts w:ascii="Trebuchet MS" w:hAnsi="Trebuchet MS"/>
          <w:b w:val="0"/>
          <w:bCs/>
          <w:i/>
          <w:iCs/>
          <w:sz w:val="22"/>
          <w:szCs w:val="22"/>
        </w:rPr>
        <w:t>ț</w:t>
      </w:r>
      <w:r w:rsidRPr="00EB1CC1">
        <w:rPr>
          <w:rFonts w:ascii="Trebuchet MS" w:hAnsi="Trebuchet MS"/>
          <w:b w:val="0"/>
          <w:bCs/>
          <w:i/>
          <w:iCs/>
          <w:sz w:val="22"/>
          <w:szCs w:val="22"/>
        </w:rPr>
        <w:t xml:space="preserve">ilor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partenerilor</w:t>
      </w:r>
      <w:bookmarkEnd w:id="44"/>
      <w:r w:rsidRPr="00EB1CC1">
        <w:rPr>
          <w:rFonts w:ascii="Trebuchet MS" w:hAnsi="Trebuchet MS"/>
          <w:b w:val="0"/>
          <w:bCs/>
          <w:i/>
          <w:iCs/>
          <w:sz w:val="22"/>
          <w:szCs w:val="22"/>
        </w:rPr>
        <w:t xml:space="preserve"> </w:t>
      </w:r>
    </w:p>
    <w:p w14:paraId="000000E5" w14:textId="1D24D4F5"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Cerin</w:t>
      </w:r>
      <w:r w:rsidR="00487A21" w:rsidRPr="00C142BE">
        <w:rPr>
          <w:rFonts w:ascii="Trebuchet MS" w:eastAsia="Arial" w:hAnsi="Trebuchet MS" w:cs="Arial"/>
          <w:i/>
          <w:color w:val="000000"/>
        </w:rPr>
        <w:t>ț</w:t>
      </w:r>
      <w:r w:rsidRPr="00C142BE">
        <w:rPr>
          <w:rFonts w:ascii="Trebuchet MS" w:eastAsia="Arial" w:hAnsi="Trebuchet MS" w:cs="Arial"/>
          <w:i/>
          <w:color w:val="000000"/>
        </w:rPr>
        <w:t>e privind eli</w:t>
      </w:r>
      <w:r w:rsidR="007E6198" w:rsidRPr="00C142BE">
        <w:rPr>
          <w:rFonts w:ascii="Trebuchet MS" w:eastAsia="Arial" w:hAnsi="Trebuchet MS" w:cs="Arial"/>
          <w:i/>
          <w:color w:val="000000"/>
        </w:rPr>
        <w:t>g</w:t>
      </w:r>
      <w:r w:rsidRPr="00C142BE">
        <w:rPr>
          <w:rFonts w:ascii="Trebuchet MS" w:eastAsia="Arial" w:hAnsi="Trebuchet MS" w:cs="Arial"/>
          <w:i/>
          <w:color w:val="000000"/>
        </w:rPr>
        <w:t>i</w:t>
      </w:r>
      <w:r w:rsidR="007E6198" w:rsidRPr="00C142BE">
        <w:rPr>
          <w:rFonts w:ascii="Trebuchet MS" w:eastAsia="Arial" w:hAnsi="Trebuchet MS" w:cs="Arial"/>
          <w:i/>
          <w:color w:val="000000"/>
        </w:rPr>
        <w:t>b</w:t>
      </w:r>
      <w:r w:rsidRPr="00C142BE">
        <w:rPr>
          <w:rFonts w:ascii="Trebuchet MS" w:eastAsia="Arial" w:hAnsi="Trebuchet MS" w:cs="Arial"/>
          <w:i/>
          <w:color w:val="000000"/>
        </w:rPr>
        <w:t>ilitatea 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ilor </w:t>
      </w:r>
      <w:r w:rsidR="00487A21" w:rsidRPr="00C142BE">
        <w:rPr>
          <w:rFonts w:ascii="Trebuchet MS" w:eastAsia="Arial" w:hAnsi="Trebuchet MS" w:cs="Arial"/>
          <w:i/>
          <w:color w:val="000000"/>
        </w:rPr>
        <w:t>ș</w:t>
      </w:r>
      <w:r w:rsidRPr="00C142BE">
        <w:rPr>
          <w:rFonts w:ascii="Trebuchet MS" w:eastAsia="Arial" w:hAnsi="Trebuchet MS" w:cs="Arial"/>
          <w:i/>
          <w:color w:val="000000"/>
        </w:rPr>
        <w:t>i partenerilor</w:t>
      </w:r>
    </w:p>
    <w:tbl>
      <w:tblPr>
        <w:tblStyle w:val="a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5E4AB5B" w14:textId="77777777">
        <w:tc>
          <w:tcPr>
            <w:tcW w:w="9396" w:type="dxa"/>
          </w:tcPr>
          <w:p w14:paraId="674553A9" w14:textId="252D56D0" w:rsidR="00DD4289" w:rsidRPr="00212ED1" w:rsidRDefault="00DD4289">
            <w:pPr>
              <w:spacing w:before="120" w:after="120"/>
              <w:jc w:val="both"/>
              <w:rPr>
                <w:rFonts w:ascii="Trebuchet MS" w:eastAsia="Trebuchet MS" w:hAnsi="Trebuchet MS" w:cs="Trebuchet MS"/>
              </w:rPr>
            </w:pPr>
            <w:r w:rsidRPr="00212ED1">
              <w:rPr>
                <w:rFonts w:ascii="Trebuchet MS" w:eastAsia="Trebuchet MS" w:hAnsi="Trebuchet MS" w:cs="Trebuchet MS"/>
              </w:rPr>
              <w:t xml:space="preserve">Pentru a beneficia de </w:t>
            </w:r>
            <w:proofErr w:type="spellStart"/>
            <w:r w:rsidRPr="00212ED1">
              <w:rPr>
                <w:rFonts w:ascii="Trebuchet MS" w:eastAsia="Trebuchet MS" w:hAnsi="Trebuchet MS" w:cs="Trebuchet MS"/>
              </w:rPr>
              <w:t>finanţare</w:t>
            </w:r>
            <w:proofErr w:type="spellEnd"/>
            <w:r w:rsidRPr="00212ED1">
              <w:rPr>
                <w:rFonts w:ascii="Trebuchet MS" w:eastAsia="Trebuchet MS" w:hAnsi="Trebuchet MS" w:cs="Trebuchet MS"/>
              </w:rPr>
              <w:t xml:space="preserve"> nerambursabilă, solicitan</w:t>
            </w:r>
            <w:r w:rsidR="00B4507D" w:rsidRPr="00212ED1">
              <w:rPr>
                <w:rFonts w:ascii="Trebuchet MS" w:eastAsia="Trebuchet MS" w:hAnsi="Trebuchet MS" w:cs="Trebuchet MS"/>
              </w:rPr>
              <w:t>tul</w:t>
            </w:r>
            <w:r w:rsidRPr="00212ED1">
              <w:rPr>
                <w:rFonts w:ascii="Trebuchet MS" w:eastAsia="Trebuchet MS" w:hAnsi="Trebuchet MS" w:cs="Trebuchet MS"/>
              </w:rPr>
              <w:t xml:space="preserve"> trebuie să îndeplinească cumulativ criteriile de eligibilitate prevăzute în </w:t>
            </w:r>
            <w:proofErr w:type="spellStart"/>
            <w:r w:rsidRPr="00212ED1">
              <w:rPr>
                <w:rFonts w:ascii="Trebuchet MS" w:eastAsia="Trebuchet MS" w:hAnsi="Trebuchet MS" w:cs="Trebuchet MS"/>
              </w:rPr>
              <w:t>Declaraţia</w:t>
            </w:r>
            <w:proofErr w:type="spellEnd"/>
            <w:r w:rsidRPr="00212ED1">
              <w:rPr>
                <w:rFonts w:ascii="Trebuchet MS" w:eastAsia="Trebuchet MS" w:hAnsi="Trebuchet MS" w:cs="Trebuchet MS"/>
              </w:rPr>
              <w:t xml:space="preserve"> Unică – Anexa </w:t>
            </w:r>
            <w:r w:rsidR="00CA3597" w:rsidRPr="00212ED1">
              <w:rPr>
                <w:rFonts w:ascii="Trebuchet MS" w:eastAsia="Trebuchet MS" w:hAnsi="Trebuchet MS" w:cs="Trebuchet MS"/>
              </w:rPr>
              <w:t>2</w:t>
            </w:r>
            <w:r w:rsidRPr="00212ED1">
              <w:rPr>
                <w:rFonts w:ascii="Trebuchet MS" w:eastAsia="Trebuchet MS" w:hAnsi="Trebuchet MS" w:cs="Trebuchet MS"/>
              </w:rPr>
              <w:t xml:space="preserve"> la </w:t>
            </w:r>
            <w:r w:rsidR="001E364F" w:rsidRPr="00212ED1">
              <w:rPr>
                <w:rFonts w:ascii="Trebuchet MS" w:eastAsia="Trebuchet MS" w:hAnsi="Trebuchet MS" w:cs="Trebuchet MS"/>
              </w:rPr>
              <w:t>G</w:t>
            </w:r>
            <w:r w:rsidRPr="00212ED1">
              <w:rPr>
                <w:rFonts w:ascii="Trebuchet MS" w:eastAsia="Trebuchet MS" w:hAnsi="Trebuchet MS" w:cs="Trebuchet MS"/>
              </w:rPr>
              <w:t>hid.</w:t>
            </w:r>
          </w:p>
          <w:p w14:paraId="000000E7" w14:textId="0A57ABC9" w:rsidR="002060E0" w:rsidRPr="00C142BE" w:rsidRDefault="002060E0">
            <w:pPr>
              <w:spacing w:before="120" w:after="120"/>
              <w:jc w:val="both"/>
              <w:rPr>
                <w:rFonts w:ascii="Trebuchet MS" w:eastAsia="Trebuchet MS" w:hAnsi="Trebuchet MS" w:cs="Trebuchet MS"/>
              </w:rPr>
            </w:pPr>
            <w:r w:rsidRPr="00212ED1">
              <w:rPr>
                <w:rFonts w:ascii="Trebuchet MS" w:eastAsia="Trebuchet MS" w:hAnsi="Trebuchet MS" w:cs="Trebuchet MS"/>
              </w:rPr>
              <w:t>Condițiile de eligibilitate detaliate în cadrul prezentului Ghid, a reglementărilor naționale și europene trebuie respectate de către solicitantul de finanțare pe toată perioada, respectiv de la data depunerii cererii de finanțare, pe tot parcursul procesului de evaluare, selecție și contractare, pe perioada de implementare, de raportare și verificare finală a proiectului, în condițiile stipulate în cadrul contractului de finanțare. Neîndeplinirea unei condiții de eligibilitate conduce la declararea neeligibilității solicitantului de finanțare/proiectului propus spre finanțare.</w:t>
            </w:r>
          </w:p>
        </w:tc>
      </w:tr>
    </w:tbl>
    <w:p w14:paraId="000000E8" w14:textId="6D54DF21"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Categorii de </w:t>
      </w:r>
      <w:r w:rsidRPr="00C142BE">
        <w:rPr>
          <w:rFonts w:ascii="Trebuchet MS" w:eastAsia="Arial" w:hAnsi="Trebuchet MS" w:cs="Arial"/>
          <w:i/>
          <w:color w:val="000000"/>
        </w:rPr>
        <w:t>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i eligibili</w:t>
      </w:r>
    </w:p>
    <w:tbl>
      <w:tblPr>
        <w:tblStyle w:val="a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C2DB96B" w14:textId="77777777">
        <w:tc>
          <w:tcPr>
            <w:tcW w:w="9396" w:type="dxa"/>
          </w:tcPr>
          <w:p w14:paraId="000000F0" w14:textId="0AF92B29" w:rsidR="00880AE9" w:rsidRPr="00880AE9" w:rsidRDefault="00654C2A" w:rsidP="00880AE9">
            <w:pPr>
              <w:spacing w:before="120" w:after="120"/>
              <w:jc w:val="both"/>
              <w:rPr>
                <w:rFonts w:asciiTheme="minorHAnsi" w:hAnsiTheme="minorHAnsi" w:cstheme="minorHAnsi"/>
                <w:b/>
                <w:bCs/>
                <w:lang w:val="it-IT"/>
              </w:rPr>
            </w:pPr>
            <w:r w:rsidRPr="00C142BE">
              <w:rPr>
                <w:rFonts w:ascii="Trebuchet MS" w:eastAsia="Trebuchet MS" w:hAnsi="Trebuchet MS" w:cs="Trebuchet MS"/>
              </w:rPr>
              <w:t>Solicitan</w:t>
            </w:r>
            <w:r w:rsidR="000900F8">
              <w:rPr>
                <w:rFonts w:ascii="Trebuchet MS" w:eastAsia="Trebuchet MS" w:hAnsi="Trebuchet MS" w:cs="Trebuchet MS"/>
              </w:rPr>
              <w:t>ți</w:t>
            </w:r>
            <w:r w:rsidR="000900F8" w:rsidRPr="00212ED1">
              <w:rPr>
                <w:rFonts w:ascii="Trebuchet MS" w:eastAsia="Trebuchet MS" w:hAnsi="Trebuchet MS" w:cs="Trebuchet MS"/>
              </w:rPr>
              <w:t xml:space="preserve">: </w:t>
            </w:r>
            <w:r w:rsidR="00880AE9" w:rsidRPr="00212ED1">
              <w:rPr>
                <w:rFonts w:ascii="Trebuchet MS" w:eastAsia="Trebuchet MS" w:hAnsi="Trebuchet MS" w:cs="Trebuchet MS"/>
              </w:rPr>
              <w:t>instituțiile de cult organizate conform Legii 486/2006, Academia Română, Centrul Național al Cinematografiei (Arhiva Națională de Film) și alte instituții publice de profil (cultural).</w:t>
            </w:r>
          </w:p>
        </w:tc>
      </w:tr>
    </w:tbl>
    <w:p w14:paraId="000000F1" w14:textId="1CF13062" w:rsidR="00461B6E" w:rsidRPr="001C5F92"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1C5F92">
        <w:rPr>
          <w:rFonts w:ascii="Trebuchet MS" w:eastAsia="Trebuchet MS" w:hAnsi="Trebuchet MS" w:cs="Trebuchet MS"/>
          <w:i/>
          <w:color w:val="000000"/>
        </w:rPr>
        <w:t xml:space="preserve">Categorii de parteneri eligibili </w:t>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A642E7" w14:paraId="18ABB688" w14:textId="77777777">
        <w:tc>
          <w:tcPr>
            <w:tcW w:w="9396" w:type="dxa"/>
          </w:tcPr>
          <w:p w14:paraId="000000F2" w14:textId="5C92CE44" w:rsidR="00461B6E" w:rsidRPr="00A642E7" w:rsidRDefault="00461B6E">
            <w:pPr>
              <w:spacing w:before="120" w:after="120"/>
              <w:rPr>
                <w:rFonts w:ascii="Trebuchet MS" w:eastAsia="Trebuchet MS" w:hAnsi="Trebuchet MS" w:cs="Trebuchet MS"/>
                <w:iCs/>
              </w:rPr>
            </w:pPr>
          </w:p>
        </w:tc>
      </w:tr>
    </w:tbl>
    <w:p w14:paraId="000000F3" w14:textId="5C31B8FC" w:rsidR="00461B6E" w:rsidRPr="00212ED1"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A642E7">
        <w:rPr>
          <w:rFonts w:ascii="Trebuchet MS" w:eastAsia="Arial" w:hAnsi="Trebuchet MS" w:cs="Arial"/>
          <w:i/>
          <w:color w:val="000000"/>
        </w:rPr>
        <w:t xml:space="preserve">Reguli </w:t>
      </w:r>
      <w:r w:rsidR="00487A21" w:rsidRPr="00A642E7">
        <w:rPr>
          <w:rFonts w:ascii="Trebuchet MS" w:eastAsia="Arial" w:hAnsi="Trebuchet MS" w:cs="Arial"/>
          <w:i/>
          <w:color w:val="000000"/>
        </w:rPr>
        <w:t>ș</w:t>
      </w:r>
      <w:r w:rsidRPr="00A642E7">
        <w:rPr>
          <w:rFonts w:ascii="Trebuchet MS" w:eastAsia="Arial" w:hAnsi="Trebuchet MS" w:cs="Arial"/>
          <w:i/>
          <w:color w:val="000000"/>
        </w:rPr>
        <w:t>i cerin</w:t>
      </w:r>
      <w:r w:rsidR="00487A21" w:rsidRPr="00A642E7">
        <w:rPr>
          <w:rFonts w:ascii="Trebuchet MS" w:eastAsia="Arial" w:hAnsi="Trebuchet MS" w:cs="Arial"/>
          <w:i/>
          <w:color w:val="000000"/>
        </w:rPr>
        <w:t>ț</w:t>
      </w:r>
      <w:r w:rsidRPr="00A642E7">
        <w:rPr>
          <w:rFonts w:ascii="Trebuchet MS" w:eastAsia="Arial" w:hAnsi="Trebuchet MS" w:cs="Arial"/>
          <w:i/>
          <w:color w:val="000000"/>
        </w:rPr>
        <w:t xml:space="preserve">e privind </w:t>
      </w:r>
      <w:r w:rsidRPr="00212ED1">
        <w:rPr>
          <w:rFonts w:ascii="Trebuchet MS" w:eastAsia="Arial" w:hAnsi="Trebuchet MS" w:cs="Arial"/>
          <w:i/>
          <w:color w:val="000000"/>
        </w:rPr>
        <w:t>p</w:t>
      </w:r>
      <w:r w:rsidRPr="00212ED1">
        <w:rPr>
          <w:rFonts w:ascii="Trebuchet MS" w:eastAsia="Trebuchet MS" w:hAnsi="Trebuchet MS" w:cs="Trebuchet MS"/>
          <w:i/>
          <w:color w:val="000000"/>
        </w:rPr>
        <w:t>arteneriatul</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88C198D" w14:textId="77777777">
        <w:tc>
          <w:tcPr>
            <w:tcW w:w="9396" w:type="dxa"/>
          </w:tcPr>
          <w:p w14:paraId="000000F4" w14:textId="7F034388" w:rsidR="00CE438F" w:rsidRPr="00C142BE" w:rsidRDefault="004508E4">
            <w:pPr>
              <w:spacing w:before="120" w:after="120"/>
              <w:rPr>
                <w:rFonts w:ascii="Trebuchet MS" w:eastAsia="Trebuchet MS" w:hAnsi="Trebuchet MS" w:cs="Trebuchet MS"/>
                <w:i/>
              </w:rPr>
            </w:pPr>
            <w:r w:rsidRPr="00212ED1">
              <w:rPr>
                <w:rFonts w:ascii="Trebuchet MS" w:eastAsia="Trebuchet MS" w:hAnsi="Trebuchet MS" w:cs="Trebuchet MS"/>
                <w:color w:val="000000"/>
              </w:rPr>
              <w:t xml:space="preserve">În cererea de finanțare se va detalia </w:t>
            </w:r>
            <w:r w:rsidR="00215979" w:rsidRPr="00212ED1">
              <w:rPr>
                <w:rFonts w:ascii="Trebuchet MS" w:eastAsia="Trebuchet MS" w:hAnsi="Trebuchet MS" w:cs="Trebuchet MS"/>
                <w:color w:val="000000"/>
              </w:rPr>
              <w:t>structura parteneriatului.</w:t>
            </w:r>
          </w:p>
        </w:tc>
      </w:tr>
    </w:tbl>
    <w:p w14:paraId="000000F5" w14:textId="583585D8" w:rsidR="00461B6E" w:rsidRPr="00212ED1" w:rsidRDefault="00654C2A">
      <w:pPr>
        <w:pStyle w:val="Heading2"/>
        <w:numPr>
          <w:ilvl w:val="1"/>
          <w:numId w:val="4"/>
        </w:numPr>
        <w:rPr>
          <w:rFonts w:ascii="Trebuchet MS" w:eastAsia="Trebuchet MS" w:hAnsi="Trebuchet MS" w:cs="Trebuchet MS"/>
          <w:i/>
          <w:color w:val="000000" w:themeColor="text1"/>
        </w:rPr>
      </w:pPr>
      <w:bookmarkStart w:id="45" w:name="_Toc151382631"/>
      <w:r w:rsidRPr="00212ED1">
        <w:rPr>
          <w:rFonts w:ascii="Trebuchet MS" w:hAnsi="Trebuchet MS"/>
          <w:b w:val="0"/>
          <w:bCs/>
          <w:i/>
          <w:iCs/>
          <w:color w:val="000000" w:themeColor="text1"/>
          <w:sz w:val="22"/>
          <w:szCs w:val="22"/>
        </w:rPr>
        <w:t>Eligibilitatea activită</w:t>
      </w:r>
      <w:r w:rsidR="00487A21" w:rsidRPr="00212ED1">
        <w:rPr>
          <w:rFonts w:ascii="Trebuchet MS" w:hAnsi="Trebuchet MS"/>
          <w:b w:val="0"/>
          <w:bCs/>
          <w:i/>
          <w:iCs/>
          <w:color w:val="000000" w:themeColor="text1"/>
          <w:sz w:val="22"/>
          <w:szCs w:val="22"/>
        </w:rPr>
        <w:t>ț</w:t>
      </w:r>
      <w:r w:rsidRPr="00212ED1">
        <w:rPr>
          <w:rFonts w:ascii="Trebuchet MS" w:hAnsi="Trebuchet MS"/>
          <w:b w:val="0"/>
          <w:bCs/>
          <w:i/>
          <w:iCs/>
          <w:color w:val="000000" w:themeColor="text1"/>
          <w:sz w:val="22"/>
          <w:szCs w:val="22"/>
        </w:rPr>
        <w:t>ilor</w:t>
      </w:r>
      <w:bookmarkEnd w:id="45"/>
      <w:r w:rsidRPr="00212ED1">
        <w:rPr>
          <w:rFonts w:ascii="Trebuchet MS" w:hAnsi="Trebuchet MS"/>
          <w:b w:val="0"/>
          <w:bCs/>
          <w:i/>
          <w:iCs/>
          <w:color w:val="000000" w:themeColor="text1"/>
          <w:sz w:val="22"/>
          <w:szCs w:val="22"/>
        </w:rPr>
        <w:t xml:space="preserve"> </w:t>
      </w:r>
      <w:r w:rsidRPr="00212ED1">
        <w:rPr>
          <w:rFonts w:ascii="Trebuchet MS" w:eastAsia="Trebuchet MS" w:hAnsi="Trebuchet MS" w:cs="Trebuchet MS"/>
          <w:i/>
          <w:color w:val="000000" w:themeColor="text1"/>
        </w:rPr>
        <w:tab/>
      </w:r>
    </w:p>
    <w:p w14:paraId="000000F6" w14:textId="0F881E82" w:rsidR="00461B6E" w:rsidRPr="00212ED1"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themeColor="text1"/>
        </w:rPr>
      </w:pPr>
      <w:r w:rsidRPr="00212ED1">
        <w:rPr>
          <w:rFonts w:ascii="Trebuchet MS" w:eastAsia="Trebuchet MS" w:hAnsi="Trebuchet MS" w:cs="Trebuchet MS"/>
          <w:i/>
          <w:color w:val="000000" w:themeColor="text1"/>
        </w:rPr>
        <w:t>Cerin</w:t>
      </w:r>
      <w:r w:rsidR="00487A21" w:rsidRPr="00212ED1">
        <w:rPr>
          <w:rFonts w:ascii="Trebuchet MS" w:eastAsia="Trebuchet MS" w:hAnsi="Trebuchet MS" w:cs="Trebuchet MS"/>
          <w:i/>
          <w:color w:val="000000" w:themeColor="text1"/>
        </w:rPr>
        <w:t>ț</w:t>
      </w:r>
      <w:r w:rsidRPr="00212ED1">
        <w:rPr>
          <w:rFonts w:ascii="Trebuchet MS" w:eastAsia="Trebuchet MS" w:hAnsi="Trebuchet MS" w:cs="Trebuchet MS"/>
          <w:i/>
          <w:color w:val="000000" w:themeColor="text1"/>
        </w:rPr>
        <w:t>e generale privind eli</w:t>
      </w:r>
      <w:r w:rsidR="007E6198" w:rsidRPr="00212ED1">
        <w:rPr>
          <w:rFonts w:ascii="Trebuchet MS" w:eastAsia="Trebuchet MS" w:hAnsi="Trebuchet MS" w:cs="Trebuchet MS"/>
          <w:i/>
          <w:color w:val="000000" w:themeColor="text1"/>
        </w:rPr>
        <w:t>g</w:t>
      </w:r>
      <w:r w:rsidRPr="00212ED1">
        <w:rPr>
          <w:rFonts w:ascii="Trebuchet MS" w:eastAsia="Trebuchet MS" w:hAnsi="Trebuchet MS" w:cs="Trebuchet MS"/>
          <w:i/>
          <w:color w:val="000000" w:themeColor="text1"/>
        </w:rPr>
        <w:t>i</w:t>
      </w:r>
      <w:r w:rsidR="007E6198" w:rsidRPr="00212ED1">
        <w:rPr>
          <w:rFonts w:ascii="Trebuchet MS" w:eastAsia="Trebuchet MS" w:hAnsi="Trebuchet MS" w:cs="Trebuchet MS"/>
          <w:i/>
          <w:color w:val="000000" w:themeColor="text1"/>
        </w:rPr>
        <w:t>b</w:t>
      </w:r>
      <w:r w:rsidRPr="00212ED1">
        <w:rPr>
          <w:rFonts w:ascii="Trebuchet MS" w:eastAsia="Trebuchet MS" w:hAnsi="Trebuchet MS" w:cs="Trebuchet MS"/>
          <w:i/>
          <w:color w:val="000000" w:themeColor="text1"/>
        </w:rPr>
        <w:t>ilitatea activită</w:t>
      </w:r>
      <w:r w:rsidR="00487A21" w:rsidRPr="00212ED1">
        <w:rPr>
          <w:rFonts w:ascii="Trebuchet MS" w:eastAsia="Trebuchet MS" w:hAnsi="Trebuchet MS" w:cs="Trebuchet MS"/>
          <w:i/>
          <w:color w:val="000000" w:themeColor="text1"/>
        </w:rPr>
        <w:t>ț</w:t>
      </w:r>
      <w:r w:rsidRPr="00212ED1">
        <w:rPr>
          <w:rFonts w:ascii="Trebuchet MS" w:eastAsia="Trebuchet MS" w:hAnsi="Trebuchet MS" w:cs="Trebuchet MS"/>
          <w:i/>
          <w:color w:val="000000" w:themeColor="text1"/>
        </w:rPr>
        <w:t>ilor</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212ED1" w:rsidRPr="00212ED1" w14:paraId="22B21DF7" w14:textId="77777777" w:rsidTr="00DC23CC">
        <w:tc>
          <w:tcPr>
            <w:tcW w:w="9396" w:type="dxa"/>
          </w:tcPr>
          <w:p w14:paraId="2F656DEF" w14:textId="522B9A1B" w:rsidR="00675DDE" w:rsidRPr="00212ED1" w:rsidRDefault="00675DDE" w:rsidP="00DC23CC">
            <w:pPr>
              <w:spacing w:before="120" w:after="120"/>
              <w:rPr>
                <w:rFonts w:ascii="Trebuchet MS" w:eastAsia="Trebuchet MS" w:hAnsi="Trebuchet MS" w:cs="Trebuchet MS"/>
                <w:iCs/>
                <w:color w:val="000000" w:themeColor="text1"/>
              </w:rPr>
            </w:pPr>
            <w:r w:rsidRPr="00212ED1">
              <w:rPr>
                <w:rFonts w:ascii="Trebuchet MS" w:eastAsia="Trebuchet MS" w:hAnsi="Trebuchet MS" w:cs="Trebuchet MS"/>
                <w:iCs/>
                <w:color w:val="000000" w:themeColor="text1"/>
              </w:rPr>
              <w:t>În cadrul prezentului apel sunt eligibile următoarele activită</w:t>
            </w:r>
            <w:r w:rsidR="00487A21" w:rsidRPr="00212ED1">
              <w:rPr>
                <w:rFonts w:ascii="Trebuchet MS" w:eastAsia="Trebuchet MS" w:hAnsi="Trebuchet MS" w:cs="Trebuchet MS"/>
                <w:iCs/>
                <w:color w:val="000000" w:themeColor="text1"/>
              </w:rPr>
              <w:t>ț</w:t>
            </w:r>
            <w:r w:rsidRPr="00212ED1">
              <w:rPr>
                <w:rFonts w:ascii="Trebuchet MS" w:eastAsia="Trebuchet MS" w:hAnsi="Trebuchet MS" w:cs="Trebuchet MS"/>
                <w:iCs/>
                <w:color w:val="000000" w:themeColor="text1"/>
              </w:rPr>
              <w:t>i generale:</w:t>
            </w:r>
          </w:p>
          <w:p w14:paraId="5C2D0921" w14:textId="77777777" w:rsidR="007D3488" w:rsidRPr="00212ED1" w:rsidRDefault="007D3488" w:rsidP="00C04D38">
            <w:pPr>
              <w:pStyle w:val="ListParagraph"/>
              <w:numPr>
                <w:ilvl w:val="0"/>
                <w:numId w:val="86"/>
              </w:numPr>
              <w:shd w:val="clear" w:color="auto" w:fill="FFCC99"/>
              <w:spacing w:before="120" w:after="120"/>
              <w:rPr>
                <w:rFonts w:ascii="Trebuchet MS" w:eastAsiaTheme="minorHAnsi" w:hAnsi="Trebuchet MS" w:cstheme="minorBidi"/>
                <w:iCs/>
                <w:color w:val="000000" w:themeColor="text1"/>
              </w:rPr>
            </w:pPr>
            <w:r w:rsidRPr="00212ED1">
              <w:rPr>
                <w:rFonts w:ascii="Trebuchet MS" w:eastAsiaTheme="minorHAnsi" w:hAnsi="Trebuchet MS" w:cstheme="minorBidi"/>
                <w:iCs/>
                <w:color w:val="000000" w:themeColor="text1"/>
              </w:rPr>
              <w:t>Activități premergătoare depunerii proiectului</w:t>
            </w:r>
          </w:p>
          <w:p w14:paraId="68F7698F" w14:textId="2128C8B3" w:rsidR="00CA66B4" w:rsidRPr="00CA66B4" w:rsidRDefault="007D3488" w:rsidP="00CA66B4">
            <w:pPr>
              <w:pStyle w:val="ListParagraph"/>
              <w:numPr>
                <w:ilvl w:val="0"/>
                <w:numId w:val="85"/>
              </w:numPr>
              <w:spacing w:before="120" w:after="120"/>
              <w:rPr>
                <w:rFonts w:ascii="Trebuchet MS" w:eastAsiaTheme="minorHAnsi" w:hAnsi="Trebuchet MS" w:cstheme="minorBidi"/>
                <w:iCs/>
                <w:color w:val="000000" w:themeColor="text1"/>
              </w:rPr>
            </w:pPr>
            <w:r w:rsidRPr="00212ED1">
              <w:rPr>
                <w:rFonts w:ascii="Trebuchet MS" w:eastAsiaTheme="minorHAnsi" w:hAnsi="Trebuchet MS" w:cstheme="minorBidi"/>
                <w:iCs/>
                <w:color w:val="000000" w:themeColor="text1"/>
              </w:rPr>
              <w:t>Realizare documentație depunere proiect</w:t>
            </w:r>
            <w:r w:rsidR="009B2920" w:rsidRPr="00212ED1">
              <w:rPr>
                <w:rFonts w:ascii="Trebuchet MS" w:eastAsiaTheme="minorHAnsi" w:hAnsi="Trebuchet MS" w:cstheme="minorBidi"/>
                <w:iCs/>
                <w:color w:val="000000" w:themeColor="text1"/>
              </w:rPr>
              <w:t>;</w:t>
            </w:r>
          </w:p>
          <w:p w14:paraId="75DC14BD" w14:textId="77777777" w:rsidR="007D3488" w:rsidRPr="00212ED1" w:rsidRDefault="007D3488" w:rsidP="00C04D38">
            <w:pPr>
              <w:pStyle w:val="ListParagraph"/>
              <w:numPr>
                <w:ilvl w:val="0"/>
                <w:numId w:val="86"/>
              </w:numPr>
              <w:shd w:val="clear" w:color="auto" w:fill="FFCC99"/>
              <w:spacing w:before="120" w:after="120"/>
              <w:rPr>
                <w:rFonts w:ascii="Trebuchet MS" w:eastAsiaTheme="minorHAnsi" w:hAnsi="Trebuchet MS" w:cstheme="minorBidi"/>
                <w:iCs/>
                <w:color w:val="000000" w:themeColor="text1"/>
              </w:rPr>
            </w:pPr>
            <w:r w:rsidRPr="00212ED1">
              <w:rPr>
                <w:rFonts w:ascii="Trebuchet MS" w:eastAsiaTheme="minorHAnsi" w:hAnsi="Trebuchet MS" w:cstheme="minorBidi"/>
                <w:iCs/>
                <w:color w:val="000000" w:themeColor="text1"/>
              </w:rPr>
              <w:t>Activități în implementare</w:t>
            </w:r>
          </w:p>
          <w:p w14:paraId="26C2DC92" w14:textId="77777777" w:rsidR="00AB656D" w:rsidRPr="00212ED1" w:rsidRDefault="009D0467" w:rsidP="00AB656D">
            <w:pPr>
              <w:pStyle w:val="ListParagraph"/>
              <w:numPr>
                <w:ilvl w:val="0"/>
                <w:numId w:val="84"/>
              </w:numPr>
              <w:spacing w:before="120" w:after="120"/>
              <w:ind w:left="318"/>
              <w:rPr>
                <w:rFonts w:ascii="Trebuchet MS" w:hAnsi="Trebuchet MS"/>
                <w:iCs/>
                <w:color w:val="000000" w:themeColor="text1"/>
              </w:rPr>
            </w:pPr>
            <w:r w:rsidRPr="00212ED1">
              <w:rPr>
                <w:rFonts w:ascii="Trebuchet MS" w:hAnsi="Trebuchet MS"/>
                <w:iCs/>
                <w:color w:val="000000" w:themeColor="text1"/>
              </w:rPr>
              <w:t>Activități aferente achiziționării de echipamente</w:t>
            </w:r>
            <w:r w:rsidR="009B2920" w:rsidRPr="00212ED1">
              <w:rPr>
                <w:rFonts w:ascii="Trebuchet MS" w:hAnsi="Trebuchet MS"/>
                <w:iCs/>
                <w:color w:val="000000" w:themeColor="text1"/>
              </w:rPr>
              <w:t xml:space="preserve"> TIC;</w:t>
            </w:r>
            <w:r w:rsidRPr="00212ED1">
              <w:rPr>
                <w:rFonts w:ascii="Trebuchet MS" w:hAnsi="Trebuchet MS"/>
                <w:iCs/>
                <w:color w:val="000000" w:themeColor="text1"/>
              </w:rPr>
              <w:t xml:space="preserve">  </w:t>
            </w:r>
          </w:p>
          <w:p w14:paraId="2973DAA9" w14:textId="77777777" w:rsidR="00AB656D" w:rsidRPr="00212ED1" w:rsidRDefault="00AB656D" w:rsidP="00AB656D">
            <w:pPr>
              <w:pStyle w:val="ListParagraph"/>
              <w:numPr>
                <w:ilvl w:val="0"/>
                <w:numId w:val="84"/>
              </w:numPr>
              <w:spacing w:before="120" w:after="120"/>
              <w:ind w:left="318"/>
              <w:jc w:val="both"/>
              <w:rPr>
                <w:rFonts w:ascii="Trebuchet MS" w:hAnsi="Trebuchet MS"/>
                <w:iCs/>
                <w:color w:val="000000" w:themeColor="text1"/>
              </w:rPr>
            </w:pPr>
            <w:r w:rsidRPr="00212ED1">
              <w:rPr>
                <w:rFonts w:ascii="Trebuchet MS" w:hAnsi="Trebuchet MS"/>
                <w:iCs/>
                <w:color w:val="000000" w:themeColor="text1"/>
              </w:rPr>
              <w:t>Activități de digitalizare de bunuri culturale (cărți, documente, filme, obiecte etc.) și de expunere online a acestora în Biblioteca Digitală a României (platforma culturalia.ro);</w:t>
            </w:r>
          </w:p>
          <w:p w14:paraId="41E4BF8E" w14:textId="76844655" w:rsidR="00AB656D" w:rsidRPr="00212ED1" w:rsidRDefault="00AB656D" w:rsidP="00AB656D">
            <w:pPr>
              <w:pStyle w:val="ListParagraph"/>
              <w:numPr>
                <w:ilvl w:val="0"/>
                <w:numId w:val="84"/>
              </w:numPr>
              <w:spacing w:before="120" w:after="120"/>
              <w:ind w:left="318"/>
              <w:jc w:val="both"/>
              <w:rPr>
                <w:rFonts w:ascii="Trebuchet MS" w:hAnsi="Trebuchet MS"/>
                <w:iCs/>
                <w:color w:val="000000" w:themeColor="text1"/>
              </w:rPr>
            </w:pPr>
            <w:r w:rsidRPr="00212ED1">
              <w:rPr>
                <w:rFonts w:ascii="Trebuchet MS" w:hAnsi="Trebuchet MS"/>
                <w:iCs/>
                <w:color w:val="000000" w:themeColor="text1"/>
              </w:rPr>
              <w:t xml:space="preserve">Activități de mobilizare de noi audiențe prin realizarea de </w:t>
            </w:r>
            <w:proofErr w:type="spellStart"/>
            <w:r w:rsidRPr="00212ED1">
              <w:rPr>
                <w:rFonts w:ascii="Trebuchet MS" w:hAnsi="Trebuchet MS"/>
                <w:iCs/>
                <w:color w:val="000000" w:themeColor="text1"/>
              </w:rPr>
              <w:t>aplicatii</w:t>
            </w:r>
            <w:proofErr w:type="spellEnd"/>
            <w:r w:rsidRPr="00212ED1">
              <w:rPr>
                <w:rFonts w:ascii="Trebuchet MS" w:hAnsi="Trebuchet MS"/>
                <w:iCs/>
                <w:color w:val="000000" w:themeColor="text1"/>
              </w:rPr>
              <w:t xml:space="preserve"> electronice interactive-educative (tip </w:t>
            </w:r>
            <w:proofErr w:type="spellStart"/>
            <w:r w:rsidRPr="00212ED1">
              <w:rPr>
                <w:rFonts w:ascii="Trebuchet MS" w:hAnsi="Trebuchet MS"/>
                <w:iCs/>
                <w:color w:val="000000" w:themeColor="text1"/>
              </w:rPr>
              <w:t>gamificare</w:t>
            </w:r>
            <w:proofErr w:type="spellEnd"/>
            <w:r w:rsidRPr="00212ED1">
              <w:rPr>
                <w:rFonts w:ascii="Trebuchet MS" w:hAnsi="Trebuchet MS"/>
                <w:iCs/>
                <w:color w:val="000000" w:themeColor="text1"/>
              </w:rPr>
              <w:t>), programe de cinematecă, diverse instrumente electronice de experimentare a patrimoniului etc.;</w:t>
            </w:r>
          </w:p>
          <w:p w14:paraId="05D44926" w14:textId="77777777" w:rsidR="009D0467" w:rsidRPr="00212ED1" w:rsidRDefault="009D0467" w:rsidP="00AB656D">
            <w:pPr>
              <w:pStyle w:val="ListParagraph"/>
              <w:numPr>
                <w:ilvl w:val="0"/>
                <w:numId w:val="84"/>
              </w:numPr>
              <w:spacing w:before="120" w:after="120"/>
              <w:ind w:left="318"/>
              <w:jc w:val="both"/>
              <w:rPr>
                <w:rFonts w:ascii="Trebuchet MS" w:hAnsi="Trebuchet MS"/>
                <w:iCs/>
                <w:color w:val="000000" w:themeColor="text1"/>
              </w:rPr>
            </w:pPr>
            <w:r w:rsidRPr="00212ED1">
              <w:rPr>
                <w:rFonts w:ascii="Trebuchet MS" w:hAnsi="Trebuchet MS"/>
                <w:iCs/>
                <w:color w:val="000000" w:themeColor="text1"/>
              </w:rPr>
              <w:lastRenderedPageBreak/>
              <w:t>Activități de informare și publicitate;</w:t>
            </w:r>
          </w:p>
          <w:p w14:paraId="3C06F3CC" w14:textId="77777777" w:rsidR="009D0467" w:rsidRPr="00212ED1" w:rsidRDefault="009D0467" w:rsidP="00AB656D">
            <w:pPr>
              <w:pStyle w:val="ListParagraph"/>
              <w:numPr>
                <w:ilvl w:val="0"/>
                <w:numId w:val="84"/>
              </w:numPr>
              <w:spacing w:before="120" w:after="120"/>
              <w:ind w:left="318"/>
              <w:jc w:val="both"/>
              <w:rPr>
                <w:rFonts w:ascii="Trebuchet MS" w:hAnsi="Trebuchet MS"/>
                <w:iCs/>
                <w:color w:val="000000" w:themeColor="text1"/>
              </w:rPr>
            </w:pPr>
            <w:r w:rsidRPr="00212ED1">
              <w:rPr>
                <w:rFonts w:ascii="Trebuchet MS" w:hAnsi="Trebuchet MS"/>
                <w:iCs/>
                <w:color w:val="000000" w:themeColor="text1"/>
              </w:rPr>
              <w:t>Activități de management de proiect;</w:t>
            </w:r>
          </w:p>
          <w:p w14:paraId="0F2097D0" w14:textId="77777777" w:rsidR="00AB656D" w:rsidRPr="00212ED1" w:rsidRDefault="009D0467" w:rsidP="00AB656D">
            <w:pPr>
              <w:pStyle w:val="ListParagraph"/>
              <w:numPr>
                <w:ilvl w:val="0"/>
                <w:numId w:val="84"/>
              </w:numPr>
              <w:spacing w:before="120" w:after="120"/>
              <w:ind w:left="318"/>
              <w:jc w:val="both"/>
              <w:rPr>
                <w:rFonts w:ascii="Trebuchet MS" w:hAnsi="Trebuchet MS"/>
                <w:iCs/>
                <w:color w:val="000000" w:themeColor="text1"/>
              </w:rPr>
            </w:pPr>
            <w:r w:rsidRPr="00212ED1">
              <w:rPr>
                <w:rFonts w:ascii="Trebuchet MS" w:hAnsi="Trebuchet MS"/>
                <w:iCs/>
                <w:color w:val="000000" w:themeColor="text1"/>
              </w:rPr>
              <w:t>Activități aferente instruirii personalului;</w:t>
            </w:r>
          </w:p>
          <w:p w14:paraId="74C0807C" w14:textId="77777777" w:rsidR="00AB656D" w:rsidRPr="00212ED1" w:rsidRDefault="009D0467" w:rsidP="00AB656D">
            <w:pPr>
              <w:pStyle w:val="ListParagraph"/>
              <w:numPr>
                <w:ilvl w:val="0"/>
                <w:numId w:val="84"/>
              </w:numPr>
              <w:spacing w:before="120" w:after="120"/>
              <w:ind w:left="318"/>
              <w:jc w:val="both"/>
              <w:rPr>
                <w:rFonts w:ascii="Trebuchet MS" w:hAnsi="Trebuchet MS"/>
                <w:iCs/>
                <w:color w:val="000000" w:themeColor="text1"/>
              </w:rPr>
            </w:pPr>
            <w:r w:rsidRPr="00212ED1">
              <w:rPr>
                <w:rFonts w:ascii="Trebuchet MS" w:hAnsi="Trebuchet MS"/>
                <w:iCs/>
                <w:color w:val="000000" w:themeColor="text1"/>
              </w:rPr>
              <w:t>Activități de furnizare a serviciilor de auditare intermediară/finală, financiară și tehnică</w:t>
            </w:r>
          </w:p>
          <w:p w14:paraId="57F30FCD" w14:textId="67F9C9D3" w:rsidR="00AB656D" w:rsidRPr="00212ED1" w:rsidRDefault="000C7221" w:rsidP="00AB656D">
            <w:pPr>
              <w:pStyle w:val="ListParagraph"/>
              <w:numPr>
                <w:ilvl w:val="0"/>
                <w:numId w:val="84"/>
              </w:numPr>
              <w:spacing w:before="120" w:after="120"/>
              <w:ind w:left="318"/>
              <w:jc w:val="both"/>
              <w:rPr>
                <w:rFonts w:ascii="Trebuchet MS" w:hAnsi="Trebuchet MS"/>
                <w:iCs/>
                <w:color w:val="000000" w:themeColor="text1"/>
              </w:rPr>
            </w:pPr>
            <w:r w:rsidRPr="00212ED1">
              <w:rPr>
                <w:rFonts w:ascii="Trebuchet MS" w:eastAsia="Trebuchet MS" w:hAnsi="Trebuchet MS" w:cs="Trebuchet MS"/>
                <w:iCs/>
                <w:color w:val="000000" w:themeColor="text1"/>
              </w:rPr>
              <w:t>Activități de accesibilizare  pentru persoanele cu dizabilități</w:t>
            </w:r>
            <w:r w:rsidR="005B4957" w:rsidRPr="00212ED1">
              <w:rPr>
                <w:rFonts w:ascii="Trebuchet MS" w:eastAsia="Trebuchet MS" w:hAnsi="Trebuchet MS" w:cs="Trebuchet MS"/>
                <w:iCs/>
                <w:color w:val="000000" w:themeColor="text1"/>
              </w:rPr>
              <w:t>.</w:t>
            </w:r>
            <w:r w:rsidR="00EC4D7A" w:rsidRPr="00212ED1">
              <w:rPr>
                <w:rFonts w:ascii="Trebuchet MS" w:eastAsia="Trebuchet MS" w:hAnsi="Trebuchet MS" w:cs="Trebuchet MS"/>
                <w:iCs/>
                <w:color w:val="000000" w:themeColor="text1"/>
              </w:rPr>
              <w:t xml:space="preserve"> </w:t>
            </w:r>
          </w:p>
        </w:tc>
      </w:tr>
    </w:tbl>
    <w:p w14:paraId="690D0C9F" w14:textId="77777777" w:rsidR="00A628BD" w:rsidRPr="00212ED1" w:rsidRDefault="00A628BD" w:rsidP="00A628BD">
      <w:pPr>
        <w:pBdr>
          <w:top w:val="nil"/>
          <w:left w:val="nil"/>
          <w:bottom w:val="nil"/>
          <w:right w:val="nil"/>
          <w:between w:val="nil"/>
        </w:pBdr>
        <w:spacing w:after="0"/>
        <w:ind w:left="1146"/>
        <w:rPr>
          <w:rFonts w:ascii="Trebuchet MS" w:eastAsia="Trebuchet MS" w:hAnsi="Trebuchet MS" w:cs="Trebuchet MS"/>
          <w:i/>
          <w:color w:val="000000" w:themeColor="text1"/>
        </w:rPr>
      </w:pPr>
    </w:p>
    <w:p w14:paraId="000000FC" w14:textId="64C15CAC"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212ED1">
        <w:rPr>
          <w:rFonts w:ascii="Trebuchet MS" w:eastAsia="Trebuchet MS" w:hAnsi="Trebuchet MS" w:cs="Trebuchet MS"/>
          <w:i/>
          <w:color w:val="000000" w:themeColor="text1"/>
        </w:rPr>
        <w:t>Ac</w:t>
      </w:r>
      <w:r w:rsidRPr="00DB5964">
        <w:rPr>
          <w:rFonts w:ascii="Trebuchet MS" w:eastAsia="Trebuchet MS" w:hAnsi="Trebuchet MS" w:cs="Trebuchet MS"/>
          <w:i/>
        </w:rPr>
        <w:t>tivită</w:t>
      </w:r>
      <w:r w:rsidR="00487A21" w:rsidRPr="00DB5964">
        <w:rPr>
          <w:rFonts w:ascii="Trebuchet MS" w:eastAsia="Trebuchet MS" w:hAnsi="Trebuchet MS" w:cs="Trebuchet MS"/>
          <w:i/>
        </w:rPr>
        <w:t>ț</w:t>
      </w:r>
      <w:r w:rsidRPr="00DB5964">
        <w:rPr>
          <w:rFonts w:ascii="Trebuchet MS" w:eastAsia="Trebuchet MS" w:hAnsi="Trebuchet MS" w:cs="Trebuchet MS"/>
          <w:i/>
        </w:rPr>
        <w:t>i eligib</w:t>
      </w:r>
      <w:r w:rsidRPr="00C142BE">
        <w:rPr>
          <w:rFonts w:ascii="Trebuchet MS" w:eastAsia="Trebuchet MS" w:hAnsi="Trebuchet MS" w:cs="Trebuchet MS"/>
          <w:i/>
          <w:color w:val="000000"/>
        </w:rPr>
        <w:t xml:space="preserve">ile  </w:t>
      </w:r>
      <w:r w:rsidRPr="00C142BE">
        <w:rPr>
          <w:rFonts w:ascii="Trebuchet MS" w:eastAsia="Trebuchet MS" w:hAnsi="Trebuchet MS" w:cs="Trebuchet MS"/>
          <w:i/>
          <w:color w:val="000000"/>
        </w:rPr>
        <w:tab/>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338F3" w:rsidRPr="007338F3" w14:paraId="6720E2D4" w14:textId="77777777" w:rsidTr="00DC23CC">
        <w:tc>
          <w:tcPr>
            <w:tcW w:w="9396" w:type="dxa"/>
          </w:tcPr>
          <w:p w14:paraId="5CFBDC0D" w14:textId="10CA8F6E" w:rsidR="00F95E19" w:rsidRPr="007338F3" w:rsidRDefault="00F41C99" w:rsidP="00F41C99">
            <w:pPr>
              <w:shd w:val="clear" w:color="auto" w:fill="FFCC99"/>
              <w:spacing w:before="120" w:after="120" w:line="259" w:lineRule="auto"/>
              <w:ind w:left="360"/>
              <w:contextualSpacing/>
              <w:rPr>
                <w:rFonts w:ascii="Trebuchet MS" w:eastAsiaTheme="minorHAnsi" w:hAnsi="Trebuchet MS" w:cstheme="minorBidi"/>
                <w:iCs/>
              </w:rPr>
            </w:pPr>
            <w:r w:rsidRPr="007338F3">
              <w:rPr>
                <w:rFonts w:ascii="Trebuchet MS" w:eastAsiaTheme="minorHAnsi" w:hAnsi="Trebuchet MS" w:cstheme="minorBidi"/>
                <w:iCs/>
              </w:rPr>
              <w:t xml:space="preserve">A. </w:t>
            </w:r>
            <w:r w:rsidR="00F95E19" w:rsidRPr="007338F3">
              <w:rPr>
                <w:rFonts w:ascii="Trebuchet MS" w:eastAsiaTheme="minorHAnsi" w:hAnsi="Trebuchet MS" w:cstheme="minorBidi"/>
                <w:iCs/>
              </w:rPr>
              <w:t>Activități premergătoare depunerii proiectului</w:t>
            </w:r>
          </w:p>
          <w:p w14:paraId="4B684E3F" w14:textId="48994AF2" w:rsidR="00F95E19" w:rsidRPr="00753C02" w:rsidRDefault="00F95E19" w:rsidP="007C6B3D">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753C02">
              <w:rPr>
                <w:rFonts w:ascii="Trebuchet MS" w:hAnsi="Trebuchet MS"/>
                <w:iCs/>
              </w:rPr>
              <w:t xml:space="preserve">Realizare documentație depunere proiect. </w:t>
            </w:r>
          </w:p>
          <w:p w14:paraId="7F2ED5EA" w14:textId="68239EBE" w:rsidR="00F95E19" w:rsidRPr="007338F3" w:rsidRDefault="00F41C99" w:rsidP="00F41C99">
            <w:pPr>
              <w:shd w:val="clear" w:color="auto" w:fill="FFCC99"/>
              <w:spacing w:before="120" w:after="120"/>
              <w:ind w:left="360"/>
              <w:rPr>
                <w:rFonts w:ascii="Trebuchet MS" w:hAnsi="Trebuchet MS"/>
                <w:iCs/>
              </w:rPr>
            </w:pPr>
            <w:r w:rsidRPr="007338F3">
              <w:rPr>
                <w:rFonts w:ascii="Trebuchet MS" w:hAnsi="Trebuchet MS"/>
                <w:iCs/>
              </w:rPr>
              <w:t xml:space="preserve">B. </w:t>
            </w:r>
            <w:r w:rsidR="00F95E19" w:rsidRPr="007338F3">
              <w:rPr>
                <w:rFonts w:ascii="Trebuchet MS" w:hAnsi="Trebuchet MS"/>
                <w:iCs/>
              </w:rPr>
              <w:t>Activități în implementare</w:t>
            </w:r>
          </w:p>
          <w:p w14:paraId="58CE23DA" w14:textId="2A8A0A63" w:rsidR="00203687" w:rsidRPr="0046000D" w:rsidRDefault="00203687" w:rsidP="007C6B3D">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46000D">
              <w:rPr>
                <w:rFonts w:ascii="Trebuchet MS" w:eastAsia="Trebuchet MS" w:hAnsi="Trebuchet MS" w:cs="Trebuchet MS"/>
                <w:iCs/>
              </w:rPr>
              <w:t xml:space="preserve">Activități aferente achiziționării de </w:t>
            </w:r>
            <w:r w:rsidR="00DC0860" w:rsidRPr="0046000D">
              <w:rPr>
                <w:rFonts w:ascii="Trebuchet MS" w:eastAsia="Trebuchet MS" w:hAnsi="Trebuchet MS" w:cs="Trebuchet MS"/>
                <w:iCs/>
              </w:rPr>
              <w:t>echipament</w:t>
            </w:r>
            <w:r w:rsidR="00971597" w:rsidRPr="0046000D">
              <w:rPr>
                <w:rFonts w:ascii="Trebuchet MS" w:eastAsia="Trebuchet MS" w:hAnsi="Trebuchet MS" w:cs="Trebuchet MS"/>
                <w:iCs/>
              </w:rPr>
              <w:t>e</w:t>
            </w:r>
            <w:r w:rsidRPr="0046000D">
              <w:rPr>
                <w:rFonts w:ascii="Trebuchet MS" w:eastAsia="Trebuchet MS" w:hAnsi="Trebuchet MS" w:cs="Trebuchet MS"/>
                <w:iCs/>
              </w:rPr>
              <w:t xml:space="preserve"> </w:t>
            </w:r>
            <w:r w:rsidR="0047072E" w:rsidRPr="0046000D">
              <w:rPr>
                <w:rFonts w:ascii="Trebuchet MS" w:eastAsia="Trebuchet MS" w:hAnsi="Trebuchet MS" w:cs="Trebuchet MS"/>
                <w:iCs/>
              </w:rPr>
              <w:t xml:space="preserve">TIC </w:t>
            </w:r>
            <w:r w:rsidRPr="0046000D">
              <w:rPr>
                <w:rFonts w:ascii="Trebuchet MS" w:eastAsia="Trebuchet MS" w:hAnsi="Trebuchet MS" w:cs="Trebuchet MS"/>
                <w:iCs/>
              </w:rPr>
              <w:t>și a altor dispozitive aferente, justificate din punct de vedere al implementării proiectului</w:t>
            </w:r>
            <w:r w:rsidR="004678E6" w:rsidRPr="0046000D">
              <w:rPr>
                <w:rFonts w:ascii="Trebuchet MS" w:hAnsi="Trebuchet MS"/>
                <w:iCs/>
              </w:rPr>
              <w:t>;</w:t>
            </w:r>
            <w:r w:rsidRPr="0046000D">
              <w:rPr>
                <w:rFonts w:ascii="Trebuchet MS" w:eastAsia="Trebuchet MS" w:hAnsi="Trebuchet MS" w:cs="Trebuchet MS"/>
                <w:iCs/>
              </w:rPr>
              <w:t xml:space="preserve"> </w:t>
            </w:r>
          </w:p>
          <w:p w14:paraId="1DEE03BC" w14:textId="77777777" w:rsidR="007C6B3D" w:rsidRPr="0046000D" w:rsidRDefault="007C6B3D" w:rsidP="007C6B3D">
            <w:pPr>
              <w:pStyle w:val="ListParagraph"/>
              <w:numPr>
                <w:ilvl w:val="0"/>
                <w:numId w:val="87"/>
              </w:numPr>
              <w:spacing w:before="120" w:after="120"/>
              <w:jc w:val="both"/>
              <w:rPr>
                <w:rFonts w:ascii="Trebuchet MS" w:hAnsi="Trebuchet MS"/>
                <w:iCs/>
              </w:rPr>
            </w:pPr>
            <w:r w:rsidRPr="0046000D">
              <w:rPr>
                <w:rFonts w:ascii="Trebuchet MS" w:hAnsi="Trebuchet MS"/>
                <w:iCs/>
              </w:rPr>
              <w:t>Activități de digitalizare de bunuri culturale (cărți, documente, filme, obiecte etc.) și de expunere online a acestora în Biblioteca Digitală a României (platforma culturalia.ro);</w:t>
            </w:r>
          </w:p>
          <w:p w14:paraId="09FBDA2F" w14:textId="404B2447" w:rsidR="007C6B3D" w:rsidRPr="0046000D" w:rsidRDefault="007C6B3D" w:rsidP="007C6B3D">
            <w:pPr>
              <w:pStyle w:val="ListParagraph"/>
              <w:numPr>
                <w:ilvl w:val="0"/>
                <w:numId w:val="87"/>
              </w:numPr>
              <w:spacing w:before="120" w:after="120"/>
              <w:jc w:val="both"/>
              <w:rPr>
                <w:rFonts w:ascii="Trebuchet MS" w:hAnsi="Trebuchet MS"/>
                <w:iCs/>
              </w:rPr>
            </w:pPr>
            <w:r w:rsidRPr="0046000D">
              <w:rPr>
                <w:rFonts w:ascii="Trebuchet MS" w:hAnsi="Trebuchet MS"/>
                <w:iCs/>
              </w:rPr>
              <w:t xml:space="preserve">Activități de mobilizare de noi audiențe prin realizarea de </w:t>
            </w:r>
            <w:proofErr w:type="spellStart"/>
            <w:r w:rsidRPr="0046000D">
              <w:rPr>
                <w:rFonts w:ascii="Trebuchet MS" w:hAnsi="Trebuchet MS"/>
                <w:iCs/>
              </w:rPr>
              <w:t>aplicatii</w:t>
            </w:r>
            <w:proofErr w:type="spellEnd"/>
            <w:r w:rsidRPr="0046000D">
              <w:rPr>
                <w:rFonts w:ascii="Trebuchet MS" w:hAnsi="Trebuchet MS"/>
                <w:iCs/>
              </w:rPr>
              <w:t xml:space="preserve"> electronice interactive-educative (tip </w:t>
            </w:r>
            <w:proofErr w:type="spellStart"/>
            <w:r w:rsidRPr="0046000D">
              <w:rPr>
                <w:rFonts w:ascii="Trebuchet MS" w:hAnsi="Trebuchet MS"/>
                <w:iCs/>
              </w:rPr>
              <w:t>gamificare</w:t>
            </w:r>
            <w:proofErr w:type="spellEnd"/>
            <w:r w:rsidRPr="0046000D">
              <w:rPr>
                <w:rFonts w:ascii="Trebuchet MS" w:hAnsi="Trebuchet MS"/>
                <w:iCs/>
              </w:rPr>
              <w:t>), programe de cinematecă, diverse instrumente electronice de experimentare a patrimoniului etc.;</w:t>
            </w:r>
          </w:p>
          <w:p w14:paraId="4D1708FC" w14:textId="3AF9502E" w:rsidR="00F95E19" w:rsidRPr="0046000D" w:rsidRDefault="00F95E19" w:rsidP="007C6B3D">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46000D">
              <w:rPr>
                <w:rFonts w:ascii="Trebuchet MS" w:hAnsi="Trebuchet MS"/>
                <w:iCs/>
              </w:rPr>
              <w:t>Activități de informare și publicitate: derularea activităților specifice de promovare și publicitate a sursei de finanțare și a finanțatorului, conform cerințelor specifice ale programului</w:t>
            </w:r>
            <w:r w:rsidR="004678E6" w:rsidRPr="0046000D">
              <w:rPr>
                <w:rFonts w:ascii="Trebuchet MS" w:hAnsi="Trebuchet MS"/>
                <w:iCs/>
              </w:rPr>
              <w:t>;</w:t>
            </w:r>
            <w:r w:rsidRPr="0046000D">
              <w:rPr>
                <w:rFonts w:ascii="Trebuchet MS" w:eastAsia="Trebuchet MS" w:hAnsi="Trebuchet MS" w:cs="Trebuchet MS"/>
                <w:iCs/>
              </w:rPr>
              <w:t xml:space="preserve"> </w:t>
            </w:r>
          </w:p>
          <w:p w14:paraId="2BB749D5" w14:textId="27EA10D6" w:rsidR="00F95E19" w:rsidRPr="0046000D" w:rsidRDefault="00F95E19" w:rsidP="007C6B3D">
            <w:pPr>
              <w:pStyle w:val="ListParagraph"/>
              <w:numPr>
                <w:ilvl w:val="0"/>
                <w:numId w:val="87"/>
              </w:numPr>
              <w:jc w:val="both"/>
            </w:pPr>
            <w:r w:rsidRPr="0046000D">
              <w:rPr>
                <w:rFonts w:ascii="Trebuchet MS" w:hAnsi="Trebuchet MS"/>
                <w:iCs/>
              </w:rPr>
              <w:t>Activități de management de proiect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w:t>
            </w:r>
            <w:r w:rsidR="0047072E" w:rsidRPr="0046000D">
              <w:rPr>
                <w:rFonts w:ascii="Trebuchet MS" w:hAnsi="Trebuchet MS"/>
                <w:iCs/>
              </w:rPr>
              <w:t>.</w:t>
            </w:r>
            <w:r w:rsidRPr="0046000D">
              <w:rPr>
                <w:rFonts w:ascii="Trebuchet MS" w:hAnsi="Trebuchet MS"/>
                <w:iCs/>
              </w:rPr>
              <w:t>, după caz)</w:t>
            </w:r>
            <w:r w:rsidR="004678E6" w:rsidRPr="0046000D">
              <w:rPr>
                <w:rFonts w:ascii="Trebuchet MS" w:hAnsi="Trebuchet MS"/>
                <w:iCs/>
              </w:rPr>
              <w:t>;</w:t>
            </w:r>
          </w:p>
          <w:p w14:paraId="79793E72" w14:textId="68EA6D1B" w:rsidR="00F95E19" w:rsidRPr="0046000D" w:rsidRDefault="00F95E19" w:rsidP="007C6B3D">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46000D">
              <w:rPr>
                <w:rFonts w:ascii="Trebuchet MS" w:eastAsia="Trebuchet MS" w:hAnsi="Trebuchet MS" w:cs="Trebuchet MS"/>
                <w:iCs/>
              </w:rPr>
              <w:t>Activități aferente instruirii personalului care va utiliza produsele</w:t>
            </w:r>
            <w:r w:rsidR="009D0467" w:rsidRPr="0046000D">
              <w:rPr>
                <w:rFonts w:ascii="Trebuchet MS" w:eastAsia="Trebuchet MS" w:hAnsi="Trebuchet MS" w:cs="Trebuchet MS"/>
                <w:iCs/>
              </w:rPr>
              <w:t>/serviciile</w:t>
            </w:r>
            <w:r w:rsidRPr="0046000D">
              <w:rPr>
                <w:rFonts w:ascii="Trebuchet MS" w:eastAsia="Trebuchet MS" w:hAnsi="Trebuchet MS" w:cs="Trebuchet MS"/>
                <w:iCs/>
              </w:rPr>
              <w:t xml:space="preserve"> implementate/achiziționate și cel care va asigura mentenanță</w:t>
            </w:r>
            <w:r w:rsidR="004678E6" w:rsidRPr="0046000D">
              <w:rPr>
                <w:rFonts w:ascii="Trebuchet MS" w:hAnsi="Trebuchet MS"/>
                <w:iCs/>
              </w:rPr>
              <w:t>;</w:t>
            </w:r>
          </w:p>
          <w:p w14:paraId="2020B0D4" w14:textId="195B54F0" w:rsidR="00724F4F" w:rsidRPr="0046000D" w:rsidRDefault="00203687" w:rsidP="007C6B3D">
            <w:pPr>
              <w:pStyle w:val="ListParagraph"/>
              <w:numPr>
                <w:ilvl w:val="0"/>
                <w:numId w:val="87"/>
              </w:numPr>
              <w:jc w:val="both"/>
            </w:pPr>
            <w:r w:rsidRPr="0046000D">
              <w:rPr>
                <w:rFonts w:ascii="Trebuchet MS" w:eastAsia="Trebuchet MS" w:hAnsi="Trebuchet MS" w:cs="Trebuchet MS"/>
                <w:iCs/>
              </w:rPr>
              <w:t>Activități de achiziție a serviciilor de auditare intermediară/finală, financiară (conform reglementărilor naționale)</w:t>
            </w:r>
            <w:r w:rsidR="00D43562" w:rsidRPr="0046000D">
              <w:rPr>
                <w:rFonts w:ascii="Trebuchet MS" w:eastAsia="Trebuchet MS" w:hAnsi="Trebuchet MS" w:cs="Trebuchet MS"/>
                <w:iCs/>
              </w:rPr>
              <w:t xml:space="preserve">, </w:t>
            </w:r>
            <w:r w:rsidRPr="0046000D">
              <w:rPr>
                <w:rFonts w:ascii="Trebuchet MS" w:eastAsia="Trebuchet MS" w:hAnsi="Trebuchet MS" w:cs="Trebuchet MS"/>
                <w:iCs/>
              </w:rPr>
              <w:t>tehnică</w:t>
            </w:r>
            <w:r w:rsidR="000C7221" w:rsidRPr="0046000D">
              <w:rPr>
                <w:rFonts w:ascii="Trebuchet MS" w:eastAsia="Trebuchet MS" w:hAnsi="Trebuchet MS" w:cs="Trebuchet MS"/>
                <w:iCs/>
              </w:rPr>
              <w:t xml:space="preserve"> </w:t>
            </w:r>
            <w:r w:rsidR="002060E0" w:rsidRPr="0046000D">
              <w:rPr>
                <w:rFonts w:ascii="Trebuchet MS" w:eastAsia="Trebuchet MS" w:hAnsi="Trebuchet MS" w:cs="Trebuchet MS"/>
                <w:iCs/>
              </w:rPr>
              <w:t>(din</w:t>
            </w:r>
            <w:r w:rsidR="00D43562" w:rsidRPr="0046000D">
              <w:rPr>
                <w:rFonts w:ascii="Trebuchet MS" w:eastAsia="Trebuchet MS" w:hAnsi="Trebuchet MS" w:cs="Trebuchet MS"/>
                <w:iCs/>
              </w:rPr>
              <w:t xml:space="preserve"> </w:t>
            </w:r>
            <w:r w:rsidR="002060E0" w:rsidRPr="0046000D">
              <w:rPr>
                <w:rFonts w:ascii="Trebuchet MS" w:eastAsia="Trebuchet MS" w:hAnsi="Trebuchet MS" w:cs="Trebuchet MS"/>
                <w:iCs/>
              </w:rPr>
              <w:t xml:space="preserve">perspectiva </w:t>
            </w:r>
            <w:proofErr w:type="spellStart"/>
            <w:r w:rsidR="002060E0" w:rsidRPr="0046000D">
              <w:rPr>
                <w:rFonts w:ascii="Trebuchet MS" w:eastAsia="Trebuchet MS" w:hAnsi="Trebuchet MS" w:cs="Trebuchet MS"/>
                <w:iCs/>
              </w:rPr>
              <w:t>corespondenţei</w:t>
            </w:r>
            <w:proofErr w:type="spellEnd"/>
            <w:r w:rsidR="002060E0" w:rsidRPr="0046000D">
              <w:rPr>
                <w:rFonts w:ascii="Trebuchet MS" w:eastAsia="Trebuchet MS" w:hAnsi="Trebuchet MS" w:cs="Trebuchet MS"/>
                <w:iCs/>
              </w:rPr>
              <w:t xml:space="preserve"> rezultatului proiectului cu Cererea de </w:t>
            </w:r>
            <w:proofErr w:type="spellStart"/>
            <w:r w:rsidR="002060E0" w:rsidRPr="0046000D">
              <w:rPr>
                <w:rFonts w:ascii="Trebuchet MS" w:eastAsia="Trebuchet MS" w:hAnsi="Trebuchet MS" w:cs="Trebuchet MS"/>
                <w:iCs/>
              </w:rPr>
              <w:t>finanţare</w:t>
            </w:r>
            <w:proofErr w:type="spellEnd"/>
            <w:r w:rsidR="002060E0" w:rsidRPr="0046000D">
              <w:rPr>
                <w:rFonts w:ascii="Trebuchet MS" w:eastAsia="Trebuchet MS" w:hAnsi="Trebuchet MS" w:cs="Trebuchet MS"/>
                <w:iCs/>
              </w:rPr>
              <w:t xml:space="preserve"> </w:t>
            </w:r>
            <w:proofErr w:type="spellStart"/>
            <w:r w:rsidR="002060E0" w:rsidRPr="0046000D">
              <w:rPr>
                <w:rFonts w:ascii="Trebuchet MS" w:eastAsia="Trebuchet MS" w:hAnsi="Trebuchet MS" w:cs="Trebuchet MS"/>
                <w:iCs/>
              </w:rPr>
              <w:t>şi</w:t>
            </w:r>
            <w:proofErr w:type="spellEnd"/>
            <w:r w:rsidR="002060E0" w:rsidRPr="0046000D">
              <w:rPr>
                <w:rFonts w:ascii="Trebuchet MS" w:eastAsia="Trebuchet MS" w:hAnsi="Trebuchet MS" w:cs="Trebuchet MS"/>
                <w:iCs/>
              </w:rPr>
              <w:t xml:space="preserve"> obiectivele </w:t>
            </w:r>
            <w:proofErr w:type="spellStart"/>
            <w:r w:rsidR="003B4BA9" w:rsidRPr="0046000D">
              <w:rPr>
                <w:rFonts w:ascii="Trebuchet MS" w:eastAsia="Trebuchet MS" w:hAnsi="Trebuchet MS" w:cs="Trebuchet MS"/>
                <w:iCs/>
              </w:rPr>
              <w:t>PoCIDIF</w:t>
            </w:r>
            <w:proofErr w:type="spellEnd"/>
            <w:r w:rsidR="002060E0" w:rsidRPr="0046000D">
              <w:rPr>
                <w:rFonts w:ascii="Trebuchet MS" w:eastAsia="Trebuchet MS" w:hAnsi="Trebuchet MS" w:cs="Trebuchet MS"/>
                <w:iCs/>
              </w:rPr>
              <w:t xml:space="preserve">), inclusiv din punct de vedere al </w:t>
            </w:r>
            <w:proofErr w:type="spellStart"/>
            <w:r w:rsidR="002060E0" w:rsidRPr="0046000D">
              <w:rPr>
                <w:rFonts w:ascii="Trebuchet MS" w:eastAsia="Trebuchet MS" w:hAnsi="Trebuchet MS" w:cs="Trebuchet MS"/>
                <w:iCs/>
              </w:rPr>
              <w:t>securităţii</w:t>
            </w:r>
            <w:proofErr w:type="spellEnd"/>
            <w:r w:rsidR="002060E0" w:rsidRPr="0046000D">
              <w:rPr>
                <w:rFonts w:ascii="Trebuchet MS" w:eastAsia="Trebuchet MS" w:hAnsi="Trebuchet MS" w:cs="Trebuchet MS"/>
                <w:iCs/>
              </w:rPr>
              <w:t xml:space="preserve"> </w:t>
            </w:r>
            <w:proofErr w:type="spellStart"/>
            <w:r w:rsidR="002060E0" w:rsidRPr="0046000D">
              <w:rPr>
                <w:rFonts w:ascii="Trebuchet MS" w:eastAsia="Trebuchet MS" w:hAnsi="Trebuchet MS" w:cs="Trebuchet MS"/>
                <w:iCs/>
              </w:rPr>
              <w:t>aplicaţiei</w:t>
            </w:r>
            <w:proofErr w:type="spellEnd"/>
            <w:r w:rsidR="002060E0" w:rsidRPr="0046000D">
              <w:rPr>
                <w:rFonts w:ascii="Trebuchet MS" w:eastAsia="Trebuchet MS" w:hAnsi="Trebuchet MS" w:cs="Trebuchet MS"/>
                <w:iCs/>
              </w:rPr>
              <w:t xml:space="preserve"> </w:t>
            </w:r>
            <w:proofErr w:type="spellStart"/>
            <w:r w:rsidR="002060E0" w:rsidRPr="0046000D">
              <w:rPr>
                <w:rFonts w:ascii="Trebuchet MS" w:eastAsia="Trebuchet MS" w:hAnsi="Trebuchet MS" w:cs="Trebuchet MS"/>
                <w:iCs/>
              </w:rPr>
              <w:t>şi</w:t>
            </w:r>
            <w:proofErr w:type="spellEnd"/>
            <w:r w:rsidR="002060E0" w:rsidRPr="0046000D">
              <w:rPr>
                <w:rFonts w:ascii="Trebuchet MS" w:eastAsia="Trebuchet MS" w:hAnsi="Trebuchet MS" w:cs="Trebuchet MS"/>
                <w:iCs/>
              </w:rPr>
              <w:t xml:space="preserve"> testarea nivelelor de securitate ale sistemului informatic, protecția informației </w:t>
            </w:r>
            <w:proofErr w:type="spellStart"/>
            <w:r w:rsidR="002060E0" w:rsidRPr="0046000D">
              <w:rPr>
                <w:rFonts w:ascii="Trebuchet MS" w:eastAsia="Trebuchet MS" w:hAnsi="Trebuchet MS" w:cs="Trebuchet MS"/>
                <w:iCs/>
              </w:rPr>
              <w:t>şi</w:t>
            </w:r>
            <w:proofErr w:type="spellEnd"/>
            <w:r w:rsidR="002060E0" w:rsidRPr="0046000D">
              <w:rPr>
                <w:rFonts w:ascii="Trebuchet MS" w:eastAsia="Trebuchet MS" w:hAnsi="Trebuchet MS" w:cs="Trebuchet MS"/>
                <w:iCs/>
              </w:rPr>
              <w:t xml:space="preserve"> asigurarea respectării reglementărilor privitoare la datele cu caracter personal</w:t>
            </w:r>
            <w:r w:rsidR="004678E6" w:rsidRPr="0046000D">
              <w:rPr>
                <w:rFonts w:ascii="Trebuchet MS" w:hAnsi="Trebuchet MS"/>
                <w:iCs/>
              </w:rPr>
              <w:t>;</w:t>
            </w:r>
          </w:p>
          <w:p w14:paraId="67EC1650" w14:textId="14342C02" w:rsidR="00664429" w:rsidRPr="007338F3" w:rsidRDefault="00664429" w:rsidP="007C6B3D">
            <w:pPr>
              <w:pStyle w:val="ListParagraph"/>
              <w:numPr>
                <w:ilvl w:val="0"/>
                <w:numId w:val="87"/>
              </w:numPr>
              <w:spacing w:before="120" w:after="120" w:line="256" w:lineRule="auto"/>
              <w:jc w:val="both"/>
              <w:rPr>
                <w:rFonts w:ascii="Trebuchet MS" w:eastAsia="Trebuchet MS" w:hAnsi="Trebuchet MS" w:cs="Trebuchet MS"/>
                <w:iCs/>
              </w:rPr>
            </w:pPr>
            <w:r w:rsidRPr="0046000D">
              <w:rPr>
                <w:rFonts w:ascii="Trebuchet MS" w:eastAsia="Trebuchet MS" w:hAnsi="Trebuchet MS" w:cs="Trebuchet MS"/>
                <w:iCs/>
              </w:rPr>
              <w:t>Activități pentru asigurarea accesibilității pentru persoanele cu dizabilități, în conformitate cu art. 9 din Convenția ONU privind drepturile persoanelor cu dizabilități, a egalității de șanse, egalității de gen și nediscriminării, în conformitate cu prevederile Cartei Drepturilor Fundamentale a UE</w:t>
            </w:r>
            <w:r w:rsidR="004678E6" w:rsidRPr="0046000D">
              <w:rPr>
                <w:rFonts w:ascii="Trebuchet MS" w:eastAsia="Trebuchet MS" w:hAnsi="Trebuchet MS" w:cs="Trebuchet MS"/>
                <w:iCs/>
              </w:rPr>
              <w:t>.</w:t>
            </w:r>
          </w:p>
        </w:tc>
      </w:tr>
    </w:tbl>
    <w:p w14:paraId="7D33289A" w14:textId="77777777" w:rsidR="00A628BD" w:rsidRDefault="00A628BD" w:rsidP="00A628BD">
      <w:pPr>
        <w:pBdr>
          <w:top w:val="nil"/>
          <w:left w:val="nil"/>
          <w:bottom w:val="nil"/>
          <w:right w:val="nil"/>
          <w:between w:val="nil"/>
        </w:pBdr>
        <w:spacing w:after="0"/>
        <w:ind w:left="1146"/>
        <w:rPr>
          <w:rFonts w:ascii="Trebuchet MS" w:eastAsia="Trebuchet MS" w:hAnsi="Trebuchet MS" w:cs="Trebuchet MS"/>
          <w:i/>
          <w:color w:val="000000"/>
        </w:rPr>
      </w:pPr>
    </w:p>
    <w:p w14:paraId="00000108" w14:textId="34AA1D4F"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Activitatea de bază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367B8613" w14:textId="77777777" w:rsidTr="00DC23CC">
        <w:tc>
          <w:tcPr>
            <w:tcW w:w="9396" w:type="dxa"/>
          </w:tcPr>
          <w:p w14:paraId="3650B962" w14:textId="113A90B7" w:rsidR="007635AD" w:rsidRPr="0046000D" w:rsidRDefault="00203687" w:rsidP="007635AD">
            <w:pPr>
              <w:spacing w:before="120" w:after="120"/>
              <w:jc w:val="both"/>
              <w:rPr>
                <w:rFonts w:ascii="Trebuchet MS" w:eastAsia="Arial" w:hAnsi="Trebuchet MS" w:cs="Arial"/>
              </w:rPr>
            </w:pPr>
            <w:r w:rsidRPr="0046000D">
              <w:rPr>
                <w:rFonts w:ascii="Trebuchet MS" w:eastAsia="Trebuchet MS" w:hAnsi="Trebuchet MS" w:cs="Trebuchet MS"/>
              </w:rPr>
              <w:t xml:space="preserve">Activitatea de bază </w:t>
            </w:r>
            <w:r w:rsidR="007635AD" w:rsidRPr="0046000D">
              <w:rPr>
                <w:rFonts w:ascii="Trebuchet MS" w:eastAsia="Trebuchet MS" w:hAnsi="Trebuchet MS" w:cs="Trebuchet MS"/>
              </w:rPr>
              <w:t xml:space="preserve">constă în </w:t>
            </w:r>
            <w:r w:rsidR="007635AD" w:rsidRPr="0046000D">
              <w:rPr>
                <w:rFonts w:ascii="Trebuchet MS" w:eastAsia="Arial" w:hAnsi="Trebuchet MS" w:cs="Arial"/>
              </w:rPr>
              <w:t>digitalizarea și arhivarea digitală a colecțiilor culturale (ex</w:t>
            </w:r>
            <w:r w:rsidR="0046000D">
              <w:rPr>
                <w:rFonts w:ascii="Trebuchet MS" w:eastAsia="Arial" w:hAnsi="Trebuchet MS" w:cs="Arial"/>
              </w:rPr>
              <w:t>.</w:t>
            </w:r>
            <w:r w:rsidR="007635AD" w:rsidRPr="0046000D">
              <w:rPr>
                <w:rFonts w:ascii="Trebuchet MS" w:eastAsia="Arial" w:hAnsi="Trebuchet MS" w:cs="Arial"/>
              </w:rPr>
              <w:t xml:space="preserve"> cărți, manuscrise, publicații de tezaur ale instituțiilor de cult, organizate conform Legii nr. 489/2006 și ale Academiei Române), inclusiv cinematografice și muzicale (ex. Arhiva Națională de Film).</w:t>
            </w:r>
          </w:p>
          <w:p w14:paraId="2A4865F1" w14:textId="6C45257F" w:rsidR="00D06847" w:rsidRPr="0012038F" w:rsidRDefault="007635AD" w:rsidP="00EC5BC9">
            <w:pPr>
              <w:spacing w:before="120" w:after="120"/>
              <w:jc w:val="both"/>
              <w:rPr>
                <w:rFonts w:ascii="Trebuchet MS" w:eastAsia="Arial" w:hAnsi="Trebuchet MS" w:cs="Arial"/>
                <w:color w:val="2E74B5" w:themeColor="accent1" w:themeShade="BF"/>
              </w:rPr>
            </w:pPr>
            <w:r w:rsidRPr="0046000D">
              <w:rPr>
                <w:rFonts w:ascii="Trebuchet MS" w:eastAsia="Arial" w:hAnsi="Trebuchet MS" w:cs="Arial"/>
              </w:rPr>
              <w:t xml:space="preserve">În cadrul acestei măsuri se vor realiza, spre exemplu, activități de tipul: digitalizării de bunuri culturale (cărți, documente, filme, obiecte etc) și expunerii online a acestora în Biblioteca Digitală a României (platforma culturalia.ro). Totodată se vor realiza acțiuni de mobilizare de noi audiențe prin realizarea de </w:t>
            </w:r>
            <w:proofErr w:type="spellStart"/>
            <w:r w:rsidRPr="0046000D">
              <w:rPr>
                <w:rFonts w:ascii="Trebuchet MS" w:eastAsia="Arial" w:hAnsi="Trebuchet MS" w:cs="Arial"/>
              </w:rPr>
              <w:t>aplicatii</w:t>
            </w:r>
            <w:proofErr w:type="spellEnd"/>
            <w:r w:rsidRPr="0046000D">
              <w:rPr>
                <w:rFonts w:ascii="Trebuchet MS" w:eastAsia="Arial" w:hAnsi="Trebuchet MS" w:cs="Arial"/>
              </w:rPr>
              <w:t xml:space="preserve"> electronice interactive-educative (tip </w:t>
            </w:r>
            <w:proofErr w:type="spellStart"/>
            <w:r w:rsidRPr="0046000D">
              <w:rPr>
                <w:rFonts w:ascii="Trebuchet MS" w:eastAsia="Arial" w:hAnsi="Trebuchet MS" w:cs="Arial"/>
              </w:rPr>
              <w:t>gamificare</w:t>
            </w:r>
            <w:proofErr w:type="spellEnd"/>
            <w:r w:rsidRPr="0046000D">
              <w:rPr>
                <w:rFonts w:ascii="Trebuchet MS" w:eastAsia="Arial" w:hAnsi="Trebuchet MS" w:cs="Arial"/>
              </w:rPr>
              <w:t>), programe de cinematecă, diverse instrumente electronice de experimentare a patrimoniului etc.</w:t>
            </w:r>
          </w:p>
        </w:tc>
      </w:tr>
    </w:tbl>
    <w:p w14:paraId="3A5420F0" w14:textId="77777777" w:rsidR="00A628BD" w:rsidRDefault="00A628BD" w:rsidP="00A628BD">
      <w:pPr>
        <w:pBdr>
          <w:top w:val="nil"/>
          <w:left w:val="nil"/>
          <w:bottom w:val="nil"/>
          <w:right w:val="nil"/>
          <w:between w:val="nil"/>
        </w:pBdr>
        <w:spacing w:after="0"/>
        <w:ind w:left="1146"/>
        <w:rPr>
          <w:rFonts w:ascii="Trebuchet MS" w:eastAsia="Trebuchet MS" w:hAnsi="Trebuchet MS" w:cs="Trebuchet MS"/>
          <w:i/>
          <w:color w:val="000000"/>
        </w:rPr>
      </w:pPr>
    </w:p>
    <w:p w14:paraId="0000010A" w14:textId="2EA9920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 neeligibile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6A6B6090" w14:textId="77777777" w:rsidTr="00DC23CC">
        <w:tc>
          <w:tcPr>
            <w:tcW w:w="9396" w:type="dxa"/>
          </w:tcPr>
          <w:p w14:paraId="11EA73DB" w14:textId="1E5901A6" w:rsidR="00146FC9" w:rsidRPr="00706118" w:rsidRDefault="00146FC9" w:rsidP="00706118">
            <w:r w:rsidRPr="0046000D">
              <w:rPr>
                <w:rFonts w:ascii="Trebuchet MS" w:eastAsia="Trebuchet MS" w:hAnsi="Trebuchet MS" w:cs="Trebuchet MS"/>
                <w:iCs/>
              </w:rPr>
              <w:lastRenderedPageBreak/>
              <w:t>Orice tip de activitate care ar putea genera costuri neeligibile, astfel cum sunt descrise la cap. 5.3.3  Categorii de cheltuieli neeligibile</w:t>
            </w:r>
          </w:p>
        </w:tc>
      </w:tr>
    </w:tbl>
    <w:p w14:paraId="0000010D" w14:textId="77777777" w:rsidR="00461B6E" w:rsidRPr="00EB1CC1" w:rsidRDefault="00654C2A">
      <w:pPr>
        <w:pStyle w:val="Heading2"/>
        <w:numPr>
          <w:ilvl w:val="1"/>
          <w:numId w:val="4"/>
        </w:numPr>
        <w:rPr>
          <w:rFonts w:ascii="Trebuchet MS" w:hAnsi="Trebuchet MS"/>
          <w:b w:val="0"/>
          <w:bCs/>
          <w:i/>
          <w:iCs/>
          <w:sz w:val="22"/>
          <w:szCs w:val="22"/>
        </w:rPr>
      </w:pPr>
      <w:bookmarkStart w:id="46" w:name="_Toc151382632"/>
      <w:r w:rsidRPr="00EB1CC1">
        <w:rPr>
          <w:rFonts w:ascii="Trebuchet MS" w:hAnsi="Trebuchet MS"/>
          <w:b w:val="0"/>
          <w:bCs/>
          <w:i/>
          <w:iCs/>
          <w:sz w:val="22"/>
          <w:szCs w:val="22"/>
        </w:rPr>
        <w:t>Eligibilitatea cheltuielilor</w:t>
      </w:r>
      <w:bookmarkEnd w:id="46"/>
      <w:r w:rsidRPr="00EB1CC1">
        <w:rPr>
          <w:rFonts w:ascii="Trebuchet MS" w:hAnsi="Trebuchet MS"/>
          <w:b w:val="0"/>
          <w:bCs/>
          <w:i/>
          <w:iCs/>
          <w:sz w:val="22"/>
          <w:szCs w:val="22"/>
        </w:rPr>
        <w:tab/>
      </w:r>
    </w:p>
    <w:p w14:paraId="0000010E" w14:textId="5F4BFB92"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Baza legală pentru stabilirea eligibilită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 cheltuielilor</w:t>
      </w:r>
    </w:p>
    <w:tbl>
      <w:tblPr>
        <w:tblStyle w:val="a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6000D" w14:paraId="3A82C0B9" w14:textId="77777777">
        <w:tc>
          <w:tcPr>
            <w:tcW w:w="9396" w:type="dxa"/>
          </w:tcPr>
          <w:p w14:paraId="0000010F" w14:textId="77777777" w:rsidR="00461B6E" w:rsidRPr="0046000D" w:rsidRDefault="00654C2A">
            <w:pPr>
              <w:spacing w:before="120" w:after="120"/>
              <w:rPr>
                <w:rFonts w:ascii="Trebuchet MS" w:eastAsia="Trebuchet MS" w:hAnsi="Trebuchet MS" w:cs="Trebuchet MS"/>
              </w:rPr>
            </w:pPr>
            <w:r w:rsidRPr="0046000D">
              <w:rPr>
                <w:rFonts w:ascii="Trebuchet MS" w:eastAsia="Trebuchet MS" w:hAnsi="Trebuchet MS" w:cs="Trebuchet MS"/>
              </w:rPr>
              <w:t>Criterii de eligibilitate privind cheltuielile:</w:t>
            </w:r>
          </w:p>
          <w:p w14:paraId="074B4666" w14:textId="0E8E95B4" w:rsidR="001E6B9E" w:rsidRPr="0046000D" w:rsidRDefault="001E6B9E" w:rsidP="00FA283B">
            <w:pPr>
              <w:pStyle w:val="ListParagraph"/>
              <w:numPr>
                <w:ilvl w:val="0"/>
                <w:numId w:val="82"/>
              </w:numPr>
              <w:spacing w:before="120" w:after="120"/>
              <w:ind w:left="452"/>
              <w:jc w:val="both"/>
              <w:rPr>
                <w:rFonts w:ascii="Trebuchet MS" w:eastAsia="Trebuchet MS" w:hAnsi="Trebuchet MS" w:cs="Trebuchet MS"/>
              </w:rPr>
            </w:pPr>
            <w:r w:rsidRPr="0046000D">
              <w:rPr>
                <w:rFonts w:ascii="Trebuchet MS" w:eastAsia="Trebuchet MS" w:hAnsi="Trebuchet MS" w:cs="Trebuchet MS"/>
              </w:rPr>
              <w:t xml:space="preserve">să respecte prevederile Hotărârii </w:t>
            </w:r>
            <w:r w:rsidR="00C85F79" w:rsidRPr="0046000D">
              <w:rPr>
                <w:rFonts w:ascii="Trebuchet MS" w:eastAsia="Trebuchet MS" w:hAnsi="Trebuchet MS" w:cs="Trebuchet MS"/>
              </w:rPr>
              <w:t xml:space="preserve">Guvernului </w:t>
            </w:r>
            <w:r w:rsidRPr="0046000D">
              <w:rPr>
                <w:rFonts w:ascii="Trebuchet MS" w:eastAsia="Trebuchet MS" w:hAnsi="Trebuchet MS" w:cs="Trebuchet MS"/>
              </w:rPr>
              <w:t xml:space="preserve">nr. 873/2022 pentru stabilirea cadrului legal privind eligibilitatea cheltuielilor efectuate de beneficiari în cadrul </w:t>
            </w:r>
            <w:proofErr w:type="spellStart"/>
            <w:r w:rsidRPr="0046000D">
              <w:rPr>
                <w:rFonts w:ascii="Trebuchet MS" w:eastAsia="Trebuchet MS" w:hAnsi="Trebuchet MS" w:cs="Trebuchet MS"/>
              </w:rPr>
              <w:t>operaţiunilor</w:t>
            </w:r>
            <w:proofErr w:type="spellEnd"/>
            <w:r w:rsidRPr="0046000D">
              <w:rPr>
                <w:rFonts w:ascii="Trebuchet MS" w:eastAsia="Trebuchet MS" w:hAnsi="Trebuchet MS" w:cs="Trebuchet MS"/>
              </w:rPr>
              <w:t xml:space="preserve"> </w:t>
            </w:r>
            <w:proofErr w:type="spellStart"/>
            <w:r w:rsidRPr="0046000D">
              <w:rPr>
                <w:rFonts w:ascii="Trebuchet MS" w:eastAsia="Trebuchet MS" w:hAnsi="Trebuchet MS" w:cs="Trebuchet MS"/>
              </w:rPr>
              <w:t>finanţate</w:t>
            </w:r>
            <w:proofErr w:type="spellEnd"/>
            <w:r w:rsidRPr="0046000D">
              <w:rPr>
                <w:rFonts w:ascii="Trebuchet MS" w:eastAsia="Trebuchet MS" w:hAnsi="Trebuchet MS" w:cs="Trebuchet MS"/>
              </w:rPr>
              <w:t xml:space="preserve"> în perioada de programare 2021-2027 prin Fondul european de dezvoltare regională, Fondul social european Plus, Fondul de coeziune </w:t>
            </w:r>
            <w:proofErr w:type="spellStart"/>
            <w:r w:rsidRPr="0046000D">
              <w:rPr>
                <w:rFonts w:ascii="Trebuchet MS" w:eastAsia="Trebuchet MS" w:hAnsi="Trebuchet MS" w:cs="Trebuchet MS"/>
              </w:rPr>
              <w:t>şi</w:t>
            </w:r>
            <w:proofErr w:type="spellEnd"/>
            <w:r w:rsidRPr="0046000D">
              <w:rPr>
                <w:rFonts w:ascii="Trebuchet MS" w:eastAsia="Trebuchet MS" w:hAnsi="Trebuchet MS" w:cs="Trebuchet MS"/>
              </w:rPr>
              <w:t xml:space="preserve"> Fondul pentru o </w:t>
            </w:r>
            <w:proofErr w:type="spellStart"/>
            <w:r w:rsidRPr="0046000D">
              <w:rPr>
                <w:rFonts w:ascii="Trebuchet MS" w:eastAsia="Trebuchet MS" w:hAnsi="Trebuchet MS" w:cs="Trebuchet MS"/>
              </w:rPr>
              <w:t>tranziţie</w:t>
            </w:r>
            <w:proofErr w:type="spellEnd"/>
            <w:r w:rsidRPr="0046000D">
              <w:rPr>
                <w:rFonts w:ascii="Trebuchet MS" w:eastAsia="Trebuchet MS" w:hAnsi="Trebuchet MS" w:cs="Trebuchet MS"/>
              </w:rPr>
              <w:t xml:space="preserve"> justă, precum </w:t>
            </w:r>
            <w:proofErr w:type="spellStart"/>
            <w:r w:rsidRPr="0046000D">
              <w:rPr>
                <w:rFonts w:ascii="Trebuchet MS" w:eastAsia="Trebuchet MS" w:hAnsi="Trebuchet MS" w:cs="Trebuchet MS"/>
              </w:rPr>
              <w:t>şi</w:t>
            </w:r>
            <w:proofErr w:type="spellEnd"/>
            <w:r w:rsidRPr="0046000D">
              <w:rPr>
                <w:rFonts w:ascii="Trebuchet MS" w:eastAsia="Trebuchet MS" w:hAnsi="Trebuchet MS" w:cs="Trebuchet MS"/>
              </w:rPr>
              <w:t xml:space="preserve"> perioada de implementare stabilită de către autoritatea de management prin contractul/decizia/ordinul de </w:t>
            </w:r>
            <w:proofErr w:type="spellStart"/>
            <w:r w:rsidRPr="0046000D">
              <w:rPr>
                <w:rFonts w:ascii="Trebuchet MS" w:eastAsia="Trebuchet MS" w:hAnsi="Trebuchet MS" w:cs="Trebuchet MS"/>
              </w:rPr>
              <w:t>finanţare</w:t>
            </w:r>
            <w:proofErr w:type="spellEnd"/>
            <w:r w:rsidRPr="0046000D">
              <w:rPr>
                <w:rFonts w:ascii="Trebuchet MS" w:eastAsia="Trebuchet MS" w:hAnsi="Trebuchet MS" w:cs="Trebuchet MS"/>
              </w:rPr>
              <w:t>;</w:t>
            </w:r>
          </w:p>
          <w:p w14:paraId="6DD86D13" w14:textId="006F7F0E" w:rsidR="001E6B9E" w:rsidRPr="0046000D" w:rsidRDefault="001E6B9E" w:rsidP="00FA283B">
            <w:pPr>
              <w:pStyle w:val="ListParagraph"/>
              <w:numPr>
                <w:ilvl w:val="0"/>
                <w:numId w:val="82"/>
              </w:numPr>
              <w:spacing w:before="120" w:after="120"/>
              <w:ind w:left="452"/>
              <w:jc w:val="both"/>
              <w:rPr>
                <w:rFonts w:ascii="Trebuchet MS" w:eastAsia="Trebuchet MS" w:hAnsi="Trebuchet MS" w:cs="Trebuchet MS"/>
              </w:rPr>
            </w:pPr>
            <w:r w:rsidRPr="0046000D">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22DD70AF" w14:textId="37DE8F98" w:rsidR="001E6B9E" w:rsidRPr="0046000D" w:rsidRDefault="001E6B9E" w:rsidP="00FA283B">
            <w:pPr>
              <w:pStyle w:val="ListParagraph"/>
              <w:numPr>
                <w:ilvl w:val="0"/>
                <w:numId w:val="82"/>
              </w:numPr>
              <w:spacing w:before="120" w:after="120"/>
              <w:ind w:left="452"/>
              <w:jc w:val="both"/>
              <w:rPr>
                <w:rFonts w:ascii="Trebuchet MS" w:eastAsia="Trebuchet MS" w:hAnsi="Trebuchet MS" w:cs="Trebuchet MS"/>
              </w:rPr>
            </w:pPr>
            <w:r w:rsidRPr="0046000D">
              <w:rPr>
                <w:rFonts w:ascii="Trebuchet MS" w:eastAsia="Trebuchet MS" w:hAnsi="Trebuchet MS" w:cs="Trebuchet MS"/>
              </w:rPr>
              <w:t>să fie în conformitate cu prevederile programului;</w:t>
            </w:r>
          </w:p>
          <w:p w14:paraId="2438A9F1" w14:textId="312431C1" w:rsidR="001E6B9E" w:rsidRPr="0046000D" w:rsidRDefault="001E6B9E" w:rsidP="00FA283B">
            <w:pPr>
              <w:pStyle w:val="ListParagraph"/>
              <w:numPr>
                <w:ilvl w:val="0"/>
                <w:numId w:val="82"/>
              </w:numPr>
              <w:spacing w:before="120" w:after="120"/>
              <w:ind w:left="452"/>
              <w:jc w:val="both"/>
              <w:rPr>
                <w:rFonts w:ascii="Trebuchet MS" w:eastAsia="Trebuchet MS" w:hAnsi="Trebuchet MS" w:cs="Trebuchet MS"/>
              </w:rPr>
            </w:pPr>
            <w:r w:rsidRPr="0046000D">
              <w:rPr>
                <w:rFonts w:ascii="Trebuchet MS" w:eastAsia="Trebuchet MS" w:hAnsi="Trebuchet MS" w:cs="Trebuchet MS"/>
              </w:rPr>
              <w:t>să fie cuprinse în conformitate cu Contractul de finanțare, încheiat de către Autoritatea de Management și beneficiar pentru aprobarea operațiunii;</w:t>
            </w:r>
          </w:p>
          <w:p w14:paraId="2CDC3727" w14:textId="45AB69CD" w:rsidR="001E6B9E" w:rsidRPr="0046000D" w:rsidRDefault="001E6B9E" w:rsidP="00FA283B">
            <w:pPr>
              <w:pStyle w:val="ListParagraph"/>
              <w:numPr>
                <w:ilvl w:val="0"/>
                <w:numId w:val="82"/>
              </w:numPr>
              <w:spacing w:before="120" w:after="120"/>
              <w:ind w:left="452"/>
              <w:jc w:val="both"/>
              <w:rPr>
                <w:rFonts w:ascii="Trebuchet MS" w:eastAsia="Trebuchet MS" w:hAnsi="Trebuchet MS" w:cs="Trebuchet MS"/>
              </w:rPr>
            </w:pPr>
            <w:r w:rsidRPr="0046000D">
              <w:rPr>
                <w:rFonts w:ascii="Trebuchet MS" w:eastAsia="Trebuchet MS" w:hAnsi="Trebuchet MS" w:cs="Trebuchet MS"/>
              </w:rPr>
              <w:t>să fie rezonabil</w:t>
            </w:r>
            <w:r w:rsidR="00101539" w:rsidRPr="0046000D">
              <w:rPr>
                <w:rFonts w:ascii="Trebuchet MS" w:eastAsia="Trebuchet MS" w:hAnsi="Trebuchet MS" w:cs="Trebuchet MS"/>
              </w:rPr>
              <w:t>e</w:t>
            </w:r>
            <w:r w:rsidRPr="0046000D">
              <w:rPr>
                <w:rFonts w:ascii="Trebuchet MS" w:eastAsia="Trebuchet MS" w:hAnsi="Trebuchet MS" w:cs="Trebuchet MS"/>
              </w:rPr>
              <w:t xml:space="preserve"> și necesar</w:t>
            </w:r>
            <w:r w:rsidR="00101539" w:rsidRPr="0046000D">
              <w:rPr>
                <w:rFonts w:ascii="Trebuchet MS" w:eastAsia="Trebuchet MS" w:hAnsi="Trebuchet MS" w:cs="Trebuchet MS"/>
              </w:rPr>
              <w:t>e</w:t>
            </w:r>
            <w:r w:rsidRPr="0046000D">
              <w:rPr>
                <w:rFonts w:ascii="Trebuchet MS" w:eastAsia="Trebuchet MS" w:hAnsi="Trebuchet MS" w:cs="Trebuchet MS"/>
              </w:rPr>
              <w:t xml:space="preserve"> realizării operațiunii; </w:t>
            </w:r>
          </w:p>
          <w:p w14:paraId="173C9A47" w14:textId="0309F350" w:rsidR="001E6B9E" w:rsidRPr="0046000D" w:rsidRDefault="001E6B9E" w:rsidP="00FA283B">
            <w:pPr>
              <w:pStyle w:val="ListParagraph"/>
              <w:numPr>
                <w:ilvl w:val="0"/>
                <w:numId w:val="82"/>
              </w:numPr>
              <w:spacing w:before="120" w:after="120"/>
              <w:ind w:left="452"/>
              <w:jc w:val="both"/>
              <w:rPr>
                <w:rFonts w:ascii="Trebuchet MS" w:eastAsia="Trebuchet MS" w:hAnsi="Trebuchet MS" w:cs="Trebuchet MS"/>
              </w:rPr>
            </w:pPr>
            <w:r w:rsidRPr="0046000D">
              <w:rPr>
                <w:rFonts w:ascii="Trebuchet MS" w:eastAsia="Trebuchet MS" w:hAnsi="Trebuchet MS" w:cs="Trebuchet MS"/>
              </w:rPr>
              <w:t xml:space="preserve">să respecte prevederile legislației </w:t>
            </w:r>
            <w:r w:rsidR="003E3105" w:rsidRPr="0046000D">
              <w:rPr>
                <w:rFonts w:ascii="Trebuchet MS" w:eastAsia="Trebuchet MS" w:hAnsi="Trebuchet MS" w:cs="Trebuchet MS"/>
              </w:rPr>
              <w:t xml:space="preserve">europene </w:t>
            </w:r>
            <w:r w:rsidRPr="0046000D">
              <w:rPr>
                <w:rFonts w:ascii="Trebuchet MS" w:eastAsia="Trebuchet MS" w:hAnsi="Trebuchet MS" w:cs="Trebuchet MS"/>
              </w:rPr>
              <w:t>și naționale aplicabile;</w:t>
            </w:r>
          </w:p>
          <w:p w14:paraId="38611024" w14:textId="6C1AF2D5" w:rsidR="001E6B9E" w:rsidRPr="0046000D" w:rsidRDefault="001E6B9E" w:rsidP="00FA283B">
            <w:pPr>
              <w:pStyle w:val="ListParagraph"/>
              <w:numPr>
                <w:ilvl w:val="0"/>
                <w:numId w:val="82"/>
              </w:numPr>
              <w:spacing w:before="120" w:after="120"/>
              <w:ind w:left="452"/>
              <w:jc w:val="both"/>
              <w:rPr>
                <w:rFonts w:ascii="Trebuchet MS" w:eastAsia="Trebuchet MS" w:hAnsi="Trebuchet MS" w:cs="Trebuchet MS"/>
              </w:rPr>
            </w:pPr>
            <w:r w:rsidRPr="0046000D">
              <w:rPr>
                <w:rFonts w:ascii="Trebuchet MS" w:eastAsia="Trebuchet MS" w:hAnsi="Trebuchet MS" w:cs="Trebuchet MS"/>
              </w:rPr>
              <w:t>s</w:t>
            </w:r>
            <w:r w:rsidR="00101539" w:rsidRPr="0046000D">
              <w:rPr>
                <w:rFonts w:ascii="Trebuchet MS" w:eastAsia="Trebuchet MS" w:hAnsi="Trebuchet MS" w:cs="Trebuchet MS"/>
              </w:rPr>
              <w:t>ă fie</w:t>
            </w:r>
            <w:r w:rsidRPr="0046000D">
              <w:rPr>
                <w:rFonts w:ascii="Trebuchet MS" w:eastAsia="Trebuchet MS" w:hAnsi="Trebuchet MS" w:cs="Trebuchet MS"/>
              </w:rPr>
              <w:t xml:space="preserve"> înregistrate în contabilitatea beneficiarului</w:t>
            </w:r>
            <w:r w:rsidR="00101539" w:rsidRPr="0046000D">
              <w:rPr>
                <w:rFonts w:ascii="Trebuchet MS" w:eastAsia="Trebuchet MS" w:hAnsi="Trebuchet MS" w:cs="Trebuchet MS"/>
              </w:rPr>
              <w:t>.</w:t>
            </w:r>
          </w:p>
          <w:p w14:paraId="3AA4034C" w14:textId="77777777" w:rsidR="00056EA2" w:rsidRPr="0046000D" w:rsidRDefault="00056EA2">
            <w:pPr>
              <w:spacing w:before="120" w:after="120"/>
              <w:rPr>
                <w:rFonts w:ascii="Trebuchet MS" w:eastAsia="Trebuchet MS" w:hAnsi="Trebuchet MS" w:cs="Trebuchet MS"/>
                <w:color w:val="2E74B5" w:themeColor="accent1" w:themeShade="BF"/>
              </w:rPr>
            </w:pPr>
          </w:p>
          <w:p w14:paraId="65B3F28B" w14:textId="77777777" w:rsidR="00056EA2" w:rsidRPr="0046000D" w:rsidRDefault="00056EA2" w:rsidP="00056EA2">
            <w:pPr>
              <w:jc w:val="both"/>
              <w:rPr>
                <w:rFonts w:ascii="Trebuchet MS" w:hAnsi="Trebuchet MS" w:cstheme="minorHAnsi"/>
              </w:rPr>
            </w:pPr>
            <w:r w:rsidRPr="0046000D">
              <w:rPr>
                <w:rFonts w:ascii="Trebuchet MS" w:hAnsi="Trebuchet MS" w:cstheme="minorHAnsi"/>
              </w:rPr>
              <w:t>Evitarea dublei finanțări și respectarea condițiilor din:</w:t>
            </w:r>
            <w:r w:rsidRPr="0046000D">
              <w:rPr>
                <w:rFonts w:ascii="Trebuchet MS" w:hAnsi="Trebuchet MS" w:cstheme="minorHAnsi"/>
              </w:rPr>
              <w:tab/>
            </w:r>
          </w:p>
          <w:p w14:paraId="436CB6D5" w14:textId="77777777" w:rsidR="00056EA2" w:rsidRPr="0046000D" w:rsidRDefault="00056EA2" w:rsidP="00056EA2">
            <w:pPr>
              <w:pStyle w:val="ListParagraph"/>
              <w:numPr>
                <w:ilvl w:val="0"/>
                <w:numId w:val="142"/>
              </w:numPr>
              <w:contextualSpacing w:val="0"/>
              <w:jc w:val="both"/>
              <w:rPr>
                <w:rFonts w:ascii="Trebuchet MS" w:hAnsi="Trebuchet MS" w:cstheme="minorHAnsi"/>
              </w:rPr>
            </w:pPr>
            <w:r w:rsidRPr="0046000D">
              <w:rPr>
                <w:rFonts w:ascii="Trebuchet MS" w:hAnsi="Trebuchet MS" w:cstheme="minorHAnsi"/>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3CAED847" w14:textId="77777777" w:rsidR="00056EA2" w:rsidRPr="0046000D" w:rsidRDefault="00056EA2" w:rsidP="00056EA2">
            <w:pPr>
              <w:pStyle w:val="ListParagraph"/>
              <w:numPr>
                <w:ilvl w:val="0"/>
                <w:numId w:val="142"/>
              </w:numPr>
              <w:contextualSpacing w:val="0"/>
              <w:jc w:val="both"/>
              <w:rPr>
                <w:rFonts w:ascii="Trebuchet MS" w:hAnsi="Trebuchet MS" w:cstheme="minorHAnsi"/>
              </w:rPr>
            </w:pPr>
            <w:r w:rsidRPr="0046000D">
              <w:rPr>
                <w:rFonts w:ascii="Trebuchet MS" w:hAnsi="Trebuchet MS" w:cstheme="minorHAnsi"/>
              </w:rPr>
              <w:t>Regulamentul (UE) 1058/2021 al Parlamentului European și al Consiliului din 24 iunie 2021 privind Fondul european de dezvoltare regională și Fondul de coeziune;</w:t>
            </w:r>
          </w:p>
          <w:p w14:paraId="1AABFFE6" w14:textId="77777777" w:rsidR="00056EA2" w:rsidRPr="0046000D" w:rsidRDefault="00056EA2" w:rsidP="00056EA2">
            <w:pPr>
              <w:pStyle w:val="ListParagraph"/>
              <w:numPr>
                <w:ilvl w:val="0"/>
                <w:numId w:val="142"/>
              </w:numPr>
              <w:contextualSpacing w:val="0"/>
              <w:jc w:val="both"/>
              <w:rPr>
                <w:rFonts w:ascii="Trebuchet MS" w:hAnsi="Trebuchet MS" w:cstheme="minorHAnsi"/>
              </w:rPr>
            </w:pPr>
            <w:r w:rsidRPr="0046000D">
              <w:rPr>
                <w:rFonts w:ascii="Trebuchet MS" w:hAnsi="Trebuchet MS" w:cstheme="minorHAnsi"/>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5A605AC5" w14:textId="77777777" w:rsidR="00056EA2" w:rsidRPr="0046000D" w:rsidRDefault="00056EA2" w:rsidP="00056EA2">
            <w:pPr>
              <w:pStyle w:val="ListParagraph"/>
              <w:numPr>
                <w:ilvl w:val="0"/>
                <w:numId w:val="142"/>
              </w:numPr>
              <w:contextualSpacing w:val="0"/>
              <w:jc w:val="both"/>
              <w:rPr>
                <w:rFonts w:ascii="Trebuchet MS" w:hAnsi="Trebuchet MS" w:cstheme="minorHAnsi"/>
              </w:rPr>
            </w:pPr>
            <w:r w:rsidRPr="0046000D">
              <w:rPr>
                <w:rFonts w:ascii="Trebuchet MS" w:hAnsi="Trebuchet MS" w:cstheme="minorHAnsi"/>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00000117" w14:textId="0F454B4C" w:rsidR="00461B6E" w:rsidRPr="0046000D" w:rsidRDefault="00056EA2" w:rsidP="00250B41">
            <w:pPr>
              <w:pStyle w:val="ListParagraph"/>
              <w:numPr>
                <w:ilvl w:val="0"/>
                <w:numId w:val="142"/>
              </w:numPr>
              <w:contextualSpacing w:val="0"/>
              <w:jc w:val="both"/>
              <w:rPr>
                <w:rFonts w:ascii="Trebuchet MS" w:hAnsi="Trebuchet MS" w:cstheme="minorHAnsi"/>
              </w:rPr>
            </w:pPr>
            <w:r w:rsidRPr="0046000D">
              <w:rPr>
                <w:rFonts w:ascii="Trebuchet MS" w:hAnsi="Trebuchet MS" w:cstheme="minorHAnsi"/>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tc>
      </w:tr>
    </w:tbl>
    <w:p w14:paraId="7F8EACF7" w14:textId="77777777" w:rsidR="00A628BD" w:rsidRPr="0046000D" w:rsidRDefault="00A628BD" w:rsidP="00A628BD">
      <w:pPr>
        <w:pBdr>
          <w:top w:val="nil"/>
          <w:left w:val="nil"/>
          <w:bottom w:val="nil"/>
          <w:right w:val="nil"/>
          <w:between w:val="nil"/>
        </w:pBdr>
        <w:spacing w:after="0"/>
        <w:ind w:left="1146"/>
        <w:rPr>
          <w:rFonts w:ascii="Trebuchet MS" w:eastAsia="Trebuchet MS" w:hAnsi="Trebuchet MS" w:cs="Trebuchet MS"/>
          <w:i/>
          <w:color w:val="000000"/>
        </w:rPr>
      </w:pPr>
    </w:p>
    <w:p w14:paraId="00000118" w14:textId="48805D78"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bookmarkStart w:id="47" w:name="_Hlk148359048"/>
      <w:r w:rsidRPr="0046000D">
        <w:rPr>
          <w:rFonts w:ascii="Trebuchet MS" w:eastAsia="Trebuchet MS" w:hAnsi="Trebuchet MS" w:cs="Trebuchet MS"/>
          <w:i/>
          <w:color w:val="000000"/>
        </w:rPr>
        <w:t xml:space="preserve">Categorii </w:t>
      </w:r>
      <w:r w:rsidR="00487A21" w:rsidRPr="0046000D">
        <w:rPr>
          <w:rFonts w:ascii="Trebuchet MS" w:eastAsia="Trebuchet MS" w:hAnsi="Trebuchet MS" w:cs="Trebuchet MS"/>
          <w:i/>
          <w:color w:val="000000"/>
        </w:rPr>
        <w:t>ș</w:t>
      </w:r>
      <w:r w:rsidRPr="0046000D">
        <w:rPr>
          <w:rFonts w:ascii="Trebuchet MS" w:eastAsia="Trebuchet MS" w:hAnsi="Trebuchet MS" w:cs="Trebuchet MS"/>
          <w:i/>
          <w:color w:val="000000"/>
        </w:rPr>
        <w:t>i plafoane de</w:t>
      </w:r>
      <w:r w:rsidRPr="00C142BE">
        <w:rPr>
          <w:rFonts w:ascii="Trebuchet MS" w:eastAsia="Trebuchet MS" w:hAnsi="Trebuchet MS" w:cs="Trebuchet MS"/>
          <w:i/>
          <w:color w:val="000000"/>
        </w:rPr>
        <w:t xml:space="preserve"> cheltuieli eligibile</w:t>
      </w:r>
    </w:p>
    <w:tbl>
      <w:tblPr>
        <w:tblStyle w:val="a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6000D" w14:paraId="0CE31162" w14:textId="77777777">
        <w:tc>
          <w:tcPr>
            <w:tcW w:w="9396" w:type="dxa"/>
          </w:tcPr>
          <w:bookmarkEnd w:id="47"/>
          <w:p w14:paraId="4EBA9A9A" w14:textId="56090141" w:rsidR="00A938C5" w:rsidRPr="00F00D3E" w:rsidRDefault="00A938C5" w:rsidP="00A938C5">
            <w:pPr>
              <w:spacing w:before="120" w:after="120"/>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1. Costurile </w:t>
            </w:r>
            <w:proofErr w:type="spellStart"/>
            <w:r w:rsidRPr="00F00D3E">
              <w:rPr>
                <w:rFonts w:ascii="Trebuchet MS" w:eastAsia="Trebuchet MS" w:hAnsi="Trebuchet MS" w:cs="Trebuchet MS"/>
                <w:color w:val="000000" w:themeColor="text1"/>
              </w:rPr>
              <w:t>investiţiilor</w:t>
            </w:r>
            <w:proofErr w:type="spellEnd"/>
            <w:r w:rsidRPr="00F00D3E">
              <w:rPr>
                <w:rFonts w:ascii="Trebuchet MS" w:eastAsia="Trebuchet MS" w:hAnsi="Trebuchet MS" w:cs="Trebuchet MS"/>
                <w:color w:val="000000" w:themeColor="text1"/>
              </w:rPr>
              <w:t xml:space="preserve"> în active corporale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necorporale:</w:t>
            </w:r>
          </w:p>
          <w:p w14:paraId="67C9F390" w14:textId="03557FCA" w:rsidR="00A938C5" w:rsidRPr="00F00D3E" w:rsidRDefault="00A938C5" w:rsidP="00A938C5">
            <w:pPr>
              <w:spacing w:before="120" w:after="120"/>
              <w:ind w:left="252"/>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a. </w:t>
            </w:r>
            <w:proofErr w:type="spellStart"/>
            <w:r w:rsidRPr="00F00D3E">
              <w:rPr>
                <w:rFonts w:ascii="Trebuchet MS" w:eastAsia="Trebuchet MS" w:hAnsi="Trebuchet MS" w:cs="Trebuchet MS"/>
                <w:color w:val="000000" w:themeColor="text1"/>
              </w:rPr>
              <w:t>achiziţionarea</w:t>
            </w:r>
            <w:proofErr w:type="spellEnd"/>
            <w:r w:rsidRPr="00F00D3E">
              <w:rPr>
                <w:rFonts w:ascii="Trebuchet MS" w:eastAsia="Trebuchet MS" w:hAnsi="Trebuchet MS" w:cs="Trebuchet MS"/>
                <w:color w:val="000000" w:themeColor="text1"/>
              </w:rPr>
              <w:t xml:space="preserve"> de </w:t>
            </w:r>
            <w:r w:rsidR="002019D3" w:rsidRPr="00F00D3E">
              <w:rPr>
                <w:rFonts w:ascii="Trebuchet MS" w:eastAsia="Trebuchet MS" w:hAnsi="Trebuchet MS" w:cs="Trebuchet MS"/>
                <w:color w:val="000000" w:themeColor="text1"/>
              </w:rPr>
              <w:t>echipamente</w:t>
            </w:r>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a altor dispozitive aferente (inclusiv cheltuieli cu servicii  de instalare, configurare,</w:t>
            </w:r>
            <w:r w:rsidR="008C0D10" w:rsidRPr="00F00D3E" w:rsidDel="008C0D10">
              <w:rPr>
                <w:rFonts w:ascii="Trebuchet MS" w:eastAsia="Trebuchet MS" w:hAnsi="Trebuchet MS" w:cs="Trebuchet MS"/>
                <w:color w:val="000000" w:themeColor="text1"/>
              </w:rPr>
              <w:t xml:space="preserve"> </w:t>
            </w:r>
            <w:r w:rsidRPr="00F00D3E">
              <w:rPr>
                <w:rFonts w:ascii="Trebuchet MS" w:eastAsia="Trebuchet MS" w:hAnsi="Trebuchet MS" w:cs="Trebuchet MS"/>
                <w:color w:val="000000" w:themeColor="text1"/>
              </w:rPr>
              <w:t xml:space="preserve"> integrare, punere în </w:t>
            </w:r>
            <w:proofErr w:type="spellStart"/>
            <w:r w:rsidRPr="00F00D3E">
              <w:rPr>
                <w:rFonts w:ascii="Trebuchet MS" w:eastAsia="Trebuchet MS" w:hAnsi="Trebuchet MS" w:cs="Trebuchet MS"/>
                <w:color w:val="000000" w:themeColor="text1"/>
              </w:rPr>
              <w:t>funcţiune</w:t>
            </w:r>
            <w:proofErr w:type="spellEnd"/>
            <w:r w:rsidRPr="00F00D3E">
              <w:rPr>
                <w:rFonts w:ascii="Trebuchet MS" w:eastAsia="Trebuchet MS" w:hAnsi="Trebuchet MS" w:cs="Trebuchet MS"/>
                <w:color w:val="000000" w:themeColor="text1"/>
              </w:rPr>
              <w:t xml:space="preserve">), justificate din punct </w:t>
            </w:r>
            <w:r w:rsidRPr="00F00D3E">
              <w:rPr>
                <w:rFonts w:ascii="Trebuchet MS" w:eastAsia="Trebuchet MS" w:hAnsi="Trebuchet MS" w:cs="Trebuchet MS"/>
                <w:color w:val="000000" w:themeColor="text1"/>
              </w:rPr>
              <w:lastRenderedPageBreak/>
              <w:t>de vedere al implementării proiectului.</w:t>
            </w:r>
            <w:r w:rsidRPr="00F00D3E">
              <w:rPr>
                <w:color w:val="000000" w:themeColor="text1"/>
              </w:rPr>
              <w:t xml:space="preserve"> </w:t>
            </w:r>
            <w:r w:rsidRPr="00F00D3E">
              <w:rPr>
                <w:rFonts w:ascii="Trebuchet MS" w:eastAsia="Trebuchet MS" w:hAnsi="Trebuchet MS" w:cs="Trebuchet MS"/>
                <w:color w:val="000000" w:themeColor="text1"/>
              </w:rPr>
              <w:t xml:space="preserve">Sunt excluse elemente de mobilier care nu au legătură cu </w:t>
            </w:r>
            <w:proofErr w:type="spellStart"/>
            <w:r w:rsidRPr="00F00D3E">
              <w:rPr>
                <w:rFonts w:ascii="Trebuchet MS" w:eastAsia="Trebuchet MS" w:hAnsi="Trebuchet MS" w:cs="Trebuchet MS"/>
                <w:color w:val="000000" w:themeColor="text1"/>
              </w:rPr>
              <w:t>funcţionarea</w:t>
            </w:r>
            <w:proofErr w:type="spellEnd"/>
            <w:r w:rsidRPr="00F00D3E">
              <w:rPr>
                <w:rFonts w:ascii="Trebuchet MS" w:eastAsia="Trebuchet MS" w:hAnsi="Trebuchet MS" w:cs="Trebuchet MS"/>
                <w:color w:val="000000" w:themeColor="text1"/>
              </w:rPr>
              <w:t xml:space="preserve"> produselor/</w:t>
            </w:r>
            <w:proofErr w:type="spellStart"/>
            <w:r w:rsidRPr="00F00D3E">
              <w:rPr>
                <w:rFonts w:ascii="Trebuchet MS" w:eastAsia="Trebuchet MS" w:hAnsi="Trebuchet MS" w:cs="Trebuchet MS"/>
                <w:color w:val="000000" w:themeColor="text1"/>
              </w:rPr>
              <w:t>aplicaţiilor</w:t>
            </w:r>
            <w:proofErr w:type="spellEnd"/>
            <w:r w:rsidRPr="00F00D3E">
              <w:rPr>
                <w:rFonts w:ascii="Trebuchet MS" w:eastAsia="Trebuchet MS" w:hAnsi="Trebuchet MS" w:cs="Trebuchet MS"/>
                <w:color w:val="000000" w:themeColor="text1"/>
              </w:rPr>
              <w:t xml:space="preserve"> informatice implementate prin proiect;</w:t>
            </w:r>
          </w:p>
          <w:p w14:paraId="4991D18D" w14:textId="69CC70F7" w:rsidR="00A938C5" w:rsidRPr="00F00D3E" w:rsidRDefault="00A938C5" w:rsidP="00A938C5">
            <w:pPr>
              <w:spacing w:before="120" w:after="120"/>
              <w:ind w:left="252"/>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b. cheltuieli de amenajare a </w:t>
            </w:r>
            <w:proofErr w:type="spellStart"/>
            <w:r w:rsidRPr="00F00D3E">
              <w:rPr>
                <w:rFonts w:ascii="Trebuchet MS" w:eastAsia="Trebuchet MS" w:hAnsi="Trebuchet MS" w:cs="Trebuchet MS"/>
                <w:color w:val="000000" w:themeColor="text1"/>
              </w:rPr>
              <w:t>spaţiilor</w:t>
            </w:r>
            <w:proofErr w:type="spellEnd"/>
            <w:r w:rsidRPr="00F00D3E">
              <w:rPr>
                <w:rFonts w:ascii="Trebuchet MS" w:eastAsia="Trebuchet MS" w:hAnsi="Trebuchet MS" w:cs="Trebuchet MS"/>
                <w:color w:val="000000" w:themeColor="text1"/>
              </w:rPr>
              <w:t xml:space="preserve"> tehnice în care se vor instala echipamentele</w:t>
            </w:r>
            <w:r w:rsidR="007338F3" w:rsidRPr="00F00D3E">
              <w:rPr>
                <w:rFonts w:ascii="Trebuchet MS" w:eastAsia="Trebuchet MS" w:hAnsi="Trebuchet MS" w:cs="Trebuchet MS"/>
                <w:color w:val="000000" w:themeColor="text1"/>
              </w:rPr>
              <w:t xml:space="preserve"> TIC</w:t>
            </w:r>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achiziţionate</w:t>
            </w:r>
            <w:proofErr w:type="spellEnd"/>
            <w:r w:rsidRPr="00F00D3E">
              <w:rPr>
                <w:rFonts w:ascii="Trebuchet MS" w:eastAsia="Trebuchet MS" w:hAnsi="Trebuchet MS" w:cs="Trebuchet MS"/>
                <w:color w:val="000000" w:themeColor="text1"/>
              </w:rPr>
              <w:t xml:space="preserve"> prin proiect (o singură dată în cursul implementării), dacă imobilul în care se face </w:t>
            </w:r>
            <w:proofErr w:type="spellStart"/>
            <w:r w:rsidRPr="00F00D3E">
              <w:rPr>
                <w:rFonts w:ascii="Trebuchet MS" w:eastAsia="Trebuchet MS" w:hAnsi="Trebuchet MS" w:cs="Trebuchet MS"/>
                <w:color w:val="000000" w:themeColor="text1"/>
              </w:rPr>
              <w:t>investiţia</w:t>
            </w:r>
            <w:proofErr w:type="spellEnd"/>
            <w:r w:rsidRPr="00F00D3E">
              <w:rPr>
                <w:rFonts w:ascii="Trebuchet MS" w:eastAsia="Trebuchet MS" w:hAnsi="Trebuchet MS" w:cs="Trebuchet MS"/>
                <w:color w:val="000000" w:themeColor="text1"/>
              </w:rPr>
              <w:t xml:space="preserve"> aparține </w:t>
            </w:r>
            <w:r w:rsidR="0060573F" w:rsidRPr="00F00D3E">
              <w:rPr>
                <w:rFonts w:ascii="Trebuchet MS" w:eastAsia="Trebuchet MS" w:hAnsi="Trebuchet MS" w:cs="Trebuchet MS"/>
                <w:color w:val="000000" w:themeColor="text1"/>
              </w:rPr>
              <w:t>beneficiarului</w:t>
            </w:r>
            <w:r w:rsidRPr="00F00D3E">
              <w:rPr>
                <w:rFonts w:ascii="Trebuchet MS" w:eastAsia="Trebuchet MS" w:hAnsi="Trebuchet MS" w:cs="Trebuchet MS"/>
                <w:color w:val="000000" w:themeColor="text1"/>
              </w:rPr>
              <w:t xml:space="preserve">, este liber de orice sarcini sau </w:t>
            </w:r>
            <w:proofErr w:type="spellStart"/>
            <w:r w:rsidRPr="00F00D3E">
              <w:rPr>
                <w:rFonts w:ascii="Trebuchet MS" w:eastAsia="Trebuchet MS" w:hAnsi="Trebuchet MS" w:cs="Trebuchet MS"/>
                <w:color w:val="000000" w:themeColor="text1"/>
              </w:rPr>
              <w:t>interdicţii</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nu face obiectul unor litigii aflate în curs de </w:t>
            </w:r>
            <w:proofErr w:type="spellStart"/>
            <w:r w:rsidRPr="00F00D3E">
              <w:rPr>
                <w:rFonts w:ascii="Trebuchet MS" w:eastAsia="Trebuchet MS" w:hAnsi="Trebuchet MS" w:cs="Trebuchet MS"/>
                <w:color w:val="000000" w:themeColor="text1"/>
              </w:rPr>
              <w:t>soluţionare</w:t>
            </w:r>
            <w:proofErr w:type="spellEnd"/>
            <w:r w:rsidRPr="00F00D3E">
              <w:rPr>
                <w:rFonts w:ascii="Trebuchet MS" w:eastAsia="Trebuchet MS" w:hAnsi="Trebuchet MS" w:cs="Trebuchet MS"/>
                <w:color w:val="000000" w:themeColor="text1"/>
              </w:rPr>
              <w:t xml:space="preserve"> la </w:t>
            </w:r>
            <w:proofErr w:type="spellStart"/>
            <w:r w:rsidRPr="00F00D3E">
              <w:rPr>
                <w:rFonts w:ascii="Trebuchet MS" w:eastAsia="Trebuchet MS" w:hAnsi="Trebuchet MS" w:cs="Trebuchet MS"/>
                <w:color w:val="000000" w:themeColor="text1"/>
              </w:rPr>
              <w:t>instanţele</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judecătoreşti</w:t>
            </w:r>
            <w:proofErr w:type="spellEnd"/>
            <w:r w:rsidRPr="00F00D3E">
              <w:rPr>
                <w:rFonts w:ascii="Trebuchet MS" w:eastAsia="Trebuchet MS" w:hAnsi="Trebuchet MS" w:cs="Trebuchet MS"/>
                <w:color w:val="000000" w:themeColor="text1"/>
              </w:rPr>
              <w:t>;</w:t>
            </w:r>
          </w:p>
          <w:p w14:paraId="3E45D8E6" w14:textId="77777777" w:rsidR="00EF1935" w:rsidRPr="00F00D3E" w:rsidRDefault="00EF1935" w:rsidP="00EF1935">
            <w:pPr>
              <w:spacing w:before="120" w:after="120"/>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2. Servicii - Cheltuieli cu digitalizarea obiectivelor;</w:t>
            </w:r>
          </w:p>
          <w:p w14:paraId="5951580E" w14:textId="0012FC3D" w:rsidR="00A938C5" w:rsidRPr="0046000D" w:rsidRDefault="00CB1890" w:rsidP="00A938C5">
            <w:pPr>
              <w:spacing w:before="120" w:after="120"/>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3</w:t>
            </w:r>
            <w:r w:rsidR="00A938C5" w:rsidRPr="00F00D3E">
              <w:rPr>
                <w:rFonts w:ascii="Trebuchet MS" w:eastAsia="Trebuchet MS" w:hAnsi="Trebuchet MS" w:cs="Trebuchet MS"/>
                <w:color w:val="000000" w:themeColor="text1"/>
              </w:rPr>
              <w:t xml:space="preserve">. Cheltuieli de informare </w:t>
            </w:r>
            <w:proofErr w:type="spellStart"/>
            <w:r w:rsidR="00A938C5" w:rsidRPr="00F00D3E">
              <w:rPr>
                <w:rFonts w:ascii="Trebuchet MS" w:eastAsia="Trebuchet MS" w:hAnsi="Trebuchet MS" w:cs="Trebuchet MS"/>
                <w:color w:val="000000" w:themeColor="text1"/>
              </w:rPr>
              <w:t>şi</w:t>
            </w:r>
            <w:proofErr w:type="spellEnd"/>
            <w:r w:rsidR="00A938C5" w:rsidRPr="00F00D3E">
              <w:rPr>
                <w:rFonts w:ascii="Trebuchet MS" w:eastAsia="Trebuchet MS" w:hAnsi="Trebuchet MS" w:cs="Trebuchet MS"/>
                <w:color w:val="000000" w:themeColor="text1"/>
              </w:rPr>
              <w:t xml:space="preserve"> publicitate </w:t>
            </w:r>
            <w:r w:rsidR="00D803EE" w:rsidRPr="00F00D3E">
              <w:rPr>
                <w:rFonts w:ascii="Trebuchet MS" w:eastAsia="Trebuchet MS" w:hAnsi="Trebuchet MS" w:cs="Trebuchet MS"/>
                <w:color w:val="000000" w:themeColor="text1"/>
              </w:rPr>
              <w:t>–</w:t>
            </w:r>
            <w:r w:rsidR="00A938C5" w:rsidRPr="00F00D3E">
              <w:rPr>
                <w:rFonts w:ascii="Trebuchet MS" w:eastAsia="Trebuchet MS" w:hAnsi="Trebuchet MS" w:cs="Trebuchet MS"/>
                <w:color w:val="000000" w:themeColor="text1"/>
              </w:rPr>
              <w:t xml:space="preserve"> conform prevederilor </w:t>
            </w:r>
            <w:r w:rsidR="00C85F79" w:rsidRPr="00F00D3E">
              <w:rPr>
                <w:rFonts w:ascii="Trebuchet MS" w:eastAsia="Trebuchet MS" w:hAnsi="Trebuchet MS" w:cs="Trebuchet MS"/>
                <w:color w:val="000000" w:themeColor="text1"/>
              </w:rPr>
              <w:t>Ghidului „Vizibilitate, transparență și comunicare în perioada de programare</w:t>
            </w:r>
            <w:r w:rsidR="00C85F79" w:rsidRPr="0046000D">
              <w:rPr>
                <w:rFonts w:ascii="Trebuchet MS" w:eastAsia="Trebuchet MS" w:hAnsi="Trebuchet MS" w:cs="Trebuchet MS"/>
                <w:color w:val="000000" w:themeColor="text1"/>
              </w:rPr>
              <w:t xml:space="preserve"> 2021—2027”</w:t>
            </w:r>
            <w:r w:rsidR="00A938C5" w:rsidRPr="0046000D">
              <w:rPr>
                <w:rFonts w:ascii="Trebuchet MS" w:eastAsia="Trebuchet MS" w:hAnsi="Trebuchet MS" w:cs="Trebuchet MS"/>
                <w:color w:val="000000" w:themeColor="text1"/>
              </w:rPr>
              <w:t xml:space="preserve"> </w:t>
            </w:r>
          </w:p>
          <w:p w14:paraId="20ABFA36" w14:textId="482E67A9" w:rsidR="00A938C5" w:rsidRPr="0046000D" w:rsidRDefault="00CB1890" w:rsidP="00A938C5">
            <w:pPr>
              <w:spacing w:before="120" w:after="120"/>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4</w:t>
            </w:r>
            <w:r w:rsidR="00A938C5" w:rsidRPr="0046000D">
              <w:rPr>
                <w:rFonts w:ascii="Trebuchet MS" w:eastAsia="Trebuchet MS" w:hAnsi="Trebuchet MS" w:cs="Trebuchet MS"/>
                <w:color w:val="000000" w:themeColor="text1"/>
              </w:rPr>
              <w:t xml:space="preserve">. Cheltuieli cu servicii de </w:t>
            </w:r>
            <w:proofErr w:type="spellStart"/>
            <w:r w:rsidR="00A938C5" w:rsidRPr="0046000D">
              <w:rPr>
                <w:rFonts w:ascii="Trebuchet MS" w:eastAsia="Trebuchet MS" w:hAnsi="Trebuchet MS" w:cs="Trebuchet MS"/>
                <w:color w:val="000000" w:themeColor="text1"/>
              </w:rPr>
              <w:t>consultanţă</w:t>
            </w:r>
            <w:proofErr w:type="spellEnd"/>
            <w:r w:rsidR="00A938C5" w:rsidRPr="0046000D">
              <w:rPr>
                <w:rFonts w:ascii="Trebuchet MS" w:eastAsia="Trebuchet MS" w:hAnsi="Trebuchet MS" w:cs="Trebuchet MS"/>
                <w:color w:val="000000" w:themeColor="text1"/>
              </w:rPr>
              <w:t xml:space="preserve">, avize, acorduri, </w:t>
            </w:r>
            <w:proofErr w:type="spellStart"/>
            <w:r w:rsidR="00A938C5" w:rsidRPr="0046000D">
              <w:rPr>
                <w:rFonts w:ascii="Trebuchet MS" w:eastAsia="Trebuchet MS" w:hAnsi="Trebuchet MS" w:cs="Trebuchet MS"/>
                <w:color w:val="000000" w:themeColor="text1"/>
              </w:rPr>
              <w:t>autorizaţii</w:t>
            </w:r>
            <w:proofErr w:type="spellEnd"/>
            <w:r w:rsidR="00A938C5" w:rsidRPr="0046000D">
              <w:rPr>
                <w:rFonts w:ascii="Trebuchet MS" w:eastAsia="Trebuchet MS" w:hAnsi="Trebuchet MS" w:cs="Trebuchet MS"/>
                <w:color w:val="000000" w:themeColor="text1"/>
              </w:rPr>
              <w:t>:</w:t>
            </w:r>
          </w:p>
          <w:p w14:paraId="00AABD64" w14:textId="77777777" w:rsidR="00A938C5" w:rsidRPr="0046000D" w:rsidRDefault="00A938C5" w:rsidP="00A938C5">
            <w:pPr>
              <w:spacing w:before="120" w:after="120"/>
              <w:ind w:left="176"/>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a. Cheltuieli cu servicii de </w:t>
            </w:r>
            <w:proofErr w:type="spellStart"/>
            <w:r w:rsidRPr="0046000D">
              <w:rPr>
                <w:rFonts w:ascii="Trebuchet MS" w:eastAsia="Trebuchet MS" w:hAnsi="Trebuchet MS" w:cs="Trebuchet MS"/>
                <w:color w:val="000000" w:themeColor="text1"/>
              </w:rPr>
              <w:t>consultanţă</w:t>
            </w:r>
            <w:proofErr w:type="spellEnd"/>
            <w:r w:rsidRPr="0046000D">
              <w:rPr>
                <w:rFonts w:ascii="Trebuchet MS" w:eastAsia="Trebuchet MS" w:hAnsi="Trebuchet MS" w:cs="Trebuchet MS"/>
                <w:color w:val="000000" w:themeColor="text1"/>
              </w:rPr>
              <w:t xml:space="preserve"> pentru elaborarea tuturor </w:t>
            </w:r>
            <w:proofErr w:type="spellStart"/>
            <w:r w:rsidRPr="0046000D">
              <w:rPr>
                <w:rFonts w:ascii="Trebuchet MS" w:eastAsia="Trebuchet MS" w:hAnsi="Trebuchet MS" w:cs="Trebuchet MS"/>
                <w:color w:val="000000" w:themeColor="text1"/>
              </w:rPr>
              <w:t>documentaţiilor</w:t>
            </w:r>
            <w:proofErr w:type="spellEnd"/>
            <w:r w:rsidRPr="0046000D">
              <w:rPr>
                <w:rFonts w:ascii="Trebuchet MS" w:eastAsia="Trebuchet MS" w:hAnsi="Trebuchet MS" w:cs="Trebuchet MS"/>
                <w:color w:val="000000" w:themeColor="text1"/>
              </w:rPr>
              <w:t xml:space="preserve"> necesare depunerii proiectului (inclusiv scrierea Cererii de </w:t>
            </w:r>
            <w:proofErr w:type="spellStart"/>
            <w:r w:rsidRPr="0046000D">
              <w:rPr>
                <w:rFonts w:ascii="Trebuchet MS" w:eastAsia="Trebuchet MS" w:hAnsi="Trebuchet MS" w:cs="Trebuchet MS"/>
                <w:color w:val="000000" w:themeColor="text1"/>
              </w:rPr>
              <w:t>finanţare</w:t>
            </w:r>
            <w:proofErr w:type="spellEnd"/>
            <w:r w:rsidRPr="0046000D">
              <w:rPr>
                <w:rFonts w:ascii="Trebuchet MS" w:eastAsia="Trebuchet MS" w:hAnsi="Trebuchet MS" w:cs="Trebuchet MS"/>
                <w:color w:val="000000" w:themeColor="text1"/>
              </w:rPr>
              <w:t xml:space="preserve">); </w:t>
            </w:r>
          </w:p>
          <w:p w14:paraId="31305BA7" w14:textId="77777777" w:rsidR="00A938C5" w:rsidRPr="0046000D" w:rsidRDefault="00A938C5" w:rsidP="00A938C5">
            <w:pPr>
              <w:spacing w:before="120" w:after="120"/>
              <w:ind w:left="176"/>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b. Cheltuieli cu servicii de </w:t>
            </w:r>
            <w:proofErr w:type="spellStart"/>
            <w:r w:rsidRPr="0046000D">
              <w:rPr>
                <w:rFonts w:ascii="Trebuchet MS" w:eastAsia="Trebuchet MS" w:hAnsi="Trebuchet MS" w:cs="Trebuchet MS"/>
                <w:color w:val="000000" w:themeColor="text1"/>
              </w:rPr>
              <w:t>consultanţă</w:t>
            </w:r>
            <w:proofErr w:type="spellEnd"/>
            <w:r w:rsidRPr="0046000D">
              <w:rPr>
                <w:rFonts w:ascii="Trebuchet MS" w:eastAsia="Trebuchet MS" w:hAnsi="Trebuchet MS" w:cs="Trebuchet MS"/>
                <w:color w:val="000000" w:themeColor="text1"/>
              </w:rPr>
              <w:t xml:space="preserve"> în domeniul managementului proiectului, inclusiv elaborarea </w:t>
            </w:r>
            <w:proofErr w:type="spellStart"/>
            <w:r w:rsidRPr="0046000D">
              <w:rPr>
                <w:rFonts w:ascii="Trebuchet MS" w:eastAsia="Trebuchet MS" w:hAnsi="Trebuchet MS" w:cs="Trebuchet MS"/>
                <w:color w:val="000000" w:themeColor="text1"/>
              </w:rPr>
              <w:t>documentaţiilor</w:t>
            </w:r>
            <w:proofErr w:type="spellEnd"/>
            <w:r w:rsidRPr="0046000D">
              <w:rPr>
                <w:rFonts w:ascii="Trebuchet MS" w:eastAsia="Trebuchet MS" w:hAnsi="Trebuchet MS" w:cs="Trebuchet MS"/>
                <w:color w:val="000000" w:themeColor="text1"/>
              </w:rPr>
              <w:t xml:space="preserve"> necesare implementării proiectului </w:t>
            </w:r>
            <w:proofErr w:type="spellStart"/>
            <w:r w:rsidRPr="0046000D">
              <w:rPr>
                <w:rFonts w:ascii="Trebuchet MS" w:eastAsia="Trebuchet MS" w:hAnsi="Trebuchet MS" w:cs="Trebuchet MS"/>
                <w:color w:val="000000" w:themeColor="text1"/>
              </w:rPr>
              <w:t>şi</w:t>
            </w:r>
            <w:proofErr w:type="spellEnd"/>
            <w:r w:rsidRPr="0046000D">
              <w:rPr>
                <w:rFonts w:ascii="Trebuchet MS" w:eastAsia="Trebuchet MS" w:hAnsi="Trebuchet MS" w:cs="Trebuchet MS"/>
                <w:color w:val="000000" w:themeColor="text1"/>
              </w:rPr>
              <w:t xml:space="preserve">/sau servicii de </w:t>
            </w:r>
            <w:proofErr w:type="spellStart"/>
            <w:r w:rsidRPr="0046000D">
              <w:rPr>
                <w:rFonts w:ascii="Trebuchet MS" w:eastAsia="Trebuchet MS" w:hAnsi="Trebuchet MS" w:cs="Trebuchet MS"/>
                <w:color w:val="000000" w:themeColor="text1"/>
              </w:rPr>
              <w:t>asistenţă</w:t>
            </w:r>
            <w:proofErr w:type="spellEnd"/>
            <w:r w:rsidRPr="0046000D">
              <w:rPr>
                <w:rFonts w:ascii="Trebuchet MS" w:eastAsia="Trebuchet MS" w:hAnsi="Trebuchet MS" w:cs="Trebuchet MS"/>
                <w:color w:val="000000" w:themeColor="text1"/>
              </w:rPr>
              <w:t xml:space="preserve"> juridică pentru realizarea </w:t>
            </w:r>
            <w:proofErr w:type="spellStart"/>
            <w:r w:rsidRPr="0046000D">
              <w:rPr>
                <w:rFonts w:ascii="Trebuchet MS" w:eastAsia="Trebuchet MS" w:hAnsi="Trebuchet MS" w:cs="Trebuchet MS"/>
                <w:color w:val="000000" w:themeColor="text1"/>
              </w:rPr>
              <w:t>achiziţiilor</w:t>
            </w:r>
            <w:proofErr w:type="spellEnd"/>
            <w:r w:rsidRPr="0046000D">
              <w:rPr>
                <w:rFonts w:ascii="Trebuchet MS" w:eastAsia="Trebuchet MS" w:hAnsi="Trebuchet MS" w:cs="Trebuchet MS"/>
                <w:color w:val="000000" w:themeColor="text1"/>
              </w:rPr>
              <w:t xml:space="preserve"> publice (elaborarea </w:t>
            </w:r>
            <w:proofErr w:type="spellStart"/>
            <w:r w:rsidRPr="0046000D">
              <w:rPr>
                <w:rFonts w:ascii="Trebuchet MS" w:eastAsia="Trebuchet MS" w:hAnsi="Trebuchet MS" w:cs="Trebuchet MS"/>
                <w:color w:val="000000" w:themeColor="text1"/>
              </w:rPr>
              <w:t>documentaţiei</w:t>
            </w:r>
            <w:proofErr w:type="spellEnd"/>
            <w:r w:rsidRPr="0046000D">
              <w:rPr>
                <w:rFonts w:ascii="Trebuchet MS" w:eastAsia="Trebuchet MS" w:hAnsi="Trebuchet MS" w:cs="Trebuchet MS"/>
                <w:color w:val="000000" w:themeColor="text1"/>
              </w:rPr>
              <w:t xml:space="preserve"> de atribuire </w:t>
            </w:r>
            <w:proofErr w:type="spellStart"/>
            <w:r w:rsidRPr="0046000D">
              <w:rPr>
                <w:rFonts w:ascii="Trebuchet MS" w:eastAsia="Trebuchet MS" w:hAnsi="Trebuchet MS" w:cs="Trebuchet MS"/>
                <w:color w:val="000000" w:themeColor="text1"/>
              </w:rPr>
              <w:t>şi</w:t>
            </w:r>
            <w:proofErr w:type="spellEnd"/>
            <w:r w:rsidRPr="0046000D">
              <w:rPr>
                <w:rFonts w:ascii="Trebuchet MS" w:eastAsia="Trebuchet MS" w:hAnsi="Trebuchet MS" w:cs="Trebuchet MS"/>
                <w:color w:val="000000" w:themeColor="text1"/>
              </w:rPr>
              <w:t xml:space="preserve"> aplicarea procedurilor de atribuire a contractelor de </w:t>
            </w:r>
            <w:proofErr w:type="spellStart"/>
            <w:r w:rsidRPr="0046000D">
              <w:rPr>
                <w:rFonts w:ascii="Trebuchet MS" w:eastAsia="Trebuchet MS" w:hAnsi="Trebuchet MS" w:cs="Trebuchet MS"/>
                <w:color w:val="000000" w:themeColor="text1"/>
              </w:rPr>
              <w:t>achiziţie</w:t>
            </w:r>
            <w:proofErr w:type="spellEnd"/>
            <w:r w:rsidRPr="0046000D">
              <w:rPr>
                <w:rFonts w:ascii="Trebuchet MS" w:eastAsia="Trebuchet MS" w:hAnsi="Trebuchet MS" w:cs="Trebuchet MS"/>
                <w:color w:val="000000" w:themeColor="text1"/>
              </w:rPr>
              <w:t xml:space="preserve"> publică); </w:t>
            </w:r>
          </w:p>
          <w:p w14:paraId="2738E399" w14:textId="77777777" w:rsidR="00A938C5" w:rsidRPr="0046000D" w:rsidRDefault="00A938C5" w:rsidP="00A938C5">
            <w:pPr>
              <w:spacing w:before="120" w:after="120"/>
              <w:ind w:left="176"/>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c. Cheltuieli pentru </w:t>
            </w:r>
            <w:proofErr w:type="spellStart"/>
            <w:r w:rsidRPr="0046000D">
              <w:rPr>
                <w:rFonts w:ascii="Trebuchet MS" w:eastAsia="Trebuchet MS" w:hAnsi="Trebuchet MS" w:cs="Trebuchet MS"/>
                <w:color w:val="000000" w:themeColor="text1"/>
              </w:rPr>
              <w:t>obţinerea</w:t>
            </w:r>
            <w:proofErr w:type="spellEnd"/>
            <w:r w:rsidRPr="0046000D">
              <w:rPr>
                <w:rFonts w:ascii="Trebuchet MS" w:eastAsia="Trebuchet MS" w:hAnsi="Trebuchet MS" w:cs="Trebuchet MS"/>
                <w:color w:val="000000" w:themeColor="text1"/>
              </w:rPr>
              <w:t xml:space="preserve"> acordurilor, avizelor </w:t>
            </w:r>
            <w:proofErr w:type="spellStart"/>
            <w:r w:rsidRPr="0046000D">
              <w:rPr>
                <w:rFonts w:ascii="Trebuchet MS" w:eastAsia="Trebuchet MS" w:hAnsi="Trebuchet MS" w:cs="Trebuchet MS"/>
                <w:color w:val="000000" w:themeColor="text1"/>
              </w:rPr>
              <w:t>şi</w:t>
            </w:r>
            <w:proofErr w:type="spellEnd"/>
            <w:r w:rsidRPr="0046000D">
              <w:rPr>
                <w:rFonts w:ascii="Trebuchet MS" w:eastAsia="Trebuchet MS" w:hAnsi="Trebuchet MS" w:cs="Trebuchet MS"/>
                <w:color w:val="000000" w:themeColor="text1"/>
              </w:rPr>
              <w:t xml:space="preserve"> </w:t>
            </w:r>
            <w:proofErr w:type="spellStart"/>
            <w:r w:rsidRPr="0046000D">
              <w:rPr>
                <w:rFonts w:ascii="Trebuchet MS" w:eastAsia="Trebuchet MS" w:hAnsi="Trebuchet MS" w:cs="Trebuchet MS"/>
                <w:color w:val="000000" w:themeColor="text1"/>
              </w:rPr>
              <w:t>autorizaţiilor</w:t>
            </w:r>
            <w:proofErr w:type="spellEnd"/>
            <w:r w:rsidRPr="0046000D">
              <w:rPr>
                <w:rFonts w:ascii="Trebuchet MS" w:eastAsia="Trebuchet MS" w:hAnsi="Trebuchet MS" w:cs="Trebuchet MS"/>
                <w:color w:val="000000" w:themeColor="text1"/>
              </w:rPr>
              <w:t xml:space="preserve"> aferente </w:t>
            </w:r>
            <w:proofErr w:type="spellStart"/>
            <w:r w:rsidRPr="0046000D">
              <w:rPr>
                <w:rFonts w:ascii="Trebuchet MS" w:eastAsia="Trebuchet MS" w:hAnsi="Trebuchet MS" w:cs="Trebuchet MS"/>
                <w:color w:val="000000" w:themeColor="text1"/>
              </w:rPr>
              <w:t>activităţilor</w:t>
            </w:r>
            <w:proofErr w:type="spellEnd"/>
            <w:r w:rsidRPr="0046000D">
              <w:rPr>
                <w:rFonts w:ascii="Trebuchet MS" w:eastAsia="Trebuchet MS" w:hAnsi="Trebuchet MS" w:cs="Trebuchet MS"/>
                <w:color w:val="000000" w:themeColor="text1"/>
              </w:rPr>
              <w:t xml:space="preserve"> eligibile ale </w:t>
            </w:r>
            <w:proofErr w:type="spellStart"/>
            <w:r w:rsidRPr="0046000D">
              <w:rPr>
                <w:rFonts w:ascii="Trebuchet MS" w:eastAsia="Trebuchet MS" w:hAnsi="Trebuchet MS" w:cs="Trebuchet MS"/>
                <w:color w:val="000000" w:themeColor="text1"/>
              </w:rPr>
              <w:t>operaţiunii</w:t>
            </w:r>
            <w:proofErr w:type="spellEnd"/>
            <w:r w:rsidRPr="0046000D">
              <w:rPr>
                <w:rFonts w:ascii="Trebuchet MS" w:eastAsia="Trebuchet MS" w:hAnsi="Trebuchet MS" w:cs="Trebuchet MS"/>
                <w:color w:val="000000" w:themeColor="text1"/>
              </w:rPr>
              <w:t xml:space="preserve">. </w:t>
            </w:r>
          </w:p>
          <w:p w14:paraId="4C801FF6" w14:textId="1EC7B5B6" w:rsidR="00A938C5" w:rsidRPr="00F00D3E" w:rsidRDefault="00A938C5" w:rsidP="00A938C5">
            <w:pPr>
              <w:pStyle w:val="ListParagraph"/>
              <w:numPr>
                <w:ilvl w:val="0"/>
                <w:numId w:val="83"/>
              </w:numPr>
              <w:spacing w:before="120" w:after="120"/>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punctele </w:t>
            </w:r>
            <w:proofErr w:type="spellStart"/>
            <w:r w:rsidRPr="0046000D">
              <w:rPr>
                <w:rFonts w:ascii="Trebuchet MS" w:eastAsia="Trebuchet MS" w:hAnsi="Trebuchet MS" w:cs="Trebuchet MS"/>
                <w:color w:val="000000" w:themeColor="text1"/>
              </w:rPr>
              <w:t>a+b</w:t>
            </w:r>
            <w:proofErr w:type="spellEnd"/>
            <w:r w:rsidRPr="0046000D">
              <w:rPr>
                <w:rFonts w:ascii="Trebuchet MS" w:eastAsia="Trebuchet MS" w:hAnsi="Trebuchet MS" w:cs="Trebuchet MS"/>
                <w:color w:val="000000" w:themeColor="text1"/>
              </w:rPr>
              <w:t>=nu mai mult de 10% din valoarea eligibil</w:t>
            </w:r>
            <w:r w:rsidR="00FF4057" w:rsidRPr="0046000D">
              <w:rPr>
                <w:rFonts w:ascii="Trebuchet MS" w:eastAsia="Trebuchet MS" w:hAnsi="Trebuchet MS" w:cs="Trebuchet MS"/>
                <w:color w:val="000000" w:themeColor="text1"/>
              </w:rPr>
              <w:t>ă</w:t>
            </w:r>
            <w:r w:rsidRPr="0046000D">
              <w:rPr>
                <w:rFonts w:ascii="Trebuchet MS" w:eastAsia="Trebuchet MS" w:hAnsi="Trebuchet MS" w:cs="Trebuchet MS"/>
                <w:color w:val="000000" w:themeColor="text1"/>
              </w:rPr>
              <w:t xml:space="preserve"> a proiectului. În cazul în care valoarea eligibilă autorizată este mai </w:t>
            </w:r>
            <w:r w:rsidRPr="00F00D3E">
              <w:rPr>
                <w:rFonts w:ascii="Trebuchet MS" w:eastAsia="Trebuchet MS" w:hAnsi="Trebuchet MS" w:cs="Trebuchet MS"/>
                <w:color w:val="000000" w:themeColor="text1"/>
              </w:rPr>
              <w:t xml:space="preserve">mică decât cea contractată punctele </w:t>
            </w:r>
            <w:proofErr w:type="spellStart"/>
            <w:r w:rsidRPr="00F00D3E">
              <w:rPr>
                <w:rFonts w:ascii="Trebuchet MS" w:eastAsia="Trebuchet MS" w:hAnsi="Trebuchet MS" w:cs="Trebuchet MS"/>
                <w:color w:val="000000" w:themeColor="text1"/>
              </w:rPr>
              <w:t>a+b</w:t>
            </w:r>
            <w:proofErr w:type="spellEnd"/>
            <w:r w:rsidRPr="00F00D3E">
              <w:rPr>
                <w:rFonts w:ascii="Trebuchet MS" w:eastAsia="Trebuchet MS" w:hAnsi="Trebuchet MS" w:cs="Trebuchet MS"/>
                <w:color w:val="000000" w:themeColor="text1"/>
              </w:rPr>
              <w:t xml:space="preserve"> sunt eligibile până la 10% din valoarea eligibilă autorizată)</w:t>
            </w:r>
            <w:r w:rsidR="007338F3" w:rsidRPr="00F00D3E">
              <w:rPr>
                <w:rFonts w:ascii="Trebuchet MS" w:eastAsia="Trebuchet MS" w:hAnsi="Trebuchet MS" w:cs="Trebuchet MS"/>
                <w:color w:val="000000" w:themeColor="text1"/>
              </w:rPr>
              <w:t>.</w:t>
            </w:r>
          </w:p>
          <w:p w14:paraId="6A570B7A" w14:textId="1511A659" w:rsidR="00A938C5" w:rsidRPr="00F00D3E" w:rsidRDefault="00A938C5" w:rsidP="00A938C5">
            <w:pPr>
              <w:spacing w:before="120" w:after="120"/>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 </w:t>
            </w:r>
            <w:r w:rsidR="00EA6BA7" w:rsidRPr="00F00D3E">
              <w:rPr>
                <w:rFonts w:ascii="Trebuchet MS" w:eastAsia="Trebuchet MS" w:hAnsi="Trebuchet MS" w:cs="Trebuchet MS"/>
                <w:color w:val="000000" w:themeColor="text1"/>
              </w:rPr>
              <w:t>5</w:t>
            </w:r>
            <w:r w:rsidRPr="00F00D3E">
              <w:rPr>
                <w:rFonts w:ascii="Trebuchet MS" w:eastAsia="Trebuchet MS" w:hAnsi="Trebuchet MS" w:cs="Trebuchet MS"/>
                <w:color w:val="000000" w:themeColor="text1"/>
              </w:rPr>
              <w:t>. Cheltuieli pentru instruire / formare profesională specifică</w:t>
            </w:r>
            <w:r w:rsidRPr="00F00D3E">
              <w:rPr>
                <w:rFonts w:ascii="Trebuchet MS" w:eastAsia="Trebuchet MS" w:hAnsi="Trebuchet MS" w:cs="Trebuchet MS"/>
                <w:color w:val="000000" w:themeColor="text1"/>
                <w:lang w:val="it-IT"/>
              </w:rPr>
              <w:t>:</w:t>
            </w:r>
            <w:r w:rsidRPr="00F00D3E">
              <w:rPr>
                <w:rFonts w:ascii="Trebuchet MS" w:eastAsia="Trebuchet MS" w:hAnsi="Trebuchet MS" w:cs="Trebuchet MS"/>
                <w:color w:val="000000" w:themeColor="text1"/>
              </w:rPr>
              <w:t xml:space="preserve"> </w:t>
            </w:r>
          </w:p>
          <w:p w14:paraId="28602715" w14:textId="77777777" w:rsidR="00A938C5" w:rsidRPr="00F00D3E" w:rsidRDefault="00A938C5" w:rsidP="00A938C5">
            <w:pPr>
              <w:spacing w:before="120" w:after="120"/>
              <w:ind w:left="252"/>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a. Cheltuieli legate de pregătirea personalului care va utiliza echipamentele achiziționate prin proiect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aplicaţia</w:t>
            </w:r>
            <w:proofErr w:type="spellEnd"/>
            <w:r w:rsidRPr="00F00D3E">
              <w:rPr>
                <w:rFonts w:ascii="Trebuchet MS" w:eastAsia="Trebuchet MS" w:hAnsi="Trebuchet MS" w:cs="Trebuchet MS"/>
                <w:color w:val="000000" w:themeColor="text1"/>
              </w:rPr>
              <w:t xml:space="preserve"> / serviciul software achiziționat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/sau dezvoltat prin proiect;</w:t>
            </w:r>
          </w:p>
          <w:p w14:paraId="0BC8095A" w14:textId="39BCA620" w:rsidR="00A938C5" w:rsidRPr="00F00D3E" w:rsidRDefault="00A938C5" w:rsidP="00A938C5">
            <w:pPr>
              <w:spacing w:before="120" w:after="120"/>
              <w:ind w:left="252"/>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b. Cheltuieli legate de pregătirea personalului care va asigura administrarea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mentenanţa</w:t>
            </w:r>
            <w:proofErr w:type="spellEnd"/>
            <w:r w:rsidRPr="00F00D3E">
              <w:rPr>
                <w:rFonts w:ascii="Trebuchet MS" w:eastAsia="Trebuchet MS" w:hAnsi="Trebuchet MS" w:cs="Trebuchet MS"/>
                <w:color w:val="000000" w:themeColor="text1"/>
              </w:rPr>
              <w:t xml:space="preserve"> echipamentelor </w:t>
            </w:r>
            <w:proofErr w:type="spellStart"/>
            <w:r w:rsidRPr="00F00D3E">
              <w:rPr>
                <w:rFonts w:ascii="Trebuchet MS" w:eastAsia="Trebuchet MS" w:hAnsi="Trebuchet MS" w:cs="Trebuchet MS"/>
                <w:color w:val="000000" w:themeColor="text1"/>
              </w:rPr>
              <w:t>achiziţionate</w:t>
            </w:r>
            <w:proofErr w:type="spellEnd"/>
            <w:r w:rsidRPr="00F00D3E">
              <w:rPr>
                <w:rFonts w:ascii="Trebuchet MS" w:eastAsia="Trebuchet MS" w:hAnsi="Trebuchet MS" w:cs="Trebuchet MS"/>
                <w:color w:val="000000" w:themeColor="text1"/>
              </w:rPr>
              <w:t xml:space="preserve"> prin proiect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w:t>
            </w:r>
            <w:r w:rsidR="00FF4057" w:rsidRPr="00F00D3E">
              <w:rPr>
                <w:rFonts w:ascii="Trebuchet MS" w:eastAsia="Trebuchet MS" w:hAnsi="Trebuchet MS" w:cs="Trebuchet MS"/>
                <w:color w:val="000000" w:themeColor="text1"/>
              </w:rPr>
              <w:t xml:space="preserve">a </w:t>
            </w:r>
            <w:proofErr w:type="spellStart"/>
            <w:r w:rsidRPr="00F00D3E">
              <w:rPr>
                <w:rFonts w:ascii="Trebuchet MS" w:eastAsia="Trebuchet MS" w:hAnsi="Trebuchet MS" w:cs="Trebuchet MS"/>
                <w:color w:val="000000" w:themeColor="text1"/>
              </w:rPr>
              <w:t>aplicaţiei</w:t>
            </w:r>
            <w:proofErr w:type="spellEnd"/>
            <w:r w:rsidRPr="00F00D3E">
              <w:rPr>
                <w:rFonts w:ascii="Trebuchet MS" w:eastAsia="Trebuchet MS" w:hAnsi="Trebuchet MS" w:cs="Trebuchet MS"/>
                <w:color w:val="000000" w:themeColor="text1"/>
              </w:rPr>
              <w:t xml:space="preserve"> / serviciului software </w:t>
            </w:r>
            <w:proofErr w:type="spellStart"/>
            <w:r w:rsidRPr="00F00D3E">
              <w:rPr>
                <w:rFonts w:ascii="Trebuchet MS" w:eastAsia="Trebuchet MS" w:hAnsi="Trebuchet MS" w:cs="Trebuchet MS"/>
                <w:color w:val="000000" w:themeColor="text1"/>
              </w:rPr>
              <w:t>achiziţionat</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/sau dezvoltat prin proiect, dacă acesta este angajat al beneficiarului;</w:t>
            </w:r>
          </w:p>
          <w:p w14:paraId="141B886E" w14:textId="3C9CFAAA" w:rsidR="00A938C5" w:rsidRPr="00F00D3E" w:rsidRDefault="00EA6BA7" w:rsidP="00A938C5">
            <w:pPr>
              <w:spacing w:before="120" w:after="120"/>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6</w:t>
            </w:r>
            <w:r w:rsidR="00A938C5" w:rsidRPr="00F00D3E">
              <w:rPr>
                <w:rFonts w:ascii="Trebuchet MS" w:eastAsia="Trebuchet MS" w:hAnsi="Trebuchet MS" w:cs="Trebuchet MS"/>
                <w:color w:val="000000" w:themeColor="text1"/>
              </w:rPr>
              <w:t xml:space="preserve">. Cheltuieli aferente echipei interne de proiect (management de proiect </w:t>
            </w:r>
            <w:proofErr w:type="spellStart"/>
            <w:r w:rsidR="00A938C5" w:rsidRPr="00F00D3E">
              <w:rPr>
                <w:rFonts w:ascii="Trebuchet MS" w:eastAsia="Trebuchet MS" w:hAnsi="Trebuchet MS" w:cs="Trebuchet MS"/>
                <w:color w:val="000000" w:themeColor="text1"/>
              </w:rPr>
              <w:t>şi</w:t>
            </w:r>
            <w:proofErr w:type="spellEnd"/>
            <w:r w:rsidR="00A938C5" w:rsidRPr="00F00D3E">
              <w:rPr>
                <w:rFonts w:ascii="Trebuchet MS" w:eastAsia="Trebuchet MS" w:hAnsi="Trebuchet MS" w:cs="Trebuchet MS"/>
                <w:color w:val="000000" w:themeColor="text1"/>
              </w:rPr>
              <w:t xml:space="preserve"> echipa de implementare) </w:t>
            </w:r>
            <w:r w:rsidR="00D803EE" w:rsidRPr="00F00D3E">
              <w:rPr>
                <w:rFonts w:ascii="Trebuchet MS" w:eastAsia="Trebuchet MS" w:hAnsi="Trebuchet MS" w:cs="Trebuchet MS"/>
                <w:color w:val="000000" w:themeColor="text1"/>
              </w:rPr>
              <w:t>–</w:t>
            </w:r>
            <w:r w:rsidR="00A938C5" w:rsidRPr="00F00D3E">
              <w:rPr>
                <w:rFonts w:ascii="Trebuchet MS" w:eastAsia="Trebuchet MS" w:hAnsi="Trebuchet MS" w:cs="Trebuchet MS"/>
                <w:color w:val="000000" w:themeColor="text1"/>
              </w:rPr>
              <w:t xml:space="preserve"> doar dacă nu au fost acoperite în cadrul cheltuielilor de </w:t>
            </w:r>
            <w:proofErr w:type="spellStart"/>
            <w:r w:rsidR="00A938C5" w:rsidRPr="00F00D3E">
              <w:rPr>
                <w:rFonts w:ascii="Trebuchet MS" w:eastAsia="Trebuchet MS" w:hAnsi="Trebuchet MS" w:cs="Trebuchet MS"/>
                <w:color w:val="000000" w:themeColor="text1"/>
              </w:rPr>
              <w:t>consultanţă</w:t>
            </w:r>
            <w:proofErr w:type="spellEnd"/>
            <w:r w:rsidR="00A938C5" w:rsidRPr="00F00D3E">
              <w:rPr>
                <w:rFonts w:ascii="Trebuchet MS" w:eastAsia="Trebuchet MS" w:hAnsi="Trebuchet MS" w:cs="Trebuchet MS"/>
                <w:color w:val="000000" w:themeColor="text1"/>
              </w:rPr>
              <w:t>:</w:t>
            </w:r>
          </w:p>
          <w:p w14:paraId="7F4DA96A" w14:textId="51645170" w:rsidR="00A938C5" w:rsidRPr="00F00D3E" w:rsidRDefault="00A938C5" w:rsidP="00A938C5">
            <w:pPr>
              <w:spacing w:before="120" w:after="120"/>
              <w:ind w:left="252"/>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a. Cheltuieli salariale pentru echipa de management intern de proiect personal angajat al beneficiarului </w:t>
            </w:r>
            <w:r w:rsidR="00986709" w:rsidRPr="00F00D3E">
              <w:rPr>
                <w:rFonts w:ascii="Trebuchet MS" w:eastAsia="Trebuchet MS" w:hAnsi="Trebuchet MS" w:cs="Trebuchet MS"/>
                <w:color w:val="000000" w:themeColor="text1"/>
              </w:rPr>
              <w:t xml:space="preserve">și partenerului </w:t>
            </w:r>
            <w:r w:rsidRPr="00F00D3E">
              <w:rPr>
                <w:rFonts w:ascii="Trebuchet MS" w:eastAsia="Trebuchet MS" w:hAnsi="Trebuchet MS" w:cs="Trebuchet MS"/>
                <w:color w:val="000000" w:themeColor="text1"/>
              </w:rPr>
              <w:t>(conform legislației în vigoare);</w:t>
            </w:r>
          </w:p>
          <w:p w14:paraId="61695652" w14:textId="5867CF75" w:rsidR="00A938C5" w:rsidRPr="0046000D" w:rsidRDefault="00A938C5" w:rsidP="00A938C5">
            <w:pPr>
              <w:spacing w:before="120" w:after="120"/>
              <w:ind w:left="252"/>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b. Cheltuieli salariale pentru echipa de implementare internă de proiect</w:t>
            </w:r>
            <w:r w:rsidRPr="0046000D">
              <w:rPr>
                <w:rFonts w:ascii="Trebuchet MS" w:eastAsia="Trebuchet MS" w:hAnsi="Trebuchet MS" w:cs="Trebuchet MS"/>
                <w:color w:val="000000" w:themeColor="text1"/>
              </w:rPr>
              <w:t xml:space="preserve"> </w:t>
            </w:r>
            <w:r w:rsidR="00D803EE" w:rsidRPr="0046000D">
              <w:rPr>
                <w:rFonts w:ascii="Trebuchet MS" w:eastAsia="Trebuchet MS" w:hAnsi="Trebuchet MS" w:cs="Trebuchet MS"/>
                <w:color w:val="000000" w:themeColor="text1"/>
              </w:rPr>
              <w:t>–</w:t>
            </w:r>
            <w:r w:rsidRPr="0046000D">
              <w:rPr>
                <w:rFonts w:ascii="Trebuchet MS" w:eastAsia="Trebuchet MS" w:hAnsi="Trebuchet MS" w:cs="Trebuchet MS"/>
                <w:color w:val="000000" w:themeColor="text1"/>
              </w:rPr>
              <w:t xml:space="preserve"> personal angajat al beneficiarului </w:t>
            </w:r>
            <w:r w:rsidR="00986709" w:rsidRPr="0046000D">
              <w:rPr>
                <w:rFonts w:ascii="Trebuchet MS" w:eastAsia="Trebuchet MS" w:hAnsi="Trebuchet MS" w:cs="Trebuchet MS"/>
                <w:color w:val="000000" w:themeColor="text1"/>
              </w:rPr>
              <w:t xml:space="preserve">și partenerului </w:t>
            </w:r>
            <w:proofErr w:type="spellStart"/>
            <w:r w:rsidRPr="0046000D">
              <w:rPr>
                <w:rFonts w:ascii="Trebuchet MS" w:eastAsia="Trebuchet MS" w:hAnsi="Trebuchet MS" w:cs="Trebuchet MS"/>
                <w:color w:val="000000" w:themeColor="text1"/>
              </w:rPr>
              <w:t>finanţării</w:t>
            </w:r>
            <w:proofErr w:type="spellEnd"/>
            <w:r w:rsidRPr="0046000D">
              <w:rPr>
                <w:rFonts w:ascii="Trebuchet MS" w:eastAsia="Trebuchet MS" w:hAnsi="Trebuchet MS" w:cs="Trebuchet MS"/>
                <w:color w:val="000000" w:themeColor="text1"/>
              </w:rPr>
              <w:t xml:space="preserve"> sau personal ce urmează a fi angajat de către solicitant, pe bază de contract individual de muncă, pe perioadă determinată, în afara organigramei, în cadrul proiectului (conform legislației în vigoare);</w:t>
            </w:r>
          </w:p>
          <w:p w14:paraId="01E1BA3C" w14:textId="0DFFBC99" w:rsidR="00222E71" w:rsidRPr="0046000D" w:rsidRDefault="00222E71" w:rsidP="00222E71">
            <w:pPr>
              <w:spacing w:before="120" w:after="120"/>
              <w:ind w:left="252"/>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Pentru tipurile de cheltuieli de la pct. a) </w:t>
            </w:r>
            <w:r w:rsidR="00C85F79" w:rsidRPr="0046000D">
              <w:rPr>
                <w:rFonts w:ascii="Trebuchet MS" w:eastAsia="Trebuchet MS" w:hAnsi="Trebuchet MS" w:cs="Trebuchet MS"/>
                <w:color w:val="000000" w:themeColor="text1"/>
              </w:rPr>
              <w:t xml:space="preserve">și </w:t>
            </w:r>
            <w:r w:rsidRPr="0046000D">
              <w:rPr>
                <w:rFonts w:ascii="Trebuchet MS" w:eastAsia="Trebuchet MS" w:hAnsi="Trebuchet MS" w:cs="Trebuchet MS"/>
                <w:color w:val="000000" w:themeColor="text1"/>
              </w:rPr>
              <w:t xml:space="preserve">b), în aplicarea prevederilor art. 2 alin. (1) lit. </w:t>
            </w:r>
            <w:r w:rsidR="00D803EE" w:rsidRPr="0046000D">
              <w:rPr>
                <w:rFonts w:ascii="Trebuchet MS" w:eastAsia="Trebuchet MS" w:hAnsi="Trebuchet MS" w:cs="Trebuchet MS"/>
                <w:color w:val="000000" w:themeColor="text1"/>
              </w:rPr>
              <w:t>F</w:t>
            </w:r>
            <w:r w:rsidRPr="0046000D">
              <w:rPr>
                <w:rFonts w:ascii="Trebuchet MS" w:eastAsia="Trebuchet MS" w:hAnsi="Trebuchet MS" w:cs="Trebuchet MS"/>
                <w:color w:val="000000" w:themeColor="text1"/>
              </w:rPr>
              <w:t xml:space="preserve">) din Hotărârea Guvernului nr. 873/2022 </w:t>
            </w:r>
            <w:proofErr w:type="spellStart"/>
            <w:r w:rsidRPr="0046000D">
              <w:rPr>
                <w:rFonts w:ascii="Trebuchet MS" w:eastAsia="Trebuchet MS" w:hAnsi="Trebuchet MS" w:cs="Trebuchet MS"/>
                <w:color w:val="000000" w:themeColor="text1"/>
              </w:rPr>
              <w:t>şi</w:t>
            </w:r>
            <w:proofErr w:type="spellEnd"/>
            <w:r w:rsidRPr="0046000D">
              <w:rPr>
                <w:rFonts w:ascii="Trebuchet MS" w:eastAsia="Trebuchet MS" w:hAnsi="Trebuchet MS" w:cs="Trebuchet MS"/>
                <w:color w:val="000000" w:themeColor="text1"/>
              </w:rPr>
              <w:t xml:space="preserve"> din </w:t>
            </w:r>
            <w:proofErr w:type="spellStart"/>
            <w:r w:rsidRPr="0046000D">
              <w:rPr>
                <w:rFonts w:ascii="Trebuchet MS" w:eastAsia="Trebuchet MS" w:hAnsi="Trebuchet MS" w:cs="Trebuchet MS"/>
                <w:color w:val="000000" w:themeColor="text1"/>
              </w:rPr>
              <w:t>Ordonanţa</w:t>
            </w:r>
            <w:proofErr w:type="spellEnd"/>
            <w:r w:rsidRPr="0046000D">
              <w:rPr>
                <w:rFonts w:ascii="Trebuchet MS" w:eastAsia="Trebuchet MS" w:hAnsi="Trebuchet MS" w:cs="Trebuchet MS"/>
                <w:color w:val="000000" w:themeColor="text1"/>
              </w:rPr>
              <w:t xml:space="preserve"> de </w:t>
            </w:r>
            <w:proofErr w:type="spellStart"/>
            <w:r w:rsidRPr="0046000D">
              <w:rPr>
                <w:rFonts w:ascii="Trebuchet MS" w:eastAsia="Trebuchet MS" w:hAnsi="Trebuchet MS" w:cs="Trebuchet MS"/>
                <w:color w:val="000000" w:themeColor="text1"/>
              </w:rPr>
              <w:t>Urgenţă</w:t>
            </w:r>
            <w:proofErr w:type="spellEnd"/>
            <w:r w:rsidRPr="0046000D">
              <w:rPr>
                <w:rFonts w:ascii="Trebuchet MS" w:eastAsia="Trebuchet MS" w:hAnsi="Trebuchet MS" w:cs="Trebuchet MS"/>
                <w:color w:val="000000" w:themeColor="text1"/>
              </w:rPr>
              <w:t xml:space="preserve"> nr. 79/2017 pentru modificarea </w:t>
            </w:r>
            <w:proofErr w:type="spellStart"/>
            <w:r w:rsidRPr="0046000D">
              <w:rPr>
                <w:rFonts w:ascii="Trebuchet MS" w:eastAsia="Trebuchet MS" w:hAnsi="Trebuchet MS" w:cs="Trebuchet MS"/>
                <w:color w:val="000000" w:themeColor="text1"/>
              </w:rPr>
              <w:t>şi</w:t>
            </w:r>
            <w:proofErr w:type="spellEnd"/>
            <w:r w:rsidRPr="0046000D">
              <w:rPr>
                <w:rFonts w:ascii="Trebuchet MS" w:eastAsia="Trebuchet MS" w:hAnsi="Trebuchet MS" w:cs="Trebuchet MS"/>
                <w:color w:val="000000" w:themeColor="text1"/>
              </w:rPr>
              <w:t xml:space="preserve"> completarea Legii nr. 227/2015 privind Codul fiscal, AM </w:t>
            </w:r>
            <w:proofErr w:type="spellStart"/>
            <w:r w:rsidRPr="0046000D">
              <w:rPr>
                <w:rFonts w:ascii="Trebuchet MS" w:eastAsia="Trebuchet MS" w:hAnsi="Trebuchet MS" w:cs="Trebuchet MS"/>
                <w:color w:val="000000" w:themeColor="text1"/>
              </w:rPr>
              <w:t>PoCIDIF</w:t>
            </w:r>
            <w:proofErr w:type="spellEnd"/>
            <w:r w:rsidRPr="0046000D">
              <w:rPr>
                <w:rFonts w:ascii="Trebuchet MS" w:eastAsia="Trebuchet MS" w:hAnsi="Trebuchet MS" w:cs="Trebuchet MS"/>
                <w:color w:val="000000" w:themeColor="text1"/>
              </w:rPr>
              <w:t xml:space="preserve"> consideră următoarele plafoane rezonabile pentru cheltuielile cu personalul angajat în cadrul proiectului, altul decât funcționarii publici, în cazul cărora nivelul de remunerare este stabilit prin lege:</w:t>
            </w:r>
          </w:p>
          <w:p w14:paraId="4BB237E2" w14:textId="5DCE8B31" w:rsidR="00222E71" w:rsidRPr="0046000D" w:rsidRDefault="00222E71" w:rsidP="00222E71">
            <w:pPr>
              <w:spacing w:before="120" w:after="120"/>
              <w:ind w:left="252"/>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w:t>
            </w:r>
            <w:r w:rsidR="005E07C5" w:rsidRPr="0046000D">
              <w:rPr>
                <w:rFonts w:ascii="Trebuchet MS" w:eastAsia="Trebuchet MS" w:hAnsi="Trebuchet MS" w:cs="Trebuchet MS"/>
                <w:color w:val="000000" w:themeColor="text1"/>
              </w:rPr>
              <w:t xml:space="preserve"> </w:t>
            </w:r>
            <w:r w:rsidRPr="0046000D">
              <w:rPr>
                <w:rFonts w:ascii="Trebuchet MS" w:eastAsia="Trebuchet MS" w:hAnsi="Trebuchet MS" w:cs="Trebuchet MS"/>
                <w:color w:val="000000" w:themeColor="text1"/>
              </w:rPr>
              <w:t>experți activități profesionale, științifice și tehnice, inclusiv cercetare-dezvoltare (cuprinzând totodată și categoria de manager proiect, specialist proiect, responsabil financiar, consilier juridic, achiziții, resurse umane) – 16.307 lei</w:t>
            </w:r>
            <w:r w:rsidR="007338F3" w:rsidRPr="0046000D">
              <w:rPr>
                <w:rFonts w:ascii="Trebuchet MS" w:eastAsia="Trebuchet MS" w:hAnsi="Trebuchet MS" w:cs="Trebuchet MS"/>
                <w:color w:val="000000" w:themeColor="text1"/>
              </w:rPr>
              <w:t>;</w:t>
            </w:r>
          </w:p>
          <w:p w14:paraId="0F16B9C4" w14:textId="57BEC505" w:rsidR="00222E71" w:rsidRPr="0046000D" w:rsidRDefault="00222E71" w:rsidP="00222E71">
            <w:pPr>
              <w:spacing w:before="120" w:after="120"/>
              <w:ind w:left="252"/>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experți IT – 27.200 lei</w:t>
            </w:r>
            <w:r w:rsidR="007338F3" w:rsidRPr="0046000D">
              <w:rPr>
                <w:rFonts w:ascii="Trebuchet MS" w:eastAsia="Trebuchet MS" w:hAnsi="Trebuchet MS" w:cs="Trebuchet MS"/>
                <w:color w:val="000000" w:themeColor="text1"/>
              </w:rPr>
              <w:t>.</w:t>
            </w:r>
          </w:p>
          <w:p w14:paraId="75E14474" w14:textId="77777777" w:rsidR="00222E71" w:rsidRPr="0046000D" w:rsidRDefault="00222E71" w:rsidP="00222E71">
            <w:pPr>
              <w:spacing w:before="120" w:after="120"/>
              <w:ind w:left="252"/>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Plafoanele prezentate mai sus reprezintă valori maxime lunare, în lei, care pot fi considerate eligibile de către AM </w:t>
            </w:r>
            <w:proofErr w:type="spellStart"/>
            <w:r w:rsidRPr="0046000D">
              <w:rPr>
                <w:rFonts w:ascii="Trebuchet MS" w:eastAsia="Trebuchet MS" w:hAnsi="Trebuchet MS" w:cs="Trebuchet MS"/>
                <w:color w:val="000000" w:themeColor="text1"/>
              </w:rPr>
              <w:t>PoCIDIF</w:t>
            </w:r>
            <w:proofErr w:type="spellEnd"/>
            <w:r w:rsidRPr="0046000D">
              <w:rPr>
                <w:rFonts w:ascii="Trebuchet MS" w:eastAsia="Trebuchet MS" w:hAnsi="Trebuchet MS" w:cs="Trebuchet MS"/>
                <w:color w:val="000000" w:themeColor="text1"/>
              </w:rPr>
              <w:t xml:space="preserve"> și includ </w:t>
            </w:r>
            <w:proofErr w:type="spellStart"/>
            <w:r w:rsidRPr="0046000D">
              <w:rPr>
                <w:rFonts w:ascii="Trebuchet MS" w:eastAsia="Trebuchet MS" w:hAnsi="Trebuchet MS" w:cs="Trebuchet MS"/>
                <w:color w:val="000000" w:themeColor="text1"/>
              </w:rPr>
              <w:t>remuneraţia</w:t>
            </w:r>
            <w:proofErr w:type="spellEnd"/>
            <w:r w:rsidRPr="0046000D">
              <w:rPr>
                <w:rFonts w:ascii="Trebuchet MS" w:eastAsia="Trebuchet MS" w:hAnsi="Trebuchet MS" w:cs="Trebuchet MS"/>
                <w:color w:val="000000" w:themeColor="text1"/>
              </w:rPr>
              <w:t xml:space="preserve"> netă </w:t>
            </w:r>
            <w:proofErr w:type="spellStart"/>
            <w:r w:rsidRPr="0046000D">
              <w:rPr>
                <w:rFonts w:ascii="Trebuchet MS" w:eastAsia="Trebuchet MS" w:hAnsi="Trebuchet MS" w:cs="Trebuchet MS"/>
                <w:color w:val="000000" w:themeColor="text1"/>
              </w:rPr>
              <w:t>şi</w:t>
            </w:r>
            <w:proofErr w:type="spellEnd"/>
            <w:r w:rsidRPr="0046000D">
              <w:rPr>
                <w:rFonts w:ascii="Trebuchet MS" w:eastAsia="Trebuchet MS" w:hAnsi="Trebuchet MS" w:cs="Trebuchet MS"/>
                <w:color w:val="000000" w:themeColor="text1"/>
              </w:rPr>
              <w:t xml:space="preserve"> </w:t>
            </w:r>
            <w:proofErr w:type="spellStart"/>
            <w:r w:rsidRPr="0046000D">
              <w:rPr>
                <w:rFonts w:ascii="Trebuchet MS" w:eastAsia="Trebuchet MS" w:hAnsi="Trebuchet MS" w:cs="Trebuchet MS"/>
                <w:color w:val="000000" w:themeColor="text1"/>
              </w:rPr>
              <w:t>contribuţiile</w:t>
            </w:r>
            <w:proofErr w:type="spellEnd"/>
            <w:r w:rsidRPr="0046000D">
              <w:rPr>
                <w:rFonts w:ascii="Trebuchet MS" w:eastAsia="Trebuchet MS" w:hAnsi="Trebuchet MS" w:cs="Trebuchet MS"/>
                <w:color w:val="000000" w:themeColor="text1"/>
              </w:rPr>
              <w:t xml:space="preserve">/taxele </w:t>
            </w:r>
            <w:r w:rsidRPr="0046000D">
              <w:rPr>
                <w:rFonts w:ascii="Trebuchet MS" w:eastAsia="Trebuchet MS" w:hAnsi="Trebuchet MS" w:cs="Trebuchet MS"/>
                <w:color w:val="000000" w:themeColor="text1"/>
              </w:rPr>
              <w:lastRenderedPageBreak/>
              <w:t xml:space="preserve">aferente (fără </w:t>
            </w:r>
            <w:proofErr w:type="spellStart"/>
            <w:r w:rsidRPr="0046000D">
              <w:rPr>
                <w:rFonts w:ascii="Trebuchet MS" w:eastAsia="Trebuchet MS" w:hAnsi="Trebuchet MS" w:cs="Trebuchet MS"/>
                <w:color w:val="000000" w:themeColor="text1"/>
              </w:rPr>
              <w:t>contribuţiile</w:t>
            </w:r>
            <w:proofErr w:type="spellEnd"/>
            <w:r w:rsidRPr="0046000D">
              <w:rPr>
                <w:rFonts w:ascii="Trebuchet MS" w:eastAsia="Trebuchet MS" w:hAnsi="Trebuchet MS" w:cs="Trebuchet MS"/>
                <w:color w:val="000000" w:themeColor="text1"/>
              </w:rPr>
              <w:t xml:space="preserve"> angajatorului), solicitantul urmând să justifice nivelul de remunerare propus.</w:t>
            </w:r>
          </w:p>
          <w:p w14:paraId="31DCAFD9" w14:textId="5E0C1571" w:rsidR="00222E71" w:rsidRPr="0046000D" w:rsidRDefault="00222E71" w:rsidP="00222E71">
            <w:pPr>
              <w:spacing w:before="120" w:after="120"/>
              <w:ind w:left="252"/>
              <w:jc w:val="both"/>
              <w:rPr>
                <w:rFonts w:ascii="Trebuchet MS" w:eastAsia="Trebuchet MS" w:hAnsi="Trebuchet MS" w:cs="Trebuchet MS"/>
                <w:color w:val="000000" w:themeColor="text1"/>
              </w:rPr>
            </w:pPr>
            <w:proofErr w:type="spellStart"/>
            <w:r w:rsidRPr="0046000D">
              <w:rPr>
                <w:rFonts w:ascii="Trebuchet MS" w:eastAsia="Trebuchet MS" w:hAnsi="Trebuchet MS" w:cs="Trebuchet MS"/>
                <w:color w:val="000000" w:themeColor="text1"/>
              </w:rPr>
              <w:t>Contribuţia</w:t>
            </w:r>
            <w:proofErr w:type="spellEnd"/>
            <w:r w:rsidRPr="0046000D">
              <w:rPr>
                <w:rFonts w:ascii="Trebuchet MS" w:eastAsia="Trebuchet MS" w:hAnsi="Trebuchet MS" w:cs="Trebuchet MS"/>
                <w:color w:val="000000" w:themeColor="text1"/>
              </w:rPr>
              <w:t xml:space="preserve"> asiguratorie pentru muncă reprezintă cheltuială eligibilă, dar nu este inclusă în aceste plafoane maximale de </w:t>
            </w:r>
            <w:proofErr w:type="spellStart"/>
            <w:r w:rsidRPr="0046000D">
              <w:rPr>
                <w:rFonts w:ascii="Trebuchet MS" w:eastAsia="Trebuchet MS" w:hAnsi="Trebuchet MS" w:cs="Trebuchet MS"/>
                <w:color w:val="000000" w:themeColor="text1"/>
              </w:rPr>
              <w:t>referinţă</w:t>
            </w:r>
            <w:proofErr w:type="spellEnd"/>
            <w:r w:rsidRPr="0046000D">
              <w:rPr>
                <w:rFonts w:ascii="Trebuchet MS" w:eastAsia="Trebuchet MS" w:hAnsi="Trebuchet MS" w:cs="Trebuchet MS"/>
                <w:color w:val="000000" w:themeColor="text1"/>
              </w:rPr>
              <w:t>.</w:t>
            </w:r>
          </w:p>
          <w:p w14:paraId="212169B9" w14:textId="218E97BE" w:rsidR="00A938C5" w:rsidRPr="0046000D" w:rsidRDefault="00A938C5" w:rsidP="00A938C5">
            <w:pPr>
              <w:spacing w:before="120" w:after="120"/>
              <w:ind w:left="252"/>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c. Cheltuieli de deplasare </w:t>
            </w:r>
            <w:r w:rsidR="00D803EE" w:rsidRPr="0046000D">
              <w:rPr>
                <w:rFonts w:ascii="Trebuchet MS" w:eastAsia="Trebuchet MS" w:hAnsi="Trebuchet MS" w:cs="Trebuchet MS"/>
                <w:color w:val="000000" w:themeColor="text1"/>
              </w:rPr>
              <w:t>–</w:t>
            </w:r>
            <w:r w:rsidRPr="0046000D">
              <w:rPr>
                <w:rFonts w:ascii="Trebuchet MS" w:eastAsia="Trebuchet MS" w:hAnsi="Trebuchet MS" w:cs="Trebuchet MS"/>
                <w:color w:val="000000" w:themeColor="text1"/>
              </w:rPr>
              <w:t xml:space="preserve"> diurnă, cazare, transport</w:t>
            </w:r>
            <w:r w:rsidR="00D803EE" w:rsidRPr="0046000D">
              <w:rPr>
                <w:rFonts w:ascii="Trebuchet MS" w:eastAsia="Trebuchet MS" w:hAnsi="Trebuchet MS" w:cs="Trebuchet MS"/>
                <w:color w:val="000000" w:themeColor="text1"/>
              </w:rPr>
              <w:t>;</w:t>
            </w:r>
            <w:r w:rsidRPr="0046000D">
              <w:rPr>
                <w:rFonts w:ascii="Trebuchet MS" w:eastAsia="Trebuchet MS" w:hAnsi="Trebuchet MS" w:cs="Trebuchet MS"/>
                <w:color w:val="000000" w:themeColor="text1"/>
              </w:rPr>
              <w:t xml:space="preserve">  </w:t>
            </w:r>
          </w:p>
          <w:p w14:paraId="19E1A132" w14:textId="77777777" w:rsidR="00A938C5" w:rsidRPr="0046000D" w:rsidRDefault="00A938C5" w:rsidP="00A938C5">
            <w:pPr>
              <w:spacing w:before="120" w:after="120"/>
              <w:ind w:left="252"/>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d. Cheltuieli cu transportul de bunuri, dacă se justifică în cadrul proiectului; </w:t>
            </w:r>
          </w:p>
          <w:p w14:paraId="7FF1BD79" w14:textId="71ABBA21" w:rsidR="00A938C5" w:rsidRPr="00F00D3E" w:rsidRDefault="00A938C5" w:rsidP="00A938C5">
            <w:pPr>
              <w:spacing w:before="120" w:after="120"/>
              <w:ind w:left="252"/>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e. Birotică – pentru echipa de management (conform H.G. nr. 2139/30.11.2004</w:t>
            </w:r>
            <w:r w:rsidR="00986709" w:rsidRPr="0046000D">
              <w:rPr>
                <w:color w:val="000000" w:themeColor="text1"/>
              </w:rPr>
              <w:t xml:space="preserve"> </w:t>
            </w:r>
            <w:r w:rsidR="00986709" w:rsidRPr="0046000D">
              <w:rPr>
                <w:rFonts w:ascii="Trebuchet MS" w:eastAsia="Trebuchet MS" w:hAnsi="Trebuchet MS" w:cs="Trebuchet MS"/>
                <w:color w:val="000000" w:themeColor="text1"/>
              </w:rPr>
              <w:t xml:space="preserve">pentru aprobarea Catalogului privind clasificarea și duratele normale de funcționare a mijloacelor fixe, cu modificările și </w:t>
            </w:r>
            <w:r w:rsidR="00986709" w:rsidRPr="00F00D3E">
              <w:rPr>
                <w:rFonts w:ascii="Trebuchet MS" w:eastAsia="Trebuchet MS" w:hAnsi="Trebuchet MS" w:cs="Trebuchet MS"/>
                <w:color w:val="000000" w:themeColor="text1"/>
              </w:rPr>
              <w:t>completările ulterioare</w:t>
            </w:r>
            <w:r w:rsidRPr="00F00D3E">
              <w:rPr>
                <w:rFonts w:ascii="Trebuchet MS" w:eastAsia="Trebuchet MS" w:hAnsi="Trebuchet MS" w:cs="Trebuchet MS"/>
                <w:color w:val="000000" w:themeColor="text1"/>
              </w:rPr>
              <w:t xml:space="preserve">); </w:t>
            </w:r>
          </w:p>
          <w:p w14:paraId="77FEC1A4" w14:textId="77777777" w:rsidR="00A938C5" w:rsidRPr="00F00D3E" w:rsidRDefault="00A938C5" w:rsidP="00A938C5">
            <w:pPr>
              <w:spacing w:before="120" w:after="120"/>
              <w:ind w:left="252"/>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f. </w:t>
            </w:r>
            <w:proofErr w:type="spellStart"/>
            <w:r w:rsidRPr="00F00D3E">
              <w:rPr>
                <w:rFonts w:ascii="Trebuchet MS" w:eastAsia="Trebuchet MS" w:hAnsi="Trebuchet MS" w:cs="Trebuchet MS"/>
                <w:color w:val="000000" w:themeColor="text1"/>
              </w:rPr>
              <w:t>Achiziţia</w:t>
            </w:r>
            <w:proofErr w:type="spellEnd"/>
            <w:r w:rsidRPr="00F00D3E">
              <w:rPr>
                <w:rFonts w:ascii="Trebuchet MS" w:eastAsia="Trebuchet MS" w:hAnsi="Trebuchet MS" w:cs="Trebuchet MS"/>
                <w:color w:val="000000" w:themeColor="text1"/>
              </w:rPr>
              <w:t xml:space="preserve"> de echipamente TIC – numai pentru echipa internă de management; </w:t>
            </w:r>
          </w:p>
          <w:p w14:paraId="0357A5FF" w14:textId="2BE35CDB" w:rsidR="00A938C5" w:rsidRPr="00F00D3E" w:rsidRDefault="00EA6BA7" w:rsidP="00A938C5">
            <w:pPr>
              <w:spacing w:before="120" w:after="120"/>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7</w:t>
            </w:r>
            <w:r w:rsidR="00A938C5" w:rsidRPr="00F00D3E">
              <w:rPr>
                <w:rFonts w:ascii="Trebuchet MS" w:eastAsia="Trebuchet MS" w:hAnsi="Trebuchet MS" w:cs="Trebuchet MS"/>
                <w:color w:val="000000" w:themeColor="text1"/>
              </w:rPr>
              <w:t>. Cheltuieli pentru auditare intermediară/finală a proiectului</w:t>
            </w:r>
            <w:r w:rsidR="00D803EE" w:rsidRPr="00F00D3E">
              <w:rPr>
                <w:rFonts w:ascii="Trebuchet MS" w:eastAsia="Trebuchet MS" w:hAnsi="Trebuchet MS" w:cs="Trebuchet MS"/>
                <w:color w:val="000000" w:themeColor="text1"/>
              </w:rPr>
              <w:t>:</w:t>
            </w:r>
          </w:p>
          <w:p w14:paraId="5487CD06" w14:textId="77777777" w:rsidR="00A938C5" w:rsidRPr="00F00D3E" w:rsidRDefault="00A938C5" w:rsidP="00A938C5">
            <w:pPr>
              <w:tabs>
                <w:tab w:val="left" w:pos="1590"/>
              </w:tabs>
              <w:spacing w:before="120" w:after="120"/>
              <w:ind w:left="176"/>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 a. auditare financiară (conform reglementărilor </w:t>
            </w:r>
            <w:proofErr w:type="spellStart"/>
            <w:r w:rsidRPr="00F00D3E">
              <w:rPr>
                <w:rFonts w:ascii="Trebuchet MS" w:eastAsia="Trebuchet MS" w:hAnsi="Trebuchet MS" w:cs="Trebuchet MS"/>
                <w:color w:val="000000" w:themeColor="text1"/>
              </w:rPr>
              <w:t>naţionale</w:t>
            </w:r>
            <w:proofErr w:type="spellEnd"/>
            <w:r w:rsidRPr="00F00D3E">
              <w:rPr>
                <w:rFonts w:ascii="Trebuchet MS" w:eastAsia="Trebuchet MS" w:hAnsi="Trebuchet MS" w:cs="Trebuchet MS"/>
                <w:color w:val="000000" w:themeColor="text1"/>
              </w:rPr>
              <w:t>);</w:t>
            </w:r>
          </w:p>
          <w:p w14:paraId="78D15184" w14:textId="77777777" w:rsidR="00A938C5" w:rsidRPr="00F00D3E" w:rsidRDefault="00A938C5" w:rsidP="00A938C5">
            <w:pPr>
              <w:tabs>
                <w:tab w:val="left" w:pos="1590"/>
              </w:tabs>
              <w:spacing w:before="120" w:after="120"/>
              <w:ind w:left="176"/>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 xml:space="preserve"> b. auditare tehnică (din perspectiva </w:t>
            </w:r>
            <w:proofErr w:type="spellStart"/>
            <w:r w:rsidRPr="00F00D3E">
              <w:rPr>
                <w:rFonts w:ascii="Trebuchet MS" w:eastAsia="Trebuchet MS" w:hAnsi="Trebuchet MS" w:cs="Trebuchet MS"/>
                <w:color w:val="000000" w:themeColor="text1"/>
              </w:rPr>
              <w:t>corespondenţei</w:t>
            </w:r>
            <w:proofErr w:type="spellEnd"/>
            <w:r w:rsidRPr="00F00D3E">
              <w:rPr>
                <w:rFonts w:ascii="Trebuchet MS" w:eastAsia="Trebuchet MS" w:hAnsi="Trebuchet MS" w:cs="Trebuchet MS"/>
                <w:color w:val="000000" w:themeColor="text1"/>
              </w:rPr>
              <w:t xml:space="preserve"> rezultatului proiectului cu Cererea de </w:t>
            </w:r>
            <w:proofErr w:type="spellStart"/>
            <w:r w:rsidRPr="00F00D3E">
              <w:rPr>
                <w:rFonts w:ascii="Trebuchet MS" w:eastAsia="Trebuchet MS" w:hAnsi="Trebuchet MS" w:cs="Trebuchet MS"/>
                <w:color w:val="000000" w:themeColor="text1"/>
              </w:rPr>
              <w:t>finanţare</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obiectivele </w:t>
            </w:r>
            <w:proofErr w:type="spellStart"/>
            <w:r w:rsidRPr="00F00D3E">
              <w:rPr>
                <w:rFonts w:ascii="Trebuchet MS" w:eastAsia="Trebuchet MS" w:hAnsi="Trebuchet MS" w:cs="Trebuchet MS"/>
                <w:color w:val="000000" w:themeColor="text1"/>
              </w:rPr>
              <w:t>PoCIDIF</w:t>
            </w:r>
            <w:proofErr w:type="spellEnd"/>
            <w:r w:rsidRPr="00F00D3E">
              <w:rPr>
                <w:rFonts w:ascii="Trebuchet MS" w:eastAsia="Trebuchet MS" w:hAnsi="Trebuchet MS" w:cs="Trebuchet MS"/>
                <w:color w:val="000000" w:themeColor="text1"/>
              </w:rPr>
              <w:t xml:space="preserve">), inclusiv din punct de vedere al </w:t>
            </w:r>
            <w:proofErr w:type="spellStart"/>
            <w:r w:rsidRPr="00F00D3E">
              <w:rPr>
                <w:rFonts w:ascii="Trebuchet MS" w:eastAsia="Trebuchet MS" w:hAnsi="Trebuchet MS" w:cs="Trebuchet MS"/>
                <w:color w:val="000000" w:themeColor="text1"/>
              </w:rPr>
              <w:t>securităţii</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aplicaţiei</w:t>
            </w:r>
            <w:proofErr w:type="spellEnd"/>
            <w:r w:rsidRPr="00F00D3E">
              <w:rPr>
                <w:rFonts w:ascii="Trebuchet MS" w:eastAsia="Trebuchet MS" w:hAnsi="Trebuchet MS" w:cs="Trebuchet MS"/>
                <w:color w:val="000000" w:themeColor="text1"/>
              </w:rPr>
              <w:t xml:space="preserve"> </w:t>
            </w:r>
            <w:proofErr w:type="spellStart"/>
            <w:r w:rsidRPr="00F00D3E">
              <w:rPr>
                <w:rFonts w:ascii="Trebuchet MS" w:eastAsia="Trebuchet MS" w:hAnsi="Trebuchet MS" w:cs="Trebuchet MS"/>
                <w:color w:val="000000" w:themeColor="text1"/>
              </w:rPr>
              <w:t>şi</w:t>
            </w:r>
            <w:proofErr w:type="spellEnd"/>
            <w:r w:rsidRPr="00F00D3E">
              <w:rPr>
                <w:rFonts w:ascii="Trebuchet MS" w:eastAsia="Trebuchet MS" w:hAnsi="Trebuchet MS" w:cs="Trebuchet MS"/>
                <w:color w:val="000000" w:themeColor="text1"/>
              </w:rPr>
              <w:t xml:space="preserve"> testarea nivelelor de securitate ale sistemului informatic, protecția informației și asigurarea respectării reglementărilor privitoare la datele cu caracter personal.</w:t>
            </w:r>
          </w:p>
          <w:p w14:paraId="7F7FEF4B" w14:textId="6A90F0E6" w:rsidR="008C0D10" w:rsidRPr="0046000D" w:rsidRDefault="008C0D10" w:rsidP="008C0D10">
            <w:pPr>
              <w:tabs>
                <w:tab w:val="left" w:pos="1590"/>
              </w:tabs>
              <w:spacing w:before="120" w:after="120"/>
              <w:jc w:val="both"/>
              <w:rPr>
                <w:rFonts w:ascii="Trebuchet MS" w:eastAsia="Trebuchet MS" w:hAnsi="Trebuchet MS" w:cs="Trebuchet MS"/>
                <w:color w:val="000000" w:themeColor="text1"/>
              </w:rPr>
            </w:pPr>
            <w:r w:rsidRPr="00F00D3E">
              <w:rPr>
                <w:rFonts w:ascii="Trebuchet MS" w:eastAsia="Trebuchet MS" w:hAnsi="Trebuchet MS" w:cs="Trebuchet MS"/>
                <w:color w:val="000000" w:themeColor="text1"/>
              </w:rPr>
              <w:t>8. Costuri indirecte în procent de 7% din</w:t>
            </w:r>
            <w:r w:rsidRPr="0046000D">
              <w:rPr>
                <w:rFonts w:ascii="Trebuchet MS" w:eastAsia="Trebuchet MS" w:hAnsi="Trebuchet MS" w:cs="Trebuchet MS"/>
                <w:color w:val="000000" w:themeColor="text1"/>
              </w:rPr>
              <w:t xml:space="preserve"> costurile directe eligibile.</w:t>
            </w:r>
          </w:p>
          <w:p w14:paraId="11313C34" w14:textId="428B0DA9" w:rsidR="00A938C5" w:rsidRPr="0046000D" w:rsidRDefault="00A938C5" w:rsidP="00A938C5">
            <w:pPr>
              <w:pStyle w:val="ListParagraph"/>
              <w:numPr>
                <w:ilvl w:val="0"/>
                <w:numId w:val="83"/>
              </w:numPr>
              <w:spacing w:before="120" w:after="120"/>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Valoarea maximă finanțată pentru cheltuielile de la punctul 1</w:t>
            </w:r>
            <w:r w:rsidR="00C85F79" w:rsidRPr="0046000D">
              <w:rPr>
                <w:rFonts w:ascii="Trebuchet MS" w:eastAsia="Trebuchet MS" w:hAnsi="Trebuchet MS" w:cs="Trebuchet MS"/>
                <w:color w:val="000000" w:themeColor="text1"/>
              </w:rPr>
              <w:t xml:space="preserve"> </w:t>
            </w:r>
            <w:r w:rsidR="00D61CE9" w:rsidRPr="0046000D">
              <w:rPr>
                <w:rFonts w:ascii="Trebuchet MS" w:eastAsia="Trebuchet MS" w:hAnsi="Trebuchet MS" w:cs="Trebuchet MS"/>
                <w:color w:val="000000" w:themeColor="text1"/>
              </w:rPr>
              <w:t>a)</w:t>
            </w:r>
            <w:r w:rsidRPr="0046000D">
              <w:rPr>
                <w:rFonts w:ascii="Trebuchet MS" w:eastAsia="Trebuchet MS" w:hAnsi="Trebuchet MS" w:cs="Trebuchet MS"/>
                <w:color w:val="000000" w:themeColor="text1"/>
              </w:rPr>
              <w:t xml:space="preserve"> va fi de </w:t>
            </w:r>
            <w:r w:rsidR="00D9029E" w:rsidRPr="0046000D">
              <w:rPr>
                <w:rFonts w:ascii="Trebuchet MS" w:eastAsia="Trebuchet MS" w:hAnsi="Trebuchet MS" w:cs="Trebuchet MS"/>
                <w:color w:val="000000" w:themeColor="text1"/>
              </w:rPr>
              <w:t>3</w:t>
            </w:r>
            <w:r w:rsidRPr="0046000D">
              <w:rPr>
                <w:rFonts w:ascii="Trebuchet MS" w:eastAsia="Trebuchet MS" w:hAnsi="Trebuchet MS" w:cs="Trebuchet MS"/>
                <w:color w:val="000000" w:themeColor="text1"/>
              </w:rPr>
              <w:t>0% din valoarea totală finanțată</w:t>
            </w:r>
            <w:r w:rsidR="00D803EE" w:rsidRPr="0046000D">
              <w:rPr>
                <w:rFonts w:ascii="Trebuchet MS" w:eastAsia="Trebuchet MS" w:hAnsi="Trebuchet MS" w:cs="Trebuchet MS"/>
                <w:color w:val="000000" w:themeColor="text1"/>
              </w:rPr>
              <w:t>.</w:t>
            </w:r>
          </w:p>
          <w:p w14:paraId="28DF4520" w14:textId="0E0E6A1A" w:rsidR="00A938C5" w:rsidRPr="0046000D" w:rsidRDefault="00A938C5" w:rsidP="00A938C5">
            <w:pPr>
              <w:pStyle w:val="ListParagraph"/>
              <w:numPr>
                <w:ilvl w:val="0"/>
                <w:numId w:val="83"/>
              </w:numPr>
              <w:spacing w:before="120" w:after="120"/>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Cheltuiala cu taxa pe valoarea adăugată este eligibilă dacă este nerecuperabilă, potrivit legii.</w:t>
            </w:r>
            <w:r w:rsidR="00D9029E" w:rsidRPr="0046000D">
              <w:rPr>
                <w:rFonts w:ascii="Trebuchet MS" w:eastAsia="Trebuchet MS" w:hAnsi="Trebuchet MS" w:cs="Trebuchet MS"/>
                <w:color w:val="000000" w:themeColor="text1"/>
              </w:rPr>
              <w:t xml:space="preserve"> </w:t>
            </w:r>
            <w:r w:rsidRPr="0046000D">
              <w:rPr>
                <w:rFonts w:ascii="Trebuchet MS" w:eastAsia="Trebuchet MS" w:hAnsi="Trebuchet MS" w:cs="Trebuchet MS"/>
                <w:color w:val="000000" w:themeColor="text1"/>
              </w:rPr>
              <w:t>Valoarea totală a cheltuielilor eligibile se calculează inclusiv cu TVA, în cazul în care solicitantul a optat pentru a da o declarație pe propria răspundere privind taxa pe valoarea adăugată nerecuperabilă.</w:t>
            </w:r>
          </w:p>
          <w:p w14:paraId="186B92E0" w14:textId="77777777" w:rsidR="00A938C5" w:rsidRPr="0046000D" w:rsidRDefault="00A938C5" w:rsidP="00A938C5">
            <w:pPr>
              <w:pStyle w:val="ListParagraph"/>
              <w:numPr>
                <w:ilvl w:val="0"/>
                <w:numId w:val="83"/>
              </w:numPr>
              <w:spacing w:before="120" w:after="120"/>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4CBEE6D2" w14:textId="76601E80" w:rsidR="00461B6E" w:rsidRPr="0046000D" w:rsidRDefault="00A938C5" w:rsidP="00A938C5">
            <w:pPr>
              <w:pStyle w:val="ListParagraph"/>
              <w:numPr>
                <w:ilvl w:val="0"/>
                <w:numId w:val="83"/>
              </w:numPr>
              <w:spacing w:before="120" w:after="120"/>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AM </w:t>
            </w:r>
            <w:proofErr w:type="spellStart"/>
            <w:r w:rsidRPr="0046000D">
              <w:rPr>
                <w:rFonts w:ascii="Trebuchet MS" w:eastAsia="Trebuchet MS" w:hAnsi="Trebuchet MS" w:cs="Trebuchet MS"/>
                <w:color w:val="000000" w:themeColor="text1"/>
              </w:rPr>
              <w:t>P</w:t>
            </w:r>
            <w:r w:rsidR="003E3105" w:rsidRPr="0046000D">
              <w:rPr>
                <w:rFonts w:ascii="Trebuchet MS" w:eastAsia="Trebuchet MS" w:hAnsi="Trebuchet MS" w:cs="Trebuchet MS"/>
                <w:color w:val="000000" w:themeColor="text1"/>
              </w:rPr>
              <w:t>o</w:t>
            </w:r>
            <w:r w:rsidRPr="0046000D">
              <w:rPr>
                <w:rFonts w:ascii="Trebuchet MS" w:eastAsia="Trebuchet MS" w:hAnsi="Trebuchet MS" w:cs="Trebuchet MS"/>
                <w:color w:val="000000" w:themeColor="text1"/>
              </w:rPr>
              <w:t>CIDIF</w:t>
            </w:r>
            <w:proofErr w:type="spellEnd"/>
            <w:r w:rsidRPr="0046000D">
              <w:rPr>
                <w:rFonts w:ascii="Trebuchet MS" w:eastAsia="Trebuchet MS" w:hAnsi="Trebuchet MS" w:cs="Trebuchet MS"/>
                <w:color w:val="000000" w:themeColor="text1"/>
              </w:rPr>
              <w:t xml:space="preserve"> </w:t>
            </w:r>
            <w:r w:rsidR="00D803EE" w:rsidRPr="0046000D">
              <w:rPr>
                <w:rFonts w:ascii="Trebuchet MS" w:eastAsia="Trebuchet MS" w:hAnsi="Trebuchet MS" w:cs="Trebuchet MS"/>
                <w:color w:val="000000" w:themeColor="text1"/>
              </w:rPr>
              <w:t>va</w:t>
            </w:r>
            <w:r w:rsidRPr="0046000D">
              <w:rPr>
                <w:rFonts w:ascii="Trebuchet MS" w:eastAsia="Trebuchet MS" w:hAnsi="Trebuchet MS" w:cs="Trebuchet MS"/>
                <w:color w:val="000000" w:themeColor="text1"/>
              </w:rPr>
              <w:t xml:space="preserve"> verifica rezonabilitatea </w:t>
            </w:r>
            <w:r w:rsidR="00D7223C" w:rsidRPr="0046000D">
              <w:rPr>
                <w:rFonts w:ascii="Trebuchet MS" w:eastAsia="Trebuchet MS" w:hAnsi="Trebuchet MS" w:cs="Trebuchet MS"/>
                <w:color w:val="000000" w:themeColor="text1"/>
              </w:rPr>
              <w:t xml:space="preserve">tuturor </w:t>
            </w:r>
            <w:r w:rsidRPr="0046000D">
              <w:rPr>
                <w:rFonts w:ascii="Trebuchet MS" w:eastAsia="Trebuchet MS" w:hAnsi="Trebuchet MS" w:cs="Trebuchet MS"/>
                <w:color w:val="000000" w:themeColor="text1"/>
              </w:rPr>
              <w:t xml:space="preserve">cheltuielilor, conform dispozițiilor legale, în baza documentelor solicitate și/sau a investigațiilor proprii, încă din faza de evaluare a proiectelor. Pentru justificare este necesar să se prezinte minim 2 oferte </w:t>
            </w:r>
            <w:r w:rsidR="00C17E47" w:rsidRPr="0046000D">
              <w:rPr>
                <w:rFonts w:ascii="Trebuchet MS" w:eastAsia="Trebuchet MS" w:hAnsi="Trebuchet MS" w:cs="Trebuchet MS"/>
                <w:color w:val="000000" w:themeColor="text1"/>
              </w:rPr>
              <w:t xml:space="preserve">(justificări) de </w:t>
            </w:r>
            <w:proofErr w:type="spellStart"/>
            <w:r w:rsidR="00C17E47" w:rsidRPr="0046000D">
              <w:rPr>
                <w:rFonts w:ascii="Trebuchet MS" w:eastAsia="Trebuchet MS" w:hAnsi="Trebuchet MS" w:cs="Trebuchet MS"/>
                <w:color w:val="000000" w:themeColor="text1"/>
              </w:rPr>
              <w:t>preţ</w:t>
            </w:r>
            <w:proofErr w:type="spellEnd"/>
            <w:r w:rsidR="00C17E47" w:rsidRPr="0046000D">
              <w:rPr>
                <w:rFonts w:ascii="Trebuchet MS" w:eastAsia="Trebuchet MS" w:hAnsi="Trebuchet MS" w:cs="Trebuchet MS"/>
                <w:color w:val="000000" w:themeColor="text1"/>
              </w:rPr>
              <w:t xml:space="preserve"> pentru cheltuielile eligibile </w:t>
            </w:r>
            <w:r w:rsidR="00C17E47" w:rsidRPr="0046000D">
              <w:rPr>
                <w:rFonts w:ascii="Trebuchet MS" w:eastAsia="Trebuchet MS" w:hAnsi="Trebuchet MS" w:cs="Trebuchet MS"/>
                <w:iCs/>
                <w:color w:val="000000" w:themeColor="text1"/>
              </w:rPr>
              <w:t xml:space="preserve">inclusiv studii de piață sau analize de preț detaliate care să justifice valorile estimate ale </w:t>
            </w:r>
            <w:r w:rsidR="000C7221" w:rsidRPr="0046000D">
              <w:rPr>
                <w:rFonts w:ascii="Trebuchet MS" w:eastAsia="Trebuchet MS" w:hAnsi="Trebuchet MS" w:cs="Trebuchet MS"/>
                <w:iCs/>
                <w:color w:val="000000" w:themeColor="text1"/>
              </w:rPr>
              <w:t>bugetului</w:t>
            </w:r>
            <w:r w:rsidR="00C17E47" w:rsidRPr="0046000D">
              <w:rPr>
                <w:rFonts w:ascii="Trebuchet MS" w:eastAsia="Trebuchet MS" w:hAnsi="Trebuchet MS" w:cs="Trebuchet MS"/>
                <w:iCs/>
                <w:color w:val="000000" w:themeColor="text1"/>
              </w:rPr>
              <w:t xml:space="preserve"> </w:t>
            </w:r>
            <w:r w:rsidR="00C17E47" w:rsidRPr="0046000D">
              <w:rPr>
                <w:rFonts w:ascii="Trebuchet MS" w:eastAsia="Trebuchet MS" w:hAnsi="Trebuchet MS" w:cs="Trebuchet MS"/>
                <w:color w:val="000000" w:themeColor="text1"/>
              </w:rPr>
              <w:t>(</w:t>
            </w:r>
            <w:r w:rsidR="00C17E47" w:rsidRPr="0046000D">
              <w:rPr>
                <w:rFonts w:ascii="Trebuchet MS" w:hAnsi="Trebuchet MS"/>
                <w:color w:val="000000" w:themeColor="text1"/>
              </w:rPr>
              <w:t>oferte semnate/datate și asumate de emitent sau capturi de pe site-uri oficiale ale companiilor de profil – care să conțină elemente de identificare privind data ofertei și firma care oferă produsul/serviciul, asumate de solicitant prin semnătură</w:t>
            </w:r>
            <w:r w:rsidRPr="0046000D">
              <w:rPr>
                <w:rFonts w:ascii="Trebuchet MS" w:eastAsia="Trebuchet MS" w:hAnsi="Trebuchet MS" w:cs="Trebuchet MS"/>
                <w:color w:val="000000" w:themeColor="text1"/>
              </w:rPr>
              <w:t xml:space="preserve">, documente care vor fi </w:t>
            </w:r>
            <w:proofErr w:type="spellStart"/>
            <w:r w:rsidRPr="0046000D">
              <w:rPr>
                <w:rFonts w:ascii="Trebuchet MS" w:eastAsia="Trebuchet MS" w:hAnsi="Trebuchet MS" w:cs="Trebuchet MS"/>
                <w:color w:val="000000" w:themeColor="text1"/>
              </w:rPr>
              <w:t>ataşate</w:t>
            </w:r>
            <w:proofErr w:type="spellEnd"/>
            <w:r w:rsidRPr="0046000D">
              <w:rPr>
                <w:rFonts w:ascii="Trebuchet MS" w:eastAsia="Trebuchet MS" w:hAnsi="Trebuchet MS" w:cs="Trebuchet MS"/>
                <w:color w:val="000000" w:themeColor="text1"/>
              </w:rPr>
              <w:t xml:space="preserve"> cererii de </w:t>
            </w:r>
            <w:proofErr w:type="spellStart"/>
            <w:r w:rsidRPr="0046000D">
              <w:rPr>
                <w:rFonts w:ascii="Trebuchet MS" w:eastAsia="Trebuchet MS" w:hAnsi="Trebuchet MS" w:cs="Trebuchet MS"/>
                <w:color w:val="000000" w:themeColor="text1"/>
              </w:rPr>
              <w:t>finanţare</w:t>
            </w:r>
            <w:proofErr w:type="spellEnd"/>
            <w:r w:rsidRPr="0046000D">
              <w:rPr>
                <w:rFonts w:ascii="Trebuchet MS" w:eastAsia="Trebuchet MS" w:hAnsi="Trebuchet MS" w:cs="Trebuchet MS"/>
                <w:color w:val="000000" w:themeColor="text1"/>
              </w:rPr>
              <w:t>.</w:t>
            </w:r>
            <w:r w:rsidR="00C17E47" w:rsidRPr="0046000D">
              <w:rPr>
                <w:rFonts w:ascii="Trebuchet MS" w:eastAsia="Trebuchet MS" w:hAnsi="Trebuchet MS" w:cs="Trebuchet MS"/>
                <w:color w:val="000000" w:themeColor="text1"/>
              </w:rPr>
              <w:t xml:space="preserve"> </w:t>
            </w:r>
          </w:p>
          <w:p w14:paraId="00000124" w14:textId="2775E58A" w:rsidR="00C17E47" w:rsidRPr="0046000D" w:rsidRDefault="00C17E47" w:rsidP="00B3699C">
            <w:pPr>
              <w:spacing w:before="120" w:after="120"/>
              <w:jc w:val="both"/>
              <w:rPr>
                <w:rFonts w:ascii="Trebuchet MS" w:eastAsia="Trebuchet MS" w:hAnsi="Trebuchet MS" w:cs="Trebuchet MS"/>
                <w:color w:val="000000" w:themeColor="text1"/>
              </w:rPr>
            </w:pPr>
            <w:bookmarkStart w:id="48" w:name="_Hlk141947799"/>
            <w:r w:rsidRPr="0046000D">
              <w:rPr>
                <w:rFonts w:ascii="Trebuchet MS" w:hAnsi="Trebuchet MS"/>
                <w:i/>
                <w:color w:val="000000" w:themeColor="text1"/>
              </w:rPr>
              <w:t>Cheltuielile finale ale proiectului (salariale, audit etc</w:t>
            </w:r>
            <w:r w:rsidR="00E00CC3" w:rsidRPr="0046000D">
              <w:rPr>
                <w:rFonts w:ascii="Trebuchet MS" w:hAnsi="Trebuchet MS"/>
                <w:i/>
                <w:color w:val="000000" w:themeColor="text1"/>
              </w:rPr>
              <w:t>.</w:t>
            </w:r>
            <w:r w:rsidRPr="0046000D">
              <w:rPr>
                <w:rFonts w:ascii="Trebuchet MS" w:hAnsi="Trebuchet MS"/>
                <w:i/>
                <w:color w:val="000000" w:themeColor="text1"/>
              </w:rPr>
              <w:t>) sunt considerate eligibile dacă plata efectivă a fost efectuată în perioada de implementare a proiectului și dacă sunt realizate în condițiile stabilite de legislația în vigoare, contractul de finanțare și ghidul solicitantului. Beneficiarul proiectului este responsabil pentru stabilirea unei perioade de implementare a proiectului astfel încât să își prevadă și perioada necesară efectuării plăților pentru aceste cheltuieli</w:t>
            </w:r>
            <w:r w:rsidRPr="0046000D">
              <w:rPr>
                <w:rFonts w:ascii="Trebuchet MS" w:hAnsi="Trebuchet MS"/>
                <w:i/>
                <w:color w:val="000000" w:themeColor="text1"/>
                <w:sz w:val="24"/>
                <w:szCs w:val="24"/>
              </w:rPr>
              <w:t>.</w:t>
            </w:r>
            <w:bookmarkEnd w:id="48"/>
          </w:p>
        </w:tc>
      </w:tr>
    </w:tbl>
    <w:p w14:paraId="18C585E8" w14:textId="77777777" w:rsidR="00A628BD" w:rsidRPr="0046000D" w:rsidRDefault="00A628BD" w:rsidP="00A628BD">
      <w:pPr>
        <w:pBdr>
          <w:top w:val="nil"/>
          <w:left w:val="nil"/>
          <w:bottom w:val="nil"/>
          <w:right w:val="nil"/>
          <w:between w:val="nil"/>
        </w:pBdr>
        <w:spacing w:after="0"/>
        <w:ind w:left="1146"/>
        <w:rPr>
          <w:rFonts w:ascii="Trebuchet MS" w:eastAsia="Trebuchet MS" w:hAnsi="Trebuchet MS" w:cs="Trebuchet MS"/>
          <w:i/>
          <w:color w:val="000000" w:themeColor="text1"/>
        </w:rPr>
      </w:pPr>
    </w:p>
    <w:p w14:paraId="00000125" w14:textId="090ED31C" w:rsidR="00461B6E" w:rsidRPr="0046000D"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themeColor="text1"/>
        </w:rPr>
      </w:pPr>
      <w:r w:rsidRPr="0046000D">
        <w:rPr>
          <w:rFonts w:ascii="Trebuchet MS" w:eastAsia="Trebuchet MS" w:hAnsi="Trebuchet MS" w:cs="Trebuchet MS"/>
          <w:i/>
          <w:color w:val="000000" w:themeColor="text1"/>
        </w:rPr>
        <w:t>Categorii de cheltuieli neeligibile</w:t>
      </w:r>
    </w:p>
    <w:tbl>
      <w:tblPr>
        <w:tblStyle w:val="a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6000D" w14:paraId="0923C090" w14:textId="77777777">
        <w:tc>
          <w:tcPr>
            <w:tcW w:w="9396" w:type="dxa"/>
          </w:tcPr>
          <w:p w14:paraId="3D410601" w14:textId="607F0378" w:rsidR="002B4C0F" w:rsidRPr="0046000D" w:rsidRDefault="002B4C0F" w:rsidP="00B3699C">
            <w:p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Tipurile de cheltuieli neeligibile sunt prevăzute de Hotărârea 873/2022 pentru stabilirea cadrului legal privind eligibilitatea cheltuielilor efectuate de beneficiari în cadrul operațiunilor finanțate în perioada de programare 2021-2027 prin Fondul european de dezvoltare regional</w:t>
            </w:r>
            <w:r w:rsidR="00FF4057" w:rsidRPr="0046000D">
              <w:rPr>
                <w:rFonts w:ascii="Trebuchet MS" w:eastAsia="Trebuchet MS" w:hAnsi="Trebuchet MS" w:cs="Trebuchet MS"/>
                <w:color w:val="000000" w:themeColor="text1"/>
              </w:rPr>
              <w:t>ă</w:t>
            </w:r>
            <w:r w:rsidRPr="0046000D">
              <w:rPr>
                <w:rFonts w:ascii="Trebuchet MS" w:eastAsia="Trebuchet MS" w:hAnsi="Trebuchet MS" w:cs="Trebuchet MS"/>
                <w:color w:val="000000" w:themeColor="text1"/>
              </w:rPr>
              <w:t>, Fondul social european Plus, Fondul de coeziune și Fondul pentru tranziție justă, dintre aceste exemplificăm:</w:t>
            </w:r>
          </w:p>
          <w:p w14:paraId="00000127" w14:textId="2C61C14A"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taxa pe valoarea adăugată aferentă cheltuielilor neeligibile;</w:t>
            </w:r>
          </w:p>
          <w:p w14:paraId="00000128" w14:textId="77777777"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lastRenderedPageBreak/>
              <w:t>taxa pe valoarea adăugată recuperabilă/deductibilă potrivit legii;</w:t>
            </w:r>
          </w:p>
          <w:p w14:paraId="00000129" w14:textId="77777777"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taxa de timbru verde;</w:t>
            </w:r>
          </w:p>
          <w:p w14:paraId="0000012A" w14:textId="48118960"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cheltuieli de mentenan</w:t>
            </w:r>
            <w:r w:rsidR="00487A21" w:rsidRPr="0046000D">
              <w:rPr>
                <w:rFonts w:ascii="Trebuchet MS" w:eastAsia="Trebuchet MS" w:hAnsi="Trebuchet MS" w:cs="Trebuchet MS"/>
                <w:color w:val="000000" w:themeColor="text1"/>
              </w:rPr>
              <w:t>ț</w:t>
            </w:r>
            <w:r w:rsidRPr="0046000D">
              <w:rPr>
                <w:rFonts w:ascii="Trebuchet MS" w:eastAsia="Trebuchet MS" w:hAnsi="Trebuchet MS" w:cs="Trebuchet MS"/>
                <w:color w:val="000000" w:themeColor="text1"/>
              </w:rPr>
              <w:t>ă a investi</w:t>
            </w:r>
            <w:r w:rsidR="00487A21" w:rsidRPr="0046000D">
              <w:rPr>
                <w:rFonts w:ascii="Trebuchet MS" w:eastAsia="Trebuchet MS" w:hAnsi="Trebuchet MS" w:cs="Trebuchet MS"/>
                <w:color w:val="000000" w:themeColor="text1"/>
              </w:rPr>
              <w:t>ț</w:t>
            </w:r>
            <w:r w:rsidRPr="0046000D">
              <w:rPr>
                <w:rFonts w:ascii="Trebuchet MS" w:eastAsia="Trebuchet MS" w:hAnsi="Trebuchet MS" w:cs="Trebuchet MS"/>
                <w:color w:val="000000" w:themeColor="text1"/>
              </w:rPr>
              <w:t>iei;</w:t>
            </w:r>
          </w:p>
          <w:p w14:paraId="0000012B" w14:textId="77777777"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cheltuieli cu concedii medicale;</w:t>
            </w:r>
          </w:p>
          <w:p w14:paraId="0000012C" w14:textId="77777777"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dobânzi debitoare; </w:t>
            </w:r>
          </w:p>
          <w:p w14:paraId="0000012D" w14:textId="500679A8"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Arial" w:hAnsi="Trebuchet MS" w:cs="Arial"/>
                <w:color w:val="000000" w:themeColor="text1"/>
              </w:rPr>
              <w:t>achizi</w:t>
            </w:r>
            <w:r w:rsidR="00487A21" w:rsidRPr="0046000D">
              <w:rPr>
                <w:rFonts w:ascii="Trebuchet MS" w:eastAsia="Arial" w:hAnsi="Trebuchet MS" w:cs="Arial"/>
                <w:color w:val="000000" w:themeColor="text1"/>
              </w:rPr>
              <w:t>ț</w:t>
            </w:r>
            <w:r w:rsidRPr="0046000D">
              <w:rPr>
                <w:rFonts w:ascii="Trebuchet MS" w:eastAsia="Arial" w:hAnsi="Trebuchet MS" w:cs="Arial"/>
                <w:color w:val="000000" w:themeColor="text1"/>
              </w:rPr>
              <w:t xml:space="preserve">ia de echipamente </w:t>
            </w:r>
            <w:r w:rsidR="00487A21" w:rsidRPr="0046000D">
              <w:rPr>
                <w:rFonts w:ascii="Trebuchet MS" w:eastAsia="Arial" w:hAnsi="Trebuchet MS" w:cs="Arial"/>
                <w:color w:val="000000" w:themeColor="text1"/>
              </w:rPr>
              <w:t>ș</w:t>
            </w:r>
            <w:r w:rsidRPr="0046000D">
              <w:rPr>
                <w:rFonts w:ascii="Trebuchet MS" w:eastAsia="Arial" w:hAnsi="Trebuchet MS" w:cs="Arial"/>
                <w:color w:val="000000" w:themeColor="text1"/>
              </w:rPr>
              <w:t>i autovehicule sau mijloace de transport second-hand;</w:t>
            </w:r>
          </w:p>
          <w:p w14:paraId="0000012E" w14:textId="031DEB3A"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amenzi, penalită</w:t>
            </w:r>
            <w:r w:rsidR="00487A21" w:rsidRPr="0046000D">
              <w:rPr>
                <w:rFonts w:ascii="Trebuchet MS" w:eastAsia="Trebuchet MS" w:hAnsi="Trebuchet MS" w:cs="Trebuchet MS"/>
                <w:color w:val="000000" w:themeColor="text1"/>
              </w:rPr>
              <w:t>ț</w:t>
            </w:r>
            <w:r w:rsidRPr="0046000D">
              <w:rPr>
                <w:rFonts w:ascii="Trebuchet MS" w:eastAsia="Trebuchet MS" w:hAnsi="Trebuchet MS" w:cs="Trebuchet MS"/>
                <w:color w:val="000000" w:themeColor="text1"/>
              </w:rPr>
              <w:t xml:space="preserve">i </w:t>
            </w:r>
            <w:r w:rsidR="00487A21" w:rsidRPr="0046000D">
              <w:rPr>
                <w:rFonts w:ascii="Trebuchet MS" w:eastAsia="Trebuchet MS" w:hAnsi="Trebuchet MS" w:cs="Trebuchet MS"/>
                <w:color w:val="000000" w:themeColor="text1"/>
              </w:rPr>
              <w:t>ș</w:t>
            </w:r>
            <w:r w:rsidRPr="0046000D">
              <w:rPr>
                <w:rFonts w:ascii="Trebuchet MS" w:eastAsia="Trebuchet MS" w:hAnsi="Trebuchet MS" w:cs="Trebuchet MS"/>
                <w:color w:val="000000" w:themeColor="text1"/>
              </w:rPr>
              <w:t>i cheltuieli de judecată ce cad în sarcina solicitantului;</w:t>
            </w:r>
          </w:p>
          <w:p w14:paraId="0000012F" w14:textId="37BA614F"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Arial" w:hAnsi="Trebuchet MS" w:cs="Arial"/>
                <w:color w:val="000000" w:themeColor="text1"/>
              </w:rPr>
              <w:t>costurile pentru operarea investi</w:t>
            </w:r>
            <w:r w:rsidR="00487A21" w:rsidRPr="0046000D">
              <w:rPr>
                <w:rFonts w:ascii="Trebuchet MS" w:eastAsia="Arial" w:hAnsi="Trebuchet MS" w:cs="Arial"/>
                <w:color w:val="000000" w:themeColor="text1"/>
              </w:rPr>
              <w:t>ț</w:t>
            </w:r>
            <w:r w:rsidRPr="0046000D">
              <w:rPr>
                <w:rFonts w:ascii="Trebuchet MS" w:eastAsia="Arial" w:hAnsi="Trebuchet MS" w:cs="Arial"/>
                <w:color w:val="000000" w:themeColor="text1"/>
              </w:rPr>
              <w:t>iei în perioada de sustenabilitate a proiectului;</w:t>
            </w:r>
          </w:p>
          <w:p w14:paraId="00000130" w14:textId="3190126D"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Arial" w:hAnsi="Trebuchet MS" w:cs="Arial"/>
                <w:color w:val="000000" w:themeColor="text1"/>
              </w:rPr>
              <w:t>sumele rezultate din diferen</w:t>
            </w:r>
            <w:r w:rsidR="00487A21" w:rsidRPr="0046000D">
              <w:rPr>
                <w:rFonts w:ascii="Trebuchet MS" w:eastAsia="Arial" w:hAnsi="Trebuchet MS" w:cs="Arial"/>
                <w:color w:val="000000" w:themeColor="text1"/>
              </w:rPr>
              <w:t>ț</w:t>
            </w:r>
            <w:r w:rsidRPr="0046000D">
              <w:rPr>
                <w:rFonts w:ascii="Trebuchet MS" w:eastAsia="Arial" w:hAnsi="Trebuchet MS" w:cs="Arial"/>
                <w:color w:val="000000" w:themeColor="text1"/>
              </w:rPr>
              <w:t>ele de curs valutar;</w:t>
            </w:r>
          </w:p>
          <w:p w14:paraId="00000132" w14:textId="7B905818"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contribu</w:t>
            </w:r>
            <w:r w:rsidR="00487A21" w:rsidRPr="0046000D">
              <w:rPr>
                <w:rFonts w:ascii="Trebuchet MS" w:eastAsia="Trebuchet MS" w:hAnsi="Trebuchet MS" w:cs="Trebuchet MS"/>
                <w:color w:val="000000" w:themeColor="text1"/>
              </w:rPr>
              <w:t>ț</w:t>
            </w:r>
            <w:r w:rsidRPr="0046000D">
              <w:rPr>
                <w:rFonts w:ascii="Trebuchet MS" w:eastAsia="Trebuchet MS" w:hAnsi="Trebuchet MS" w:cs="Trebuchet MS"/>
                <w:color w:val="000000" w:themeColor="text1"/>
              </w:rPr>
              <w:t>iile în natură;</w:t>
            </w:r>
          </w:p>
          <w:p w14:paraId="00000134" w14:textId="7CE101D9"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Arial" w:hAnsi="Trebuchet MS" w:cs="Arial"/>
                <w:color w:val="000000" w:themeColor="text1"/>
              </w:rPr>
              <w:t xml:space="preserve">dobânda </w:t>
            </w:r>
            <w:r w:rsidR="00487A21" w:rsidRPr="0046000D">
              <w:rPr>
                <w:rFonts w:ascii="Trebuchet MS" w:eastAsia="Arial" w:hAnsi="Trebuchet MS" w:cs="Arial"/>
                <w:color w:val="000000" w:themeColor="text1"/>
              </w:rPr>
              <w:t>ș</w:t>
            </w:r>
            <w:r w:rsidRPr="0046000D">
              <w:rPr>
                <w:rFonts w:ascii="Trebuchet MS" w:eastAsia="Arial" w:hAnsi="Trebuchet MS" w:cs="Arial"/>
                <w:color w:val="000000" w:themeColor="text1"/>
              </w:rPr>
              <w:t>i alte comisioane aferente creditelor;</w:t>
            </w:r>
          </w:p>
          <w:p w14:paraId="00000135" w14:textId="23178ADD"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Arial" w:hAnsi="Trebuchet MS" w:cs="Arial"/>
                <w:color w:val="000000" w:themeColor="text1"/>
              </w:rPr>
              <w:t>cheltuielile pentru locuin</w:t>
            </w:r>
            <w:r w:rsidR="00487A21" w:rsidRPr="0046000D">
              <w:rPr>
                <w:rFonts w:ascii="Trebuchet MS" w:eastAsia="Arial" w:hAnsi="Trebuchet MS" w:cs="Arial"/>
                <w:color w:val="000000" w:themeColor="text1"/>
              </w:rPr>
              <w:t>ț</w:t>
            </w:r>
            <w:r w:rsidRPr="0046000D">
              <w:rPr>
                <w:rFonts w:ascii="Trebuchet MS" w:eastAsia="Arial" w:hAnsi="Trebuchet MS" w:cs="Arial"/>
                <w:color w:val="000000" w:themeColor="text1"/>
              </w:rPr>
              <w:t>e;</w:t>
            </w:r>
          </w:p>
          <w:p w14:paraId="00000136" w14:textId="77777777"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provizioane; </w:t>
            </w:r>
          </w:p>
          <w:p w14:paraId="00000137" w14:textId="77777777" w:rsidR="00461B6E" w:rsidRPr="0046000D"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cheltuieli cu asigurarea pe timpul operării;</w:t>
            </w:r>
          </w:p>
          <w:p w14:paraId="65911104" w14:textId="77777777" w:rsidR="00461B6E" w:rsidRPr="0046000D" w:rsidRDefault="00654C2A" w:rsidP="00A3056B">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cheltuielile nedeductibile fiscal conform Legii nr. 227/2015 privind Codul Fiscal, cu modificările </w:t>
            </w:r>
            <w:r w:rsidR="00487A21" w:rsidRPr="0046000D">
              <w:rPr>
                <w:rFonts w:ascii="Trebuchet MS" w:eastAsia="Trebuchet MS" w:hAnsi="Trebuchet MS" w:cs="Trebuchet MS"/>
                <w:color w:val="000000" w:themeColor="text1"/>
              </w:rPr>
              <w:t>ș</w:t>
            </w:r>
            <w:r w:rsidRPr="0046000D">
              <w:rPr>
                <w:rFonts w:ascii="Trebuchet MS" w:eastAsia="Trebuchet MS" w:hAnsi="Trebuchet MS" w:cs="Trebuchet MS"/>
                <w:color w:val="000000" w:themeColor="text1"/>
              </w:rPr>
              <w:t>i completările ulterioare.</w:t>
            </w:r>
          </w:p>
          <w:p w14:paraId="3E62F0FB" w14:textId="77777777" w:rsidR="00D803EE" w:rsidRPr="0046000D"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cheltuielile salariale efectuate cu personalul inclus în proiect, aflat în concediu de maternitate</w:t>
            </w:r>
            <w:r w:rsidR="00D803EE" w:rsidRPr="0046000D">
              <w:rPr>
                <w:rFonts w:ascii="Trebuchet MS" w:eastAsia="Trebuchet MS" w:hAnsi="Trebuchet MS" w:cs="Trebuchet MS"/>
                <w:color w:val="000000" w:themeColor="text1"/>
              </w:rPr>
              <w:t>;</w:t>
            </w:r>
          </w:p>
          <w:p w14:paraId="3C10AC20" w14:textId="33EDA1BF" w:rsidR="00620370" w:rsidRPr="0046000D"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 următoarele drepturi de natură salarială: </w:t>
            </w:r>
          </w:p>
          <w:p w14:paraId="66A82D9A" w14:textId="77777777" w:rsidR="00620370" w:rsidRPr="0046000D"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color w:val="000000" w:themeColor="text1"/>
              </w:rPr>
            </w:pPr>
            <w:r w:rsidRPr="0046000D">
              <w:rPr>
                <w:rFonts w:ascii="Trebuchet MS" w:eastAsia="Trebuchet MS" w:hAnsi="Trebuchet MS" w:cs="Trebuchet MS"/>
                <w:i/>
                <w:iCs/>
                <w:color w:val="000000" w:themeColor="text1"/>
              </w:rPr>
              <w:t xml:space="preserve">recompensele și premiile de orice fel; </w:t>
            </w:r>
          </w:p>
          <w:p w14:paraId="5CEA4EF3" w14:textId="68B372FC" w:rsidR="00620370" w:rsidRPr="0046000D" w:rsidRDefault="00620370" w:rsidP="00F30978">
            <w:pPr>
              <w:numPr>
                <w:ilvl w:val="0"/>
                <w:numId w:val="106"/>
              </w:numPr>
              <w:autoSpaceDE w:val="0"/>
              <w:autoSpaceDN w:val="0"/>
              <w:adjustRightInd w:val="0"/>
              <w:spacing w:after="160" w:line="259" w:lineRule="auto"/>
              <w:ind w:firstLine="1165"/>
              <w:jc w:val="both"/>
              <w:rPr>
                <w:rFonts w:ascii="Trebuchet MS" w:eastAsia="Trebuchet MS" w:hAnsi="Trebuchet MS" w:cs="Trebuchet MS"/>
                <w:i/>
                <w:iCs/>
                <w:color w:val="000000" w:themeColor="text1"/>
              </w:rPr>
            </w:pPr>
            <w:r w:rsidRPr="0046000D">
              <w:rPr>
                <w:rFonts w:ascii="Trebuchet MS" w:eastAsia="Trebuchet MS" w:hAnsi="Trebuchet MS" w:cs="Trebuchet MS"/>
                <w:i/>
                <w:iCs/>
                <w:color w:val="000000" w:themeColor="text1"/>
              </w:rPr>
              <w:t>valoarea nominal</w:t>
            </w:r>
            <w:r w:rsidR="00FF4057" w:rsidRPr="0046000D">
              <w:rPr>
                <w:rFonts w:ascii="Trebuchet MS" w:eastAsia="Trebuchet MS" w:hAnsi="Trebuchet MS" w:cs="Trebuchet MS"/>
                <w:i/>
                <w:iCs/>
                <w:color w:val="000000" w:themeColor="text1"/>
              </w:rPr>
              <w:t>ă</w:t>
            </w:r>
            <w:r w:rsidRPr="0046000D">
              <w:rPr>
                <w:rFonts w:ascii="Trebuchet MS" w:eastAsia="Trebuchet MS" w:hAnsi="Trebuchet MS" w:cs="Trebuchet MS"/>
                <w:i/>
                <w:iCs/>
                <w:color w:val="000000" w:themeColor="text1"/>
              </w:rPr>
              <w:t xml:space="preserve"> a tichetelor de mas</w:t>
            </w:r>
            <w:r w:rsidR="00FF4057" w:rsidRPr="0046000D">
              <w:rPr>
                <w:rFonts w:ascii="Trebuchet MS" w:eastAsia="Trebuchet MS" w:hAnsi="Trebuchet MS" w:cs="Trebuchet MS"/>
                <w:i/>
                <w:iCs/>
                <w:color w:val="000000" w:themeColor="text1"/>
              </w:rPr>
              <w:t>ă</w:t>
            </w:r>
            <w:r w:rsidRPr="0046000D">
              <w:rPr>
                <w:rFonts w:ascii="Trebuchet MS" w:eastAsia="Trebuchet MS" w:hAnsi="Trebuchet MS" w:cs="Trebuchet MS"/>
                <w:i/>
                <w:iCs/>
                <w:color w:val="000000" w:themeColor="text1"/>
              </w:rPr>
              <w:t xml:space="preserve">,  voucherelor de vacanta, tichetelor cadou </w:t>
            </w:r>
            <w:r w:rsidR="00FF4057" w:rsidRPr="0046000D">
              <w:rPr>
                <w:rFonts w:ascii="Trebuchet MS" w:eastAsia="Trebuchet MS" w:hAnsi="Trebuchet MS" w:cs="Trebuchet MS"/>
                <w:i/>
                <w:iCs/>
                <w:color w:val="000000" w:themeColor="text1"/>
              </w:rPr>
              <w:t>ș</w:t>
            </w:r>
            <w:r w:rsidRPr="0046000D">
              <w:rPr>
                <w:rFonts w:ascii="Trebuchet MS" w:eastAsia="Trebuchet MS" w:hAnsi="Trebuchet MS" w:cs="Trebuchet MS"/>
                <w:i/>
                <w:iCs/>
                <w:color w:val="000000" w:themeColor="text1"/>
              </w:rPr>
              <w:t>i tichetelor de cre</w:t>
            </w:r>
            <w:r w:rsidR="00FF4057" w:rsidRPr="0046000D">
              <w:rPr>
                <w:rFonts w:ascii="Trebuchet MS" w:eastAsia="Trebuchet MS" w:hAnsi="Trebuchet MS" w:cs="Trebuchet MS"/>
                <w:i/>
                <w:iCs/>
                <w:color w:val="000000" w:themeColor="text1"/>
              </w:rPr>
              <w:t>șă</w:t>
            </w:r>
            <w:r w:rsidR="00D803EE" w:rsidRPr="0046000D">
              <w:rPr>
                <w:rFonts w:ascii="Trebuchet MS" w:eastAsia="Trebuchet MS" w:hAnsi="Trebuchet MS" w:cs="Trebuchet MS"/>
                <w:i/>
                <w:iCs/>
                <w:color w:val="000000" w:themeColor="text1"/>
              </w:rPr>
              <w:t>;</w:t>
            </w:r>
          </w:p>
          <w:p w14:paraId="23E3B099" w14:textId="5A632C86" w:rsidR="00620370" w:rsidRPr="0046000D"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color w:val="000000" w:themeColor="text1"/>
              </w:rPr>
            </w:pPr>
            <w:r w:rsidRPr="0046000D">
              <w:rPr>
                <w:rFonts w:ascii="Trebuchet MS" w:eastAsia="Trebuchet MS" w:hAnsi="Trebuchet MS" w:cs="Trebuchet MS"/>
                <w:i/>
                <w:iCs/>
                <w:color w:val="000000" w:themeColor="text1"/>
              </w:rPr>
              <w:t>sumele reprezentând premiul anual</w:t>
            </w:r>
            <w:r w:rsidR="00D803EE" w:rsidRPr="0046000D">
              <w:rPr>
                <w:rFonts w:ascii="Trebuchet MS" w:eastAsia="Trebuchet MS" w:hAnsi="Trebuchet MS" w:cs="Trebuchet MS"/>
                <w:i/>
                <w:iCs/>
                <w:color w:val="000000" w:themeColor="text1"/>
              </w:rPr>
              <w:t>;</w:t>
            </w:r>
            <w:r w:rsidRPr="0046000D">
              <w:rPr>
                <w:rFonts w:ascii="Trebuchet MS" w:eastAsia="Trebuchet MS" w:hAnsi="Trebuchet MS" w:cs="Trebuchet MS"/>
                <w:i/>
                <w:iCs/>
                <w:color w:val="000000" w:themeColor="text1"/>
              </w:rPr>
              <w:t xml:space="preserve"> </w:t>
            </w:r>
          </w:p>
          <w:p w14:paraId="70FA9BC5" w14:textId="54E1F8D8" w:rsidR="00620370" w:rsidRPr="0046000D"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color w:val="000000" w:themeColor="text1"/>
              </w:rPr>
            </w:pPr>
            <w:r w:rsidRPr="0046000D">
              <w:rPr>
                <w:rFonts w:ascii="Trebuchet MS" w:eastAsia="Trebuchet MS" w:hAnsi="Trebuchet MS" w:cs="Trebuchet MS"/>
                <w:i/>
                <w:iCs/>
                <w:color w:val="000000" w:themeColor="text1"/>
              </w:rPr>
              <w:t>drepturile de hrană, compensații lunare pentru chirie, norme de echipare</w:t>
            </w:r>
            <w:r w:rsidR="00D803EE" w:rsidRPr="0046000D">
              <w:rPr>
                <w:rFonts w:ascii="Trebuchet MS" w:eastAsia="Trebuchet MS" w:hAnsi="Trebuchet MS" w:cs="Trebuchet MS"/>
                <w:i/>
                <w:iCs/>
                <w:color w:val="000000" w:themeColor="text1"/>
              </w:rPr>
              <w:t>;</w:t>
            </w:r>
            <w:r w:rsidRPr="0046000D">
              <w:rPr>
                <w:rFonts w:ascii="Trebuchet MS" w:eastAsia="Trebuchet MS" w:hAnsi="Trebuchet MS" w:cs="Trebuchet MS"/>
                <w:i/>
                <w:iCs/>
                <w:color w:val="000000" w:themeColor="text1"/>
              </w:rPr>
              <w:t xml:space="preserve"> </w:t>
            </w:r>
          </w:p>
          <w:p w14:paraId="5936CBA0" w14:textId="797FC42A" w:rsidR="00620370" w:rsidRPr="0046000D"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color w:val="000000" w:themeColor="text1"/>
              </w:rPr>
            </w:pPr>
            <w:r w:rsidRPr="0046000D">
              <w:rPr>
                <w:rFonts w:ascii="Trebuchet MS" w:eastAsia="Trebuchet MS" w:hAnsi="Trebuchet MS" w:cs="Trebuchet MS"/>
                <w:i/>
                <w:iCs/>
                <w:color w:val="000000" w:themeColor="text1"/>
              </w:rPr>
              <w:t>indemnizații primite la data încetării raporturilor de muncă</w:t>
            </w:r>
            <w:r w:rsidR="00D803EE" w:rsidRPr="0046000D">
              <w:rPr>
                <w:rFonts w:ascii="Trebuchet MS" w:eastAsia="Trebuchet MS" w:hAnsi="Trebuchet MS" w:cs="Trebuchet MS"/>
                <w:i/>
                <w:iCs/>
                <w:color w:val="000000" w:themeColor="text1"/>
              </w:rPr>
              <w:t>;</w:t>
            </w:r>
            <w:r w:rsidRPr="0046000D">
              <w:rPr>
                <w:rFonts w:ascii="Trebuchet MS" w:eastAsia="Trebuchet MS" w:hAnsi="Trebuchet MS" w:cs="Trebuchet MS"/>
                <w:i/>
                <w:iCs/>
                <w:color w:val="000000" w:themeColor="text1"/>
              </w:rPr>
              <w:t xml:space="preserve"> </w:t>
            </w:r>
          </w:p>
          <w:p w14:paraId="262EAB18" w14:textId="7C6665B7" w:rsidR="00620370" w:rsidRPr="0046000D" w:rsidRDefault="00620370" w:rsidP="00F30978">
            <w:pPr>
              <w:numPr>
                <w:ilvl w:val="0"/>
                <w:numId w:val="106"/>
              </w:numPr>
              <w:autoSpaceDE w:val="0"/>
              <w:autoSpaceDN w:val="0"/>
              <w:adjustRightInd w:val="0"/>
              <w:spacing w:after="160" w:line="259" w:lineRule="auto"/>
              <w:ind w:firstLine="1165"/>
              <w:jc w:val="both"/>
              <w:rPr>
                <w:rFonts w:ascii="Trebuchet MS" w:eastAsia="Trebuchet MS" w:hAnsi="Trebuchet MS" w:cs="Trebuchet MS"/>
                <w:i/>
                <w:iCs/>
                <w:color w:val="000000" w:themeColor="text1"/>
              </w:rPr>
            </w:pPr>
            <w:r w:rsidRPr="0046000D">
              <w:rPr>
                <w:rFonts w:ascii="Trebuchet MS" w:eastAsia="Trebuchet MS" w:hAnsi="Trebuchet MS" w:cs="Trebuchet MS"/>
                <w:i/>
                <w:iCs/>
                <w:color w:val="000000" w:themeColor="text1"/>
              </w:rPr>
              <w:t xml:space="preserve">sumele primite de salariat cu titlu de despăgubiri reprezentând contravaloarea </w:t>
            </w:r>
            <w:proofErr w:type="spellStart"/>
            <w:r w:rsidRPr="0046000D">
              <w:rPr>
                <w:rFonts w:ascii="Trebuchet MS" w:eastAsia="Trebuchet MS" w:hAnsi="Trebuchet MS" w:cs="Trebuchet MS"/>
                <w:i/>
                <w:iCs/>
                <w:color w:val="000000" w:themeColor="text1"/>
              </w:rPr>
              <w:t>cheluielilor</w:t>
            </w:r>
            <w:proofErr w:type="spellEnd"/>
            <w:r w:rsidRPr="0046000D">
              <w:rPr>
                <w:rFonts w:ascii="Trebuchet MS" w:eastAsia="Trebuchet MS" w:hAnsi="Trebuchet MS" w:cs="Trebuchet MS"/>
                <w:i/>
                <w:iCs/>
                <w:color w:val="000000" w:themeColor="text1"/>
              </w:rPr>
              <w:t xml:space="preserve"> salariatului și familiei sale necesare în vederea revenirii la locul de muncă, precum și eventualele prejudicii suferite de acesta ca urmare a întreruperii concediului de odihnă</w:t>
            </w:r>
            <w:r w:rsidR="00D803EE" w:rsidRPr="0046000D">
              <w:rPr>
                <w:rFonts w:ascii="Trebuchet MS" w:eastAsia="Trebuchet MS" w:hAnsi="Trebuchet MS" w:cs="Trebuchet MS"/>
                <w:i/>
                <w:iCs/>
                <w:color w:val="000000" w:themeColor="text1"/>
              </w:rPr>
              <w:t>;</w:t>
            </w:r>
            <w:r w:rsidRPr="0046000D">
              <w:rPr>
                <w:rFonts w:ascii="Trebuchet MS" w:eastAsia="Trebuchet MS" w:hAnsi="Trebuchet MS" w:cs="Trebuchet MS"/>
                <w:i/>
                <w:iCs/>
                <w:color w:val="000000" w:themeColor="text1"/>
              </w:rPr>
              <w:t xml:space="preserve"> </w:t>
            </w:r>
          </w:p>
          <w:p w14:paraId="00000139" w14:textId="676675C2" w:rsidR="00620370" w:rsidRPr="0046000D"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themeColor="text1"/>
              </w:rPr>
            </w:pPr>
            <w:r w:rsidRPr="0046000D">
              <w:rPr>
                <w:rFonts w:ascii="Trebuchet MS" w:eastAsia="Trebuchet MS" w:hAnsi="Trebuchet MS" w:cs="Trebuchet MS"/>
                <w:color w:val="000000" w:themeColor="text1"/>
              </w:rPr>
              <w:t xml:space="preserve">orice altă metodă de amortizare cu </w:t>
            </w:r>
            <w:proofErr w:type="spellStart"/>
            <w:r w:rsidRPr="0046000D">
              <w:rPr>
                <w:rFonts w:ascii="Trebuchet MS" w:eastAsia="Trebuchet MS" w:hAnsi="Trebuchet MS" w:cs="Trebuchet MS"/>
                <w:color w:val="000000" w:themeColor="text1"/>
              </w:rPr>
              <w:t>excepţia</w:t>
            </w:r>
            <w:proofErr w:type="spellEnd"/>
            <w:r w:rsidRPr="0046000D">
              <w:rPr>
                <w:rFonts w:ascii="Trebuchet MS" w:eastAsia="Trebuchet MS" w:hAnsi="Trebuchet MS" w:cs="Trebuchet MS"/>
                <w:color w:val="000000" w:themeColor="text1"/>
              </w:rPr>
              <w:t xml:space="preserve"> metodei de amortizare liniară.</w:t>
            </w:r>
          </w:p>
        </w:tc>
      </w:tr>
    </w:tbl>
    <w:p w14:paraId="0ADF4F0E" w14:textId="77777777" w:rsidR="00A628BD" w:rsidRPr="0046000D" w:rsidRDefault="00A628BD" w:rsidP="00A628BD">
      <w:pPr>
        <w:pBdr>
          <w:top w:val="nil"/>
          <w:left w:val="nil"/>
          <w:bottom w:val="nil"/>
          <w:right w:val="nil"/>
          <w:between w:val="nil"/>
        </w:pBdr>
        <w:spacing w:after="0"/>
        <w:ind w:left="1146"/>
        <w:rPr>
          <w:rFonts w:ascii="Trebuchet MS" w:eastAsia="Trebuchet MS" w:hAnsi="Trebuchet MS" w:cs="Trebuchet MS"/>
          <w:i/>
          <w:color w:val="000000" w:themeColor="text1"/>
        </w:rPr>
      </w:pPr>
    </w:p>
    <w:p w14:paraId="0000013A" w14:textId="6CAED99D"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directe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costuri indirecte</w:t>
      </w:r>
    </w:p>
    <w:tbl>
      <w:tblPr>
        <w:tblStyle w:val="a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563CDEF" w14:textId="77777777">
        <w:tc>
          <w:tcPr>
            <w:tcW w:w="9396" w:type="dxa"/>
          </w:tcPr>
          <w:p w14:paraId="426910A0" w14:textId="01260CB0" w:rsidR="006373AC" w:rsidRPr="005718A1" w:rsidRDefault="006373AC" w:rsidP="006373AC">
            <w:pPr>
              <w:spacing w:before="120" w:after="120"/>
              <w:jc w:val="both"/>
              <w:rPr>
                <w:rFonts w:ascii="Trebuchet MS" w:eastAsia="Trebuchet MS" w:hAnsi="Trebuchet MS" w:cs="Trebuchet MS"/>
                <w:iCs/>
              </w:rPr>
            </w:pPr>
            <w:r w:rsidRPr="005718A1">
              <w:rPr>
                <w:rFonts w:ascii="Trebuchet MS" w:eastAsia="Trebuchet MS" w:hAnsi="Trebuchet MS" w:cs="Trebuchet MS"/>
                <w:iCs/>
              </w:rPr>
              <w:t xml:space="preserve">În vederea simplificării procesului de verificare a cheltuielilor și în scopul diminuării sarcinii administrative asupra beneficiarilor și a AM </w:t>
            </w:r>
            <w:proofErr w:type="spellStart"/>
            <w:r w:rsidRPr="005718A1">
              <w:rPr>
                <w:rFonts w:ascii="Trebuchet MS" w:eastAsia="Trebuchet MS" w:hAnsi="Trebuchet MS" w:cs="Trebuchet MS"/>
                <w:iCs/>
              </w:rPr>
              <w:t>P</w:t>
            </w:r>
            <w:r w:rsidR="00E827A0" w:rsidRPr="005718A1">
              <w:rPr>
                <w:rFonts w:ascii="Trebuchet MS" w:eastAsia="Trebuchet MS" w:hAnsi="Trebuchet MS" w:cs="Trebuchet MS"/>
                <w:iCs/>
              </w:rPr>
              <w:t>o</w:t>
            </w:r>
            <w:r w:rsidRPr="005718A1">
              <w:rPr>
                <w:rFonts w:ascii="Trebuchet MS" w:eastAsia="Trebuchet MS" w:hAnsi="Trebuchet MS" w:cs="Trebuchet MS"/>
                <w:iCs/>
              </w:rPr>
              <w:t>CIDIF</w:t>
            </w:r>
            <w:proofErr w:type="spellEnd"/>
            <w:r w:rsidRPr="005718A1">
              <w:rPr>
                <w:rFonts w:ascii="Trebuchet MS" w:eastAsia="Trebuchet MS" w:hAnsi="Trebuchet MS" w:cs="Trebuchet MS"/>
                <w:iCs/>
              </w:rPr>
              <w:t xml:space="preserve">, în aplicarea prevederilor Comunicării Comisiei 2021/C 200/01- orientări privind utilizarea opțiunilor simplificate în materie de costuri, AM va utiliza opțiunile de costuri simplificate, în conformitate cu prevederile Regulamentului (UE) 2021/1060, art. 54, lit. (a) si cu OUG 23/2023, art. 26, alin. (4). </w:t>
            </w:r>
          </w:p>
          <w:p w14:paraId="53AFB0A0" w14:textId="2BC15C9C" w:rsidR="006373AC" w:rsidRPr="005718A1" w:rsidRDefault="006373AC" w:rsidP="006373AC">
            <w:pPr>
              <w:spacing w:before="120" w:after="120"/>
              <w:jc w:val="both"/>
              <w:rPr>
                <w:rFonts w:ascii="Trebuchet MS" w:eastAsia="Trebuchet MS" w:hAnsi="Trebuchet MS" w:cs="Trebuchet MS"/>
                <w:iCs/>
              </w:rPr>
            </w:pPr>
            <w:r w:rsidRPr="005718A1">
              <w:rPr>
                <w:rFonts w:ascii="Trebuchet MS" w:eastAsia="Trebuchet MS" w:hAnsi="Trebuchet MS" w:cs="Trebuchet MS"/>
                <w:iCs/>
              </w:rPr>
              <w:t>În cadrul prezentului apel de proiecte, costurile indirecte eligibile aferente proiectului vor fi rambursate în forma unei rate forfetare de 7% raportat la costurile directe eligibile de la punctul 5.3.2 (categoriile de cheltuieli eligibile de la punctele 1-7)</w:t>
            </w:r>
            <w:r w:rsidR="00D9029E" w:rsidRPr="005718A1">
              <w:rPr>
                <w:rFonts w:ascii="Trebuchet MS" w:eastAsia="Trebuchet MS" w:hAnsi="Trebuchet MS" w:cs="Trebuchet MS"/>
                <w:iCs/>
              </w:rPr>
              <w:t>.</w:t>
            </w:r>
          </w:p>
          <w:p w14:paraId="0000013B" w14:textId="1617D68D" w:rsidR="006373AC" w:rsidRPr="00582098" w:rsidRDefault="006373AC" w:rsidP="00F30978">
            <w:pPr>
              <w:jc w:val="both"/>
            </w:pPr>
            <w:r w:rsidRPr="005718A1">
              <w:rPr>
                <w:rFonts w:ascii="Trebuchet MS" w:eastAsia="Trebuchet MS" w:hAnsi="Trebuchet MS" w:cs="Trebuchet MS"/>
                <w:iCs/>
              </w:rPr>
              <w:t>Utilizarea opțiunilor simplificate în materie de costuri reprezintă o simplificare a modului de rambursare a cheltuielilor și nu va exonera beneficiarii de respectarea obligațiilor legale în vigoare.</w:t>
            </w:r>
          </w:p>
        </w:tc>
      </w:tr>
    </w:tbl>
    <w:p w14:paraId="786A14E1" w14:textId="77777777" w:rsidR="00A628BD" w:rsidRDefault="00A628BD" w:rsidP="00A628BD">
      <w:pPr>
        <w:pBdr>
          <w:top w:val="nil"/>
          <w:left w:val="nil"/>
          <w:bottom w:val="nil"/>
          <w:right w:val="nil"/>
          <w:between w:val="nil"/>
        </w:pBdr>
        <w:spacing w:after="0"/>
        <w:ind w:left="1146"/>
        <w:rPr>
          <w:rFonts w:ascii="Trebuchet MS" w:eastAsia="Trebuchet MS" w:hAnsi="Trebuchet MS" w:cs="Trebuchet MS"/>
          <w:i/>
          <w:color w:val="000000"/>
        </w:rPr>
      </w:pPr>
    </w:p>
    <w:p w14:paraId="3868324A" w14:textId="77777777" w:rsidR="00AA4AEC" w:rsidRDefault="00AA4AEC" w:rsidP="00A628BD">
      <w:pPr>
        <w:pBdr>
          <w:top w:val="nil"/>
          <w:left w:val="nil"/>
          <w:bottom w:val="nil"/>
          <w:right w:val="nil"/>
          <w:between w:val="nil"/>
        </w:pBdr>
        <w:spacing w:after="0"/>
        <w:ind w:left="1146"/>
        <w:rPr>
          <w:rFonts w:ascii="Trebuchet MS" w:eastAsia="Trebuchet MS" w:hAnsi="Trebuchet MS" w:cs="Trebuchet MS"/>
          <w:i/>
          <w:color w:val="000000"/>
        </w:rPr>
      </w:pPr>
    </w:p>
    <w:p w14:paraId="0000013C" w14:textId="33E878AB"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unitare/sume forfetare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rate forfetare</w:t>
      </w:r>
    </w:p>
    <w:tbl>
      <w:tblPr>
        <w:tblStyle w:val="a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78E31B" w14:textId="77777777">
        <w:tc>
          <w:tcPr>
            <w:tcW w:w="9396" w:type="dxa"/>
          </w:tcPr>
          <w:p w14:paraId="0000013D" w14:textId="3619B08D" w:rsidR="00461B6E" w:rsidRPr="00C142BE" w:rsidRDefault="00B701C0">
            <w:pPr>
              <w:spacing w:before="120" w:after="120"/>
              <w:rPr>
                <w:rFonts w:ascii="Trebuchet MS" w:eastAsia="Trebuchet MS" w:hAnsi="Trebuchet MS" w:cs="Trebuchet MS"/>
                <w:i/>
              </w:rPr>
            </w:pPr>
            <w:r w:rsidRPr="00252EFC">
              <w:rPr>
                <w:rFonts w:ascii="Trebuchet MS" w:eastAsia="Trebuchet MS" w:hAnsi="Trebuchet MS" w:cs="Trebuchet MS"/>
                <w:i/>
              </w:rPr>
              <w:t>N/A</w:t>
            </w:r>
          </w:p>
        </w:tc>
      </w:tr>
    </w:tbl>
    <w:p w14:paraId="31A366D6" w14:textId="77777777" w:rsidR="00A628BD" w:rsidRDefault="00A628BD" w:rsidP="00A628BD">
      <w:pPr>
        <w:pBdr>
          <w:top w:val="nil"/>
          <w:left w:val="nil"/>
          <w:bottom w:val="nil"/>
          <w:right w:val="nil"/>
          <w:between w:val="nil"/>
        </w:pBdr>
        <w:spacing w:after="0"/>
        <w:ind w:left="1146"/>
        <w:rPr>
          <w:rFonts w:ascii="Trebuchet MS" w:eastAsia="Trebuchet MS" w:hAnsi="Trebuchet MS" w:cs="Trebuchet MS"/>
          <w:i/>
          <w:color w:val="000000"/>
        </w:rPr>
      </w:pPr>
    </w:p>
    <w:p w14:paraId="0000013E" w14:textId="18AFF700"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 nelegată de costuri</w:t>
      </w:r>
    </w:p>
    <w:tbl>
      <w:tblPr>
        <w:tblStyle w:val="a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2AD50BC" w14:textId="77777777">
        <w:tc>
          <w:tcPr>
            <w:tcW w:w="9396" w:type="dxa"/>
          </w:tcPr>
          <w:p w14:paraId="0000013F" w14:textId="6C52454D" w:rsidR="00461B6E" w:rsidRPr="00582098" w:rsidRDefault="00B701C0" w:rsidP="00582098">
            <w:r w:rsidRPr="00252EFC">
              <w:rPr>
                <w:rFonts w:ascii="Trebuchet MS" w:eastAsia="Trebuchet MS" w:hAnsi="Trebuchet MS" w:cs="Trebuchet MS"/>
                <w:i/>
              </w:rPr>
              <w:t>N/A</w:t>
            </w:r>
          </w:p>
        </w:tc>
      </w:tr>
    </w:tbl>
    <w:p w14:paraId="00000140" w14:textId="0BF4C20B" w:rsidR="00461B6E" w:rsidRPr="00EB1CC1" w:rsidRDefault="00654C2A">
      <w:pPr>
        <w:pStyle w:val="Heading2"/>
        <w:numPr>
          <w:ilvl w:val="1"/>
          <w:numId w:val="4"/>
        </w:numPr>
        <w:rPr>
          <w:rFonts w:ascii="Trebuchet MS" w:hAnsi="Trebuchet MS"/>
          <w:b w:val="0"/>
          <w:bCs/>
          <w:i/>
          <w:iCs/>
          <w:sz w:val="22"/>
          <w:szCs w:val="22"/>
        </w:rPr>
      </w:pPr>
      <w:bookmarkStart w:id="49" w:name="_Toc151382633"/>
      <w:r w:rsidRPr="00EB1CC1">
        <w:rPr>
          <w:rFonts w:ascii="Trebuchet MS" w:hAnsi="Trebuchet MS"/>
          <w:b w:val="0"/>
          <w:bCs/>
          <w:i/>
          <w:iCs/>
          <w:sz w:val="22"/>
          <w:szCs w:val="22"/>
        </w:rPr>
        <w:t xml:space="preserve">Valoarea minimă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maximă eligibilă/nerambursabilă a unui proiect</w:t>
      </w:r>
      <w:bookmarkEnd w:id="49"/>
      <w:r w:rsidRPr="00EB1CC1">
        <w:rPr>
          <w:rFonts w:ascii="Trebuchet MS" w:hAnsi="Trebuchet MS"/>
          <w:b w:val="0"/>
          <w:bCs/>
          <w:i/>
          <w:iCs/>
          <w:sz w:val="22"/>
          <w:szCs w:val="22"/>
        </w:rPr>
        <w:tab/>
      </w:r>
    </w:p>
    <w:tbl>
      <w:tblPr>
        <w:tblStyle w:val="a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425D345" w14:textId="77777777">
        <w:tc>
          <w:tcPr>
            <w:tcW w:w="9396" w:type="dxa"/>
          </w:tcPr>
          <w:p w14:paraId="00000154" w14:textId="5A552A60" w:rsidR="006373AC" w:rsidRPr="00A859BA" w:rsidRDefault="006373AC" w:rsidP="00A859BA">
            <w:pPr>
              <w:jc w:val="both"/>
              <w:rPr>
                <w:rFonts w:ascii="Trebuchet MS" w:eastAsia="Trebuchet MS" w:hAnsi="Trebuchet MS" w:cs="Trebuchet MS"/>
                <w:iCs/>
                <w:color w:val="2E74B5" w:themeColor="accent1" w:themeShade="BF"/>
              </w:rPr>
            </w:pPr>
          </w:p>
        </w:tc>
      </w:tr>
    </w:tbl>
    <w:p w14:paraId="00000155" w14:textId="10C9408A" w:rsidR="00461B6E" w:rsidRPr="00C142BE" w:rsidRDefault="00654C2A">
      <w:pPr>
        <w:pStyle w:val="Heading2"/>
        <w:numPr>
          <w:ilvl w:val="1"/>
          <w:numId w:val="4"/>
        </w:numPr>
        <w:rPr>
          <w:rFonts w:ascii="Trebuchet MS" w:eastAsia="Trebuchet MS" w:hAnsi="Trebuchet MS" w:cs="Trebuchet MS"/>
          <w:i/>
          <w:color w:val="000000"/>
        </w:rPr>
      </w:pPr>
      <w:bookmarkStart w:id="50" w:name="_Toc151382634"/>
      <w:r w:rsidRPr="00EB1CC1">
        <w:rPr>
          <w:rFonts w:ascii="Trebuchet MS" w:hAnsi="Trebuchet MS"/>
          <w:b w:val="0"/>
          <w:bCs/>
          <w:i/>
          <w:iCs/>
          <w:sz w:val="22"/>
          <w:szCs w:val="22"/>
        </w:rPr>
        <w:t>Cuantumul cofinan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ării acordate</w:t>
      </w:r>
      <w:bookmarkEnd w:id="50"/>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726467C" w14:textId="77777777">
        <w:tc>
          <w:tcPr>
            <w:tcW w:w="9396" w:type="dxa"/>
          </w:tcPr>
          <w:p w14:paraId="00000156" w14:textId="56182F2B" w:rsidR="00461B6E" w:rsidRPr="00C142BE" w:rsidRDefault="006C55C4">
            <w:pPr>
              <w:spacing w:before="120" w:after="120"/>
              <w:rPr>
                <w:rFonts w:ascii="Trebuchet MS" w:eastAsia="Trebuchet MS" w:hAnsi="Trebuchet MS" w:cs="Trebuchet MS"/>
                <w:i/>
              </w:rPr>
            </w:pPr>
            <w:r>
              <w:rPr>
                <w:rFonts w:ascii="Trebuchet MS" w:hAnsi="Trebuchet MS"/>
                <w:iCs/>
              </w:rPr>
              <w:t>Conform punctului 3.4</w:t>
            </w:r>
          </w:p>
        </w:tc>
      </w:tr>
    </w:tbl>
    <w:p w14:paraId="00000157" w14:textId="77777777" w:rsidR="00461B6E" w:rsidRPr="003F5F9B" w:rsidRDefault="00654C2A">
      <w:pPr>
        <w:pStyle w:val="Heading2"/>
        <w:numPr>
          <w:ilvl w:val="1"/>
          <w:numId w:val="4"/>
        </w:numPr>
        <w:rPr>
          <w:rFonts w:ascii="Trebuchet MS" w:eastAsia="Trebuchet MS" w:hAnsi="Trebuchet MS" w:cs="Trebuchet MS"/>
          <w:i/>
          <w:color w:val="000000"/>
        </w:rPr>
      </w:pPr>
      <w:bookmarkStart w:id="51" w:name="_Toc151382635"/>
      <w:r w:rsidRPr="00EB1CC1">
        <w:rPr>
          <w:rFonts w:ascii="Trebuchet MS" w:hAnsi="Trebuchet MS"/>
          <w:b w:val="0"/>
          <w:bCs/>
          <w:i/>
          <w:iCs/>
          <w:sz w:val="22"/>
          <w:szCs w:val="22"/>
        </w:rPr>
        <w:t xml:space="preserve">Durata </w:t>
      </w:r>
      <w:r w:rsidRPr="003F5F9B">
        <w:rPr>
          <w:rFonts w:ascii="Trebuchet MS" w:hAnsi="Trebuchet MS"/>
          <w:b w:val="0"/>
          <w:bCs/>
          <w:i/>
          <w:iCs/>
          <w:sz w:val="22"/>
          <w:szCs w:val="22"/>
        </w:rPr>
        <w:t>proiectului</w:t>
      </w:r>
      <w:bookmarkEnd w:id="51"/>
      <w:r w:rsidRPr="003F5F9B">
        <w:rPr>
          <w:rFonts w:ascii="Trebuchet MS" w:hAnsi="Trebuchet MS"/>
          <w:b w:val="0"/>
          <w:bCs/>
          <w:i/>
          <w:iCs/>
          <w:sz w:val="22"/>
          <w:szCs w:val="22"/>
        </w:rPr>
        <w:t xml:space="preserve"> </w:t>
      </w:r>
      <w:r w:rsidRPr="003F5F9B">
        <w:rPr>
          <w:rFonts w:ascii="Trebuchet MS" w:eastAsia="Trebuchet MS" w:hAnsi="Trebuchet MS" w:cs="Trebuchet MS"/>
          <w:i/>
          <w:color w:val="000000"/>
        </w:rPr>
        <w:tab/>
      </w:r>
    </w:p>
    <w:tbl>
      <w:tblPr>
        <w:tblStyle w:val="a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6AE9A0" w14:textId="77777777">
        <w:tc>
          <w:tcPr>
            <w:tcW w:w="9396" w:type="dxa"/>
          </w:tcPr>
          <w:p w14:paraId="00000158" w14:textId="7B260E20" w:rsidR="00461B6E" w:rsidRPr="00C142BE" w:rsidRDefault="006C55C4" w:rsidP="001A0E22">
            <w:pPr>
              <w:spacing w:before="120" w:after="120"/>
              <w:jc w:val="both"/>
              <w:rPr>
                <w:rFonts w:ascii="Trebuchet MS" w:eastAsia="Trebuchet MS" w:hAnsi="Trebuchet MS" w:cs="Trebuchet MS"/>
                <w:i/>
              </w:rPr>
            </w:pPr>
            <w:r w:rsidRPr="003F5F9B">
              <w:rPr>
                <w:rFonts w:ascii="Trebuchet MS" w:eastAsia="Trebuchet MS" w:hAnsi="Trebuchet MS" w:cs="Trebuchet MS"/>
              </w:rPr>
              <w:t xml:space="preserve">Durata maximă de implementare a proiectului (inclusiv realizarea cheltuielilor și depunerea cererilor de rambursare) este de cel mult </w:t>
            </w:r>
            <w:r w:rsidR="00EC5BC9" w:rsidRPr="003F5F9B">
              <w:rPr>
                <w:rFonts w:ascii="Trebuchet MS" w:eastAsia="Trebuchet MS" w:hAnsi="Trebuchet MS" w:cs="Trebuchet MS"/>
              </w:rPr>
              <w:t>36</w:t>
            </w:r>
            <w:r w:rsidRPr="003F5F9B">
              <w:rPr>
                <w:rFonts w:ascii="Trebuchet MS" w:eastAsia="Trebuchet MS" w:hAnsi="Trebuchet MS" w:cs="Trebuchet MS"/>
              </w:rPr>
              <w:t xml:space="preserve"> de luni și se stabilește de solicitant în funcție de complexitatea proiectului. Perioada de implementare a proiectului se poate majora peste durata de 36 luni, dar nu mai târziu de 31 decembrie 2029, în baza unei justificări temeinice a beneficiarului, rezultată din procesul de implementare.</w:t>
            </w:r>
          </w:p>
        </w:tc>
      </w:tr>
    </w:tbl>
    <w:p w14:paraId="00000159" w14:textId="706027A3" w:rsidR="00461B6E" w:rsidRPr="003F5F9B" w:rsidRDefault="00654C2A">
      <w:pPr>
        <w:pStyle w:val="Heading2"/>
        <w:numPr>
          <w:ilvl w:val="1"/>
          <w:numId w:val="4"/>
        </w:numPr>
        <w:rPr>
          <w:rFonts w:ascii="Trebuchet MS" w:hAnsi="Trebuchet MS"/>
          <w:b w:val="0"/>
          <w:bCs/>
          <w:i/>
          <w:iCs/>
          <w:sz w:val="22"/>
          <w:szCs w:val="22"/>
        </w:rPr>
      </w:pPr>
      <w:bookmarkStart w:id="52" w:name="_Toc151382636"/>
      <w:r w:rsidRPr="00EB1CC1">
        <w:rPr>
          <w:rFonts w:ascii="Trebuchet MS" w:hAnsi="Trebuchet MS"/>
          <w:b w:val="0"/>
          <w:bCs/>
          <w:i/>
          <w:iCs/>
          <w:sz w:val="22"/>
          <w:szCs w:val="22"/>
        </w:rPr>
        <w:t>Alte cerin</w:t>
      </w:r>
      <w:r w:rsidR="00487A21" w:rsidRPr="00EB1CC1">
        <w:rPr>
          <w:rFonts w:ascii="Trebuchet MS" w:hAnsi="Trebuchet MS"/>
          <w:b w:val="0"/>
          <w:bCs/>
          <w:i/>
          <w:iCs/>
          <w:sz w:val="22"/>
          <w:szCs w:val="22"/>
        </w:rPr>
        <w:t>ț</w:t>
      </w:r>
      <w:r w:rsidRPr="00EB1CC1">
        <w:rPr>
          <w:rFonts w:ascii="Trebuchet MS" w:hAnsi="Trebuchet MS"/>
          <w:b w:val="0"/>
          <w:bCs/>
          <w:i/>
          <w:iCs/>
          <w:sz w:val="22"/>
          <w:szCs w:val="22"/>
        </w:rPr>
        <w:t xml:space="preserve">e de eligibilitate </w:t>
      </w:r>
      <w:r w:rsidRPr="003F5F9B">
        <w:rPr>
          <w:rFonts w:ascii="Trebuchet MS" w:hAnsi="Trebuchet MS"/>
          <w:b w:val="0"/>
          <w:bCs/>
          <w:i/>
          <w:iCs/>
          <w:sz w:val="22"/>
          <w:szCs w:val="22"/>
        </w:rPr>
        <w:t>a proiectului</w:t>
      </w:r>
      <w:bookmarkEnd w:id="52"/>
      <w:r w:rsidRPr="003F5F9B">
        <w:rPr>
          <w:rFonts w:ascii="Trebuchet MS" w:hAnsi="Trebuchet MS"/>
          <w:b w:val="0"/>
          <w:bCs/>
          <w:i/>
          <w:iCs/>
          <w:sz w:val="22"/>
          <w:szCs w:val="22"/>
        </w:rPr>
        <w:t xml:space="preserve"> </w:t>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D4F34" w:rsidRPr="00C142BE" w14:paraId="31DBF165" w14:textId="77777777" w:rsidTr="00DC23CC">
        <w:tc>
          <w:tcPr>
            <w:tcW w:w="9396" w:type="dxa"/>
          </w:tcPr>
          <w:p w14:paraId="59BC2099" w14:textId="296C6A53" w:rsidR="00BD4F34" w:rsidRPr="003F5F9B"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3F5F9B">
              <w:rPr>
                <w:rFonts w:ascii="Trebuchet MS" w:eastAsia="Trebuchet MS" w:hAnsi="Trebuchet MS" w:cs="Trebuchet MS"/>
              </w:rPr>
              <w:t>Proiectul  respect</w:t>
            </w:r>
            <w:r w:rsidR="000142BC" w:rsidRPr="003F5F9B">
              <w:rPr>
                <w:rFonts w:ascii="Trebuchet MS" w:eastAsia="Trebuchet MS" w:hAnsi="Trebuchet MS" w:cs="Trebuchet MS"/>
              </w:rPr>
              <w:t>ă</w:t>
            </w:r>
            <w:r w:rsidRPr="003F5F9B">
              <w:rPr>
                <w:rFonts w:ascii="Trebuchet MS" w:eastAsia="Trebuchet MS" w:hAnsi="Trebuchet MS" w:cs="Trebuchet MS"/>
              </w:rPr>
              <w:t xml:space="preserve"> condi</w:t>
            </w:r>
            <w:r w:rsidR="00487A21" w:rsidRPr="003F5F9B">
              <w:rPr>
                <w:rFonts w:ascii="Trebuchet MS" w:eastAsia="Trebuchet MS" w:hAnsi="Trebuchet MS" w:cs="Trebuchet MS"/>
              </w:rPr>
              <w:t>ț</w:t>
            </w:r>
            <w:r w:rsidRPr="003F5F9B">
              <w:rPr>
                <w:rFonts w:ascii="Trebuchet MS" w:eastAsia="Trebuchet MS" w:hAnsi="Trebuchet MS" w:cs="Trebuchet MS"/>
              </w:rPr>
              <w:t xml:space="preserve">iile de eligibilitate prevăzute de ghidul solicitantului, inclusiv indicatorii din </w:t>
            </w:r>
            <w:proofErr w:type="spellStart"/>
            <w:r w:rsidRPr="003F5F9B">
              <w:rPr>
                <w:rFonts w:ascii="Trebuchet MS" w:eastAsia="Trebuchet MS" w:hAnsi="Trebuchet MS" w:cs="Trebuchet MS"/>
              </w:rPr>
              <w:t>PoCIDIF</w:t>
            </w:r>
            <w:proofErr w:type="spellEnd"/>
            <w:r w:rsidRPr="003F5F9B">
              <w:rPr>
                <w:rFonts w:ascii="Trebuchet MS" w:eastAsia="Trebuchet MS" w:hAnsi="Trebuchet MS" w:cs="Trebuchet MS"/>
              </w:rPr>
              <w:t>;</w:t>
            </w:r>
          </w:p>
          <w:p w14:paraId="213B8339" w14:textId="567D9047" w:rsidR="00BD4F34" w:rsidRPr="003F5F9B"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3F5F9B">
              <w:rPr>
                <w:rFonts w:ascii="Trebuchet MS" w:eastAsia="Arial" w:hAnsi="Trebuchet MS" w:cs="Arial"/>
              </w:rPr>
              <w:t xml:space="preserve">Încadrarea în limitele valorilor minime </w:t>
            </w:r>
            <w:r w:rsidR="00487A21" w:rsidRPr="003F5F9B">
              <w:rPr>
                <w:rFonts w:ascii="Trebuchet MS" w:eastAsia="Arial" w:hAnsi="Trebuchet MS" w:cs="Arial"/>
              </w:rPr>
              <w:t>ș</w:t>
            </w:r>
            <w:r w:rsidRPr="003F5F9B">
              <w:rPr>
                <w:rFonts w:ascii="Trebuchet MS" w:eastAsia="Arial" w:hAnsi="Trebuchet MS" w:cs="Arial"/>
              </w:rPr>
              <w:t xml:space="preserve">i maxime nerambursabile în conformitate cu prevederile ghidului solicitantului </w:t>
            </w:r>
            <w:r w:rsidR="00487A21" w:rsidRPr="003F5F9B">
              <w:rPr>
                <w:rFonts w:ascii="Trebuchet MS" w:eastAsia="Arial" w:hAnsi="Trebuchet MS" w:cs="Arial"/>
              </w:rPr>
              <w:t>ș</w:t>
            </w:r>
            <w:r w:rsidRPr="003F5F9B">
              <w:rPr>
                <w:rFonts w:ascii="Trebuchet MS" w:eastAsia="Arial" w:hAnsi="Trebuchet MS" w:cs="Arial"/>
              </w:rPr>
              <w:t>i a proiectului;</w:t>
            </w:r>
          </w:p>
          <w:p w14:paraId="0325DBEE" w14:textId="200A33BC" w:rsidR="00BD4F34" w:rsidRPr="003F5F9B"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3F5F9B">
              <w:rPr>
                <w:rFonts w:ascii="Trebuchet MS" w:eastAsia="Trebuchet MS" w:hAnsi="Trebuchet MS" w:cs="Trebuchet MS"/>
              </w:rPr>
              <w:t>Perioada de implementare a activită</w:t>
            </w:r>
            <w:r w:rsidR="00487A21" w:rsidRPr="003F5F9B">
              <w:rPr>
                <w:rFonts w:ascii="Trebuchet MS" w:eastAsia="Trebuchet MS" w:hAnsi="Trebuchet MS" w:cs="Trebuchet MS"/>
              </w:rPr>
              <w:t>ț</w:t>
            </w:r>
            <w:r w:rsidRPr="003F5F9B">
              <w:rPr>
                <w:rFonts w:ascii="Trebuchet MS" w:eastAsia="Trebuchet MS" w:hAnsi="Trebuchet MS" w:cs="Trebuchet MS"/>
              </w:rPr>
              <w:t>ilor proiectului se încadrează în cea specificată în ghidul solicitantului;</w:t>
            </w:r>
          </w:p>
          <w:p w14:paraId="7ABEDBEF" w14:textId="46ED66AC" w:rsidR="00BD4F34" w:rsidRPr="003F5F9B"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3F5F9B">
              <w:rPr>
                <w:rFonts w:ascii="Trebuchet MS" w:eastAsia="Trebuchet MS" w:hAnsi="Trebuchet MS" w:cs="Trebuchet MS"/>
              </w:rPr>
              <w:t>Proiectul respectă principiile privind dezvoltarea durabilă, accesibilitatea pentru persoanele cu dizabilită</w:t>
            </w:r>
            <w:r w:rsidR="00487A21" w:rsidRPr="003F5F9B">
              <w:rPr>
                <w:rFonts w:ascii="Trebuchet MS" w:eastAsia="Trebuchet MS" w:hAnsi="Trebuchet MS" w:cs="Trebuchet MS"/>
              </w:rPr>
              <w:t>ț</w:t>
            </w:r>
            <w:r w:rsidRPr="003F5F9B">
              <w:rPr>
                <w:rFonts w:ascii="Trebuchet MS" w:eastAsia="Trebuchet MS" w:hAnsi="Trebuchet MS" w:cs="Trebuchet MS"/>
              </w:rPr>
              <w:t>i în sensul art. 9 din Conven</w:t>
            </w:r>
            <w:r w:rsidR="00487A21" w:rsidRPr="003F5F9B">
              <w:rPr>
                <w:rFonts w:ascii="Trebuchet MS" w:eastAsia="Trebuchet MS" w:hAnsi="Trebuchet MS" w:cs="Trebuchet MS"/>
              </w:rPr>
              <w:t>ț</w:t>
            </w:r>
            <w:r w:rsidRPr="003F5F9B">
              <w:rPr>
                <w:rFonts w:ascii="Trebuchet MS" w:eastAsia="Trebuchet MS" w:hAnsi="Trebuchet MS" w:cs="Trebuchet MS"/>
              </w:rPr>
              <w:t>ia ONU privind drepturile persoanelor cu dizabilită</w:t>
            </w:r>
            <w:r w:rsidR="00487A21" w:rsidRPr="003F5F9B">
              <w:rPr>
                <w:rFonts w:ascii="Trebuchet MS" w:eastAsia="Trebuchet MS" w:hAnsi="Trebuchet MS" w:cs="Trebuchet MS"/>
              </w:rPr>
              <w:t>ț</w:t>
            </w:r>
            <w:r w:rsidRPr="003F5F9B">
              <w:rPr>
                <w:rFonts w:ascii="Trebuchet MS" w:eastAsia="Trebuchet MS" w:hAnsi="Trebuchet MS" w:cs="Trebuchet MS"/>
              </w:rPr>
              <w:t xml:space="preserve">i, egalitatea de </w:t>
            </w:r>
            <w:r w:rsidR="00487A21" w:rsidRPr="003F5F9B">
              <w:rPr>
                <w:rFonts w:ascii="Trebuchet MS" w:eastAsia="Trebuchet MS" w:hAnsi="Trebuchet MS" w:cs="Trebuchet MS"/>
              </w:rPr>
              <w:t>ș</w:t>
            </w:r>
            <w:r w:rsidRPr="003F5F9B">
              <w:rPr>
                <w:rFonts w:ascii="Trebuchet MS" w:eastAsia="Trebuchet MS" w:hAnsi="Trebuchet MS" w:cs="Trebuchet MS"/>
              </w:rPr>
              <w:t xml:space="preserve">anse, egalitatea de gen </w:t>
            </w:r>
            <w:r w:rsidR="00487A21" w:rsidRPr="003F5F9B">
              <w:rPr>
                <w:rFonts w:ascii="Trebuchet MS" w:eastAsia="Trebuchet MS" w:hAnsi="Trebuchet MS" w:cs="Trebuchet MS"/>
              </w:rPr>
              <w:t>ș</w:t>
            </w:r>
            <w:r w:rsidRPr="003F5F9B">
              <w:rPr>
                <w:rFonts w:ascii="Trebuchet MS" w:eastAsia="Trebuchet MS" w:hAnsi="Trebuchet MS" w:cs="Trebuchet MS"/>
              </w:rPr>
              <w:t>i nediscriminarea;</w:t>
            </w:r>
          </w:p>
          <w:p w14:paraId="2ADE6BD7" w14:textId="2434584A" w:rsidR="00E31BD8" w:rsidRPr="003F5F9B" w:rsidRDefault="00BD4F34" w:rsidP="0063401A">
            <w:pPr>
              <w:numPr>
                <w:ilvl w:val="0"/>
                <w:numId w:val="11"/>
              </w:numPr>
              <w:pBdr>
                <w:top w:val="nil"/>
                <w:left w:val="nil"/>
                <w:bottom w:val="nil"/>
                <w:right w:val="nil"/>
                <w:between w:val="nil"/>
              </w:pBdr>
              <w:jc w:val="both"/>
              <w:rPr>
                <w:rFonts w:ascii="Trebuchet MS" w:eastAsia="Trebuchet MS" w:hAnsi="Trebuchet MS" w:cs="Trebuchet MS"/>
                <w:color w:val="0070C0"/>
              </w:rPr>
            </w:pPr>
            <w:r w:rsidRPr="003F5F9B">
              <w:rPr>
                <w:rFonts w:ascii="Trebuchet MS" w:eastAsia="Trebuchet MS" w:hAnsi="Trebuchet MS" w:cs="Trebuchet MS"/>
              </w:rPr>
              <w:t>Proiectul respectă principiul de „a nu prejudicia în mod semnificativ” (DNSH)</w:t>
            </w:r>
            <w:r w:rsidR="007D670C" w:rsidRPr="003F5F9B">
              <w:rPr>
                <w:rFonts w:ascii="Trebuchet MS" w:eastAsia="Trebuchet MS" w:hAnsi="Trebuchet MS" w:cs="Trebuchet MS"/>
              </w:rPr>
              <w:t>;</w:t>
            </w:r>
          </w:p>
        </w:tc>
      </w:tr>
    </w:tbl>
    <w:p w14:paraId="00000163" w14:textId="77777777"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53" w:name="_Toc151382637"/>
      <w:r w:rsidRPr="00A46DB2">
        <w:rPr>
          <w:rFonts w:ascii="Trebuchet MS" w:hAnsi="Trebuchet MS"/>
          <w:sz w:val="22"/>
          <w:szCs w:val="22"/>
        </w:rPr>
        <w:t>INDICATORI DE ETAPĂ</w:t>
      </w:r>
      <w:bookmarkEnd w:id="53"/>
      <w:r w:rsidRPr="00A46DB2">
        <w:rPr>
          <w:rFonts w:ascii="Trebuchet MS" w:hAnsi="Trebuchet MS"/>
          <w:sz w:val="22"/>
          <w:szCs w:val="22"/>
        </w:rPr>
        <w:t xml:space="preserve">  </w:t>
      </w:r>
      <w:r w:rsidRPr="00A46DB2">
        <w:rPr>
          <w:rFonts w:ascii="Trebuchet MS" w:hAnsi="Trebuchet MS"/>
          <w:sz w:val="22"/>
          <w:szCs w:val="22"/>
        </w:rPr>
        <w:tab/>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629"/>
      </w:tblGrid>
      <w:tr w:rsidR="008D3188" w:rsidRPr="00C142BE" w14:paraId="4D8E29A9" w14:textId="77777777" w:rsidTr="00D31436">
        <w:tc>
          <w:tcPr>
            <w:tcW w:w="9396" w:type="dxa"/>
          </w:tcPr>
          <w:p w14:paraId="230E5583" w14:textId="5C7D6003" w:rsidR="008D3188" w:rsidRPr="003F5F9B" w:rsidRDefault="008D3188" w:rsidP="008D3188">
            <w:pPr>
              <w:spacing w:before="120" w:after="120"/>
              <w:jc w:val="both"/>
              <w:rPr>
                <w:rFonts w:ascii="Trebuchet MS" w:eastAsia="Trebuchet MS" w:hAnsi="Trebuchet MS" w:cs="Trebuchet MS"/>
                <w:iCs/>
              </w:rPr>
            </w:pPr>
            <w:r w:rsidRPr="003F5F9B">
              <w:rPr>
                <w:rFonts w:ascii="Trebuchet MS" w:eastAsia="Trebuchet MS" w:hAnsi="Trebuchet MS" w:cs="Trebuchet MS"/>
                <w:iCs/>
              </w:rPr>
              <w:t>Indicatorii de etapă reprezintă repere cantitative, valorice sau calitative fa</w:t>
            </w:r>
            <w:r w:rsidR="00487A21" w:rsidRPr="003F5F9B">
              <w:rPr>
                <w:rFonts w:ascii="Trebuchet MS" w:eastAsia="Trebuchet MS" w:hAnsi="Trebuchet MS" w:cs="Trebuchet MS"/>
                <w:iCs/>
              </w:rPr>
              <w:t>ț</w:t>
            </w:r>
            <w:r w:rsidRPr="003F5F9B">
              <w:rPr>
                <w:rFonts w:ascii="Trebuchet MS" w:eastAsia="Trebuchet MS" w:hAnsi="Trebuchet MS" w:cs="Trebuchet MS"/>
                <w:iCs/>
              </w:rPr>
              <w:t xml:space="preserve">ă de care este  monitorizat </w:t>
            </w:r>
            <w:r w:rsidR="00487A21" w:rsidRPr="003F5F9B">
              <w:rPr>
                <w:rFonts w:ascii="Trebuchet MS" w:eastAsia="Trebuchet MS" w:hAnsi="Trebuchet MS" w:cs="Trebuchet MS"/>
                <w:iCs/>
              </w:rPr>
              <w:t>ș</w:t>
            </w:r>
            <w:r w:rsidRPr="003F5F9B">
              <w:rPr>
                <w:rFonts w:ascii="Trebuchet MS" w:eastAsia="Trebuchet MS" w:hAnsi="Trebuchet MS" w:cs="Trebuchet MS"/>
                <w:iCs/>
              </w:rPr>
              <w:t xml:space="preserve">i evaluat, într-o manieră obiectivă </w:t>
            </w:r>
            <w:r w:rsidR="00487A21" w:rsidRPr="003F5F9B">
              <w:rPr>
                <w:rFonts w:ascii="Trebuchet MS" w:eastAsia="Trebuchet MS" w:hAnsi="Trebuchet MS" w:cs="Trebuchet MS"/>
                <w:iCs/>
              </w:rPr>
              <w:t>ș</w:t>
            </w:r>
            <w:r w:rsidRPr="003F5F9B">
              <w:rPr>
                <w:rFonts w:ascii="Trebuchet MS" w:eastAsia="Trebuchet MS" w:hAnsi="Trebuchet MS" w:cs="Trebuchet MS"/>
                <w:iCs/>
              </w:rPr>
              <w:t>i transparentă, progresul implementării unui proiect. În func</w:t>
            </w:r>
            <w:r w:rsidR="00487A21" w:rsidRPr="003F5F9B">
              <w:rPr>
                <w:rFonts w:ascii="Trebuchet MS" w:eastAsia="Trebuchet MS" w:hAnsi="Trebuchet MS" w:cs="Trebuchet MS"/>
                <w:iCs/>
              </w:rPr>
              <w:t>ț</w:t>
            </w:r>
            <w:r w:rsidRPr="003F5F9B">
              <w:rPr>
                <w:rFonts w:ascii="Trebuchet MS" w:eastAsia="Trebuchet MS" w:hAnsi="Trebuchet MS" w:cs="Trebuchet MS"/>
                <w:iCs/>
              </w:rPr>
              <w:t>ie de natura proiectelor, indicatorii de etapă pot reprezenta: realizarea unor activită</w:t>
            </w:r>
            <w:r w:rsidR="00487A21" w:rsidRPr="003F5F9B">
              <w:rPr>
                <w:rFonts w:ascii="Trebuchet MS" w:eastAsia="Trebuchet MS" w:hAnsi="Trebuchet MS" w:cs="Trebuchet MS"/>
                <w:iCs/>
              </w:rPr>
              <w:t>ț</w:t>
            </w:r>
            <w:r w:rsidRPr="003F5F9B">
              <w:rPr>
                <w:rFonts w:ascii="Trebuchet MS" w:eastAsia="Trebuchet MS" w:hAnsi="Trebuchet MS" w:cs="Trebuchet MS"/>
                <w:iCs/>
              </w:rPr>
              <w:t xml:space="preserve">i sau </w:t>
            </w:r>
            <w:proofErr w:type="spellStart"/>
            <w:r w:rsidRPr="003F5F9B">
              <w:rPr>
                <w:rFonts w:ascii="Trebuchet MS" w:eastAsia="Trebuchet MS" w:hAnsi="Trebuchet MS" w:cs="Trebuchet MS"/>
                <w:iCs/>
              </w:rPr>
              <w:t>subactivită</w:t>
            </w:r>
            <w:r w:rsidR="00487A21" w:rsidRPr="003F5F9B">
              <w:rPr>
                <w:rFonts w:ascii="Trebuchet MS" w:eastAsia="Trebuchet MS" w:hAnsi="Trebuchet MS" w:cs="Trebuchet MS"/>
                <w:iCs/>
              </w:rPr>
              <w:t>ț</w:t>
            </w:r>
            <w:r w:rsidRPr="003F5F9B">
              <w:rPr>
                <w:rFonts w:ascii="Trebuchet MS" w:eastAsia="Trebuchet MS" w:hAnsi="Trebuchet MS" w:cs="Trebuchet MS"/>
                <w:iCs/>
              </w:rPr>
              <w:t>i</w:t>
            </w:r>
            <w:proofErr w:type="spellEnd"/>
            <w:r w:rsidRPr="003F5F9B">
              <w:rPr>
                <w:rFonts w:ascii="Trebuchet MS" w:eastAsia="Trebuchet MS" w:hAnsi="Trebuchet MS" w:cs="Trebuchet MS"/>
                <w:iCs/>
              </w:rPr>
              <w:t xml:space="preserve"> din proiect, atingerea unor stadii de implementare sau de execu</w:t>
            </w:r>
            <w:r w:rsidR="00487A21" w:rsidRPr="003F5F9B">
              <w:rPr>
                <w:rFonts w:ascii="Trebuchet MS" w:eastAsia="Trebuchet MS" w:hAnsi="Trebuchet MS" w:cs="Trebuchet MS"/>
                <w:iCs/>
              </w:rPr>
              <w:t>ț</w:t>
            </w:r>
            <w:r w:rsidRPr="003F5F9B">
              <w:rPr>
                <w:rFonts w:ascii="Trebuchet MS" w:eastAsia="Trebuchet MS" w:hAnsi="Trebuchet MS" w:cs="Trebuchet MS"/>
                <w:iCs/>
              </w:rPr>
              <w:t xml:space="preserve">ie tehnică sau financiară prestabilite, precum </w:t>
            </w:r>
            <w:r w:rsidR="00487A21" w:rsidRPr="003F5F9B">
              <w:rPr>
                <w:rFonts w:ascii="Trebuchet MS" w:eastAsia="Trebuchet MS" w:hAnsi="Trebuchet MS" w:cs="Trebuchet MS"/>
                <w:iCs/>
              </w:rPr>
              <w:t>ș</w:t>
            </w:r>
            <w:r w:rsidRPr="003F5F9B">
              <w:rPr>
                <w:rFonts w:ascii="Trebuchet MS" w:eastAsia="Trebuchet MS" w:hAnsi="Trebuchet MS" w:cs="Trebuchet MS"/>
                <w:iCs/>
              </w:rPr>
              <w:t>i stadii sau valori intermediare ale indicatorilor de realizare.</w:t>
            </w:r>
          </w:p>
          <w:p w14:paraId="77F33B62" w14:textId="3AEA669A" w:rsidR="008D3188" w:rsidRPr="003F5F9B" w:rsidRDefault="008D3188" w:rsidP="008D3188">
            <w:pPr>
              <w:spacing w:before="120" w:after="120"/>
              <w:jc w:val="both"/>
              <w:rPr>
                <w:rFonts w:ascii="Trebuchet MS" w:eastAsia="Trebuchet MS" w:hAnsi="Trebuchet MS" w:cs="Trebuchet MS"/>
                <w:iCs/>
              </w:rPr>
            </w:pPr>
            <w:r w:rsidRPr="003F5F9B">
              <w:rPr>
                <w:rFonts w:ascii="Trebuchet MS" w:eastAsia="Trebuchet MS" w:hAnsi="Trebuchet MS" w:cs="Trebuchet MS"/>
                <w:iCs/>
              </w:rPr>
              <w:t xml:space="preserve">Indicatorii de etapă se vor regăsi în cadrul Planului de monitorizare a proiectului </w:t>
            </w:r>
            <w:r w:rsidR="00487A21" w:rsidRPr="003F5F9B">
              <w:rPr>
                <w:rFonts w:ascii="Trebuchet MS" w:eastAsia="Trebuchet MS" w:hAnsi="Trebuchet MS" w:cs="Trebuchet MS"/>
                <w:iCs/>
              </w:rPr>
              <w:t>ș</w:t>
            </w:r>
            <w:r w:rsidRPr="003F5F9B">
              <w:rPr>
                <w:rFonts w:ascii="Trebuchet MS" w:eastAsia="Trebuchet MS" w:hAnsi="Trebuchet MS" w:cs="Trebuchet MS"/>
                <w:iCs/>
              </w:rPr>
              <w:t>i se vor monitoriza de către autoritatea de management/organismul intermediar pe parcursul implementării proiectului.</w:t>
            </w:r>
          </w:p>
          <w:p w14:paraId="493A12AA" w14:textId="7C2B6E81" w:rsidR="008D3188" w:rsidRPr="003F5F9B" w:rsidRDefault="008D3188" w:rsidP="008D3188">
            <w:pPr>
              <w:spacing w:before="120" w:after="120"/>
              <w:jc w:val="both"/>
              <w:rPr>
                <w:rFonts w:ascii="Trebuchet MS" w:eastAsia="Trebuchet MS" w:hAnsi="Trebuchet MS" w:cs="Trebuchet MS"/>
                <w:iCs/>
              </w:rPr>
            </w:pPr>
            <w:r w:rsidRPr="003F5F9B">
              <w:rPr>
                <w:rFonts w:ascii="Trebuchet MS" w:eastAsia="Trebuchet MS" w:hAnsi="Trebuchet MS" w:cs="Trebuchet MS"/>
                <w:iCs/>
              </w:rPr>
              <w:t>Indicatorii de etapă se corelează cu activitatea de bază declarată de beneficiar în cererea de finan</w:t>
            </w:r>
            <w:r w:rsidR="00487A21" w:rsidRPr="003F5F9B">
              <w:rPr>
                <w:rFonts w:ascii="Trebuchet MS" w:eastAsia="Trebuchet MS" w:hAnsi="Trebuchet MS" w:cs="Trebuchet MS"/>
                <w:iCs/>
              </w:rPr>
              <w:t>ț</w:t>
            </w:r>
            <w:r w:rsidRPr="003F5F9B">
              <w:rPr>
                <w:rFonts w:ascii="Trebuchet MS" w:eastAsia="Trebuchet MS" w:hAnsi="Trebuchet MS" w:cs="Trebuchet MS"/>
                <w:iCs/>
              </w:rPr>
              <w:t xml:space="preserve">are, precum </w:t>
            </w:r>
            <w:r w:rsidR="00487A21" w:rsidRPr="003F5F9B">
              <w:rPr>
                <w:rFonts w:ascii="Trebuchet MS" w:eastAsia="Trebuchet MS" w:hAnsi="Trebuchet MS" w:cs="Trebuchet MS"/>
                <w:iCs/>
              </w:rPr>
              <w:t>ș</w:t>
            </w:r>
            <w:r w:rsidRPr="003F5F9B">
              <w:rPr>
                <w:rFonts w:ascii="Trebuchet MS" w:eastAsia="Trebuchet MS" w:hAnsi="Trebuchet MS" w:cs="Trebuchet MS"/>
                <w:iCs/>
              </w:rPr>
              <w:t>i cu rezultatele a</w:t>
            </w:r>
            <w:r w:rsidR="00487A21" w:rsidRPr="003F5F9B">
              <w:rPr>
                <w:rFonts w:ascii="Trebuchet MS" w:eastAsia="Trebuchet MS" w:hAnsi="Trebuchet MS" w:cs="Trebuchet MS"/>
                <w:iCs/>
              </w:rPr>
              <w:t>ș</w:t>
            </w:r>
            <w:r w:rsidRPr="003F5F9B">
              <w:rPr>
                <w:rFonts w:ascii="Trebuchet MS" w:eastAsia="Trebuchet MS" w:hAnsi="Trebuchet MS" w:cs="Trebuchet MS"/>
                <w:iCs/>
              </w:rPr>
              <w:t>teptate ale proiectului.</w:t>
            </w:r>
          </w:p>
          <w:p w14:paraId="35BA04E8" w14:textId="04652CE3" w:rsidR="00C9698A" w:rsidRPr="003F5F9B" w:rsidRDefault="008D3188" w:rsidP="008D3188">
            <w:pPr>
              <w:spacing w:before="120" w:after="120"/>
              <w:jc w:val="both"/>
              <w:rPr>
                <w:rFonts w:ascii="Trebuchet MS" w:eastAsia="Trebuchet MS" w:hAnsi="Trebuchet MS" w:cs="Trebuchet MS"/>
                <w:iCs/>
              </w:rPr>
            </w:pPr>
            <w:r w:rsidRPr="003F5F9B">
              <w:rPr>
                <w:rFonts w:ascii="Trebuchet MS" w:eastAsia="Trebuchet MS" w:hAnsi="Trebuchet MS" w:cs="Trebuchet MS"/>
                <w:iCs/>
              </w:rPr>
              <w:t>Indicatorii de etapă prevăzu</w:t>
            </w:r>
            <w:r w:rsidR="00487A21" w:rsidRPr="003F5F9B">
              <w:rPr>
                <w:rFonts w:ascii="Trebuchet MS" w:eastAsia="Trebuchet MS" w:hAnsi="Trebuchet MS" w:cs="Trebuchet MS"/>
                <w:iCs/>
              </w:rPr>
              <w:t>ț</w:t>
            </w:r>
            <w:r w:rsidRPr="003F5F9B">
              <w:rPr>
                <w:rFonts w:ascii="Trebuchet MS" w:eastAsia="Trebuchet MS" w:hAnsi="Trebuchet MS" w:cs="Trebuchet MS"/>
                <w:iCs/>
              </w:rPr>
              <w:t>i în Planul de monitorizare a proiectului se stabilesc în corelare cu prevederile din cadrul ghidului solicitantului. În cadrul acestuia sunt prezenta</w:t>
            </w:r>
            <w:r w:rsidR="00487A21" w:rsidRPr="003F5F9B">
              <w:rPr>
                <w:rFonts w:ascii="Trebuchet MS" w:eastAsia="Trebuchet MS" w:hAnsi="Trebuchet MS" w:cs="Trebuchet MS"/>
                <w:iCs/>
              </w:rPr>
              <w:t>ț</w:t>
            </w:r>
            <w:r w:rsidRPr="003F5F9B">
              <w:rPr>
                <w:rFonts w:ascii="Trebuchet MS" w:eastAsia="Trebuchet MS" w:hAnsi="Trebuchet MS" w:cs="Trebuchet MS"/>
                <w:iCs/>
              </w:rPr>
              <w:t>i indicatorii de etapă stabili</w:t>
            </w:r>
            <w:r w:rsidR="00487A21" w:rsidRPr="003F5F9B">
              <w:rPr>
                <w:rFonts w:ascii="Trebuchet MS" w:eastAsia="Trebuchet MS" w:hAnsi="Trebuchet MS" w:cs="Trebuchet MS"/>
                <w:iCs/>
              </w:rPr>
              <w:t>ț</w:t>
            </w:r>
            <w:r w:rsidRPr="003F5F9B">
              <w:rPr>
                <w:rFonts w:ascii="Trebuchet MS" w:eastAsia="Trebuchet MS" w:hAnsi="Trebuchet MS" w:cs="Trebuchet MS"/>
                <w:iCs/>
              </w:rPr>
              <w:t>i pentru perioada de implementare a proiectului, condi</w:t>
            </w:r>
            <w:r w:rsidR="00487A21" w:rsidRPr="003F5F9B">
              <w:rPr>
                <w:rFonts w:ascii="Trebuchet MS" w:eastAsia="Trebuchet MS" w:hAnsi="Trebuchet MS" w:cs="Trebuchet MS"/>
                <w:iCs/>
              </w:rPr>
              <w:t>ț</w:t>
            </w:r>
            <w:r w:rsidRPr="003F5F9B">
              <w:rPr>
                <w:rFonts w:ascii="Trebuchet MS" w:eastAsia="Trebuchet MS" w:hAnsi="Trebuchet MS" w:cs="Trebuchet MS"/>
                <w:iCs/>
              </w:rPr>
              <w:t xml:space="preserve">iile </w:t>
            </w:r>
            <w:r w:rsidR="00487A21" w:rsidRPr="003F5F9B">
              <w:rPr>
                <w:rFonts w:ascii="Trebuchet MS" w:eastAsia="Trebuchet MS" w:hAnsi="Trebuchet MS" w:cs="Trebuchet MS"/>
                <w:iCs/>
              </w:rPr>
              <w:t>ș</w:t>
            </w:r>
            <w:r w:rsidRPr="003F5F9B">
              <w:rPr>
                <w:rFonts w:ascii="Trebuchet MS" w:eastAsia="Trebuchet MS" w:hAnsi="Trebuchet MS" w:cs="Trebuchet MS"/>
                <w:iCs/>
              </w:rPr>
              <w:t xml:space="preserve">i documentele justificative pe baza cărora se evaluează </w:t>
            </w:r>
            <w:r w:rsidR="00487A21" w:rsidRPr="003F5F9B">
              <w:rPr>
                <w:rFonts w:ascii="Trebuchet MS" w:eastAsia="Trebuchet MS" w:hAnsi="Trebuchet MS" w:cs="Trebuchet MS"/>
                <w:iCs/>
              </w:rPr>
              <w:t>ș</w:t>
            </w:r>
            <w:r w:rsidRPr="003F5F9B">
              <w:rPr>
                <w:rFonts w:ascii="Trebuchet MS" w:eastAsia="Trebuchet MS" w:hAnsi="Trebuchet MS" w:cs="Trebuchet MS"/>
                <w:iCs/>
              </w:rPr>
              <w:t xml:space="preserve">i se probează îndeplinirea acestora în vederea atingerii obiectivelor </w:t>
            </w:r>
            <w:r w:rsidR="00487A21" w:rsidRPr="003F5F9B">
              <w:rPr>
                <w:rFonts w:ascii="Trebuchet MS" w:eastAsia="Trebuchet MS" w:hAnsi="Trebuchet MS" w:cs="Trebuchet MS"/>
                <w:iCs/>
              </w:rPr>
              <w:t>ș</w:t>
            </w:r>
            <w:r w:rsidRPr="003F5F9B">
              <w:rPr>
                <w:rFonts w:ascii="Trebuchet MS" w:eastAsia="Trebuchet MS" w:hAnsi="Trebuchet MS" w:cs="Trebuchet MS"/>
                <w:iCs/>
              </w:rPr>
              <w:t xml:space="preserve">i </w:t>
            </w:r>
            <w:r w:rsidR="00487A21" w:rsidRPr="003F5F9B">
              <w:rPr>
                <w:rFonts w:ascii="Trebuchet MS" w:eastAsia="Trebuchet MS" w:hAnsi="Trebuchet MS" w:cs="Trebuchet MS"/>
                <w:iCs/>
              </w:rPr>
              <w:t>ț</w:t>
            </w:r>
            <w:r w:rsidRPr="003F5F9B">
              <w:rPr>
                <w:rFonts w:ascii="Trebuchet MS" w:eastAsia="Trebuchet MS" w:hAnsi="Trebuchet MS" w:cs="Trebuchet MS"/>
                <w:iCs/>
              </w:rPr>
              <w:t xml:space="preserve">intelor finale ale indicatorilor de realizare </w:t>
            </w:r>
            <w:r w:rsidR="00487A21" w:rsidRPr="003F5F9B">
              <w:rPr>
                <w:rFonts w:ascii="Trebuchet MS" w:eastAsia="Trebuchet MS" w:hAnsi="Trebuchet MS" w:cs="Trebuchet MS"/>
                <w:iCs/>
              </w:rPr>
              <w:t>ș</w:t>
            </w:r>
            <w:r w:rsidRPr="003F5F9B">
              <w:rPr>
                <w:rFonts w:ascii="Trebuchet MS" w:eastAsia="Trebuchet MS" w:hAnsi="Trebuchet MS" w:cs="Trebuchet MS"/>
                <w:iCs/>
              </w:rPr>
              <w:t>i de rezultat prevăzu</w:t>
            </w:r>
            <w:r w:rsidR="00487A21" w:rsidRPr="003F5F9B">
              <w:rPr>
                <w:rFonts w:ascii="Trebuchet MS" w:eastAsia="Trebuchet MS" w:hAnsi="Trebuchet MS" w:cs="Trebuchet MS"/>
                <w:iCs/>
              </w:rPr>
              <w:t>ț</w:t>
            </w:r>
            <w:r w:rsidRPr="003F5F9B">
              <w:rPr>
                <w:rFonts w:ascii="Trebuchet MS" w:eastAsia="Trebuchet MS" w:hAnsi="Trebuchet MS" w:cs="Trebuchet MS"/>
                <w:iCs/>
              </w:rPr>
              <w:t>i în cadrul cererii de finan</w:t>
            </w:r>
            <w:r w:rsidR="00C9698A" w:rsidRPr="003F5F9B">
              <w:rPr>
                <w:rFonts w:ascii="Trebuchet MS" w:eastAsia="Trebuchet MS" w:hAnsi="Trebuchet MS" w:cs="Trebuchet MS"/>
                <w:iCs/>
              </w:rPr>
              <w:t>ț</w:t>
            </w:r>
            <w:r w:rsidRPr="003F5F9B">
              <w:rPr>
                <w:rFonts w:ascii="Trebuchet MS" w:eastAsia="Trebuchet MS" w:hAnsi="Trebuchet MS" w:cs="Trebuchet MS"/>
                <w:iCs/>
              </w:rPr>
              <w:t>are.</w:t>
            </w:r>
          </w:p>
          <w:p w14:paraId="54C1FB3C" w14:textId="4A81F0BD" w:rsidR="00461FC1" w:rsidRPr="004258E3" w:rsidRDefault="008D3188" w:rsidP="008D3188">
            <w:pPr>
              <w:spacing w:before="120" w:after="120"/>
              <w:jc w:val="both"/>
              <w:rPr>
                <w:rFonts w:ascii="Trebuchet MS" w:eastAsia="Trebuchet MS" w:hAnsi="Trebuchet MS" w:cs="Trebuchet MS"/>
                <w:iCs/>
                <w:color w:val="000000" w:themeColor="text1"/>
              </w:rPr>
            </w:pPr>
            <w:r w:rsidRPr="003F5F9B">
              <w:rPr>
                <w:rFonts w:ascii="Trebuchet MS" w:eastAsia="Trebuchet MS" w:hAnsi="Trebuchet MS" w:cs="Trebuchet MS"/>
                <w:iCs/>
              </w:rPr>
              <w:lastRenderedPageBreak/>
              <w:t>În func</w:t>
            </w:r>
            <w:r w:rsidR="00487A21" w:rsidRPr="003F5F9B">
              <w:rPr>
                <w:rFonts w:ascii="Trebuchet MS" w:eastAsia="Trebuchet MS" w:hAnsi="Trebuchet MS" w:cs="Trebuchet MS"/>
                <w:iCs/>
              </w:rPr>
              <w:t>ț</w:t>
            </w:r>
            <w:r w:rsidRPr="003F5F9B">
              <w:rPr>
                <w:rFonts w:ascii="Trebuchet MS" w:eastAsia="Trebuchet MS" w:hAnsi="Trebuchet MS" w:cs="Trebuchet MS"/>
                <w:iCs/>
              </w:rPr>
              <w:t>ie de tipologia proiectelor, solicitan</w:t>
            </w:r>
            <w:r w:rsidR="00487A21" w:rsidRPr="003F5F9B">
              <w:rPr>
                <w:rFonts w:ascii="Trebuchet MS" w:eastAsia="Trebuchet MS" w:hAnsi="Trebuchet MS" w:cs="Trebuchet MS"/>
                <w:iCs/>
              </w:rPr>
              <w:t>ț</w:t>
            </w:r>
            <w:r w:rsidRPr="003F5F9B">
              <w:rPr>
                <w:rFonts w:ascii="Trebuchet MS" w:eastAsia="Trebuchet MS" w:hAnsi="Trebuchet MS" w:cs="Trebuchet MS"/>
                <w:iCs/>
              </w:rPr>
              <w:t>ii î</w:t>
            </w:r>
            <w:r w:rsidR="00487A21" w:rsidRPr="003F5F9B">
              <w:rPr>
                <w:rFonts w:ascii="Trebuchet MS" w:eastAsia="Trebuchet MS" w:hAnsi="Trebuchet MS" w:cs="Trebuchet MS"/>
                <w:iCs/>
              </w:rPr>
              <w:t>ș</w:t>
            </w:r>
            <w:r w:rsidRPr="003F5F9B">
              <w:rPr>
                <w:rFonts w:ascii="Trebuchet MS" w:eastAsia="Trebuchet MS" w:hAnsi="Trebuchet MS" w:cs="Trebuchet MS"/>
                <w:iCs/>
              </w:rPr>
              <w:t>i vor selecta indicatorii de etapă aplicabili, stabilindu-</w:t>
            </w:r>
            <w:r w:rsidR="00487A21" w:rsidRPr="003F5F9B">
              <w:rPr>
                <w:rFonts w:ascii="Trebuchet MS" w:eastAsia="Trebuchet MS" w:hAnsi="Trebuchet MS" w:cs="Trebuchet MS"/>
                <w:iCs/>
              </w:rPr>
              <w:t>ș</w:t>
            </w:r>
            <w:r w:rsidRPr="003F5F9B">
              <w:rPr>
                <w:rFonts w:ascii="Trebuchet MS" w:eastAsia="Trebuchet MS" w:hAnsi="Trebuchet MS" w:cs="Trebuchet MS"/>
                <w:iCs/>
              </w:rPr>
              <w:t>i termene de realizare</w:t>
            </w:r>
            <w:r w:rsidR="008C6352" w:rsidRPr="003F5F9B">
              <w:rPr>
                <w:rFonts w:ascii="Trebuchet MS" w:eastAsia="Trebuchet MS" w:hAnsi="Trebuchet MS" w:cs="Trebuchet MS"/>
                <w:iCs/>
              </w:rPr>
              <w:t xml:space="preserve"> realist estimate pentru fiecare</w:t>
            </w:r>
            <w:r w:rsidRPr="003F5F9B">
              <w:rPr>
                <w:rFonts w:ascii="Trebuchet MS" w:eastAsia="Trebuchet MS" w:hAnsi="Trebuchet MS" w:cs="Trebuchet MS"/>
                <w:iCs/>
              </w:rPr>
              <w:t xml:space="preserve">, </w:t>
            </w:r>
            <w:r w:rsidR="008C6352" w:rsidRPr="003F5F9B">
              <w:rPr>
                <w:rFonts w:ascii="Trebuchet MS" w:eastAsia="Trebuchet MS" w:hAnsi="Trebuchet MS" w:cs="Trebuchet MS"/>
                <w:iCs/>
              </w:rPr>
              <w:t xml:space="preserve">luând în calcul și eventualele riscuri </w:t>
            </w:r>
            <w:r w:rsidR="008C6352" w:rsidRPr="004258E3">
              <w:rPr>
                <w:rFonts w:ascii="Trebuchet MS" w:eastAsia="Trebuchet MS" w:hAnsi="Trebuchet MS" w:cs="Trebuchet MS"/>
                <w:iCs/>
                <w:color w:val="000000" w:themeColor="text1"/>
              </w:rPr>
              <w:t xml:space="preserve">identificate și </w:t>
            </w:r>
            <w:r w:rsidRPr="004258E3">
              <w:rPr>
                <w:rFonts w:ascii="Trebuchet MS" w:eastAsia="Trebuchet MS" w:hAnsi="Trebuchet MS" w:cs="Trebuchet MS"/>
                <w:iCs/>
                <w:color w:val="000000" w:themeColor="text1"/>
              </w:rPr>
              <w:t>fără a depă</w:t>
            </w:r>
            <w:r w:rsidR="00487A21" w:rsidRPr="004258E3">
              <w:rPr>
                <w:rFonts w:ascii="Trebuchet MS" w:eastAsia="Trebuchet MS" w:hAnsi="Trebuchet MS" w:cs="Trebuchet MS"/>
                <w:iCs/>
                <w:color w:val="000000" w:themeColor="text1"/>
              </w:rPr>
              <w:t>ș</w:t>
            </w:r>
            <w:r w:rsidRPr="004258E3">
              <w:rPr>
                <w:rFonts w:ascii="Trebuchet MS" w:eastAsia="Trebuchet MS" w:hAnsi="Trebuchet MS" w:cs="Trebuchet MS"/>
                <w:iCs/>
                <w:color w:val="000000" w:themeColor="text1"/>
              </w:rPr>
              <w:t>i termenele maxime prev</w:t>
            </w:r>
            <w:r w:rsidR="00461FC1" w:rsidRPr="004258E3">
              <w:rPr>
                <w:rFonts w:ascii="Trebuchet MS" w:eastAsia="Trebuchet MS" w:hAnsi="Trebuchet MS" w:cs="Trebuchet MS"/>
                <w:iCs/>
                <w:color w:val="000000" w:themeColor="text1"/>
              </w:rPr>
              <w:t>ăzute în Planul de monitorizare.</w:t>
            </w:r>
          </w:p>
          <w:p w14:paraId="300C4845" w14:textId="77777777" w:rsidR="00D31436" w:rsidRPr="004258E3" w:rsidRDefault="001E1C54" w:rsidP="008D3188">
            <w:pPr>
              <w:spacing w:before="120" w:after="120"/>
              <w:jc w:val="both"/>
              <w:rPr>
                <w:rFonts w:ascii="Trebuchet MS" w:eastAsia="Trebuchet MS" w:hAnsi="Trebuchet MS" w:cs="Trebuchet MS"/>
                <w:iCs/>
                <w:color w:val="000000" w:themeColor="text1"/>
              </w:rPr>
            </w:pPr>
            <w:r w:rsidRPr="004258E3">
              <w:rPr>
                <w:rFonts w:ascii="Trebuchet MS" w:eastAsia="Trebuchet MS" w:hAnsi="Trebuchet MS" w:cs="Trebuchet MS"/>
                <w:iCs/>
                <w:color w:val="000000" w:themeColor="text1"/>
              </w:rPr>
              <w:t>Informa</w:t>
            </w:r>
            <w:r w:rsidR="00487A21" w:rsidRPr="004258E3">
              <w:rPr>
                <w:rFonts w:ascii="Trebuchet MS" w:eastAsia="Trebuchet MS" w:hAnsi="Trebuchet MS" w:cs="Trebuchet MS"/>
                <w:iCs/>
                <w:color w:val="000000" w:themeColor="text1"/>
              </w:rPr>
              <w:t>ț</w:t>
            </w:r>
            <w:r w:rsidRPr="004258E3">
              <w:rPr>
                <w:rFonts w:ascii="Trebuchet MS" w:eastAsia="Trebuchet MS" w:hAnsi="Trebuchet MS" w:cs="Trebuchet MS"/>
                <w:iCs/>
                <w:color w:val="000000" w:themeColor="text1"/>
              </w:rPr>
              <w:t>iile privind indicatorii de etapă se vor completa în cadrul Cererii de Finan</w:t>
            </w:r>
            <w:r w:rsidR="00487A21" w:rsidRPr="004258E3">
              <w:rPr>
                <w:rFonts w:ascii="Trebuchet MS" w:eastAsia="Trebuchet MS" w:hAnsi="Trebuchet MS" w:cs="Trebuchet MS"/>
                <w:iCs/>
                <w:color w:val="000000" w:themeColor="text1"/>
              </w:rPr>
              <w:t>ț</w:t>
            </w:r>
            <w:r w:rsidRPr="004258E3">
              <w:rPr>
                <w:rFonts w:ascii="Trebuchet MS" w:eastAsia="Trebuchet MS" w:hAnsi="Trebuchet MS" w:cs="Trebuchet MS"/>
                <w:iCs/>
                <w:color w:val="000000" w:themeColor="text1"/>
              </w:rPr>
              <w:t>are</w:t>
            </w:r>
            <w:r w:rsidR="00E36649" w:rsidRPr="004258E3">
              <w:rPr>
                <w:rFonts w:ascii="Trebuchet MS" w:eastAsia="Trebuchet MS" w:hAnsi="Trebuchet MS" w:cs="Trebuchet MS"/>
                <w:iCs/>
                <w:color w:val="000000" w:themeColor="text1"/>
              </w:rPr>
              <w:t>,</w:t>
            </w:r>
            <w:r w:rsidRPr="004258E3">
              <w:rPr>
                <w:rFonts w:ascii="Trebuchet MS" w:eastAsia="Trebuchet MS" w:hAnsi="Trebuchet MS" w:cs="Trebuchet MS"/>
                <w:iCs/>
                <w:color w:val="000000" w:themeColor="text1"/>
              </w:rPr>
              <w:t xml:space="preserve"> sec</w:t>
            </w:r>
            <w:r w:rsidR="00487A21" w:rsidRPr="004258E3">
              <w:rPr>
                <w:rFonts w:ascii="Trebuchet MS" w:eastAsia="Trebuchet MS" w:hAnsi="Trebuchet MS" w:cs="Trebuchet MS"/>
                <w:iCs/>
                <w:color w:val="000000" w:themeColor="text1"/>
              </w:rPr>
              <w:t>ț</w:t>
            </w:r>
            <w:r w:rsidRPr="004258E3">
              <w:rPr>
                <w:rFonts w:ascii="Trebuchet MS" w:eastAsia="Trebuchet MS" w:hAnsi="Trebuchet MS" w:cs="Trebuchet MS"/>
                <w:iCs/>
                <w:color w:val="000000" w:themeColor="text1"/>
              </w:rPr>
              <w:t>iunea Indicatori de etapă</w:t>
            </w:r>
            <w:r w:rsidR="00D31436" w:rsidRPr="004258E3">
              <w:rPr>
                <w:rFonts w:ascii="Trebuchet MS" w:eastAsia="Trebuchet MS" w:hAnsi="Trebuchet MS" w:cs="Trebuchet MS"/>
                <w:iCs/>
                <w:color w:val="000000" w:themeColor="text1"/>
              </w:rPr>
              <w:t>.</w:t>
            </w:r>
          </w:p>
          <w:p w14:paraId="79C6A266" w14:textId="62EF445D" w:rsidR="00F8496C" w:rsidRPr="004258E3" w:rsidRDefault="00F8496C" w:rsidP="008D3188">
            <w:pPr>
              <w:spacing w:before="120" w:after="120"/>
              <w:jc w:val="both"/>
              <w:rPr>
                <w:rFonts w:ascii="Trebuchet MS" w:eastAsia="Trebuchet MS" w:hAnsi="Trebuchet MS" w:cs="Trebuchet MS"/>
                <w:iCs/>
                <w:color w:val="000000" w:themeColor="text1"/>
              </w:rPr>
            </w:pPr>
            <w:r w:rsidRPr="004258E3">
              <w:rPr>
                <w:rFonts w:ascii="Trebuchet MS" w:eastAsia="Trebuchet MS" w:hAnsi="Trebuchet MS" w:cs="Trebuchet MS"/>
                <w:iCs/>
                <w:color w:val="000000" w:themeColor="text1"/>
              </w:rPr>
              <w:t>În tabelul de mai jos – exemple orientative de indicatori:</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
              <w:gridCol w:w="738"/>
              <w:gridCol w:w="1901"/>
              <w:gridCol w:w="992"/>
              <w:gridCol w:w="998"/>
              <w:gridCol w:w="1128"/>
              <w:gridCol w:w="1703"/>
              <w:gridCol w:w="764"/>
              <w:gridCol w:w="764"/>
              <w:gridCol w:w="50"/>
            </w:tblGrid>
            <w:tr w:rsidR="004258E3" w:rsidRPr="004258E3" w14:paraId="3AD47E08" w14:textId="77777777" w:rsidTr="00931BB8">
              <w:trPr>
                <w:gridAfter w:val="1"/>
                <w:trHeight w:val="469"/>
                <w:jc w:val="center"/>
              </w:trPr>
              <w:tc>
                <w:tcPr>
                  <w:tcW w:w="365" w:type="dxa"/>
                  <w:vMerge w:val="restart"/>
                  <w:tcMar>
                    <w:top w:w="0" w:type="dxa"/>
                    <w:left w:w="108" w:type="dxa"/>
                    <w:bottom w:w="0" w:type="dxa"/>
                    <w:right w:w="108" w:type="dxa"/>
                  </w:tcMar>
                  <w:hideMark/>
                </w:tcPr>
                <w:p w14:paraId="623D58E7" w14:textId="77777777" w:rsidR="00070529" w:rsidRPr="004258E3" w:rsidRDefault="00070529" w:rsidP="00070529">
                  <w:pPr>
                    <w:ind w:left="-89" w:right="-43"/>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 xml:space="preserve">Nr. crt. </w:t>
                  </w:r>
                </w:p>
              </w:tc>
              <w:tc>
                <w:tcPr>
                  <w:tcW w:w="0" w:type="auto"/>
                  <w:vMerge w:val="restart"/>
                  <w:tcMar>
                    <w:top w:w="0" w:type="dxa"/>
                    <w:left w:w="108" w:type="dxa"/>
                    <w:bottom w:w="0" w:type="dxa"/>
                    <w:right w:w="108" w:type="dxa"/>
                  </w:tcMar>
                  <w:hideMark/>
                </w:tcPr>
                <w:p w14:paraId="66888DF3" w14:textId="77777777" w:rsidR="00070529" w:rsidRPr="004258E3" w:rsidRDefault="00070529" w:rsidP="00070529">
                  <w:pPr>
                    <w:ind w:left="-32" w:right="-10"/>
                    <w:jc w:val="both"/>
                    <w:rPr>
                      <w:rFonts w:ascii="Trebuchet MS" w:hAnsi="Trebuchet MS"/>
                      <w:b/>
                      <w:bCs/>
                      <w:color w:val="000000" w:themeColor="text1"/>
                      <w:sz w:val="16"/>
                      <w:szCs w:val="16"/>
                      <w14:ligatures w14:val="standardContextual"/>
                    </w:rPr>
                  </w:pPr>
                  <w:r w:rsidRPr="004258E3">
                    <w:rPr>
                      <w:rFonts w:ascii="Trebuchet MS" w:hAnsi="Trebuchet MS"/>
                      <w:b/>
                      <w:bCs/>
                      <w:color w:val="000000" w:themeColor="text1"/>
                      <w:sz w:val="16"/>
                      <w:szCs w:val="16"/>
                    </w:rPr>
                    <w:t>Indicator de etapă / cod indicator</w:t>
                  </w:r>
                </w:p>
              </w:tc>
              <w:tc>
                <w:tcPr>
                  <w:tcW w:w="1901" w:type="dxa"/>
                  <w:vMerge w:val="restart"/>
                  <w:tcMar>
                    <w:top w:w="0" w:type="dxa"/>
                    <w:left w:w="108" w:type="dxa"/>
                    <w:bottom w:w="0" w:type="dxa"/>
                    <w:right w:w="108" w:type="dxa"/>
                  </w:tcMar>
                  <w:hideMark/>
                </w:tcPr>
                <w:p w14:paraId="1FBAA308" w14:textId="77777777" w:rsidR="00070529" w:rsidRPr="004258E3" w:rsidRDefault="00070529" w:rsidP="00070529">
                  <w:pPr>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 xml:space="preserve">Tip indicator de etapă (calitativ/cantitativ/valoric) </w:t>
                  </w:r>
                </w:p>
              </w:tc>
              <w:tc>
                <w:tcPr>
                  <w:tcW w:w="992" w:type="dxa"/>
                  <w:vMerge w:val="restart"/>
                  <w:tcMar>
                    <w:top w:w="0" w:type="dxa"/>
                    <w:left w:w="108" w:type="dxa"/>
                    <w:bottom w:w="0" w:type="dxa"/>
                    <w:right w:w="108" w:type="dxa"/>
                  </w:tcMar>
                  <w:hideMark/>
                </w:tcPr>
                <w:p w14:paraId="560D3821" w14:textId="77777777" w:rsidR="00070529" w:rsidRPr="004258E3" w:rsidRDefault="00070529" w:rsidP="00070529">
                  <w:pPr>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Descriere</w:t>
                  </w:r>
                </w:p>
              </w:tc>
              <w:tc>
                <w:tcPr>
                  <w:tcW w:w="998" w:type="dxa"/>
                  <w:vMerge w:val="restart"/>
                  <w:tcMar>
                    <w:top w:w="0" w:type="dxa"/>
                    <w:left w:w="108" w:type="dxa"/>
                    <w:bottom w:w="0" w:type="dxa"/>
                    <w:right w:w="108" w:type="dxa"/>
                  </w:tcMar>
                  <w:hideMark/>
                </w:tcPr>
                <w:p w14:paraId="542F3C1A" w14:textId="77777777" w:rsidR="00070529" w:rsidRPr="004258E3" w:rsidRDefault="00070529" w:rsidP="00070529">
                  <w:pPr>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Criteriu de validare</w:t>
                  </w:r>
                </w:p>
              </w:tc>
              <w:tc>
                <w:tcPr>
                  <w:tcW w:w="0" w:type="auto"/>
                  <w:vMerge w:val="restart"/>
                  <w:tcMar>
                    <w:top w:w="0" w:type="dxa"/>
                    <w:left w:w="108" w:type="dxa"/>
                    <w:bottom w:w="0" w:type="dxa"/>
                    <w:right w:w="108" w:type="dxa"/>
                  </w:tcMar>
                  <w:hideMark/>
                </w:tcPr>
                <w:p w14:paraId="3321A3C9" w14:textId="77777777" w:rsidR="00070529" w:rsidRPr="004258E3" w:rsidRDefault="00070529" w:rsidP="00070529">
                  <w:pPr>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Termen de realizare</w:t>
                  </w:r>
                </w:p>
              </w:tc>
              <w:tc>
                <w:tcPr>
                  <w:tcW w:w="1703" w:type="dxa"/>
                  <w:vMerge w:val="restart"/>
                  <w:tcMar>
                    <w:top w:w="0" w:type="dxa"/>
                    <w:left w:w="108" w:type="dxa"/>
                    <w:bottom w:w="0" w:type="dxa"/>
                    <w:right w:w="108" w:type="dxa"/>
                  </w:tcMar>
                  <w:hideMark/>
                </w:tcPr>
                <w:p w14:paraId="2C9536E7" w14:textId="77777777" w:rsidR="00070529" w:rsidRPr="004258E3" w:rsidRDefault="00070529" w:rsidP="00070529">
                  <w:pPr>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 xml:space="preserve">Documente/dovezi  care probează îndeplinirea criteriilor  </w:t>
                  </w:r>
                </w:p>
              </w:tc>
              <w:tc>
                <w:tcPr>
                  <w:tcW w:w="764" w:type="dxa"/>
                  <w:vMerge w:val="restart"/>
                  <w:tcMar>
                    <w:top w:w="0" w:type="dxa"/>
                    <w:left w:w="108" w:type="dxa"/>
                    <w:bottom w:w="0" w:type="dxa"/>
                    <w:right w:w="108" w:type="dxa"/>
                  </w:tcMar>
                  <w:hideMark/>
                </w:tcPr>
                <w:p w14:paraId="7368106F" w14:textId="77777777" w:rsidR="00070529" w:rsidRPr="004258E3" w:rsidRDefault="00070529" w:rsidP="00070529">
                  <w:pPr>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 xml:space="preserve">Țintă finală indicator de realizare </w:t>
                  </w:r>
                </w:p>
              </w:tc>
              <w:tc>
                <w:tcPr>
                  <w:tcW w:w="764" w:type="dxa"/>
                  <w:vMerge w:val="restart"/>
                  <w:tcMar>
                    <w:top w:w="0" w:type="dxa"/>
                    <w:left w:w="108" w:type="dxa"/>
                    <w:bottom w:w="0" w:type="dxa"/>
                    <w:right w:w="108" w:type="dxa"/>
                  </w:tcMar>
                  <w:hideMark/>
                </w:tcPr>
                <w:p w14:paraId="7A4B6E54" w14:textId="77777777" w:rsidR="00070529" w:rsidRPr="004258E3" w:rsidRDefault="00070529" w:rsidP="00070529">
                  <w:pPr>
                    <w:jc w:val="both"/>
                    <w:rPr>
                      <w:rFonts w:ascii="Trebuchet MS" w:hAnsi="Trebuchet MS"/>
                      <w:b/>
                      <w:bCs/>
                      <w:color w:val="000000" w:themeColor="text1"/>
                      <w:sz w:val="16"/>
                      <w:szCs w:val="16"/>
                    </w:rPr>
                  </w:pPr>
                  <w:r w:rsidRPr="004258E3">
                    <w:rPr>
                      <w:rFonts w:ascii="Trebuchet MS" w:hAnsi="Trebuchet MS"/>
                      <w:b/>
                      <w:bCs/>
                      <w:color w:val="000000" w:themeColor="text1"/>
                      <w:sz w:val="16"/>
                      <w:szCs w:val="16"/>
                    </w:rPr>
                    <w:t>Țintă finală indicator de rezultat</w:t>
                  </w:r>
                </w:p>
              </w:tc>
            </w:tr>
            <w:tr w:rsidR="004258E3" w:rsidRPr="004258E3" w14:paraId="335968C4" w14:textId="77777777" w:rsidTr="00931BB8">
              <w:trPr>
                <w:trHeight w:val="454"/>
                <w:jc w:val="center"/>
              </w:trPr>
              <w:tc>
                <w:tcPr>
                  <w:tcW w:w="365" w:type="dxa"/>
                  <w:vMerge/>
                  <w:vAlign w:val="center"/>
                  <w:hideMark/>
                </w:tcPr>
                <w:p w14:paraId="04F3D9F1" w14:textId="77777777" w:rsidR="00070529" w:rsidRPr="004258E3" w:rsidRDefault="00070529" w:rsidP="00070529">
                  <w:pPr>
                    <w:rPr>
                      <w:rFonts w:ascii="Trebuchet MS" w:eastAsiaTheme="minorHAnsi" w:hAnsi="Trebuchet MS"/>
                      <w:color w:val="000000" w:themeColor="text1"/>
                      <w:sz w:val="16"/>
                      <w:szCs w:val="16"/>
                    </w:rPr>
                  </w:pPr>
                </w:p>
              </w:tc>
              <w:tc>
                <w:tcPr>
                  <w:tcW w:w="0" w:type="auto"/>
                  <w:vMerge/>
                  <w:vAlign w:val="center"/>
                  <w:hideMark/>
                </w:tcPr>
                <w:p w14:paraId="19FCAEA5" w14:textId="77777777" w:rsidR="00070529" w:rsidRPr="004258E3" w:rsidRDefault="00070529" w:rsidP="00070529">
                  <w:pPr>
                    <w:ind w:left="-32" w:right="-10"/>
                    <w:rPr>
                      <w:rFonts w:ascii="Trebuchet MS" w:eastAsiaTheme="minorHAnsi" w:hAnsi="Trebuchet MS"/>
                      <w:color w:val="000000" w:themeColor="text1"/>
                      <w:sz w:val="16"/>
                      <w:szCs w:val="16"/>
                      <w14:ligatures w14:val="standardContextual"/>
                    </w:rPr>
                  </w:pPr>
                </w:p>
              </w:tc>
              <w:tc>
                <w:tcPr>
                  <w:tcW w:w="1901" w:type="dxa"/>
                  <w:vMerge/>
                  <w:vAlign w:val="center"/>
                  <w:hideMark/>
                </w:tcPr>
                <w:p w14:paraId="0DC4BD59"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992" w:type="dxa"/>
                  <w:vMerge/>
                  <w:vAlign w:val="center"/>
                  <w:hideMark/>
                </w:tcPr>
                <w:p w14:paraId="4FA0A4CC"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998" w:type="dxa"/>
                  <w:vMerge/>
                  <w:vAlign w:val="center"/>
                  <w:hideMark/>
                </w:tcPr>
                <w:p w14:paraId="60DEF90E"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0" w:type="auto"/>
                  <w:vMerge/>
                  <w:vAlign w:val="center"/>
                  <w:hideMark/>
                </w:tcPr>
                <w:p w14:paraId="65056AD8"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1703" w:type="dxa"/>
                  <w:vMerge/>
                  <w:vAlign w:val="center"/>
                  <w:hideMark/>
                </w:tcPr>
                <w:p w14:paraId="1BE0DBBA"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764" w:type="dxa"/>
                  <w:vMerge/>
                  <w:vAlign w:val="center"/>
                  <w:hideMark/>
                </w:tcPr>
                <w:p w14:paraId="1C5A40B2"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764" w:type="dxa"/>
                  <w:vMerge/>
                  <w:vAlign w:val="center"/>
                  <w:hideMark/>
                </w:tcPr>
                <w:p w14:paraId="4D70A323"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0" w:type="auto"/>
                  <w:vAlign w:val="center"/>
                  <w:hideMark/>
                </w:tcPr>
                <w:p w14:paraId="752F5193" w14:textId="77777777" w:rsidR="00070529" w:rsidRPr="004258E3" w:rsidRDefault="00070529" w:rsidP="00070529">
                  <w:pPr>
                    <w:rPr>
                      <w:rFonts w:ascii="Trebuchet MS" w:eastAsia="Times New Roman" w:hAnsi="Trebuchet MS" w:cs="Times New Roman"/>
                      <w:color w:val="000000" w:themeColor="text1"/>
                      <w:sz w:val="16"/>
                      <w:szCs w:val="16"/>
                    </w:rPr>
                  </w:pPr>
                </w:p>
              </w:tc>
            </w:tr>
            <w:tr w:rsidR="004258E3" w:rsidRPr="004258E3" w14:paraId="1A29A7F1" w14:textId="77777777" w:rsidTr="00931BB8">
              <w:trPr>
                <w:trHeight w:val="1414"/>
                <w:jc w:val="center"/>
              </w:trPr>
              <w:tc>
                <w:tcPr>
                  <w:tcW w:w="365" w:type="dxa"/>
                  <w:tcMar>
                    <w:top w:w="0" w:type="dxa"/>
                    <w:left w:w="108" w:type="dxa"/>
                    <w:bottom w:w="0" w:type="dxa"/>
                    <w:right w:w="108" w:type="dxa"/>
                  </w:tcMar>
                </w:tcPr>
                <w:p w14:paraId="0815047E" w14:textId="77777777" w:rsidR="00070529" w:rsidRPr="004258E3" w:rsidRDefault="00070529" w:rsidP="00070529">
                  <w:pPr>
                    <w:jc w:val="both"/>
                    <w:rPr>
                      <w:rFonts w:ascii="Trebuchet MS" w:eastAsiaTheme="minorHAnsi" w:hAnsi="Trebuchet MS"/>
                      <w:color w:val="000000" w:themeColor="text1"/>
                      <w:sz w:val="16"/>
                      <w:szCs w:val="16"/>
                      <w14:ligatures w14:val="standardContextual"/>
                    </w:rPr>
                  </w:pPr>
                </w:p>
              </w:tc>
              <w:tc>
                <w:tcPr>
                  <w:tcW w:w="0" w:type="auto"/>
                  <w:tcMar>
                    <w:top w:w="0" w:type="dxa"/>
                    <w:left w:w="108" w:type="dxa"/>
                    <w:bottom w:w="0" w:type="dxa"/>
                    <w:right w:w="108" w:type="dxa"/>
                  </w:tcMar>
                  <w:hideMark/>
                </w:tcPr>
                <w:p w14:paraId="295A0EB8" w14:textId="77777777" w:rsidR="00070529" w:rsidRPr="004258E3" w:rsidRDefault="00070529" w:rsidP="00070529">
                  <w:pPr>
                    <w:ind w:left="-32" w:right="-10"/>
                    <w:jc w:val="both"/>
                    <w:rPr>
                      <w:rFonts w:ascii="Trebuchet MS" w:hAnsi="Trebuchet MS"/>
                      <w:color w:val="000000" w:themeColor="text1"/>
                      <w:sz w:val="16"/>
                      <w:szCs w:val="16"/>
                    </w:rPr>
                  </w:pPr>
                  <w:r w:rsidRPr="004258E3">
                    <w:rPr>
                      <w:rFonts w:ascii="Trebuchet MS" w:hAnsi="Trebuchet MS"/>
                      <w:color w:val="000000" w:themeColor="text1"/>
                      <w:sz w:val="16"/>
                      <w:szCs w:val="16"/>
                    </w:rPr>
                    <w:t>[se codifică în SMIS]</w:t>
                  </w:r>
                </w:p>
              </w:tc>
              <w:tc>
                <w:tcPr>
                  <w:tcW w:w="1901" w:type="dxa"/>
                  <w:tcMar>
                    <w:top w:w="0" w:type="dxa"/>
                    <w:left w:w="108" w:type="dxa"/>
                    <w:bottom w:w="0" w:type="dxa"/>
                    <w:right w:w="108" w:type="dxa"/>
                  </w:tcMar>
                  <w:hideMark/>
                </w:tcPr>
                <w:p w14:paraId="7EF3847A" w14:textId="77777777" w:rsidR="00070529" w:rsidRPr="004258E3" w:rsidRDefault="00070529"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Cantitativ</w:t>
                  </w:r>
                </w:p>
              </w:tc>
              <w:tc>
                <w:tcPr>
                  <w:tcW w:w="992" w:type="dxa"/>
                  <w:tcMar>
                    <w:top w:w="0" w:type="dxa"/>
                    <w:left w:w="108" w:type="dxa"/>
                    <w:bottom w:w="0" w:type="dxa"/>
                    <w:right w:w="108" w:type="dxa"/>
                  </w:tcMar>
                  <w:hideMark/>
                </w:tcPr>
                <w:p w14:paraId="5F2E4224" w14:textId="5483F574" w:rsidR="00070529" w:rsidRPr="004258E3" w:rsidRDefault="00070529"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 xml:space="preserve">Lansare achiziții principale </w:t>
                  </w:r>
                  <w:r w:rsidR="00E60B00" w:rsidRPr="004258E3">
                    <w:rPr>
                      <w:rFonts w:ascii="Trebuchet MS" w:hAnsi="Trebuchet MS"/>
                      <w:color w:val="000000" w:themeColor="text1"/>
                      <w:sz w:val="16"/>
                      <w:szCs w:val="16"/>
                    </w:rPr>
                    <w:t>ale proiectului</w:t>
                  </w:r>
                </w:p>
              </w:tc>
              <w:tc>
                <w:tcPr>
                  <w:tcW w:w="998" w:type="dxa"/>
                  <w:tcMar>
                    <w:top w:w="0" w:type="dxa"/>
                    <w:left w:w="108" w:type="dxa"/>
                    <w:bottom w:w="0" w:type="dxa"/>
                    <w:right w:w="108" w:type="dxa"/>
                  </w:tcMar>
                  <w:hideMark/>
                </w:tcPr>
                <w:p w14:paraId="0CAC48CE" w14:textId="0BBA938C" w:rsidR="00070529" w:rsidRPr="004258E3" w:rsidRDefault="00070529"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Documentații postate</w:t>
                  </w:r>
                </w:p>
              </w:tc>
              <w:tc>
                <w:tcPr>
                  <w:tcW w:w="0" w:type="auto"/>
                  <w:vMerge w:val="restart"/>
                  <w:tcMar>
                    <w:top w:w="0" w:type="dxa"/>
                    <w:left w:w="108" w:type="dxa"/>
                    <w:bottom w:w="0" w:type="dxa"/>
                    <w:right w:w="108" w:type="dxa"/>
                  </w:tcMar>
                  <w:hideMark/>
                </w:tcPr>
                <w:p w14:paraId="4871C5A0" w14:textId="77777777" w:rsidR="00070529" w:rsidRPr="004258E3" w:rsidRDefault="00070529" w:rsidP="00070529">
                  <w:pPr>
                    <w:rPr>
                      <w:rFonts w:ascii="Trebuchet MS" w:hAnsi="Trebuchet MS"/>
                      <w:i/>
                      <w:iCs/>
                      <w:color w:val="000000" w:themeColor="text1"/>
                      <w:sz w:val="16"/>
                      <w:szCs w:val="16"/>
                    </w:rPr>
                  </w:pPr>
                  <w:r w:rsidRPr="004258E3">
                    <w:rPr>
                      <w:rFonts w:ascii="Trebuchet MS" w:hAnsi="Trebuchet MS"/>
                      <w:i/>
                      <w:iCs/>
                      <w:color w:val="000000" w:themeColor="text1"/>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703" w:type="dxa"/>
                  <w:tcMar>
                    <w:top w:w="0" w:type="dxa"/>
                    <w:left w:w="108" w:type="dxa"/>
                    <w:bottom w:w="0" w:type="dxa"/>
                    <w:right w:w="108" w:type="dxa"/>
                  </w:tcMar>
                  <w:hideMark/>
                </w:tcPr>
                <w:p w14:paraId="4FB76D35" w14:textId="7879B725" w:rsidR="00070529" w:rsidRPr="004258E3" w:rsidRDefault="00E60B00"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Documentații postate</w:t>
                  </w:r>
                </w:p>
              </w:tc>
              <w:tc>
                <w:tcPr>
                  <w:tcW w:w="764" w:type="dxa"/>
                  <w:tcMar>
                    <w:top w:w="0" w:type="dxa"/>
                    <w:left w:w="108" w:type="dxa"/>
                    <w:bottom w:w="0" w:type="dxa"/>
                    <w:right w:w="108" w:type="dxa"/>
                  </w:tcMar>
                  <w:hideMark/>
                </w:tcPr>
                <w:p w14:paraId="4AE55B2D" w14:textId="77777777" w:rsidR="00070529" w:rsidRPr="004258E3" w:rsidRDefault="00070529"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n/a</w:t>
                  </w:r>
                </w:p>
              </w:tc>
              <w:tc>
                <w:tcPr>
                  <w:tcW w:w="764" w:type="dxa"/>
                  <w:vMerge w:val="restart"/>
                  <w:tcMar>
                    <w:top w:w="0" w:type="dxa"/>
                    <w:left w:w="108" w:type="dxa"/>
                    <w:bottom w:w="0" w:type="dxa"/>
                    <w:right w:w="108" w:type="dxa"/>
                  </w:tcMar>
                  <w:hideMark/>
                </w:tcPr>
                <w:p w14:paraId="5BE7ADC7" w14:textId="77777777" w:rsidR="00070529" w:rsidRPr="004258E3" w:rsidRDefault="00070529"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n/a</w:t>
                  </w:r>
                </w:p>
              </w:tc>
              <w:tc>
                <w:tcPr>
                  <w:tcW w:w="0" w:type="auto"/>
                  <w:vAlign w:val="center"/>
                  <w:hideMark/>
                </w:tcPr>
                <w:p w14:paraId="6202A2BA" w14:textId="77777777" w:rsidR="00070529" w:rsidRPr="004258E3" w:rsidRDefault="00070529" w:rsidP="00070529">
                  <w:pPr>
                    <w:rPr>
                      <w:rFonts w:ascii="Trebuchet MS" w:eastAsiaTheme="minorHAnsi" w:hAnsi="Trebuchet MS"/>
                      <w:color w:val="000000" w:themeColor="text1"/>
                      <w:sz w:val="16"/>
                      <w:szCs w:val="16"/>
                      <w14:ligatures w14:val="standardContextual"/>
                    </w:rPr>
                  </w:pPr>
                  <w:r w:rsidRPr="004258E3">
                    <w:rPr>
                      <w:rFonts w:ascii="Trebuchet MS" w:hAnsi="Trebuchet MS"/>
                      <w:color w:val="000000" w:themeColor="text1"/>
                      <w:sz w:val="16"/>
                      <w:szCs w:val="16"/>
                    </w:rPr>
                    <w:t> </w:t>
                  </w:r>
                </w:p>
              </w:tc>
            </w:tr>
            <w:tr w:rsidR="004258E3" w:rsidRPr="004258E3" w14:paraId="084C187F" w14:textId="77777777" w:rsidTr="00931BB8">
              <w:trPr>
                <w:trHeight w:val="3241"/>
                <w:jc w:val="center"/>
              </w:trPr>
              <w:tc>
                <w:tcPr>
                  <w:tcW w:w="365" w:type="dxa"/>
                  <w:tcMar>
                    <w:top w:w="0" w:type="dxa"/>
                    <w:left w:w="108" w:type="dxa"/>
                    <w:bottom w:w="0" w:type="dxa"/>
                    <w:right w:w="108" w:type="dxa"/>
                  </w:tcMar>
                </w:tcPr>
                <w:p w14:paraId="4B1C9161" w14:textId="77777777" w:rsidR="00070529" w:rsidRPr="004258E3" w:rsidRDefault="00070529" w:rsidP="00070529">
                  <w:pPr>
                    <w:jc w:val="both"/>
                    <w:rPr>
                      <w:rFonts w:ascii="Trebuchet MS" w:hAnsi="Trebuchet MS"/>
                      <w:color w:val="000000" w:themeColor="text1"/>
                      <w:sz w:val="16"/>
                      <w:szCs w:val="16"/>
                    </w:rPr>
                  </w:pPr>
                </w:p>
              </w:tc>
              <w:tc>
                <w:tcPr>
                  <w:tcW w:w="0" w:type="auto"/>
                  <w:tcMar>
                    <w:top w:w="0" w:type="dxa"/>
                    <w:left w:w="108" w:type="dxa"/>
                    <w:bottom w:w="0" w:type="dxa"/>
                    <w:right w:w="108" w:type="dxa"/>
                  </w:tcMar>
                  <w:hideMark/>
                </w:tcPr>
                <w:p w14:paraId="2202255C" w14:textId="77777777" w:rsidR="00070529" w:rsidRPr="004258E3" w:rsidRDefault="00070529" w:rsidP="00070529">
                  <w:pPr>
                    <w:ind w:left="-32" w:right="-10"/>
                    <w:jc w:val="both"/>
                    <w:rPr>
                      <w:rFonts w:ascii="Trebuchet MS" w:hAnsi="Trebuchet MS"/>
                      <w:color w:val="000000" w:themeColor="text1"/>
                      <w:sz w:val="16"/>
                      <w:szCs w:val="16"/>
                    </w:rPr>
                  </w:pPr>
                  <w:r w:rsidRPr="004258E3">
                    <w:rPr>
                      <w:rFonts w:ascii="Trebuchet MS" w:hAnsi="Trebuchet MS"/>
                      <w:color w:val="000000" w:themeColor="text1"/>
                      <w:sz w:val="16"/>
                      <w:szCs w:val="16"/>
                    </w:rPr>
                    <w:t>[se codifică în SMIS]</w:t>
                  </w:r>
                </w:p>
              </w:tc>
              <w:tc>
                <w:tcPr>
                  <w:tcW w:w="1901" w:type="dxa"/>
                  <w:tcMar>
                    <w:top w:w="0" w:type="dxa"/>
                    <w:left w:w="108" w:type="dxa"/>
                    <w:bottom w:w="0" w:type="dxa"/>
                    <w:right w:w="108" w:type="dxa"/>
                  </w:tcMar>
                  <w:hideMark/>
                </w:tcPr>
                <w:p w14:paraId="475FFC35" w14:textId="77777777" w:rsidR="00070529" w:rsidRPr="004258E3" w:rsidRDefault="00070529"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Cantitativ</w:t>
                  </w:r>
                </w:p>
              </w:tc>
              <w:tc>
                <w:tcPr>
                  <w:tcW w:w="992" w:type="dxa"/>
                  <w:tcMar>
                    <w:top w:w="0" w:type="dxa"/>
                    <w:left w:w="108" w:type="dxa"/>
                    <w:bottom w:w="0" w:type="dxa"/>
                    <w:right w:w="108" w:type="dxa"/>
                  </w:tcMar>
                  <w:hideMark/>
                </w:tcPr>
                <w:p w14:paraId="485B6986" w14:textId="77E6594B" w:rsidR="00070529" w:rsidRPr="004258E3" w:rsidRDefault="00575660"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Contract</w:t>
                  </w:r>
                  <w:r w:rsidR="00503475" w:rsidRPr="004258E3">
                    <w:rPr>
                      <w:rFonts w:ascii="Trebuchet MS" w:hAnsi="Trebuchet MS"/>
                      <w:color w:val="000000" w:themeColor="text1"/>
                      <w:sz w:val="16"/>
                      <w:szCs w:val="16"/>
                    </w:rPr>
                    <w:t>ul</w:t>
                  </w:r>
                  <w:r w:rsidRPr="004258E3">
                    <w:rPr>
                      <w:rFonts w:ascii="Trebuchet MS" w:hAnsi="Trebuchet MS"/>
                      <w:color w:val="000000" w:themeColor="text1"/>
                      <w:sz w:val="16"/>
                      <w:szCs w:val="16"/>
                    </w:rPr>
                    <w:t xml:space="preserve"> semnat în urma proceduri</w:t>
                  </w:r>
                  <w:r w:rsidR="00503475" w:rsidRPr="004258E3">
                    <w:rPr>
                      <w:rFonts w:ascii="Trebuchet MS" w:hAnsi="Trebuchet MS"/>
                      <w:color w:val="000000" w:themeColor="text1"/>
                      <w:sz w:val="16"/>
                      <w:szCs w:val="16"/>
                    </w:rPr>
                    <w:t>i</w:t>
                  </w:r>
                  <w:r w:rsidRPr="004258E3">
                    <w:rPr>
                      <w:rFonts w:ascii="Trebuchet MS" w:hAnsi="Trebuchet MS"/>
                      <w:color w:val="000000" w:themeColor="text1"/>
                      <w:sz w:val="16"/>
                      <w:szCs w:val="16"/>
                    </w:rPr>
                    <w:t xml:space="preserve"> </w:t>
                  </w:r>
                  <w:r w:rsidR="006C00AB" w:rsidRPr="004258E3">
                    <w:rPr>
                      <w:rFonts w:ascii="Trebuchet MS" w:hAnsi="Trebuchet MS"/>
                      <w:color w:val="000000" w:themeColor="text1"/>
                      <w:sz w:val="16"/>
                      <w:szCs w:val="16"/>
                    </w:rPr>
                    <w:t>de achiziți</w:t>
                  </w:r>
                  <w:r w:rsidR="00503475" w:rsidRPr="004258E3">
                    <w:rPr>
                      <w:rFonts w:ascii="Trebuchet MS" w:hAnsi="Trebuchet MS"/>
                      <w:color w:val="000000" w:themeColor="text1"/>
                      <w:sz w:val="16"/>
                      <w:szCs w:val="16"/>
                    </w:rPr>
                    <w:t>e</w:t>
                  </w:r>
                  <w:r w:rsidR="006C00AB" w:rsidRPr="004258E3">
                    <w:rPr>
                      <w:rFonts w:ascii="Trebuchet MS" w:hAnsi="Trebuchet MS"/>
                      <w:color w:val="000000" w:themeColor="text1"/>
                      <w:sz w:val="16"/>
                      <w:szCs w:val="16"/>
                    </w:rPr>
                    <w:t xml:space="preserve"> </w:t>
                  </w:r>
                </w:p>
              </w:tc>
              <w:tc>
                <w:tcPr>
                  <w:tcW w:w="998" w:type="dxa"/>
                  <w:tcMar>
                    <w:top w:w="0" w:type="dxa"/>
                    <w:left w:w="108" w:type="dxa"/>
                    <w:bottom w:w="0" w:type="dxa"/>
                    <w:right w:w="108" w:type="dxa"/>
                  </w:tcMar>
                  <w:hideMark/>
                </w:tcPr>
                <w:p w14:paraId="75EC2593" w14:textId="3094E169" w:rsidR="00070529" w:rsidRPr="004258E3" w:rsidRDefault="006C00AB" w:rsidP="00070529">
                  <w:pPr>
                    <w:rPr>
                      <w:rFonts w:ascii="Trebuchet MS" w:hAnsi="Trebuchet MS"/>
                      <w:color w:val="000000" w:themeColor="text1"/>
                      <w:sz w:val="16"/>
                      <w:szCs w:val="16"/>
                    </w:rPr>
                  </w:pPr>
                  <w:r w:rsidRPr="004258E3">
                    <w:rPr>
                      <w:rFonts w:ascii="Trebuchet MS" w:hAnsi="Trebuchet MS"/>
                      <w:color w:val="000000" w:themeColor="text1"/>
                      <w:sz w:val="16"/>
                      <w:szCs w:val="16"/>
                    </w:rPr>
                    <w:t>Contract</w:t>
                  </w:r>
                  <w:r w:rsidR="00503475" w:rsidRPr="004258E3">
                    <w:rPr>
                      <w:rFonts w:ascii="Trebuchet MS" w:hAnsi="Trebuchet MS"/>
                      <w:color w:val="000000" w:themeColor="text1"/>
                      <w:sz w:val="16"/>
                      <w:szCs w:val="16"/>
                    </w:rPr>
                    <w:t xml:space="preserve"> </w:t>
                  </w:r>
                  <w:r w:rsidRPr="004258E3">
                    <w:rPr>
                      <w:rFonts w:ascii="Trebuchet MS" w:hAnsi="Trebuchet MS"/>
                      <w:color w:val="000000" w:themeColor="text1"/>
                      <w:sz w:val="16"/>
                      <w:szCs w:val="16"/>
                    </w:rPr>
                    <w:t>semnat</w:t>
                  </w:r>
                </w:p>
              </w:tc>
              <w:tc>
                <w:tcPr>
                  <w:tcW w:w="0" w:type="auto"/>
                  <w:vMerge/>
                  <w:vAlign w:val="center"/>
                  <w:hideMark/>
                </w:tcPr>
                <w:p w14:paraId="7F6A67D1" w14:textId="77777777" w:rsidR="00070529" w:rsidRPr="004258E3" w:rsidRDefault="00070529" w:rsidP="00070529">
                  <w:pPr>
                    <w:rPr>
                      <w:rFonts w:ascii="Trebuchet MS" w:eastAsiaTheme="minorHAnsi" w:hAnsi="Trebuchet MS"/>
                      <w:i/>
                      <w:iCs/>
                      <w:color w:val="000000" w:themeColor="text1"/>
                      <w:sz w:val="16"/>
                      <w:szCs w:val="16"/>
                      <w14:ligatures w14:val="standardContextual"/>
                    </w:rPr>
                  </w:pPr>
                </w:p>
              </w:tc>
              <w:tc>
                <w:tcPr>
                  <w:tcW w:w="1703" w:type="dxa"/>
                  <w:tcMar>
                    <w:top w:w="0" w:type="dxa"/>
                    <w:left w:w="108" w:type="dxa"/>
                    <w:bottom w:w="0" w:type="dxa"/>
                    <w:right w:w="108" w:type="dxa"/>
                  </w:tcMar>
                  <w:hideMark/>
                </w:tcPr>
                <w:p w14:paraId="301DC107" w14:textId="0F3B23EA" w:rsidR="00070529" w:rsidRPr="004258E3" w:rsidRDefault="006C00AB"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Contract semnat</w:t>
                  </w:r>
                </w:p>
              </w:tc>
              <w:tc>
                <w:tcPr>
                  <w:tcW w:w="764" w:type="dxa"/>
                  <w:tcMar>
                    <w:top w:w="0" w:type="dxa"/>
                    <w:left w:w="108" w:type="dxa"/>
                    <w:bottom w:w="0" w:type="dxa"/>
                    <w:right w:w="108" w:type="dxa"/>
                  </w:tcMar>
                  <w:vAlign w:val="center"/>
                  <w:hideMark/>
                </w:tcPr>
                <w:p w14:paraId="0082E604" w14:textId="77777777" w:rsidR="00070529" w:rsidRPr="004258E3" w:rsidRDefault="00070529" w:rsidP="00070529">
                  <w:pPr>
                    <w:rPr>
                      <w:rFonts w:ascii="Trebuchet MS" w:hAnsi="Trebuchet MS"/>
                      <w:color w:val="000000" w:themeColor="text1"/>
                      <w:sz w:val="16"/>
                      <w:szCs w:val="16"/>
                    </w:rPr>
                  </w:pPr>
                  <w:r w:rsidRPr="004258E3">
                    <w:rPr>
                      <w:rFonts w:ascii="Trebuchet MS" w:hAnsi="Trebuchet MS"/>
                      <w:color w:val="000000" w:themeColor="text1"/>
                      <w:sz w:val="16"/>
                      <w:szCs w:val="16"/>
                    </w:rPr>
                    <w:t>n/a</w:t>
                  </w:r>
                </w:p>
              </w:tc>
              <w:tc>
                <w:tcPr>
                  <w:tcW w:w="764" w:type="dxa"/>
                  <w:vMerge/>
                  <w:vAlign w:val="center"/>
                  <w:hideMark/>
                </w:tcPr>
                <w:p w14:paraId="38BECAF8" w14:textId="77777777" w:rsidR="00070529" w:rsidRPr="004258E3" w:rsidRDefault="00070529" w:rsidP="00070529">
                  <w:pPr>
                    <w:rPr>
                      <w:rFonts w:ascii="Trebuchet MS" w:eastAsiaTheme="minorHAnsi" w:hAnsi="Trebuchet MS"/>
                      <w:color w:val="000000" w:themeColor="text1"/>
                      <w:sz w:val="16"/>
                      <w:szCs w:val="16"/>
                      <w14:ligatures w14:val="standardContextual"/>
                    </w:rPr>
                  </w:pPr>
                </w:p>
              </w:tc>
              <w:tc>
                <w:tcPr>
                  <w:tcW w:w="0" w:type="auto"/>
                  <w:vAlign w:val="center"/>
                  <w:hideMark/>
                </w:tcPr>
                <w:p w14:paraId="0A7D69AF" w14:textId="77777777" w:rsidR="00070529" w:rsidRPr="004258E3" w:rsidRDefault="00070529" w:rsidP="00070529">
                  <w:pPr>
                    <w:rPr>
                      <w:rFonts w:ascii="Trebuchet MS" w:eastAsiaTheme="minorHAnsi" w:hAnsi="Trebuchet MS"/>
                      <w:color w:val="000000" w:themeColor="text1"/>
                      <w:sz w:val="16"/>
                      <w:szCs w:val="16"/>
                      <w14:ligatures w14:val="standardContextual"/>
                    </w:rPr>
                  </w:pPr>
                  <w:r w:rsidRPr="004258E3">
                    <w:rPr>
                      <w:rFonts w:ascii="Trebuchet MS" w:hAnsi="Trebuchet MS"/>
                      <w:color w:val="000000" w:themeColor="text1"/>
                      <w:sz w:val="16"/>
                      <w:szCs w:val="16"/>
                    </w:rPr>
                    <w:t> </w:t>
                  </w:r>
                </w:p>
              </w:tc>
            </w:tr>
            <w:tr w:rsidR="004258E3" w:rsidRPr="004258E3" w14:paraId="1800C910" w14:textId="77777777" w:rsidTr="00931BB8">
              <w:trPr>
                <w:trHeight w:val="115"/>
                <w:jc w:val="center"/>
              </w:trPr>
              <w:tc>
                <w:tcPr>
                  <w:tcW w:w="365" w:type="dxa"/>
                  <w:tcMar>
                    <w:top w:w="0" w:type="dxa"/>
                    <w:left w:w="108" w:type="dxa"/>
                    <w:bottom w:w="0" w:type="dxa"/>
                    <w:right w:w="108" w:type="dxa"/>
                  </w:tcMar>
                </w:tcPr>
                <w:p w14:paraId="2FC29AE8" w14:textId="77777777" w:rsidR="00F8496C" w:rsidRPr="004258E3" w:rsidRDefault="00F8496C" w:rsidP="00070529">
                  <w:pPr>
                    <w:jc w:val="both"/>
                    <w:rPr>
                      <w:rFonts w:ascii="Trebuchet MS" w:hAnsi="Trebuchet MS"/>
                      <w:color w:val="000000" w:themeColor="text1"/>
                      <w:sz w:val="16"/>
                      <w:szCs w:val="16"/>
                    </w:rPr>
                  </w:pPr>
                </w:p>
              </w:tc>
              <w:tc>
                <w:tcPr>
                  <w:tcW w:w="0" w:type="auto"/>
                  <w:tcMar>
                    <w:top w:w="0" w:type="dxa"/>
                    <w:left w:w="108" w:type="dxa"/>
                    <w:bottom w:w="0" w:type="dxa"/>
                    <w:right w:w="108" w:type="dxa"/>
                  </w:tcMar>
                </w:tcPr>
                <w:p w14:paraId="57BD73F2" w14:textId="370AAE2F" w:rsidR="00F8496C" w:rsidRPr="004258E3" w:rsidRDefault="00F8496C" w:rsidP="00070529">
                  <w:pPr>
                    <w:ind w:left="-32" w:right="-10"/>
                    <w:jc w:val="both"/>
                    <w:rPr>
                      <w:rFonts w:ascii="Trebuchet MS" w:hAnsi="Trebuchet MS"/>
                      <w:color w:val="000000" w:themeColor="text1"/>
                      <w:sz w:val="16"/>
                      <w:szCs w:val="16"/>
                    </w:rPr>
                  </w:pPr>
                  <w:r w:rsidRPr="004258E3">
                    <w:rPr>
                      <w:rFonts w:ascii="Trebuchet MS" w:hAnsi="Trebuchet MS"/>
                      <w:color w:val="000000" w:themeColor="text1"/>
                      <w:sz w:val="16"/>
                      <w:szCs w:val="16"/>
                    </w:rPr>
                    <w:t>[se codifică în SMIS]</w:t>
                  </w:r>
                </w:p>
              </w:tc>
              <w:tc>
                <w:tcPr>
                  <w:tcW w:w="1901" w:type="dxa"/>
                  <w:tcMar>
                    <w:top w:w="0" w:type="dxa"/>
                    <w:left w:w="108" w:type="dxa"/>
                    <w:bottom w:w="0" w:type="dxa"/>
                    <w:right w:w="108" w:type="dxa"/>
                  </w:tcMar>
                </w:tcPr>
                <w:p w14:paraId="1A15F790" w14:textId="31043C44" w:rsidR="00F8496C" w:rsidRPr="004258E3" w:rsidRDefault="00F8496C" w:rsidP="00070529">
                  <w:pPr>
                    <w:jc w:val="both"/>
                    <w:rPr>
                      <w:rFonts w:ascii="Trebuchet MS" w:hAnsi="Trebuchet MS"/>
                      <w:color w:val="000000" w:themeColor="text1"/>
                      <w:sz w:val="16"/>
                      <w:szCs w:val="16"/>
                    </w:rPr>
                  </w:pPr>
                </w:p>
              </w:tc>
              <w:tc>
                <w:tcPr>
                  <w:tcW w:w="992" w:type="dxa"/>
                  <w:tcMar>
                    <w:top w:w="0" w:type="dxa"/>
                    <w:left w:w="108" w:type="dxa"/>
                    <w:bottom w:w="0" w:type="dxa"/>
                    <w:right w:w="108" w:type="dxa"/>
                  </w:tcMar>
                </w:tcPr>
                <w:p w14:paraId="57C71153" w14:textId="3F5E3B6B" w:rsidR="00F8496C" w:rsidRPr="004258E3" w:rsidRDefault="00D639E1"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D</w:t>
                  </w:r>
                  <w:r w:rsidR="000B15C1" w:rsidRPr="004258E3">
                    <w:rPr>
                      <w:rFonts w:ascii="Trebuchet MS" w:hAnsi="Trebuchet MS"/>
                      <w:color w:val="000000" w:themeColor="text1"/>
                      <w:sz w:val="16"/>
                      <w:szCs w:val="16"/>
                    </w:rPr>
                    <w:t>igitalizare</w:t>
                  </w:r>
                  <w:r w:rsidRPr="004258E3">
                    <w:rPr>
                      <w:rFonts w:ascii="Trebuchet MS" w:hAnsi="Trebuchet MS"/>
                      <w:color w:val="000000" w:themeColor="text1"/>
                      <w:sz w:val="16"/>
                      <w:szCs w:val="16"/>
                    </w:rPr>
                    <w:t xml:space="preserve"> </w:t>
                  </w:r>
                  <w:r w:rsidR="000B15C1" w:rsidRPr="004258E3">
                    <w:rPr>
                      <w:rFonts w:ascii="Trebuchet MS" w:hAnsi="Trebuchet MS"/>
                      <w:color w:val="000000" w:themeColor="text1"/>
                      <w:sz w:val="16"/>
                      <w:szCs w:val="16"/>
                    </w:rPr>
                    <w:t>de bunuri culturale</w:t>
                  </w:r>
                </w:p>
              </w:tc>
              <w:tc>
                <w:tcPr>
                  <w:tcW w:w="998" w:type="dxa"/>
                  <w:tcMar>
                    <w:top w:w="0" w:type="dxa"/>
                    <w:left w:w="108" w:type="dxa"/>
                    <w:bottom w:w="0" w:type="dxa"/>
                    <w:right w:w="108" w:type="dxa"/>
                  </w:tcMar>
                </w:tcPr>
                <w:p w14:paraId="0AF077F8" w14:textId="3F3E7475" w:rsidR="00F8496C" w:rsidRPr="004258E3" w:rsidRDefault="00F8496C" w:rsidP="000B15C1">
                  <w:pPr>
                    <w:rPr>
                      <w:rFonts w:ascii="Trebuchet MS" w:hAnsi="Trebuchet MS"/>
                      <w:color w:val="000000" w:themeColor="text1"/>
                      <w:sz w:val="16"/>
                      <w:szCs w:val="16"/>
                    </w:rPr>
                  </w:pPr>
                </w:p>
              </w:tc>
              <w:tc>
                <w:tcPr>
                  <w:tcW w:w="0" w:type="auto"/>
                  <w:vAlign w:val="center"/>
                </w:tcPr>
                <w:p w14:paraId="46371E44" w14:textId="77777777" w:rsidR="00F8496C" w:rsidRPr="004258E3" w:rsidRDefault="00F8496C" w:rsidP="00070529">
                  <w:pPr>
                    <w:rPr>
                      <w:rFonts w:ascii="Trebuchet MS" w:hAnsi="Trebuchet MS"/>
                      <w:color w:val="000000" w:themeColor="text1"/>
                      <w:sz w:val="16"/>
                      <w:szCs w:val="16"/>
                    </w:rPr>
                  </w:pPr>
                </w:p>
              </w:tc>
              <w:tc>
                <w:tcPr>
                  <w:tcW w:w="1703" w:type="dxa"/>
                  <w:tcMar>
                    <w:top w:w="0" w:type="dxa"/>
                    <w:left w:w="108" w:type="dxa"/>
                    <w:bottom w:w="0" w:type="dxa"/>
                    <w:right w:w="108" w:type="dxa"/>
                  </w:tcMar>
                </w:tcPr>
                <w:p w14:paraId="4B90E0E2" w14:textId="77777777" w:rsidR="00F8496C" w:rsidRPr="004258E3" w:rsidRDefault="00F8496C" w:rsidP="00070529">
                  <w:pPr>
                    <w:jc w:val="both"/>
                    <w:rPr>
                      <w:rFonts w:ascii="Trebuchet MS" w:hAnsi="Trebuchet MS"/>
                      <w:color w:val="000000" w:themeColor="text1"/>
                      <w:sz w:val="16"/>
                      <w:szCs w:val="16"/>
                    </w:rPr>
                  </w:pPr>
                </w:p>
              </w:tc>
              <w:tc>
                <w:tcPr>
                  <w:tcW w:w="764" w:type="dxa"/>
                  <w:tcMar>
                    <w:top w:w="0" w:type="dxa"/>
                    <w:left w:w="108" w:type="dxa"/>
                    <w:bottom w:w="0" w:type="dxa"/>
                    <w:right w:w="108" w:type="dxa"/>
                  </w:tcMar>
                  <w:vAlign w:val="center"/>
                </w:tcPr>
                <w:p w14:paraId="10101133" w14:textId="77777777" w:rsidR="00F8496C" w:rsidRPr="004258E3" w:rsidRDefault="00F8496C" w:rsidP="00070529">
                  <w:pPr>
                    <w:rPr>
                      <w:rFonts w:ascii="Trebuchet MS" w:hAnsi="Trebuchet MS"/>
                      <w:color w:val="000000" w:themeColor="text1"/>
                      <w:sz w:val="16"/>
                      <w:szCs w:val="16"/>
                    </w:rPr>
                  </w:pPr>
                </w:p>
              </w:tc>
              <w:tc>
                <w:tcPr>
                  <w:tcW w:w="764" w:type="dxa"/>
                  <w:vAlign w:val="center"/>
                </w:tcPr>
                <w:p w14:paraId="537095DC" w14:textId="77777777" w:rsidR="00F8496C" w:rsidRPr="004258E3" w:rsidRDefault="00F8496C" w:rsidP="00070529">
                  <w:pPr>
                    <w:rPr>
                      <w:rFonts w:ascii="Trebuchet MS" w:eastAsiaTheme="minorHAnsi" w:hAnsi="Trebuchet MS"/>
                      <w:color w:val="000000" w:themeColor="text1"/>
                      <w:sz w:val="16"/>
                      <w:szCs w:val="16"/>
                      <w14:ligatures w14:val="standardContextual"/>
                    </w:rPr>
                  </w:pPr>
                </w:p>
              </w:tc>
              <w:tc>
                <w:tcPr>
                  <w:tcW w:w="0" w:type="auto"/>
                  <w:vAlign w:val="center"/>
                </w:tcPr>
                <w:p w14:paraId="21320BF0" w14:textId="77777777" w:rsidR="00F8496C" w:rsidRPr="004258E3" w:rsidRDefault="00F8496C" w:rsidP="00070529">
                  <w:pPr>
                    <w:rPr>
                      <w:rFonts w:ascii="Trebuchet MS" w:hAnsi="Trebuchet MS"/>
                      <w:color w:val="000000" w:themeColor="text1"/>
                      <w:sz w:val="16"/>
                      <w:szCs w:val="16"/>
                    </w:rPr>
                  </w:pPr>
                </w:p>
              </w:tc>
            </w:tr>
            <w:tr w:rsidR="004258E3" w:rsidRPr="004258E3" w14:paraId="4BCEFF03" w14:textId="77777777" w:rsidTr="00931BB8">
              <w:trPr>
                <w:trHeight w:val="2383"/>
                <w:jc w:val="center"/>
              </w:trPr>
              <w:tc>
                <w:tcPr>
                  <w:tcW w:w="365" w:type="dxa"/>
                  <w:tcMar>
                    <w:top w:w="0" w:type="dxa"/>
                    <w:left w:w="108" w:type="dxa"/>
                    <w:bottom w:w="0" w:type="dxa"/>
                    <w:right w:w="108" w:type="dxa"/>
                  </w:tcMar>
                </w:tcPr>
                <w:p w14:paraId="23183A54" w14:textId="77777777" w:rsidR="000B15C1" w:rsidRPr="004258E3" w:rsidRDefault="000B15C1" w:rsidP="00070529">
                  <w:pPr>
                    <w:jc w:val="both"/>
                    <w:rPr>
                      <w:rFonts w:ascii="Trebuchet MS" w:hAnsi="Trebuchet MS"/>
                      <w:color w:val="000000" w:themeColor="text1"/>
                      <w:sz w:val="16"/>
                      <w:szCs w:val="16"/>
                    </w:rPr>
                  </w:pPr>
                </w:p>
              </w:tc>
              <w:tc>
                <w:tcPr>
                  <w:tcW w:w="0" w:type="auto"/>
                  <w:tcMar>
                    <w:top w:w="0" w:type="dxa"/>
                    <w:left w:w="108" w:type="dxa"/>
                    <w:bottom w:w="0" w:type="dxa"/>
                    <w:right w:w="108" w:type="dxa"/>
                  </w:tcMar>
                </w:tcPr>
                <w:p w14:paraId="73827610" w14:textId="52901F2B" w:rsidR="000B15C1" w:rsidRPr="004258E3" w:rsidRDefault="00D639E1" w:rsidP="00070529">
                  <w:pPr>
                    <w:ind w:left="-32" w:right="-10"/>
                    <w:jc w:val="both"/>
                    <w:rPr>
                      <w:rFonts w:ascii="Trebuchet MS" w:hAnsi="Trebuchet MS"/>
                      <w:color w:val="000000" w:themeColor="text1"/>
                      <w:sz w:val="16"/>
                      <w:szCs w:val="16"/>
                    </w:rPr>
                  </w:pPr>
                  <w:r w:rsidRPr="004258E3">
                    <w:rPr>
                      <w:rFonts w:ascii="Trebuchet MS" w:hAnsi="Trebuchet MS"/>
                      <w:color w:val="000000" w:themeColor="text1"/>
                      <w:sz w:val="16"/>
                      <w:szCs w:val="16"/>
                    </w:rPr>
                    <w:t>[se codifică în SMIS]</w:t>
                  </w:r>
                </w:p>
              </w:tc>
              <w:tc>
                <w:tcPr>
                  <w:tcW w:w="1901" w:type="dxa"/>
                  <w:tcMar>
                    <w:top w:w="0" w:type="dxa"/>
                    <w:left w:w="108" w:type="dxa"/>
                    <w:bottom w:w="0" w:type="dxa"/>
                    <w:right w:w="108" w:type="dxa"/>
                  </w:tcMar>
                </w:tcPr>
                <w:p w14:paraId="6EF843F0" w14:textId="77777777" w:rsidR="000B15C1" w:rsidRPr="004258E3" w:rsidRDefault="000B15C1" w:rsidP="00070529">
                  <w:pPr>
                    <w:jc w:val="both"/>
                    <w:rPr>
                      <w:rFonts w:ascii="Trebuchet MS" w:hAnsi="Trebuchet MS"/>
                      <w:color w:val="000000" w:themeColor="text1"/>
                      <w:sz w:val="16"/>
                      <w:szCs w:val="16"/>
                    </w:rPr>
                  </w:pPr>
                </w:p>
              </w:tc>
              <w:tc>
                <w:tcPr>
                  <w:tcW w:w="992" w:type="dxa"/>
                  <w:tcMar>
                    <w:top w:w="0" w:type="dxa"/>
                    <w:left w:w="108" w:type="dxa"/>
                    <w:bottom w:w="0" w:type="dxa"/>
                    <w:right w:w="108" w:type="dxa"/>
                  </w:tcMar>
                </w:tcPr>
                <w:p w14:paraId="45533F67" w14:textId="7EF5E61B" w:rsidR="000B15C1" w:rsidRPr="004258E3" w:rsidRDefault="00D639E1" w:rsidP="00070529">
                  <w:pPr>
                    <w:jc w:val="both"/>
                    <w:rPr>
                      <w:rFonts w:ascii="Trebuchet MS" w:hAnsi="Trebuchet MS"/>
                      <w:color w:val="000000" w:themeColor="text1"/>
                      <w:sz w:val="16"/>
                      <w:szCs w:val="16"/>
                    </w:rPr>
                  </w:pPr>
                  <w:r w:rsidRPr="004258E3">
                    <w:rPr>
                      <w:rFonts w:ascii="Trebuchet MS" w:hAnsi="Trebuchet MS"/>
                      <w:color w:val="000000" w:themeColor="text1"/>
                      <w:sz w:val="16"/>
                      <w:szCs w:val="16"/>
                    </w:rPr>
                    <w:t>E</w:t>
                  </w:r>
                  <w:r w:rsidR="000B15C1" w:rsidRPr="004258E3">
                    <w:rPr>
                      <w:rFonts w:ascii="Trebuchet MS" w:hAnsi="Trebuchet MS"/>
                      <w:color w:val="000000" w:themeColor="text1"/>
                      <w:sz w:val="16"/>
                      <w:szCs w:val="16"/>
                    </w:rPr>
                    <w:t>xpuner</w:t>
                  </w:r>
                  <w:r w:rsidRPr="004258E3">
                    <w:rPr>
                      <w:rFonts w:ascii="Trebuchet MS" w:hAnsi="Trebuchet MS"/>
                      <w:color w:val="000000" w:themeColor="text1"/>
                      <w:sz w:val="16"/>
                      <w:szCs w:val="16"/>
                    </w:rPr>
                    <w:t xml:space="preserve">e </w:t>
                  </w:r>
                  <w:r w:rsidR="000B15C1" w:rsidRPr="004258E3">
                    <w:rPr>
                      <w:rFonts w:ascii="Trebuchet MS" w:hAnsi="Trebuchet MS"/>
                      <w:color w:val="000000" w:themeColor="text1"/>
                      <w:sz w:val="16"/>
                      <w:szCs w:val="16"/>
                    </w:rPr>
                    <w:t>online în Biblioteca Digitală a României (platforma culturalia.ro) a bunurilor culturale digitalizate</w:t>
                  </w:r>
                </w:p>
              </w:tc>
              <w:tc>
                <w:tcPr>
                  <w:tcW w:w="998" w:type="dxa"/>
                  <w:tcMar>
                    <w:top w:w="0" w:type="dxa"/>
                    <w:left w:w="108" w:type="dxa"/>
                    <w:bottom w:w="0" w:type="dxa"/>
                    <w:right w:w="108" w:type="dxa"/>
                  </w:tcMar>
                </w:tcPr>
                <w:p w14:paraId="25B43DF1" w14:textId="77777777" w:rsidR="000B15C1" w:rsidRPr="004258E3" w:rsidRDefault="000B15C1" w:rsidP="000B15C1">
                  <w:pPr>
                    <w:rPr>
                      <w:rFonts w:ascii="Trebuchet MS" w:hAnsi="Trebuchet MS"/>
                      <w:color w:val="000000" w:themeColor="text1"/>
                      <w:sz w:val="16"/>
                      <w:szCs w:val="16"/>
                    </w:rPr>
                  </w:pPr>
                </w:p>
              </w:tc>
              <w:tc>
                <w:tcPr>
                  <w:tcW w:w="0" w:type="auto"/>
                  <w:vAlign w:val="center"/>
                </w:tcPr>
                <w:p w14:paraId="0EB91321" w14:textId="77777777" w:rsidR="000B15C1" w:rsidRPr="004258E3" w:rsidRDefault="000B15C1" w:rsidP="00070529">
                  <w:pPr>
                    <w:rPr>
                      <w:rFonts w:ascii="Trebuchet MS" w:eastAsiaTheme="minorHAnsi" w:hAnsi="Trebuchet MS"/>
                      <w:i/>
                      <w:iCs/>
                      <w:color w:val="000000" w:themeColor="text1"/>
                      <w:sz w:val="16"/>
                      <w:szCs w:val="16"/>
                      <w14:ligatures w14:val="standardContextual"/>
                    </w:rPr>
                  </w:pPr>
                </w:p>
              </w:tc>
              <w:tc>
                <w:tcPr>
                  <w:tcW w:w="1703" w:type="dxa"/>
                  <w:tcMar>
                    <w:top w:w="0" w:type="dxa"/>
                    <w:left w:w="108" w:type="dxa"/>
                    <w:bottom w:w="0" w:type="dxa"/>
                    <w:right w:w="108" w:type="dxa"/>
                  </w:tcMar>
                </w:tcPr>
                <w:p w14:paraId="6D1FA4E3" w14:textId="77777777" w:rsidR="000B15C1" w:rsidRPr="004258E3" w:rsidRDefault="000B15C1" w:rsidP="00070529">
                  <w:pPr>
                    <w:jc w:val="both"/>
                    <w:rPr>
                      <w:rFonts w:ascii="Trebuchet MS" w:hAnsi="Trebuchet MS"/>
                      <w:color w:val="000000" w:themeColor="text1"/>
                      <w:sz w:val="16"/>
                      <w:szCs w:val="16"/>
                    </w:rPr>
                  </w:pPr>
                </w:p>
              </w:tc>
              <w:tc>
                <w:tcPr>
                  <w:tcW w:w="764" w:type="dxa"/>
                  <w:tcMar>
                    <w:top w:w="0" w:type="dxa"/>
                    <w:left w:w="108" w:type="dxa"/>
                    <w:bottom w:w="0" w:type="dxa"/>
                    <w:right w:w="108" w:type="dxa"/>
                  </w:tcMar>
                  <w:vAlign w:val="center"/>
                </w:tcPr>
                <w:p w14:paraId="720598BD" w14:textId="77777777" w:rsidR="000B15C1" w:rsidRPr="004258E3" w:rsidRDefault="000B15C1" w:rsidP="00070529">
                  <w:pPr>
                    <w:rPr>
                      <w:rFonts w:ascii="Trebuchet MS" w:hAnsi="Trebuchet MS"/>
                      <w:color w:val="000000" w:themeColor="text1"/>
                      <w:sz w:val="16"/>
                      <w:szCs w:val="16"/>
                    </w:rPr>
                  </w:pPr>
                </w:p>
              </w:tc>
              <w:tc>
                <w:tcPr>
                  <w:tcW w:w="764" w:type="dxa"/>
                  <w:vAlign w:val="center"/>
                </w:tcPr>
                <w:p w14:paraId="5BC189AA" w14:textId="77777777" w:rsidR="000B15C1" w:rsidRPr="004258E3" w:rsidRDefault="000B15C1" w:rsidP="00070529">
                  <w:pPr>
                    <w:rPr>
                      <w:rFonts w:ascii="Trebuchet MS" w:eastAsiaTheme="minorHAnsi" w:hAnsi="Trebuchet MS"/>
                      <w:color w:val="000000" w:themeColor="text1"/>
                      <w:sz w:val="16"/>
                      <w:szCs w:val="16"/>
                      <w14:ligatures w14:val="standardContextual"/>
                    </w:rPr>
                  </w:pPr>
                </w:p>
              </w:tc>
              <w:tc>
                <w:tcPr>
                  <w:tcW w:w="0" w:type="auto"/>
                  <w:vAlign w:val="center"/>
                </w:tcPr>
                <w:p w14:paraId="2ACB141A" w14:textId="77777777" w:rsidR="000B15C1" w:rsidRPr="004258E3" w:rsidRDefault="000B15C1" w:rsidP="00070529">
                  <w:pPr>
                    <w:rPr>
                      <w:rFonts w:ascii="Trebuchet MS" w:hAnsi="Trebuchet MS"/>
                      <w:color w:val="000000" w:themeColor="text1"/>
                      <w:sz w:val="16"/>
                      <w:szCs w:val="16"/>
                    </w:rPr>
                  </w:pPr>
                </w:p>
              </w:tc>
            </w:tr>
          </w:tbl>
          <w:p w14:paraId="4013AAD9" w14:textId="3AAA43FF" w:rsidR="00070529" w:rsidRPr="00CD3DFF" w:rsidRDefault="00070529" w:rsidP="008D3188">
            <w:pPr>
              <w:spacing w:before="120" w:after="120"/>
              <w:jc w:val="both"/>
              <w:rPr>
                <w:rFonts w:ascii="Trebuchet MS" w:eastAsia="Trebuchet MS" w:hAnsi="Trebuchet MS" w:cs="Trebuchet MS"/>
                <w:iCs/>
                <w:color w:val="000000"/>
              </w:rPr>
            </w:pPr>
          </w:p>
        </w:tc>
      </w:tr>
    </w:tbl>
    <w:p w14:paraId="00000166" w14:textId="1978451A"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54" w:name="_Toc151382638"/>
      <w:r w:rsidRPr="00A46DB2">
        <w:rPr>
          <w:rFonts w:ascii="Trebuchet MS" w:hAnsi="Trebuchet MS"/>
          <w:sz w:val="22"/>
          <w:szCs w:val="22"/>
        </w:rPr>
        <w:lastRenderedPageBreak/>
        <w:t xml:space="preserve">COMPLETAREA </w:t>
      </w:r>
      <w:r w:rsidR="00487A21" w:rsidRPr="00A46DB2">
        <w:rPr>
          <w:rFonts w:ascii="Trebuchet MS" w:hAnsi="Trebuchet MS"/>
          <w:sz w:val="22"/>
          <w:szCs w:val="22"/>
        </w:rPr>
        <w:t>Ș</w:t>
      </w:r>
      <w:r w:rsidRPr="00A46DB2">
        <w:rPr>
          <w:rFonts w:ascii="Trebuchet MS" w:hAnsi="Trebuchet MS"/>
          <w:sz w:val="22"/>
          <w:szCs w:val="22"/>
        </w:rPr>
        <w:t>I DEPUNEREA CERERILOR DE FINAN</w:t>
      </w:r>
      <w:r w:rsidR="00487A21" w:rsidRPr="00A46DB2">
        <w:rPr>
          <w:rFonts w:ascii="Trebuchet MS" w:hAnsi="Trebuchet MS"/>
          <w:sz w:val="22"/>
          <w:szCs w:val="22"/>
        </w:rPr>
        <w:t>Ț</w:t>
      </w:r>
      <w:r w:rsidRPr="00A46DB2">
        <w:rPr>
          <w:rFonts w:ascii="Trebuchet MS" w:hAnsi="Trebuchet MS"/>
          <w:sz w:val="22"/>
          <w:szCs w:val="22"/>
        </w:rPr>
        <w:t>ARE</w:t>
      </w:r>
      <w:bookmarkEnd w:id="54"/>
      <w:r w:rsidRPr="00A46DB2">
        <w:rPr>
          <w:rFonts w:ascii="Trebuchet MS" w:hAnsi="Trebuchet MS"/>
          <w:sz w:val="22"/>
          <w:szCs w:val="22"/>
        </w:rPr>
        <w:t xml:space="preserve"> </w:t>
      </w:r>
      <w:r w:rsidRPr="00A46DB2">
        <w:rPr>
          <w:rFonts w:ascii="Trebuchet MS" w:hAnsi="Trebuchet MS"/>
          <w:sz w:val="22"/>
          <w:szCs w:val="22"/>
        </w:rPr>
        <w:tab/>
      </w:r>
    </w:p>
    <w:p w14:paraId="00000167" w14:textId="083239E9" w:rsidR="00461B6E" w:rsidRPr="00C142BE" w:rsidRDefault="00654C2A">
      <w:pPr>
        <w:pStyle w:val="Heading2"/>
        <w:numPr>
          <w:ilvl w:val="1"/>
          <w:numId w:val="4"/>
        </w:numPr>
        <w:rPr>
          <w:rFonts w:ascii="Trebuchet MS" w:eastAsia="Trebuchet MS" w:hAnsi="Trebuchet MS" w:cs="Trebuchet MS"/>
          <w:i/>
          <w:color w:val="000000"/>
        </w:rPr>
      </w:pPr>
      <w:bookmarkStart w:id="55" w:name="_Toc151382639"/>
      <w:r w:rsidRPr="00EB1CC1">
        <w:rPr>
          <w:rFonts w:ascii="Trebuchet MS" w:hAnsi="Trebuchet MS"/>
          <w:b w:val="0"/>
          <w:bCs/>
          <w:i/>
          <w:iCs/>
          <w:sz w:val="22"/>
          <w:szCs w:val="22"/>
        </w:rPr>
        <w:t>Completarea formularului cererii</w:t>
      </w:r>
      <w:bookmarkEnd w:id="55"/>
      <w:r w:rsidRPr="00C142BE">
        <w:rPr>
          <w:rFonts w:ascii="Trebuchet MS" w:eastAsia="Trebuchet MS" w:hAnsi="Trebuchet MS" w:cs="Trebuchet MS"/>
          <w:i/>
          <w:color w:val="000000"/>
        </w:rPr>
        <w:tab/>
      </w:r>
    </w:p>
    <w:tbl>
      <w:tblPr>
        <w:tblStyle w:val="a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258E3" w:rsidRPr="004258E3" w14:paraId="61731673" w14:textId="77777777">
        <w:tc>
          <w:tcPr>
            <w:tcW w:w="9396" w:type="dxa"/>
          </w:tcPr>
          <w:p w14:paraId="00000168" w14:textId="4D7A7C63" w:rsidR="00461B6E" w:rsidRPr="004258E3" w:rsidRDefault="00461FC1">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Cererea de finanțare se completează direct în platforma MySMIS</w:t>
            </w:r>
            <w:r w:rsidR="002F0632" w:rsidRPr="004258E3">
              <w:rPr>
                <w:rFonts w:ascii="Trebuchet MS" w:eastAsia="Trebuchet MS" w:hAnsi="Trebuchet MS" w:cs="Trebuchet MS"/>
                <w:color w:val="000000" w:themeColor="text1"/>
              </w:rPr>
              <w:t>2021</w:t>
            </w:r>
            <w:r w:rsidRPr="004258E3">
              <w:rPr>
                <w:rFonts w:ascii="Trebuchet MS" w:eastAsia="Trebuchet MS" w:hAnsi="Trebuchet MS" w:cs="Trebuchet MS"/>
                <w:color w:val="000000" w:themeColor="text1"/>
              </w:rPr>
              <w:t xml:space="preserve">. </w:t>
            </w:r>
            <w:r w:rsidR="00654C2A" w:rsidRPr="004258E3">
              <w:rPr>
                <w:rFonts w:ascii="Trebuchet MS" w:eastAsia="Trebuchet MS" w:hAnsi="Trebuchet MS" w:cs="Trebuchet MS"/>
                <w:color w:val="000000" w:themeColor="text1"/>
              </w:rPr>
              <w:t>Formatul cererii de finan</w:t>
            </w:r>
            <w:r w:rsidR="00487A21" w:rsidRPr="004258E3">
              <w:rPr>
                <w:rFonts w:ascii="Trebuchet MS" w:eastAsia="Trebuchet MS" w:hAnsi="Trebuchet MS" w:cs="Trebuchet MS"/>
                <w:color w:val="000000" w:themeColor="text1"/>
              </w:rPr>
              <w:t>ț</w:t>
            </w:r>
            <w:r w:rsidR="00654C2A" w:rsidRPr="004258E3">
              <w:rPr>
                <w:rFonts w:ascii="Trebuchet MS" w:eastAsia="Trebuchet MS" w:hAnsi="Trebuchet MS" w:cs="Trebuchet MS"/>
                <w:color w:val="000000" w:themeColor="text1"/>
              </w:rPr>
              <w:t>are cuprinde toate informa</w:t>
            </w:r>
            <w:r w:rsidR="00487A21" w:rsidRPr="004258E3">
              <w:rPr>
                <w:rFonts w:ascii="Trebuchet MS" w:eastAsia="Trebuchet MS" w:hAnsi="Trebuchet MS" w:cs="Trebuchet MS"/>
                <w:color w:val="000000" w:themeColor="text1"/>
              </w:rPr>
              <w:t>ț</w:t>
            </w:r>
            <w:r w:rsidR="00654C2A" w:rsidRPr="004258E3">
              <w:rPr>
                <w:rFonts w:ascii="Trebuchet MS" w:eastAsia="Trebuchet MS" w:hAnsi="Trebuchet MS" w:cs="Trebuchet MS"/>
                <w:color w:val="000000" w:themeColor="text1"/>
              </w:rPr>
              <w:t xml:space="preserve">iile necesare pentru completarea corectă </w:t>
            </w:r>
            <w:r w:rsidR="00487A21" w:rsidRPr="004258E3">
              <w:rPr>
                <w:rFonts w:ascii="Trebuchet MS" w:eastAsia="Trebuchet MS" w:hAnsi="Trebuchet MS" w:cs="Trebuchet MS"/>
                <w:color w:val="000000" w:themeColor="text1"/>
              </w:rPr>
              <w:t>ș</w:t>
            </w:r>
            <w:r w:rsidR="00654C2A" w:rsidRPr="004258E3">
              <w:rPr>
                <w:rFonts w:ascii="Trebuchet MS" w:eastAsia="Trebuchet MS" w:hAnsi="Trebuchet MS" w:cs="Trebuchet MS"/>
                <w:color w:val="000000" w:themeColor="text1"/>
              </w:rPr>
              <w:t>i completă a aplica</w:t>
            </w:r>
            <w:r w:rsidR="00487A21" w:rsidRPr="004258E3">
              <w:rPr>
                <w:rFonts w:ascii="Trebuchet MS" w:eastAsia="Trebuchet MS" w:hAnsi="Trebuchet MS" w:cs="Trebuchet MS"/>
                <w:color w:val="000000" w:themeColor="text1"/>
              </w:rPr>
              <w:t>ț</w:t>
            </w:r>
            <w:r w:rsidR="00654C2A" w:rsidRPr="004258E3">
              <w:rPr>
                <w:rFonts w:ascii="Trebuchet MS" w:eastAsia="Trebuchet MS" w:hAnsi="Trebuchet MS" w:cs="Trebuchet MS"/>
                <w:color w:val="000000" w:themeColor="text1"/>
              </w:rPr>
              <w:t>iei.</w:t>
            </w:r>
            <w:r w:rsidR="00361BA6" w:rsidRPr="004258E3">
              <w:rPr>
                <w:rFonts w:ascii="Trebuchet MS" w:eastAsia="Trebuchet MS" w:hAnsi="Trebuchet MS" w:cs="Trebuchet MS"/>
                <w:color w:val="000000" w:themeColor="text1"/>
              </w:rPr>
              <w:t xml:space="preserve"> </w:t>
            </w:r>
          </w:p>
          <w:p w14:paraId="03E6356D" w14:textId="55A2E78F" w:rsidR="00E31BD8" w:rsidRPr="004258E3" w:rsidRDefault="00E31BD8" w:rsidP="00E31BD8">
            <w:pPr>
              <w:spacing w:before="120" w:after="120"/>
              <w:jc w:val="both"/>
              <w:rPr>
                <w:rFonts w:ascii="Trebuchet MS" w:hAnsi="Trebuchet MS"/>
                <w:iCs/>
                <w:color w:val="000000" w:themeColor="text1"/>
              </w:rPr>
            </w:pPr>
            <w:r w:rsidRPr="004258E3">
              <w:rPr>
                <w:rFonts w:ascii="Trebuchet MS" w:hAnsi="Trebuchet MS"/>
                <w:iCs/>
                <w:color w:val="000000" w:themeColor="text1"/>
              </w:rPr>
              <w:lastRenderedPageBreak/>
              <w:t>Solicitantul este singurul responsabil pentru transmiterea/completarea corectă și în timp a cererii de finanțare (și a documentelor anexate), dar și pentru corectitudine</w:t>
            </w:r>
            <w:r w:rsidR="00F57525" w:rsidRPr="004258E3">
              <w:rPr>
                <w:rFonts w:ascii="Trebuchet MS" w:hAnsi="Trebuchet MS"/>
                <w:iCs/>
                <w:color w:val="000000" w:themeColor="text1"/>
              </w:rPr>
              <w:t>a</w:t>
            </w:r>
            <w:r w:rsidRPr="004258E3">
              <w:rPr>
                <w:rFonts w:ascii="Trebuchet MS" w:hAnsi="Trebuchet MS"/>
                <w:iCs/>
                <w:color w:val="000000" w:themeColor="text1"/>
              </w:rPr>
              <w:t xml:space="preserve"> informațiilor din cadrul documentelor transmise.</w:t>
            </w:r>
          </w:p>
          <w:p w14:paraId="00000169" w14:textId="144E693A" w:rsidR="00461B6E" w:rsidRPr="004258E3" w:rsidRDefault="00654C2A">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În acest sens, cererea de finan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are detaliază informa</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iile generale privind solicitantul, scopul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obiectivele proiectului, încadrarea proiectului în obiectivul priorită</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ii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a obiectivului specific, activită</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ile proiectului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 xml:space="preserve">i a cheltuielilor aferente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 xml:space="preserve">i nu în ultimul rând, impactul asupra grupurilor </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intă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sustenabilitatea proiectului.</w:t>
            </w:r>
          </w:p>
          <w:p w14:paraId="0000016A" w14:textId="70E26F19" w:rsidR="00461B6E" w:rsidRPr="004258E3" w:rsidRDefault="00654C2A">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 xml:space="preserve">Completarea corectă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completă a tuturor sec</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iunilor din cererea de finan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are, precum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anexarea tuturor documentelor solicitate este primul pas în men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inerea cererii de finan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are în procesul de verificare, evaluare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selec</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ie</w:t>
            </w:r>
            <w:r w:rsidR="00AD5E11" w:rsidRPr="004258E3">
              <w:rPr>
                <w:rFonts w:ascii="Trebuchet MS" w:eastAsia="Trebuchet MS" w:hAnsi="Trebuchet MS" w:cs="Trebuchet MS"/>
                <w:color w:val="000000" w:themeColor="text1"/>
              </w:rPr>
              <w:t>.</w:t>
            </w:r>
          </w:p>
          <w:p w14:paraId="0000016B" w14:textId="0F0E5A6E" w:rsidR="00461B6E" w:rsidRPr="004258E3" w:rsidRDefault="00654C2A">
            <w:pPr>
              <w:spacing w:before="120" w:after="120"/>
              <w:jc w:val="both"/>
              <w:rPr>
                <w:rFonts w:ascii="Trebuchet MS" w:eastAsia="Trebuchet MS" w:hAnsi="Trebuchet MS" w:cs="Trebuchet MS"/>
                <w:color w:val="000000" w:themeColor="text1"/>
              </w:rPr>
            </w:pPr>
            <w:r w:rsidRPr="004258E3">
              <w:rPr>
                <w:rFonts w:ascii="Trebuchet MS" w:eastAsia="Arial" w:hAnsi="Trebuchet MS" w:cs="Arial"/>
                <w:color w:val="000000" w:themeColor="text1"/>
              </w:rPr>
              <w:t>Completarea bugetului cererii de finan</w:t>
            </w:r>
            <w:r w:rsidR="00487A21" w:rsidRPr="004258E3">
              <w:rPr>
                <w:rFonts w:ascii="Trebuchet MS" w:eastAsia="Arial" w:hAnsi="Trebuchet MS" w:cs="Arial"/>
                <w:color w:val="000000" w:themeColor="text1"/>
              </w:rPr>
              <w:t>ț</w:t>
            </w:r>
            <w:r w:rsidRPr="004258E3">
              <w:rPr>
                <w:rFonts w:ascii="Trebuchet MS" w:eastAsia="Arial" w:hAnsi="Trebuchet MS" w:cs="Arial"/>
                <w:color w:val="000000" w:themeColor="text1"/>
              </w:rPr>
              <w:t xml:space="preserve">are se va face conform prevederilor prezentului </w:t>
            </w:r>
            <w:r w:rsidR="00FF4057" w:rsidRPr="004258E3">
              <w:rPr>
                <w:rFonts w:ascii="Trebuchet MS" w:eastAsia="Arial" w:hAnsi="Trebuchet MS" w:cs="Arial"/>
                <w:color w:val="000000" w:themeColor="text1"/>
              </w:rPr>
              <w:t>G</w:t>
            </w:r>
            <w:r w:rsidRPr="004258E3">
              <w:rPr>
                <w:rFonts w:ascii="Trebuchet MS" w:eastAsia="Arial" w:hAnsi="Trebuchet MS" w:cs="Arial"/>
                <w:color w:val="000000" w:themeColor="text1"/>
              </w:rPr>
              <w:t>hid, inclusiv a anexelor la acesta.</w:t>
            </w:r>
          </w:p>
          <w:p w14:paraId="0000016C" w14:textId="3B997A8E" w:rsidR="00C17E47" w:rsidRPr="004258E3" w:rsidRDefault="00654C2A">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Corectitudinea</w:t>
            </w:r>
            <w:r w:rsidR="00AD5E11" w:rsidRPr="004258E3">
              <w:rPr>
                <w:rFonts w:ascii="Trebuchet MS" w:eastAsia="Trebuchet MS" w:hAnsi="Trebuchet MS" w:cs="Trebuchet MS"/>
                <w:color w:val="000000" w:themeColor="text1"/>
              </w:rPr>
              <w:t xml:space="preserve"> și</w:t>
            </w:r>
            <w:r w:rsidRPr="004258E3">
              <w:rPr>
                <w:rFonts w:ascii="Trebuchet MS" w:eastAsia="Trebuchet MS" w:hAnsi="Trebuchet MS" w:cs="Trebuchet MS"/>
                <w:color w:val="000000" w:themeColor="text1"/>
              </w:rPr>
              <w:t xml:space="preserve"> coeren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a documentelor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informa</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iilor financiare</w:t>
            </w:r>
            <w:r w:rsidR="00AD5E11" w:rsidRPr="004258E3">
              <w:rPr>
                <w:rFonts w:ascii="Trebuchet MS" w:eastAsia="Trebuchet MS" w:hAnsi="Trebuchet MS" w:cs="Trebuchet MS"/>
                <w:color w:val="000000" w:themeColor="text1"/>
              </w:rPr>
              <w:t>,</w:t>
            </w:r>
            <w:r w:rsidRPr="004258E3">
              <w:rPr>
                <w:rFonts w:ascii="Trebuchet MS" w:eastAsia="Trebuchet MS" w:hAnsi="Trebuchet MS" w:cs="Trebuchet MS"/>
                <w:color w:val="000000" w:themeColor="text1"/>
              </w:rPr>
              <w:t xml:space="preserve"> precum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justificarea acestora este esen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ială în procesul de evaluare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selec</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ie</w:t>
            </w:r>
            <w:r w:rsidR="00AD5E11" w:rsidRPr="004258E3">
              <w:rPr>
                <w:rFonts w:ascii="Trebuchet MS" w:eastAsia="Trebuchet MS" w:hAnsi="Trebuchet MS" w:cs="Trebuchet MS"/>
                <w:color w:val="000000" w:themeColor="text1"/>
              </w:rPr>
              <w:t>.</w:t>
            </w:r>
          </w:p>
        </w:tc>
      </w:tr>
    </w:tbl>
    <w:p w14:paraId="0000016D" w14:textId="024A21B4" w:rsidR="00461B6E" w:rsidRPr="004258E3" w:rsidRDefault="00654C2A">
      <w:pPr>
        <w:pStyle w:val="Heading2"/>
        <w:numPr>
          <w:ilvl w:val="1"/>
          <w:numId w:val="4"/>
        </w:numPr>
        <w:rPr>
          <w:rFonts w:ascii="Trebuchet MS" w:hAnsi="Trebuchet MS"/>
          <w:b w:val="0"/>
          <w:bCs/>
          <w:i/>
          <w:iCs/>
          <w:color w:val="000000" w:themeColor="text1"/>
          <w:sz w:val="22"/>
          <w:szCs w:val="22"/>
        </w:rPr>
      </w:pPr>
      <w:bookmarkStart w:id="56" w:name="_Toc151382640"/>
      <w:r w:rsidRPr="004258E3">
        <w:rPr>
          <w:rFonts w:ascii="Trebuchet MS" w:hAnsi="Trebuchet MS"/>
          <w:b w:val="0"/>
          <w:bCs/>
          <w:i/>
          <w:iCs/>
          <w:color w:val="000000" w:themeColor="text1"/>
          <w:sz w:val="22"/>
          <w:szCs w:val="22"/>
        </w:rPr>
        <w:lastRenderedPageBreak/>
        <w:t>Limba utilizată în completarea cererii de finan</w:t>
      </w:r>
      <w:r w:rsidR="00487A21" w:rsidRPr="004258E3">
        <w:rPr>
          <w:rFonts w:ascii="Trebuchet MS" w:hAnsi="Trebuchet MS"/>
          <w:b w:val="0"/>
          <w:bCs/>
          <w:i/>
          <w:iCs/>
          <w:color w:val="000000" w:themeColor="text1"/>
          <w:sz w:val="22"/>
          <w:szCs w:val="22"/>
        </w:rPr>
        <w:t>ț</w:t>
      </w:r>
      <w:r w:rsidRPr="004258E3">
        <w:rPr>
          <w:rFonts w:ascii="Trebuchet MS" w:hAnsi="Trebuchet MS"/>
          <w:b w:val="0"/>
          <w:bCs/>
          <w:i/>
          <w:iCs/>
          <w:color w:val="000000" w:themeColor="text1"/>
          <w:sz w:val="22"/>
          <w:szCs w:val="22"/>
        </w:rPr>
        <w:t>are</w:t>
      </w:r>
      <w:bookmarkEnd w:id="56"/>
    </w:p>
    <w:tbl>
      <w:tblPr>
        <w:tblStyle w:val="a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258E3" w:rsidRPr="004258E3" w14:paraId="173132CA" w14:textId="77777777">
        <w:tc>
          <w:tcPr>
            <w:tcW w:w="9396" w:type="dxa"/>
          </w:tcPr>
          <w:p w14:paraId="0000016E" w14:textId="723272D1" w:rsidR="00461B6E" w:rsidRPr="004258E3" w:rsidRDefault="00654C2A">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Cererile de finan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are trebuie să fie tehnoredactate în limba română. Nu sunt acceptate cereri de finan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are completate de mână sau redactate în altă limbă</w:t>
            </w:r>
            <w:r w:rsidR="00F86FA8" w:rsidRPr="004258E3">
              <w:rPr>
                <w:rFonts w:ascii="Trebuchet MS" w:eastAsia="Trebuchet MS" w:hAnsi="Trebuchet MS" w:cs="Trebuchet MS"/>
                <w:color w:val="000000" w:themeColor="text1"/>
              </w:rPr>
              <w:t>.</w:t>
            </w:r>
          </w:p>
          <w:p w14:paraId="7BEE7231" w14:textId="77777777" w:rsidR="00461B6E" w:rsidRPr="004258E3" w:rsidRDefault="00654C2A">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Completarea cererii de finan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are într-un mod clar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coerent va înlesni procesul de evaluare a acesteia</w:t>
            </w:r>
            <w:r w:rsidR="00F86FA8" w:rsidRPr="004258E3">
              <w:rPr>
                <w:rFonts w:ascii="Trebuchet MS" w:eastAsia="Trebuchet MS" w:hAnsi="Trebuchet MS" w:cs="Trebuchet MS"/>
                <w:color w:val="000000" w:themeColor="text1"/>
              </w:rPr>
              <w:t>.</w:t>
            </w:r>
          </w:p>
          <w:p w14:paraId="0000016F" w14:textId="36F5E2B9" w:rsidR="00E31BD8" w:rsidRPr="004258E3" w:rsidRDefault="00E31BD8">
            <w:pPr>
              <w:spacing w:before="120" w:after="120"/>
              <w:jc w:val="both"/>
              <w:rPr>
                <w:rFonts w:ascii="Trebuchet MS" w:eastAsia="Trebuchet MS" w:hAnsi="Trebuchet MS" w:cs="Trebuchet MS"/>
                <w:color w:val="000000" w:themeColor="text1"/>
              </w:rPr>
            </w:pPr>
            <w:bookmarkStart w:id="57" w:name="_Hlk142393324"/>
            <w:r w:rsidRPr="004258E3">
              <w:rPr>
                <w:rFonts w:ascii="Trebuchet MS" w:hAnsi="Trebuchet MS"/>
                <w:iCs/>
                <w:color w:val="000000" w:themeColor="text1"/>
              </w:rPr>
              <w:t>În cazul anexării unor documente emise în alt</w:t>
            </w:r>
            <w:r w:rsidR="00F57525" w:rsidRPr="004258E3">
              <w:rPr>
                <w:rFonts w:ascii="Trebuchet MS" w:hAnsi="Trebuchet MS"/>
                <w:iCs/>
                <w:color w:val="000000" w:themeColor="text1"/>
              </w:rPr>
              <w:t>ă</w:t>
            </w:r>
            <w:r w:rsidRPr="004258E3">
              <w:rPr>
                <w:rFonts w:ascii="Trebuchet MS" w:hAnsi="Trebuchet MS"/>
                <w:iCs/>
                <w:color w:val="000000" w:themeColor="text1"/>
              </w:rPr>
              <w:t xml:space="preserve"> limbă, se va anexa obligatoriu și traducerea legalizată sau autorizată a acestora.</w:t>
            </w:r>
            <w:bookmarkEnd w:id="57"/>
          </w:p>
        </w:tc>
      </w:tr>
    </w:tbl>
    <w:p w14:paraId="00000170" w14:textId="389778CF" w:rsidR="00461B6E" w:rsidRPr="004258E3" w:rsidRDefault="00654C2A">
      <w:pPr>
        <w:pStyle w:val="Heading2"/>
        <w:numPr>
          <w:ilvl w:val="1"/>
          <w:numId w:val="4"/>
        </w:numPr>
        <w:rPr>
          <w:rFonts w:ascii="Trebuchet MS" w:hAnsi="Trebuchet MS"/>
          <w:b w:val="0"/>
          <w:bCs/>
          <w:i/>
          <w:iCs/>
          <w:color w:val="000000" w:themeColor="text1"/>
          <w:sz w:val="22"/>
          <w:szCs w:val="22"/>
        </w:rPr>
      </w:pPr>
      <w:bookmarkStart w:id="58" w:name="_Toc151382641"/>
      <w:r w:rsidRPr="004258E3">
        <w:rPr>
          <w:rFonts w:ascii="Trebuchet MS" w:hAnsi="Trebuchet MS"/>
          <w:b w:val="0"/>
          <w:bCs/>
          <w:i/>
          <w:iCs/>
          <w:color w:val="000000" w:themeColor="text1"/>
          <w:sz w:val="22"/>
          <w:szCs w:val="22"/>
        </w:rPr>
        <w:t xml:space="preserve">Metodologia de justificare </w:t>
      </w:r>
      <w:r w:rsidR="00487A21" w:rsidRPr="004258E3">
        <w:rPr>
          <w:rFonts w:ascii="Trebuchet MS" w:hAnsi="Trebuchet MS"/>
          <w:b w:val="0"/>
          <w:bCs/>
          <w:i/>
          <w:iCs/>
          <w:color w:val="000000" w:themeColor="text1"/>
          <w:sz w:val="22"/>
          <w:szCs w:val="22"/>
        </w:rPr>
        <w:t>ș</w:t>
      </w:r>
      <w:r w:rsidRPr="004258E3">
        <w:rPr>
          <w:rFonts w:ascii="Trebuchet MS" w:hAnsi="Trebuchet MS"/>
          <w:b w:val="0"/>
          <w:bCs/>
          <w:i/>
          <w:iCs/>
          <w:color w:val="000000" w:themeColor="text1"/>
          <w:sz w:val="22"/>
          <w:szCs w:val="22"/>
        </w:rPr>
        <w:t>i detaliere a bugetului cererii de finan</w:t>
      </w:r>
      <w:r w:rsidR="00487A21" w:rsidRPr="004258E3">
        <w:rPr>
          <w:rFonts w:ascii="Trebuchet MS" w:hAnsi="Trebuchet MS"/>
          <w:b w:val="0"/>
          <w:bCs/>
          <w:i/>
          <w:iCs/>
          <w:color w:val="000000" w:themeColor="text1"/>
          <w:sz w:val="22"/>
          <w:szCs w:val="22"/>
        </w:rPr>
        <w:t>ț</w:t>
      </w:r>
      <w:r w:rsidRPr="004258E3">
        <w:rPr>
          <w:rFonts w:ascii="Trebuchet MS" w:hAnsi="Trebuchet MS"/>
          <w:b w:val="0"/>
          <w:bCs/>
          <w:i/>
          <w:iCs/>
          <w:color w:val="000000" w:themeColor="text1"/>
          <w:sz w:val="22"/>
          <w:szCs w:val="22"/>
        </w:rPr>
        <w:t>are</w:t>
      </w:r>
      <w:bookmarkEnd w:id="58"/>
    </w:p>
    <w:tbl>
      <w:tblPr>
        <w:tblStyle w:val="a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258E3" w:rsidRPr="004258E3" w14:paraId="5C6A13D1" w14:textId="77777777">
        <w:tc>
          <w:tcPr>
            <w:tcW w:w="9396" w:type="dxa"/>
          </w:tcPr>
          <w:p w14:paraId="3103F67F" w14:textId="2A6B8CB3" w:rsidR="00832DB4" w:rsidRPr="004258E3" w:rsidRDefault="00832DB4" w:rsidP="00823C2D">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Completarea bugetului cererii de finan</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 xml:space="preserve">are se va face conform prevederilor prezentului </w:t>
            </w:r>
            <w:r w:rsidR="00FF4057" w:rsidRPr="004258E3">
              <w:rPr>
                <w:rFonts w:ascii="Trebuchet MS" w:eastAsia="Trebuchet MS" w:hAnsi="Trebuchet MS" w:cs="Trebuchet MS"/>
                <w:color w:val="000000" w:themeColor="text1"/>
              </w:rPr>
              <w:t>G</w:t>
            </w:r>
            <w:r w:rsidRPr="004258E3">
              <w:rPr>
                <w:rFonts w:ascii="Trebuchet MS" w:eastAsia="Trebuchet MS" w:hAnsi="Trebuchet MS" w:cs="Trebuchet MS"/>
                <w:color w:val="000000" w:themeColor="text1"/>
              </w:rPr>
              <w:t>hid, inclusiv a anexelor la acesta.</w:t>
            </w:r>
          </w:p>
          <w:p w14:paraId="1C104BD8" w14:textId="02C71259" w:rsidR="00E47587" w:rsidRPr="004258E3" w:rsidRDefault="00823C2D" w:rsidP="00823C2D">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 xml:space="preserve">În </w:t>
            </w:r>
            <w:r w:rsidR="00461FC1" w:rsidRPr="004258E3">
              <w:rPr>
                <w:rFonts w:ascii="Trebuchet MS" w:eastAsia="Trebuchet MS" w:hAnsi="Trebuchet MS" w:cs="Trebuchet MS"/>
                <w:color w:val="000000" w:themeColor="text1"/>
              </w:rPr>
              <w:t>MySMIS</w:t>
            </w:r>
            <w:r w:rsidR="00B37762" w:rsidRPr="004258E3">
              <w:rPr>
                <w:rFonts w:ascii="Trebuchet MS" w:eastAsia="Trebuchet MS" w:hAnsi="Trebuchet MS" w:cs="Trebuchet MS"/>
                <w:color w:val="000000" w:themeColor="text1"/>
              </w:rPr>
              <w:t>2021</w:t>
            </w:r>
            <w:r w:rsidRPr="004258E3">
              <w:rPr>
                <w:rFonts w:ascii="Trebuchet MS" w:eastAsia="Trebuchet MS" w:hAnsi="Trebuchet MS" w:cs="Trebuchet MS"/>
                <w:color w:val="000000" w:themeColor="text1"/>
              </w:rPr>
              <w:t>, bugetul va fi construit pe categorii de activită</w:t>
            </w:r>
            <w:r w:rsidR="00487A21" w:rsidRPr="004258E3">
              <w:rPr>
                <w:rFonts w:ascii="Trebuchet MS" w:eastAsia="Trebuchet MS" w:hAnsi="Trebuchet MS" w:cs="Trebuchet MS"/>
                <w:color w:val="000000" w:themeColor="text1"/>
              </w:rPr>
              <w:t>ț</w:t>
            </w:r>
            <w:r w:rsidRPr="004258E3">
              <w:rPr>
                <w:rFonts w:ascii="Trebuchet MS" w:eastAsia="Trebuchet MS" w:hAnsi="Trebuchet MS" w:cs="Trebuchet MS"/>
                <w:color w:val="000000" w:themeColor="text1"/>
              </w:rPr>
              <w:t>i/cheltuieli</w:t>
            </w:r>
            <w:r w:rsidR="002D564E" w:rsidRPr="004258E3">
              <w:rPr>
                <w:rFonts w:ascii="Trebuchet MS" w:eastAsia="Trebuchet MS" w:hAnsi="Trebuchet MS" w:cs="Trebuchet MS"/>
                <w:color w:val="000000" w:themeColor="text1"/>
              </w:rPr>
              <w:t>.</w:t>
            </w:r>
            <w:r w:rsidRPr="004258E3">
              <w:rPr>
                <w:rFonts w:ascii="Trebuchet MS" w:eastAsia="Trebuchet MS" w:hAnsi="Trebuchet MS" w:cs="Trebuchet MS"/>
                <w:color w:val="000000" w:themeColor="text1"/>
              </w:rPr>
              <w:t xml:space="preserve"> </w:t>
            </w:r>
          </w:p>
          <w:p w14:paraId="4292A492" w14:textId="2A7919E3" w:rsidR="00823C2D" w:rsidRPr="004258E3" w:rsidRDefault="00823C2D" w:rsidP="00823C2D">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 xml:space="preserve">Rambursarea cheltuielilor se va face pe categorii de cheltuieli, cu încadrarea în totalul sumei aprobate pentru categoria respectivă. </w:t>
            </w:r>
          </w:p>
          <w:p w14:paraId="0EC04A50" w14:textId="04CFFF8B" w:rsidR="00823C2D" w:rsidRPr="004258E3" w:rsidRDefault="00823C2D" w:rsidP="00823C2D">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 xml:space="preserve">Modelul de buget pentru </w:t>
            </w:r>
            <w:r w:rsidR="00461FC1" w:rsidRPr="004258E3">
              <w:rPr>
                <w:rFonts w:ascii="Trebuchet MS" w:eastAsia="Trebuchet MS" w:hAnsi="Trebuchet MS" w:cs="Trebuchet MS"/>
                <w:color w:val="000000" w:themeColor="text1"/>
              </w:rPr>
              <w:t>MySMIS</w:t>
            </w:r>
            <w:r w:rsidR="00B37762" w:rsidRPr="004258E3">
              <w:rPr>
                <w:rFonts w:ascii="Trebuchet MS" w:eastAsia="Trebuchet MS" w:hAnsi="Trebuchet MS" w:cs="Trebuchet MS"/>
                <w:color w:val="000000" w:themeColor="text1"/>
              </w:rPr>
              <w:t>2021</w:t>
            </w:r>
            <w:r w:rsidRPr="004258E3">
              <w:rPr>
                <w:rFonts w:ascii="Trebuchet MS" w:eastAsia="Trebuchet MS" w:hAnsi="Trebuchet MS" w:cs="Trebuchet MS"/>
                <w:color w:val="000000" w:themeColor="text1"/>
              </w:rPr>
              <w:t xml:space="preserve"> se regăse</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te în anexa aferentă (</w:t>
            </w:r>
            <w:r w:rsidR="00EF20AB" w:rsidRPr="004258E3">
              <w:rPr>
                <w:rFonts w:ascii="Trebuchet MS" w:eastAsia="Trebuchet MS" w:hAnsi="Trebuchet MS" w:cs="Trebuchet MS"/>
                <w:color w:val="000000" w:themeColor="text1"/>
              </w:rPr>
              <w:t>Anexa 4</w:t>
            </w:r>
            <w:r w:rsidRPr="004258E3">
              <w:rPr>
                <w:rFonts w:ascii="Trebuchet MS" w:eastAsia="Trebuchet MS" w:hAnsi="Trebuchet MS" w:cs="Trebuchet MS"/>
                <w:color w:val="000000" w:themeColor="text1"/>
              </w:rPr>
              <w:t xml:space="preserve">)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i corespunde categoriilor de cheltuieli eligibile din prezentul ghid al solicitantului.</w:t>
            </w:r>
          </w:p>
          <w:p w14:paraId="25927254" w14:textId="77777777" w:rsidR="00C97386" w:rsidRPr="004258E3" w:rsidRDefault="00C97386" w:rsidP="00C97386">
            <w:pPr>
              <w:spacing w:before="120" w:after="120"/>
              <w:jc w:val="both"/>
              <w:rPr>
                <w:rFonts w:ascii="Trebuchet MS" w:eastAsia="Trebuchet MS" w:hAnsi="Trebuchet MS" w:cs="Trebuchet MS"/>
                <w:color w:val="000000" w:themeColor="text1"/>
              </w:rPr>
            </w:pPr>
            <w:r w:rsidRPr="004258E3">
              <w:rPr>
                <w:rFonts w:ascii="Trebuchet MS" w:eastAsia="Trebuchet MS" w:hAnsi="Trebuchet MS" w:cs="Trebuchet MS"/>
                <w:color w:val="000000" w:themeColor="text1"/>
              </w:rPr>
              <w:t>În cazul parteneriatelor bugetul poate fi defalcat și pe parteneri.</w:t>
            </w:r>
          </w:p>
          <w:p w14:paraId="00000176" w14:textId="206C3537" w:rsidR="00F906F6" w:rsidRPr="004258E3" w:rsidRDefault="00F906F6" w:rsidP="00A25547">
            <w:pPr>
              <w:spacing w:before="120" w:after="120"/>
              <w:jc w:val="both"/>
              <w:rPr>
                <w:rFonts w:ascii="Trebuchet MS" w:eastAsia="Trebuchet MS" w:hAnsi="Trebuchet MS" w:cs="Trebuchet MS"/>
                <w:color w:val="000000" w:themeColor="text1"/>
              </w:rPr>
            </w:pPr>
            <w:r w:rsidRPr="004258E3">
              <w:rPr>
                <w:rFonts w:ascii="Trebuchet MS" w:hAnsi="Trebuchet MS" w:cstheme="minorHAnsi"/>
                <w:bCs/>
                <w:color w:val="000000" w:themeColor="text1"/>
              </w:rPr>
              <w:t>Î</w:t>
            </w:r>
            <w:r w:rsidRPr="004258E3">
              <w:rPr>
                <w:rFonts w:ascii="Trebuchet MS" w:eastAsia="Trebuchet MS" w:hAnsi="Trebuchet MS" w:cs="Trebuchet MS"/>
                <w:color w:val="000000" w:themeColor="text1"/>
              </w:rPr>
              <w:t>n cadrul fiecărei linii bugetare, beneficiar</w:t>
            </w:r>
            <w:r w:rsidR="0075312E" w:rsidRPr="004258E3">
              <w:rPr>
                <w:rFonts w:ascii="Trebuchet MS" w:eastAsia="Trebuchet MS" w:hAnsi="Trebuchet MS" w:cs="Trebuchet MS"/>
                <w:color w:val="000000" w:themeColor="text1"/>
              </w:rPr>
              <w:t>ul</w:t>
            </w:r>
            <w:r w:rsidRPr="004258E3">
              <w:rPr>
                <w:rFonts w:ascii="Trebuchet MS" w:eastAsia="Trebuchet MS" w:hAnsi="Trebuchet MS" w:cs="Trebuchet MS"/>
                <w:color w:val="000000" w:themeColor="text1"/>
              </w:rPr>
              <w:t xml:space="preserve"> v</w:t>
            </w:r>
            <w:r w:rsidR="0075312E" w:rsidRPr="004258E3">
              <w:rPr>
                <w:rFonts w:ascii="Trebuchet MS" w:eastAsia="Trebuchet MS" w:hAnsi="Trebuchet MS" w:cs="Trebuchet MS"/>
                <w:color w:val="000000" w:themeColor="text1"/>
              </w:rPr>
              <w:t>a</w:t>
            </w:r>
            <w:r w:rsidRPr="004258E3">
              <w:rPr>
                <w:rFonts w:ascii="Trebuchet MS" w:eastAsia="Trebuchet MS" w:hAnsi="Trebuchet MS" w:cs="Trebuchet MS"/>
                <w:color w:val="000000" w:themeColor="text1"/>
              </w:rPr>
              <w:t xml:space="preserve"> estima doar în lei valoarea bunurilor </w:t>
            </w:r>
            <w:r w:rsidR="00487A21" w:rsidRPr="004258E3">
              <w:rPr>
                <w:rFonts w:ascii="Trebuchet MS" w:eastAsia="Trebuchet MS" w:hAnsi="Trebuchet MS" w:cs="Trebuchet MS"/>
                <w:color w:val="000000" w:themeColor="text1"/>
              </w:rPr>
              <w:t>ș</w:t>
            </w:r>
            <w:r w:rsidRPr="004258E3">
              <w:rPr>
                <w:rFonts w:ascii="Trebuchet MS" w:eastAsia="Trebuchet MS" w:hAnsi="Trebuchet MS" w:cs="Trebuchet MS"/>
                <w:color w:val="000000" w:themeColor="text1"/>
              </w:rPr>
              <w:t xml:space="preserve">i serviciilor care presupun cheltuieli în valută, cu precizarea cursului valutar </w:t>
            </w:r>
            <w:proofErr w:type="spellStart"/>
            <w:r w:rsidRPr="004258E3">
              <w:rPr>
                <w:rFonts w:ascii="Trebuchet MS" w:eastAsia="Trebuchet MS" w:hAnsi="Trebuchet MS" w:cs="Trebuchet MS"/>
                <w:color w:val="000000" w:themeColor="text1"/>
              </w:rPr>
              <w:t>info</w:t>
            </w:r>
            <w:r w:rsidR="0075312E" w:rsidRPr="004258E3">
              <w:rPr>
                <w:rFonts w:ascii="Trebuchet MS" w:eastAsia="Trebuchet MS" w:hAnsi="Trebuchet MS" w:cs="Trebuchet MS"/>
                <w:color w:val="000000" w:themeColor="text1"/>
              </w:rPr>
              <w:t>r</w:t>
            </w:r>
            <w:r w:rsidRPr="004258E3">
              <w:rPr>
                <w:rFonts w:ascii="Trebuchet MS" w:eastAsia="Trebuchet MS" w:hAnsi="Trebuchet MS" w:cs="Trebuchet MS"/>
                <w:color w:val="000000" w:themeColor="text1"/>
              </w:rPr>
              <w:t>euro</w:t>
            </w:r>
            <w:proofErr w:type="spellEnd"/>
            <w:r w:rsidRPr="004258E3">
              <w:rPr>
                <w:rFonts w:ascii="Trebuchet MS" w:eastAsia="Trebuchet MS" w:hAnsi="Trebuchet MS" w:cs="Trebuchet MS"/>
                <w:color w:val="000000" w:themeColor="text1"/>
              </w:rPr>
              <w:t xml:space="preserve"> din ghidul solicitantului.</w:t>
            </w:r>
          </w:p>
        </w:tc>
      </w:tr>
    </w:tbl>
    <w:p w14:paraId="00000177" w14:textId="636D8E3D" w:rsidR="00461B6E" w:rsidRPr="00C142BE" w:rsidRDefault="00654C2A">
      <w:pPr>
        <w:pStyle w:val="Heading2"/>
        <w:numPr>
          <w:ilvl w:val="1"/>
          <w:numId w:val="4"/>
        </w:numPr>
        <w:rPr>
          <w:rFonts w:ascii="Trebuchet MS" w:eastAsia="Trebuchet MS" w:hAnsi="Trebuchet MS" w:cs="Trebuchet MS"/>
          <w:i/>
          <w:color w:val="000000"/>
        </w:rPr>
      </w:pPr>
      <w:bookmarkStart w:id="59" w:name="_Toc151382642"/>
      <w:r w:rsidRPr="00EB1CC1">
        <w:rPr>
          <w:rFonts w:ascii="Trebuchet MS" w:hAnsi="Trebuchet MS"/>
          <w:b w:val="0"/>
          <w:bCs/>
          <w:i/>
          <w:iCs/>
          <w:sz w:val="22"/>
          <w:szCs w:val="22"/>
        </w:rPr>
        <w:t xml:space="preserve">Anexe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documente obligatorii la depunerea cererii</w:t>
      </w:r>
      <w:bookmarkEnd w:id="59"/>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553"/>
      </w:tblGrid>
      <w:tr w:rsidR="00461B6E" w:rsidRPr="00C142BE" w14:paraId="3821EC6E" w14:textId="77777777" w:rsidTr="00077BFE">
        <w:tc>
          <w:tcPr>
            <w:tcW w:w="9396" w:type="dxa"/>
          </w:tcPr>
          <w:p w14:paraId="0FBCBD9B" w14:textId="77777777" w:rsidR="008C6352" w:rsidRPr="004258E3" w:rsidRDefault="008C6352" w:rsidP="008B25F9">
            <w:pPr>
              <w:spacing w:before="120" w:after="120"/>
              <w:jc w:val="both"/>
              <w:rPr>
                <w:rFonts w:ascii="Trebuchet MS" w:hAnsi="Trebuchet MS" w:cstheme="minorHAnsi"/>
                <w:bCs/>
                <w:color w:val="000000" w:themeColor="text1"/>
              </w:rPr>
            </w:pPr>
            <w:r w:rsidRPr="004258E3">
              <w:rPr>
                <w:rFonts w:ascii="Trebuchet MS" w:hAnsi="Trebuchet MS" w:cstheme="minorHAnsi"/>
                <w:bCs/>
                <w:color w:val="000000" w:themeColor="text1"/>
              </w:rPr>
              <w:t xml:space="preserve">Împreună cu cererea de finanțare, solicitantul va depune declarația unică și documentele justificative, documente suport și anexele obligatorii prevăzute în prezentul ghid al solicitantului, necesare pentru etapa de evaluare </w:t>
            </w:r>
            <w:proofErr w:type="spellStart"/>
            <w:r w:rsidRPr="004258E3">
              <w:rPr>
                <w:rFonts w:ascii="Trebuchet MS" w:hAnsi="Trebuchet MS" w:cstheme="minorHAnsi"/>
                <w:bCs/>
                <w:color w:val="000000" w:themeColor="text1"/>
              </w:rPr>
              <w:t>tehnico</w:t>
            </w:r>
            <w:proofErr w:type="spellEnd"/>
            <w:r w:rsidRPr="004258E3">
              <w:rPr>
                <w:rFonts w:ascii="Trebuchet MS" w:hAnsi="Trebuchet MS" w:cstheme="minorHAnsi"/>
                <w:bCs/>
                <w:color w:val="000000" w:themeColor="text1"/>
              </w:rPr>
              <w:t>-financiară a proiectului.</w:t>
            </w:r>
          </w:p>
          <w:p w14:paraId="56C28B05" w14:textId="77777777" w:rsidR="008C6352" w:rsidRPr="004258E3" w:rsidRDefault="008C6352" w:rsidP="008B25F9">
            <w:pPr>
              <w:spacing w:before="120" w:after="120"/>
              <w:jc w:val="both"/>
              <w:rPr>
                <w:rFonts w:ascii="Trebuchet MS" w:hAnsi="Trebuchet MS" w:cstheme="minorHAnsi"/>
                <w:bCs/>
                <w:color w:val="000000" w:themeColor="text1"/>
              </w:rPr>
            </w:pPr>
            <w:r w:rsidRPr="004258E3">
              <w:rPr>
                <w:rFonts w:ascii="Trebuchet MS" w:hAnsi="Trebuchet MS" w:cstheme="minorHAnsi"/>
                <w:bCs/>
                <w:color w:val="000000" w:themeColor="text1"/>
              </w:rPr>
              <w:t>Documentele solicitate odată cu depunerea cererii de finanțare trebuie să se încadreze în valabilitatea stabilită de normele naționale în vigoare, acolo unde este cazul. Acestea se vor semna electronic și vor fi încărcate în format .</w:t>
            </w:r>
            <w:proofErr w:type="spellStart"/>
            <w:r w:rsidRPr="004258E3">
              <w:rPr>
                <w:rFonts w:ascii="Trebuchet MS" w:hAnsi="Trebuchet MS" w:cstheme="minorHAnsi"/>
                <w:bCs/>
                <w:color w:val="000000" w:themeColor="text1"/>
              </w:rPr>
              <w:t>pdf</w:t>
            </w:r>
            <w:proofErr w:type="spellEnd"/>
            <w:r w:rsidRPr="004258E3">
              <w:rPr>
                <w:rFonts w:ascii="Trebuchet MS" w:hAnsi="Trebuchet MS" w:cstheme="minorHAnsi"/>
                <w:bCs/>
                <w:color w:val="000000" w:themeColor="text1"/>
              </w:rPr>
              <w:t xml:space="preserve"> în sistemul informatic.</w:t>
            </w:r>
          </w:p>
          <w:p w14:paraId="3ED8B793" w14:textId="005C2300" w:rsidR="008C6352" w:rsidRPr="004258E3" w:rsidRDefault="008C6352" w:rsidP="008B25F9">
            <w:pPr>
              <w:spacing w:before="120" w:after="120"/>
              <w:jc w:val="both"/>
              <w:rPr>
                <w:rFonts w:ascii="Trebuchet MS" w:hAnsi="Trebuchet MS" w:cstheme="minorHAnsi"/>
                <w:bCs/>
                <w:color w:val="000000" w:themeColor="text1"/>
              </w:rPr>
            </w:pPr>
            <w:r w:rsidRPr="004258E3">
              <w:rPr>
                <w:rFonts w:ascii="Trebuchet MS" w:hAnsi="Trebuchet MS" w:cstheme="minorHAnsi"/>
                <w:bCs/>
                <w:color w:val="000000" w:themeColor="text1"/>
              </w:rPr>
              <w:t>Documentele obligatorii la depunerea cererii de finanțare sunt:</w:t>
            </w:r>
          </w:p>
          <w:p w14:paraId="081847BB" w14:textId="77777777" w:rsidR="008C6352" w:rsidRDefault="008C6352"/>
          <w:tbl>
            <w:tblPr>
              <w:tblStyle w:val="TableGrid"/>
              <w:tblW w:w="9156" w:type="dxa"/>
              <w:tblInd w:w="171" w:type="dxa"/>
              <w:tblLook w:val="04A0" w:firstRow="1" w:lastRow="0" w:firstColumn="1" w:lastColumn="0" w:noHBand="0" w:noVBand="1"/>
            </w:tblPr>
            <w:tblGrid>
              <w:gridCol w:w="880"/>
              <w:gridCol w:w="3436"/>
              <w:gridCol w:w="4840"/>
            </w:tblGrid>
            <w:tr w:rsidR="008C6352" w:rsidRPr="00C142BE" w14:paraId="76641AE3" w14:textId="77777777" w:rsidTr="008C6352">
              <w:trPr>
                <w:trHeight w:val="740"/>
              </w:trPr>
              <w:tc>
                <w:tcPr>
                  <w:tcW w:w="880" w:type="dxa"/>
                </w:tcPr>
                <w:p w14:paraId="0C0342E1" w14:textId="56E49B29" w:rsidR="008C6352" w:rsidRPr="00C142BE" w:rsidRDefault="008C6352" w:rsidP="008C6352">
                  <w:pPr>
                    <w:spacing w:before="120" w:after="120"/>
                    <w:rPr>
                      <w:rFonts w:ascii="Trebuchet MS" w:eastAsia="Trebuchet MS" w:hAnsi="Trebuchet MS" w:cs="Trebuchet MS"/>
                      <w:i/>
                    </w:rPr>
                  </w:pPr>
                  <w:r w:rsidRPr="00C142BE">
                    <w:rPr>
                      <w:rFonts w:ascii="Trebuchet MS" w:eastAsia="Trebuchet MS" w:hAnsi="Trebuchet MS" w:cs="Trebuchet MS"/>
                      <w:i/>
                    </w:rPr>
                    <w:lastRenderedPageBreak/>
                    <w:t>Nr. crt.</w:t>
                  </w:r>
                </w:p>
              </w:tc>
              <w:tc>
                <w:tcPr>
                  <w:tcW w:w="8276" w:type="dxa"/>
                  <w:gridSpan w:val="2"/>
                  <w:shd w:val="clear" w:color="auto" w:fill="CCFFCC"/>
                </w:tcPr>
                <w:p w14:paraId="74297B17" w14:textId="1B216663" w:rsidR="008C6352" w:rsidRDefault="008C6352" w:rsidP="008C6352">
                  <w:pPr>
                    <w:spacing w:before="120" w:after="120"/>
                    <w:jc w:val="center"/>
                    <w:rPr>
                      <w:rFonts w:ascii="Trebuchet MS" w:eastAsia="Trebuchet MS" w:hAnsi="Trebuchet MS" w:cs="Trebuchet MS"/>
                      <w:iCs/>
                    </w:rPr>
                  </w:pPr>
                  <w:r>
                    <w:rPr>
                      <w:rFonts w:ascii="Trebuchet MS" w:eastAsia="Trebuchet MS" w:hAnsi="Trebuchet MS" w:cs="Trebuchet MS"/>
                      <w:iCs/>
                    </w:rPr>
                    <w:t>Documente obligatorii la depunere</w:t>
                  </w:r>
                </w:p>
              </w:tc>
            </w:tr>
            <w:tr w:rsidR="008C6352" w:rsidRPr="00C142BE" w14:paraId="25BEC3B0" w14:textId="77777777" w:rsidTr="008C6352">
              <w:trPr>
                <w:trHeight w:val="501"/>
              </w:trPr>
              <w:tc>
                <w:tcPr>
                  <w:tcW w:w="880" w:type="dxa"/>
                </w:tcPr>
                <w:p w14:paraId="04306931" w14:textId="77777777" w:rsidR="008C6352" w:rsidRPr="00FB775E" w:rsidRDefault="008C6352" w:rsidP="008C6352">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504032F9" w14:textId="77777777" w:rsidR="008C6352" w:rsidRPr="00FB775E" w:rsidRDefault="008C6352" w:rsidP="008C6352">
                  <w:pPr>
                    <w:spacing w:before="120" w:after="120"/>
                    <w:rPr>
                      <w:rFonts w:ascii="Trebuchet MS" w:eastAsia="Trebuchet MS" w:hAnsi="Trebuchet MS" w:cs="Trebuchet MS"/>
                      <w:iCs/>
                      <w:color w:val="000000" w:themeColor="text1"/>
                    </w:rPr>
                  </w:pPr>
                  <w:r w:rsidRPr="00FB775E">
                    <w:rPr>
                      <w:rFonts w:ascii="Trebuchet MS" w:eastAsia="Trebuchet MS" w:hAnsi="Trebuchet MS" w:cs="Trebuchet MS"/>
                      <w:iCs/>
                      <w:color w:val="000000" w:themeColor="text1"/>
                    </w:rPr>
                    <w:t>Cererea de finanțare</w:t>
                  </w:r>
                </w:p>
              </w:tc>
              <w:tc>
                <w:tcPr>
                  <w:tcW w:w="4840" w:type="dxa"/>
                </w:tcPr>
                <w:p w14:paraId="49F060CF" w14:textId="02E2E4D9" w:rsidR="008C6352" w:rsidRPr="00FB775E" w:rsidRDefault="008C6352" w:rsidP="008C6352">
                  <w:pPr>
                    <w:spacing w:before="120" w:after="120"/>
                    <w:rPr>
                      <w:rFonts w:ascii="Trebuchet MS" w:eastAsia="Trebuchet MS" w:hAnsi="Trebuchet MS" w:cs="Trebuchet MS"/>
                      <w:i/>
                      <w:color w:val="000000" w:themeColor="text1"/>
                    </w:rPr>
                  </w:pPr>
                  <w:r w:rsidRPr="00FB775E">
                    <w:rPr>
                      <w:rFonts w:ascii="Trebuchet MS" w:eastAsia="Trebuchet MS" w:hAnsi="Trebuchet MS" w:cs="Trebuchet MS"/>
                      <w:i/>
                      <w:color w:val="000000" w:themeColor="text1"/>
                    </w:rPr>
                    <w:t xml:space="preserve">conform Anexa 1 </w:t>
                  </w:r>
                </w:p>
              </w:tc>
            </w:tr>
            <w:tr w:rsidR="008C6352" w:rsidRPr="00C142BE" w14:paraId="211F74BE" w14:textId="77777777" w:rsidTr="008C6352">
              <w:trPr>
                <w:trHeight w:val="489"/>
              </w:trPr>
              <w:tc>
                <w:tcPr>
                  <w:tcW w:w="880" w:type="dxa"/>
                </w:tcPr>
                <w:p w14:paraId="2265EC4A" w14:textId="77777777" w:rsidR="008C6352" w:rsidRPr="00FB775E" w:rsidRDefault="008C6352" w:rsidP="008C6352">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3B2692F2" w14:textId="77777777" w:rsidR="008C6352" w:rsidRPr="00FB775E" w:rsidRDefault="008C6352" w:rsidP="008C6352">
                  <w:pPr>
                    <w:spacing w:before="120" w:after="120"/>
                    <w:rPr>
                      <w:rFonts w:ascii="Trebuchet MS" w:eastAsia="Trebuchet MS" w:hAnsi="Trebuchet MS" w:cs="Trebuchet MS"/>
                      <w:iCs/>
                      <w:color w:val="000000" w:themeColor="text1"/>
                    </w:rPr>
                  </w:pPr>
                  <w:r w:rsidRPr="00FB775E">
                    <w:rPr>
                      <w:rFonts w:ascii="Trebuchet MS" w:eastAsia="Trebuchet MS" w:hAnsi="Trebuchet MS" w:cs="Trebuchet MS"/>
                      <w:iCs/>
                      <w:color w:val="000000" w:themeColor="text1"/>
                    </w:rPr>
                    <w:t>Declarație Unică</w:t>
                  </w:r>
                </w:p>
              </w:tc>
              <w:tc>
                <w:tcPr>
                  <w:tcW w:w="4840" w:type="dxa"/>
                </w:tcPr>
                <w:p w14:paraId="51E0335E" w14:textId="557201F7" w:rsidR="008C6352" w:rsidRPr="00FB775E" w:rsidRDefault="008C6352" w:rsidP="008C6352">
                  <w:pPr>
                    <w:spacing w:before="120" w:after="120"/>
                    <w:rPr>
                      <w:rFonts w:ascii="Trebuchet MS" w:eastAsia="Trebuchet MS" w:hAnsi="Trebuchet MS" w:cs="Trebuchet MS"/>
                      <w:i/>
                      <w:color w:val="000000" w:themeColor="text1"/>
                    </w:rPr>
                  </w:pPr>
                  <w:r w:rsidRPr="00FB775E">
                    <w:rPr>
                      <w:rFonts w:ascii="Trebuchet MS" w:eastAsia="Trebuchet MS" w:hAnsi="Trebuchet MS" w:cs="Trebuchet MS"/>
                      <w:i/>
                      <w:color w:val="000000" w:themeColor="text1"/>
                    </w:rPr>
                    <w:t xml:space="preserve">conform Anexa 2 </w:t>
                  </w:r>
                </w:p>
              </w:tc>
            </w:tr>
            <w:tr w:rsidR="004258E3" w:rsidRPr="00C142BE" w14:paraId="413F7867" w14:textId="77777777" w:rsidTr="008C6352">
              <w:trPr>
                <w:trHeight w:val="489"/>
              </w:trPr>
              <w:tc>
                <w:tcPr>
                  <w:tcW w:w="880" w:type="dxa"/>
                </w:tcPr>
                <w:p w14:paraId="33C70092" w14:textId="77777777" w:rsidR="004258E3" w:rsidRPr="00FB775E" w:rsidRDefault="004258E3" w:rsidP="004258E3">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746DB6E7" w14:textId="789E84DC" w:rsidR="004258E3" w:rsidRPr="00FB775E" w:rsidRDefault="004258E3" w:rsidP="004258E3">
                  <w:pPr>
                    <w:spacing w:before="120" w:after="120"/>
                    <w:rPr>
                      <w:rFonts w:ascii="Trebuchet MS" w:eastAsia="Trebuchet MS" w:hAnsi="Trebuchet MS" w:cs="Trebuchet MS"/>
                      <w:iCs/>
                      <w:color w:val="000000" w:themeColor="text1"/>
                    </w:rPr>
                  </w:pPr>
                  <w:r w:rsidRPr="00FB775E">
                    <w:rPr>
                      <w:rFonts w:ascii="Trebuchet MS" w:eastAsia="Trebuchet MS" w:hAnsi="Trebuchet MS" w:cs="Trebuchet MS"/>
                      <w:iCs/>
                      <w:color w:val="000000" w:themeColor="text1"/>
                    </w:rPr>
                    <w:t>Acord de parteneriat</w:t>
                  </w:r>
                </w:p>
              </w:tc>
              <w:tc>
                <w:tcPr>
                  <w:tcW w:w="4840" w:type="dxa"/>
                </w:tcPr>
                <w:p w14:paraId="300EC244" w14:textId="745BEAD9" w:rsidR="004258E3" w:rsidRPr="00FB775E" w:rsidRDefault="004258E3" w:rsidP="004258E3">
                  <w:pPr>
                    <w:spacing w:before="120" w:after="120"/>
                    <w:rPr>
                      <w:rFonts w:ascii="Trebuchet MS" w:eastAsia="Trebuchet MS" w:hAnsi="Trebuchet MS" w:cs="Trebuchet MS"/>
                      <w:i/>
                      <w:color w:val="000000" w:themeColor="text1"/>
                    </w:rPr>
                  </w:pPr>
                  <w:r w:rsidRPr="00FB775E">
                    <w:rPr>
                      <w:rFonts w:ascii="Trebuchet MS" w:eastAsia="Trebuchet MS" w:hAnsi="Trebuchet MS" w:cs="Trebuchet MS"/>
                      <w:i/>
                      <w:color w:val="000000" w:themeColor="text1"/>
                    </w:rPr>
                    <w:t>conform Anexa 3</w:t>
                  </w:r>
                </w:p>
              </w:tc>
            </w:tr>
            <w:tr w:rsidR="004258E3" w:rsidRPr="00C142BE" w14:paraId="754C23C0" w14:textId="77777777" w:rsidTr="008C6352">
              <w:trPr>
                <w:trHeight w:val="489"/>
              </w:trPr>
              <w:tc>
                <w:tcPr>
                  <w:tcW w:w="880" w:type="dxa"/>
                </w:tcPr>
                <w:p w14:paraId="43D91209" w14:textId="77777777" w:rsidR="004258E3" w:rsidRPr="00FB775E" w:rsidRDefault="004258E3" w:rsidP="004258E3">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7995B251" w14:textId="77777777" w:rsidR="004258E3" w:rsidRPr="00FB775E" w:rsidRDefault="004258E3" w:rsidP="004258E3">
                  <w:pPr>
                    <w:spacing w:before="120" w:after="120"/>
                    <w:rPr>
                      <w:rFonts w:ascii="Trebuchet MS" w:eastAsia="Trebuchet MS" w:hAnsi="Trebuchet MS" w:cs="Trebuchet MS"/>
                      <w:iCs/>
                      <w:color w:val="000000" w:themeColor="text1"/>
                    </w:rPr>
                  </w:pPr>
                  <w:r w:rsidRPr="00FB775E">
                    <w:rPr>
                      <w:rFonts w:ascii="Trebuchet MS" w:eastAsia="Trebuchet MS" w:hAnsi="Trebuchet MS" w:cs="Trebuchet MS"/>
                      <w:iCs/>
                      <w:color w:val="000000" w:themeColor="text1"/>
                    </w:rPr>
                    <w:t>Buget defalcat pentru verificare rezonabilitate</w:t>
                  </w:r>
                </w:p>
              </w:tc>
              <w:tc>
                <w:tcPr>
                  <w:tcW w:w="4840" w:type="dxa"/>
                </w:tcPr>
                <w:p w14:paraId="7EE6BF77" w14:textId="3A8B37B6" w:rsidR="004258E3" w:rsidRPr="00FB775E" w:rsidRDefault="004258E3" w:rsidP="004258E3">
                  <w:pPr>
                    <w:spacing w:before="120" w:after="120"/>
                    <w:rPr>
                      <w:rFonts w:ascii="Trebuchet MS" w:eastAsia="Trebuchet MS" w:hAnsi="Trebuchet MS" w:cs="Trebuchet MS"/>
                      <w:i/>
                      <w:color w:val="000000" w:themeColor="text1"/>
                    </w:rPr>
                  </w:pPr>
                  <w:r w:rsidRPr="00FB775E">
                    <w:rPr>
                      <w:rFonts w:ascii="Trebuchet MS" w:eastAsia="Trebuchet MS" w:hAnsi="Trebuchet MS" w:cs="Trebuchet MS"/>
                      <w:i/>
                      <w:color w:val="000000" w:themeColor="text1"/>
                    </w:rPr>
                    <w:t>Conform Anexa 4</w:t>
                  </w:r>
                </w:p>
              </w:tc>
            </w:tr>
            <w:tr w:rsidR="004258E3" w:rsidRPr="00C142BE" w14:paraId="07CD9293" w14:textId="77777777" w:rsidTr="008C6352">
              <w:trPr>
                <w:trHeight w:val="489"/>
              </w:trPr>
              <w:tc>
                <w:tcPr>
                  <w:tcW w:w="880" w:type="dxa"/>
                </w:tcPr>
                <w:p w14:paraId="05046FC5" w14:textId="77777777" w:rsidR="004258E3" w:rsidRPr="00FB775E" w:rsidRDefault="004258E3" w:rsidP="004258E3">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16408527" w14:textId="77777777" w:rsidR="004258E3" w:rsidRPr="00FB775E" w:rsidRDefault="004258E3" w:rsidP="004258E3">
                  <w:pPr>
                    <w:spacing w:before="120" w:after="120"/>
                    <w:rPr>
                      <w:rFonts w:ascii="Trebuchet MS" w:eastAsia="Trebuchet MS" w:hAnsi="Trebuchet MS" w:cs="Trebuchet MS"/>
                      <w:iCs/>
                      <w:color w:val="000000" w:themeColor="text1"/>
                    </w:rPr>
                  </w:pPr>
                  <w:r w:rsidRPr="00FB775E">
                    <w:rPr>
                      <w:rFonts w:ascii="Trebuchet MS" w:eastAsia="Trebuchet MS" w:hAnsi="Trebuchet MS" w:cs="Trebuchet MS"/>
                      <w:iCs/>
                      <w:color w:val="000000" w:themeColor="text1"/>
                    </w:rPr>
                    <w:t>Declarație TVA</w:t>
                  </w:r>
                </w:p>
              </w:tc>
              <w:tc>
                <w:tcPr>
                  <w:tcW w:w="4840" w:type="dxa"/>
                </w:tcPr>
                <w:p w14:paraId="4440DF91" w14:textId="20B41CEE" w:rsidR="004258E3" w:rsidRPr="00FB775E" w:rsidRDefault="004258E3" w:rsidP="004258E3">
                  <w:pPr>
                    <w:tabs>
                      <w:tab w:val="left" w:pos="1596"/>
                    </w:tabs>
                    <w:spacing w:before="120" w:after="120"/>
                    <w:rPr>
                      <w:rFonts w:ascii="Trebuchet MS" w:eastAsia="Trebuchet MS" w:hAnsi="Trebuchet MS" w:cs="Trebuchet MS"/>
                      <w:i/>
                      <w:color w:val="000000" w:themeColor="text1"/>
                    </w:rPr>
                  </w:pPr>
                  <w:r w:rsidRPr="00FB775E">
                    <w:rPr>
                      <w:rFonts w:ascii="Trebuchet MS" w:eastAsia="Trebuchet MS" w:hAnsi="Trebuchet MS" w:cs="Trebuchet MS"/>
                      <w:i/>
                      <w:color w:val="000000" w:themeColor="text1"/>
                    </w:rPr>
                    <w:t>Document de depus, după caz</w:t>
                  </w:r>
                </w:p>
              </w:tc>
            </w:tr>
            <w:tr w:rsidR="004258E3" w:rsidRPr="00C142BE" w14:paraId="11E3F940" w14:textId="77777777" w:rsidTr="008C6352">
              <w:trPr>
                <w:trHeight w:val="489"/>
              </w:trPr>
              <w:tc>
                <w:tcPr>
                  <w:tcW w:w="880" w:type="dxa"/>
                </w:tcPr>
                <w:p w14:paraId="1DF3FBD1" w14:textId="77777777" w:rsidR="004258E3" w:rsidRPr="00681DC2" w:rsidRDefault="004258E3" w:rsidP="004258E3">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341036CD" w14:textId="54FFB535" w:rsidR="004258E3" w:rsidRPr="00681DC2" w:rsidRDefault="004258E3" w:rsidP="004258E3">
                  <w:pPr>
                    <w:spacing w:before="120" w:after="120"/>
                    <w:jc w:val="both"/>
                    <w:rPr>
                      <w:rFonts w:ascii="Trebuchet MS" w:eastAsia="Trebuchet MS" w:hAnsi="Trebuchet MS" w:cs="Trebuchet MS"/>
                      <w:iCs/>
                      <w:color w:val="000000" w:themeColor="text1"/>
                    </w:rPr>
                  </w:pPr>
                  <w:r w:rsidRPr="00681DC2">
                    <w:rPr>
                      <w:rFonts w:ascii="Trebuchet MS" w:eastAsia="Trebuchet MS" w:hAnsi="Trebuchet MS" w:cs="Trebuchet MS"/>
                      <w:iCs/>
                      <w:color w:val="000000" w:themeColor="text1"/>
                    </w:rPr>
                    <w:t xml:space="preserve">Minimum 2 oferte </w:t>
                  </w:r>
                  <w:r w:rsidRPr="00681DC2">
                    <w:rPr>
                      <w:rFonts w:ascii="Trebuchet MS" w:eastAsia="Trebuchet MS" w:hAnsi="Trebuchet MS" w:cs="Trebuchet MS"/>
                      <w:color w:val="000000" w:themeColor="text1"/>
                    </w:rPr>
                    <w:t xml:space="preserve">(justificări) de </w:t>
                  </w:r>
                  <w:proofErr w:type="spellStart"/>
                  <w:r w:rsidRPr="00681DC2">
                    <w:rPr>
                      <w:rFonts w:ascii="Trebuchet MS" w:eastAsia="Trebuchet MS" w:hAnsi="Trebuchet MS" w:cs="Trebuchet MS"/>
                      <w:color w:val="000000" w:themeColor="text1"/>
                    </w:rPr>
                    <w:t>preţ</w:t>
                  </w:r>
                  <w:proofErr w:type="spellEnd"/>
                  <w:r w:rsidRPr="00681DC2">
                    <w:rPr>
                      <w:rFonts w:ascii="Trebuchet MS" w:eastAsia="Trebuchet MS" w:hAnsi="Trebuchet MS" w:cs="Trebuchet MS"/>
                      <w:color w:val="000000" w:themeColor="text1"/>
                    </w:rPr>
                    <w:t xml:space="preserve"> pentru cheltuielile eligibile </w:t>
                  </w:r>
                  <w:r w:rsidRPr="00681DC2">
                    <w:rPr>
                      <w:rFonts w:ascii="Trebuchet MS" w:eastAsia="Trebuchet MS" w:hAnsi="Trebuchet MS" w:cs="Trebuchet MS"/>
                      <w:iCs/>
                      <w:color w:val="000000" w:themeColor="text1"/>
                    </w:rPr>
                    <w:t xml:space="preserve">inclusiv studii de piață sau analize de preț detaliate care să justifice valorile estimate ale bugetului  </w:t>
                  </w:r>
                  <w:r w:rsidRPr="00681DC2">
                    <w:rPr>
                      <w:rFonts w:ascii="Trebuchet MS" w:eastAsia="Trebuchet MS" w:hAnsi="Trebuchet MS" w:cs="Trebuchet MS"/>
                      <w:color w:val="000000" w:themeColor="text1"/>
                    </w:rPr>
                    <w:t>(</w:t>
                  </w:r>
                  <w:r w:rsidRPr="00681DC2">
                    <w:rPr>
                      <w:rFonts w:ascii="Trebuchet MS" w:hAnsi="Trebuchet MS"/>
                      <w:color w:val="000000" w:themeColor="text1"/>
                    </w:rPr>
                    <w:t>oferte semnate/datate și asumate de emitent sau capturi de pe site-uri oficiale ale companiilor de profil – care să conțină elemente de identificare privind data ofertei și firma care oferă produsul/serviciul, asumate de solicitant prin semnătură</w:t>
                  </w:r>
                  <w:r w:rsidRPr="00681DC2">
                    <w:rPr>
                      <w:rFonts w:ascii="Trebuchet MS" w:eastAsia="Trebuchet MS" w:hAnsi="Trebuchet MS" w:cs="Trebuchet MS"/>
                      <w:color w:val="000000" w:themeColor="text1"/>
                    </w:rPr>
                    <w:t xml:space="preserve">) </w:t>
                  </w:r>
                </w:p>
              </w:tc>
              <w:tc>
                <w:tcPr>
                  <w:tcW w:w="4840" w:type="dxa"/>
                </w:tcPr>
                <w:p w14:paraId="6D1320F3" w14:textId="77777777" w:rsidR="004258E3" w:rsidRPr="004F62E9" w:rsidRDefault="004258E3" w:rsidP="004258E3">
                  <w:pPr>
                    <w:tabs>
                      <w:tab w:val="left" w:pos="1596"/>
                    </w:tabs>
                    <w:spacing w:before="120" w:after="120"/>
                    <w:rPr>
                      <w:rFonts w:ascii="Trebuchet MS" w:eastAsia="Trebuchet MS" w:hAnsi="Trebuchet MS" w:cs="Trebuchet MS"/>
                      <w:i/>
                      <w:color w:val="000000" w:themeColor="text1"/>
                    </w:rPr>
                  </w:pPr>
                  <w:r w:rsidRPr="004F62E9">
                    <w:rPr>
                      <w:rFonts w:ascii="Trebuchet MS" w:eastAsia="Trebuchet MS" w:hAnsi="Trebuchet MS" w:cs="Trebuchet MS"/>
                      <w:i/>
                      <w:color w:val="000000" w:themeColor="text1"/>
                    </w:rPr>
                    <w:t xml:space="preserve"> documente care vor fi atașate cererii de finanțare</w:t>
                  </w:r>
                </w:p>
              </w:tc>
            </w:tr>
            <w:tr w:rsidR="004258E3" w:rsidRPr="00C142BE" w14:paraId="3A86B7C4" w14:textId="77777777" w:rsidTr="008C6352">
              <w:trPr>
                <w:trHeight w:val="489"/>
              </w:trPr>
              <w:tc>
                <w:tcPr>
                  <w:tcW w:w="880" w:type="dxa"/>
                </w:tcPr>
                <w:p w14:paraId="71DDC02C" w14:textId="77777777" w:rsidR="004258E3" w:rsidRPr="00681DC2" w:rsidRDefault="004258E3" w:rsidP="004258E3">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63225377" w14:textId="67C81916" w:rsidR="004258E3" w:rsidRPr="00681DC2" w:rsidRDefault="004258E3" w:rsidP="004258E3">
                  <w:pPr>
                    <w:spacing w:before="120" w:after="120"/>
                    <w:jc w:val="both"/>
                    <w:rPr>
                      <w:rFonts w:ascii="Trebuchet MS" w:eastAsia="Trebuchet MS" w:hAnsi="Trebuchet MS" w:cs="Trebuchet MS"/>
                      <w:iCs/>
                      <w:color w:val="000000" w:themeColor="text1"/>
                    </w:rPr>
                  </w:pPr>
                  <w:r w:rsidRPr="00681DC2">
                    <w:rPr>
                      <w:rFonts w:ascii="Trebuchet MS" w:eastAsia="Trebuchet MS" w:hAnsi="Trebuchet MS" w:cs="Trebuchet MS"/>
                      <w:iCs/>
                      <w:color w:val="000000" w:themeColor="text1"/>
                    </w:rPr>
                    <w:t>Centralizator cu toate ofertele, pentru fiecare cheltuială din buget</w:t>
                  </w:r>
                </w:p>
              </w:tc>
              <w:tc>
                <w:tcPr>
                  <w:tcW w:w="4840" w:type="dxa"/>
                </w:tcPr>
                <w:p w14:paraId="36E8E342" w14:textId="2AC67A5D" w:rsidR="004258E3" w:rsidRPr="00681DC2" w:rsidRDefault="004258E3" w:rsidP="004258E3">
                  <w:pPr>
                    <w:tabs>
                      <w:tab w:val="left" w:pos="1596"/>
                    </w:tabs>
                    <w:spacing w:before="120" w:after="120"/>
                    <w:rPr>
                      <w:rFonts w:ascii="Trebuchet MS" w:eastAsia="Trebuchet MS" w:hAnsi="Trebuchet MS" w:cs="Trebuchet MS"/>
                      <w:i/>
                      <w:color w:val="000000" w:themeColor="text1"/>
                    </w:rPr>
                  </w:pPr>
                  <w:r w:rsidRPr="00681DC2">
                    <w:rPr>
                      <w:rFonts w:ascii="Trebuchet MS" w:eastAsia="Trebuchet MS" w:hAnsi="Trebuchet MS" w:cs="Trebuchet MS"/>
                      <w:i/>
                      <w:color w:val="000000" w:themeColor="text1"/>
                    </w:rPr>
                    <w:t xml:space="preserve">Conform Anexa </w:t>
                  </w:r>
                  <w:r w:rsidR="00681DC2" w:rsidRPr="00681DC2">
                    <w:rPr>
                      <w:rFonts w:ascii="Trebuchet MS" w:eastAsia="Trebuchet MS" w:hAnsi="Trebuchet MS" w:cs="Trebuchet MS"/>
                      <w:i/>
                      <w:color w:val="000000" w:themeColor="text1"/>
                    </w:rPr>
                    <w:t>5</w:t>
                  </w:r>
                </w:p>
                <w:p w14:paraId="1F632B74" w14:textId="0CE1294B" w:rsidR="004258E3" w:rsidRPr="00681DC2" w:rsidRDefault="004258E3" w:rsidP="004258E3">
                  <w:pPr>
                    <w:tabs>
                      <w:tab w:val="left" w:pos="1596"/>
                    </w:tabs>
                    <w:spacing w:before="120" w:after="120"/>
                    <w:jc w:val="both"/>
                    <w:rPr>
                      <w:rFonts w:ascii="Trebuchet MS" w:eastAsia="Trebuchet MS" w:hAnsi="Trebuchet MS" w:cs="Trebuchet MS"/>
                      <w:i/>
                      <w:color w:val="000000" w:themeColor="text1"/>
                    </w:rPr>
                  </w:pPr>
                  <w:r w:rsidRPr="00681DC2">
                    <w:rPr>
                      <w:rFonts w:ascii="Trebuchet MS" w:eastAsia="Trebuchet MS" w:hAnsi="Trebuchet MS" w:cs="Trebuchet MS"/>
                      <w:i/>
                      <w:color w:val="000000" w:themeColor="text1"/>
                    </w:rPr>
                    <w:t>Centralizatorul ofertelor va cuprinde următoarele informații: denumire, specificații, oferta 1/justificarea 1, preț piața, oferta 2/justificarea 2, preț piața, număr bucăți, preț/bucată/</w:t>
                  </w:r>
                  <w:proofErr w:type="spellStart"/>
                  <w:r w:rsidRPr="00681DC2">
                    <w:rPr>
                      <w:rFonts w:ascii="Trebuchet MS" w:eastAsia="Trebuchet MS" w:hAnsi="Trebuchet MS" w:cs="Trebuchet MS"/>
                      <w:i/>
                      <w:color w:val="000000" w:themeColor="text1"/>
                    </w:rPr>
                    <w:t>serviciu,valoare</w:t>
                  </w:r>
                  <w:proofErr w:type="spellEnd"/>
                  <w:r w:rsidRPr="00681DC2">
                    <w:rPr>
                      <w:rFonts w:ascii="Trebuchet MS" w:eastAsia="Trebuchet MS" w:hAnsi="Trebuchet MS" w:cs="Trebuchet MS"/>
                      <w:i/>
                      <w:color w:val="000000" w:themeColor="text1"/>
                    </w:rPr>
                    <w:t xml:space="preserve"> bugetată, </w:t>
                  </w:r>
                  <w:proofErr w:type="spellStart"/>
                  <w:r w:rsidRPr="00681DC2">
                    <w:rPr>
                      <w:rFonts w:ascii="Trebuchet MS" w:eastAsia="Trebuchet MS" w:hAnsi="Trebuchet MS" w:cs="Trebuchet MS"/>
                      <w:i/>
                      <w:color w:val="000000" w:themeColor="text1"/>
                    </w:rPr>
                    <w:t>observatii</w:t>
                  </w:r>
                  <w:proofErr w:type="spellEnd"/>
                  <w:r w:rsidRPr="00681DC2">
                    <w:rPr>
                      <w:rFonts w:ascii="Trebuchet MS" w:eastAsia="Trebuchet MS" w:hAnsi="Trebuchet MS" w:cs="Trebuchet MS"/>
                      <w:i/>
                      <w:color w:val="000000" w:themeColor="text1"/>
                    </w:rPr>
                    <w:t xml:space="preserve">  </w:t>
                  </w:r>
                </w:p>
              </w:tc>
            </w:tr>
            <w:tr w:rsidR="004258E3" w:rsidRPr="00C142BE" w14:paraId="264C1F24" w14:textId="77777777" w:rsidTr="008C6352">
              <w:trPr>
                <w:trHeight w:val="489"/>
              </w:trPr>
              <w:tc>
                <w:tcPr>
                  <w:tcW w:w="880" w:type="dxa"/>
                </w:tcPr>
                <w:p w14:paraId="5D449DA3" w14:textId="77777777" w:rsidR="004258E3" w:rsidRPr="00681DC2" w:rsidRDefault="004258E3" w:rsidP="004258E3">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2C606256" w14:textId="77777777" w:rsidR="004258E3" w:rsidRPr="00681DC2" w:rsidRDefault="004258E3" w:rsidP="004258E3">
                  <w:pPr>
                    <w:spacing w:before="120" w:after="120"/>
                    <w:jc w:val="both"/>
                    <w:rPr>
                      <w:rFonts w:ascii="Trebuchet MS" w:eastAsia="Trebuchet MS" w:hAnsi="Trebuchet MS" w:cs="Trebuchet MS"/>
                      <w:iCs/>
                      <w:color w:val="000000" w:themeColor="text1"/>
                    </w:rPr>
                  </w:pPr>
                  <w:r w:rsidRPr="00681DC2">
                    <w:rPr>
                      <w:rFonts w:ascii="Trebuchet MS" w:eastAsia="Trebuchet MS" w:hAnsi="Trebuchet MS" w:cs="Trebuchet MS"/>
                      <w:iCs/>
                      <w:color w:val="000000" w:themeColor="text1"/>
                    </w:rPr>
                    <w:t>Pentru echipa de implementare a proiectului pentru care se decontează salarii:</w:t>
                  </w:r>
                </w:p>
                <w:p w14:paraId="08A95B35" w14:textId="77777777" w:rsidR="004258E3" w:rsidRPr="00681DC2" w:rsidRDefault="004258E3" w:rsidP="004258E3">
                  <w:pPr>
                    <w:pStyle w:val="ListParagraph"/>
                    <w:numPr>
                      <w:ilvl w:val="0"/>
                      <w:numId w:val="88"/>
                    </w:numPr>
                    <w:spacing w:before="120" w:after="120"/>
                    <w:jc w:val="both"/>
                    <w:rPr>
                      <w:rFonts w:ascii="Trebuchet MS" w:eastAsia="Trebuchet MS" w:hAnsi="Trebuchet MS" w:cs="Trebuchet MS"/>
                      <w:iCs/>
                      <w:color w:val="000000" w:themeColor="text1"/>
                    </w:rPr>
                  </w:pPr>
                  <w:r w:rsidRPr="00681DC2">
                    <w:rPr>
                      <w:rFonts w:ascii="Trebuchet MS" w:eastAsia="Trebuchet MS" w:hAnsi="Trebuchet MS" w:cs="Trebuchet MS"/>
                      <w:iCs/>
                      <w:color w:val="000000" w:themeColor="text1"/>
                    </w:rPr>
                    <w:t xml:space="preserve">Copie după actul administrativ de numire al echipei de proiect </w:t>
                  </w:r>
                </w:p>
                <w:p w14:paraId="641CAB30" w14:textId="77777777" w:rsidR="004258E3" w:rsidRPr="00681DC2" w:rsidRDefault="004258E3" w:rsidP="004258E3">
                  <w:pPr>
                    <w:pStyle w:val="ListParagraph"/>
                    <w:numPr>
                      <w:ilvl w:val="0"/>
                      <w:numId w:val="88"/>
                    </w:numPr>
                    <w:spacing w:before="120" w:after="120"/>
                    <w:jc w:val="both"/>
                    <w:rPr>
                      <w:rFonts w:ascii="Trebuchet MS" w:eastAsia="Trebuchet MS" w:hAnsi="Trebuchet MS" w:cs="Trebuchet MS"/>
                      <w:iCs/>
                      <w:color w:val="000000" w:themeColor="text1"/>
                    </w:rPr>
                  </w:pPr>
                  <w:r w:rsidRPr="00681DC2">
                    <w:rPr>
                      <w:rFonts w:ascii="Trebuchet MS" w:eastAsia="Trebuchet MS" w:hAnsi="Trebuchet MS" w:cs="Trebuchet MS"/>
                      <w:iCs/>
                      <w:color w:val="000000" w:themeColor="text1"/>
                    </w:rPr>
                    <w:t>CV-urile persoanelor nominalizate prin actul administrativ (semnate de titular)</w:t>
                  </w:r>
                </w:p>
                <w:p w14:paraId="3AE02D59" w14:textId="77777777" w:rsidR="004258E3" w:rsidRPr="00681DC2" w:rsidRDefault="004258E3" w:rsidP="004258E3">
                  <w:pPr>
                    <w:pStyle w:val="ListParagraph"/>
                    <w:numPr>
                      <w:ilvl w:val="0"/>
                      <w:numId w:val="88"/>
                    </w:numPr>
                    <w:spacing w:before="120" w:after="120"/>
                    <w:jc w:val="both"/>
                    <w:rPr>
                      <w:rFonts w:ascii="Trebuchet MS" w:eastAsia="Trebuchet MS" w:hAnsi="Trebuchet MS" w:cs="Trebuchet MS"/>
                      <w:iCs/>
                      <w:color w:val="000000" w:themeColor="text1"/>
                    </w:rPr>
                  </w:pPr>
                  <w:r w:rsidRPr="00681DC2">
                    <w:rPr>
                      <w:rFonts w:ascii="Trebuchet MS" w:eastAsia="Trebuchet MS" w:hAnsi="Trebuchet MS" w:cs="Trebuchet MS"/>
                      <w:iCs/>
                      <w:color w:val="000000" w:themeColor="text1"/>
                    </w:rPr>
                    <w:t>Fișele de post pe proiect pentru persoanele nominalizate prin actul administrativ, aprobate și semnate de titular</w:t>
                  </w:r>
                </w:p>
              </w:tc>
              <w:tc>
                <w:tcPr>
                  <w:tcW w:w="4840" w:type="dxa"/>
                </w:tcPr>
                <w:p w14:paraId="4538922A" w14:textId="77777777" w:rsidR="004258E3" w:rsidRPr="00681DC2" w:rsidRDefault="004258E3" w:rsidP="004258E3">
                  <w:pPr>
                    <w:tabs>
                      <w:tab w:val="left" w:pos="1596"/>
                    </w:tabs>
                    <w:spacing w:before="120" w:after="120"/>
                    <w:rPr>
                      <w:rFonts w:ascii="Trebuchet MS" w:eastAsia="Trebuchet MS" w:hAnsi="Trebuchet MS" w:cs="Trebuchet MS"/>
                      <w:i/>
                      <w:color w:val="000000" w:themeColor="text1"/>
                    </w:rPr>
                  </w:pPr>
                  <w:r w:rsidRPr="00681DC2">
                    <w:rPr>
                      <w:rFonts w:ascii="Trebuchet MS" w:eastAsia="Trebuchet MS" w:hAnsi="Trebuchet MS" w:cs="Trebuchet MS"/>
                      <w:i/>
                      <w:color w:val="000000" w:themeColor="text1"/>
                    </w:rPr>
                    <w:t>documente care vor fi atașate cererii de finanțare</w:t>
                  </w:r>
                </w:p>
              </w:tc>
            </w:tr>
            <w:tr w:rsidR="004258E3" w:rsidRPr="00C142BE" w14:paraId="4F469F83" w14:textId="77777777" w:rsidTr="008C6352">
              <w:trPr>
                <w:trHeight w:val="489"/>
              </w:trPr>
              <w:tc>
                <w:tcPr>
                  <w:tcW w:w="880" w:type="dxa"/>
                </w:tcPr>
                <w:p w14:paraId="51535F4D" w14:textId="77777777" w:rsidR="004258E3" w:rsidRPr="00681DC2" w:rsidRDefault="004258E3" w:rsidP="004258E3">
                  <w:pPr>
                    <w:pStyle w:val="ListParagraph"/>
                    <w:numPr>
                      <w:ilvl w:val="0"/>
                      <w:numId w:val="78"/>
                    </w:numPr>
                    <w:spacing w:before="120" w:after="120"/>
                    <w:rPr>
                      <w:rFonts w:ascii="Trebuchet MS" w:eastAsia="Trebuchet MS" w:hAnsi="Trebuchet MS" w:cs="Trebuchet MS"/>
                      <w:i/>
                      <w:color w:val="000000" w:themeColor="text1"/>
                    </w:rPr>
                  </w:pPr>
                </w:p>
              </w:tc>
              <w:tc>
                <w:tcPr>
                  <w:tcW w:w="3436" w:type="dxa"/>
                </w:tcPr>
                <w:p w14:paraId="067BE1CC" w14:textId="77777777" w:rsidR="004258E3" w:rsidRPr="00681DC2" w:rsidRDefault="004258E3" w:rsidP="004258E3">
                  <w:pPr>
                    <w:spacing w:before="120" w:after="120"/>
                    <w:jc w:val="both"/>
                    <w:rPr>
                      <w:rFonts w:ascii="Trebuchet MS" w:eastAsia="Trebuchet MS" w:hAnsi="Trebuchet MS" w:cs="Trebuchet MS"/>
                      <w:iCs/>
                      <w:color w:val="000000" w:themeColor="text1"/>
                    </w:rPr>
                  </w:pPr>
                  <w:r w:rsidRPr="00681DC2">
                    <w:rPr>
                      <w:rFonts w:ascii="Trebuchet MS" w:eastAsia="Trebuchet MS" w:hAnsi="Trebuchet MS" w:cs="Trebuchet MS"/>
                      <w:iCs/>
                      <w:color w:val="000000" w:themeColor="text1"/>
                    </w:rPr>
                    <w:t xml:space="preserve">Descrierea </w:t>
                  </w:r>
                  <w:proofErr w:type="spellStart"/>
                  <w:r w:rsidRPr="00681DC2">
                    <w:rPr>
                      <w:rFonts w:ascii="Trebuchet MS" w:eastAsia="Trebuchet MS" w:hAnsi="Trebuchet MS" w:cs="Trebuchet MS"/>
                      <w:iCs/>
                      <w:color w:val="000000" w:themeColor="text1"/>
                    </w:rPr>
                    <w:t>condiţiilor</w:t>
                  </w:r>
                  <w:proofErr w:type="spellEnd"/>
                  <w:r w:rsidRPr="00681DC2">
                    <w:rPr>
                      <w:rFonts w:ascii="Trebuchet MS" w:eastAsia="Trebuchet MS" w:hAnsi="Trebuchet MS" w:cs="Trebuchet MS"/>
                      <w:iCs/>
                      <w:color w:val="000000" w:themeColor="text1"/>
                    </w:rPr>
                    <w:t xml:space="preserve"> </w:t>
                  </w:r>
                  <w:proofErr w:type="spellStart"/>
                  <w:r w:rsidRPr="00681DC2">
                    <w:rPr>
                      <w:rFonts w:ascii="Trebuchet MS" w:eastAsia="Trebuchet MS" w:hAnsi="Trebuchet MS" w:cs="Trebuchet MS"/>
                      <w:iCs/>
                      <w:color w:val="000000" w:themeColor="text1"/>
                    </w:rPr>
                    <w:t>şi</w:t>
                  </w:r>
                  <w:proofErr w:type="spellEnd"/>
                  <w:r w:rsidRPr="00681DC2">
                    <w:rPr>
                      <w:rFonts w:ascii="Trebuchet MS" w:eastAsia="Trebuchet MS" w:hAnsi="Trebuchet MS" w:cs="Trebuchet MS"/>
                      <w:iCs/>
                      <w:color w:val="000000" w:themeColor="text1"/>
                    </w:rPr>
                    <w:t xml:space="preserve"> a </w:t>
                  </w:r>
                  <w:proofErr w:type="spellStart"/>
                  <w:r w:rsidRPr="00681DC2">
                    <w:rPr>
                      <w:rFonts w:ascii="Trebuchet MS" w:eastAsia="Trebuchet MS" w:hAnsi="Trebuchet MS" w:cs="Trebuchet MS"/>
                      <w:iCs/>
                      <w:color w:val="000000" w:themeColor="text1"/>
                    </w:rPr>
                    <w:t>cerinţelor</w:t>
                  </w:r>
                  <w:proofErr w:type="spellEnd"/>
                  <w:r w:rsidRPr="00681DC2">
                    <w:rPr>
                      <w:rFonts w:ascii="Trebuchet MS" w:eastAsia="Trebuchet MS" w:hAnsi="Trebuchet MS" w:cs="Trebuchet MS"/>
                      <w:iCs/>
                      <w:color w:val="000000" w:themeColor="text1"/>
                    </w:rPr>
                    <w:t xml:space="preserve"> pentru servicii de management </w:t>
                  </w:r>
                  <w:proofErr w:type="spellStart"/>
                  <w:r w:rsidRPr="00681DC2">
                    <w:rPr>
                      <w:rFonts w:ascii="Trebuchet MS" w:eastAsia="Trebuchet MS" w:hAnsi="Trebuchet MS" w:cs="Trebuchet MS"/>
                      <w:iCs/>
                      <w:color w:val="000000" w:themeColor="text1"/>
                    </w:rPr>
                    <w:t>externalizat</w:t>
                  </w:r>
                  <w:proofErr w:type="spellEnd"/>
                  <w:r w:rsidRPr="00681DC2">
                    <w:rPr>
                      <w:rFonts w:ascii="Trebuchet MS" w:eastAsia="Trebuchet MS" w:hAnsi="Trebuchet MS" w:cs="Trebuchet MS"/>
                      <w:iCs/>
                      <w:color w:val="000000" w:themeColor="text1"/>
                    </w:rPr>
                    <w:t xml:space="preserve"> </w:t>
                  </w:r>
                  <w:proofErr w:type="spellStart"/>
                  <w:r w:rsidRPr="00681DC2">
                    <w:rPr>
                      <w:rFonts w:ascii="Trebuchet MS" w:eastAsia="Trebuchet MS" w:hAnsi="Trebuchet MS" w:cs="Trebuchet MS"/>
                      <w:iCs/>
                      <w:color w:val="000000" w:themeColor="text1"/>
                    </w:rPr>
                    <w:t>şi</w:t>
                  </w:r>
                  <w:proofErr w:type="spellEnd"/>
                  <w:r w:rsidRPr="00681DC2">
                    <w:rPr>
                      <w:rFonts w:ascii="Trebuchet MS" w:eastAsia="Trebuchet MS" w:hAnsi="Trebuchet MS" w:cs="Trebuchet MS"/>
                      <w:iCs/>
                      <w:color w:val="000000" w:themeColor="text1"/>
                    </w:rPr>
                    <w:t xml:space="preserve">/sau </w:t>
                  </w:r>
                  <w:r w:rsidRPr="00681DC2">
                    <w:rPr>
                      <w:rFonts w:ascii="Trebuchet MS" w:eastAsia="Trebuchet MS" w:hAnsi="Trebuchet MS" w:cs="Trebuchet MS"/>
                      <w:iCs/>
                      <w:color w:val="000000" w:themeColor="text1"/>
                    </w:rPr>
                    <w:lastRenderedPageBreak/>
                    <w:t>pentru personal contractual angajat pentru proiect, pe perioada implementării – dacă este cazul</w:t>
                  </w:r>
                </w:p>
              </w:tc>
              <w:tc>
                <w:tcPr>
                  <w:tcW w:w="4840" w:type="dxa"/>
                </w:tcPr>
                <w:p w14:paraId="5991F3E6" w14:textId="77777777" w:rsidR="004258E3" w:rsidRPr="00681DC2" w:rsidRDefault="004258E3" w:rsidP="004258E3">
                  <w:pPr>
                    <w:tabs>
                      <w:tab w:val="left" w:pos="1596"/>
                    </w:tabs>
                    <w:spacing w:before="120" w:after="120"/>
                    <w:jc w:val="both"/>
                    <w:rPr>
                      <w:rFonts w:ascii="Trebuchet MS" w:eastAsia="Trebuchet MS" w:hAnsi="Trebuchet MS" w:cs="Trebuchet MS"/>
                      <w:i/>
                      <w:iCs/>
                      <w:color w:val="000000" w:themeColor="text1"/>
                    </w:rPr>
                  </w:pPr>
                  <w:r w:rsidRPr="00681DC2">
                    <w:rPr>
                      <w:rFonts w:ascii="Trebuchet MS" w:eastAsia="Arial" w:hAnsi="Trebuchet MS" w:cs="Arial"/>
                      <w:i/>
                      <w:iCs/>
                      <w:color w:val="000000" w:themeColor="text1"/>
                    </w:rPr>
                    <w:lastRenderedPageBreak/>
                    <w:t>Solicitantul va detalia respectarea acestui principiu în cadrul Cererii de Finanțare  - Secțiunea: ALTE INFORMAȚII</w:t>
                  </w:r>
                </w:p>
              </w:tc>
            </w:tr>
          </w:tbl>
          <w:p w14:paraId="00000178" w14:textId="1D564A80" w:rsidR="00F023E4" w:rsidRPr="00C142BE" w:rsidRDefault="00F023E4" w:rsidP="006B6762">
            <w:pPr>
              <w:spacing w:before="120" w:after="120"/>
              <w:rPr>
                <w:rFonts w:ascii="Trebuchet MS" w:eastAsia="Trebuchet MS" w:hAnsi="Trebuchet MS" w:cs="Trebuchet MS"/>
                <w:i/>
              </w:rPr>
            </w:pPr>
          </w:p>
        </w:tc>
      </w:tr>
    </w:tbl>
    <w:p w14:paraId="00000179" w14:textId="61FEE89F" w:rsidR="00461B6E" w:rsidRPr="00C142BE" w:rsidRDefault="00654C2A">
      <w:pPr>
        <w:pStyle w:val="Heading2"/>
        <w:numPr>
          <w:ilvl w:val="1"/>
          <w:numId w:val="4"/>
        </w:numPr>
        <w:rPr>
          <w:rFonts w:ascii="Trebuchet MS" w:eastAsia="Trebuchet MS" w:hAnsi="Trebuchet MS" w:cs="Trebuchet MS"/>
          <w:i/>
          <w:color w:val="000000"/>
        </w:rPr>
      </w:pPr>
      <w:bookmarkStart w:id="60" w:name="_Toc151382643"/>
      <w:r w:rsidRPr="00EB1CC1">
        <w:rPr>
          <w:rFonts w:ascii="Trebuchet MS" w:hAnsi="Trebuchet MS"/>
          <w:b w:val="0"/>
          <w:bCs/>
          <w:i/>
          <w:iCs/>
          <w:sz w:val="22"/>
          <w:szCs w:val="22"/>
        </w:rPr>
        <w:lastRenderedPageBreak/>
        <w:t>Aspecte administrative privind depunerea cererii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60"/>
      <w:r w:rsidRPr="00C142BE">
        <w:rPr>
          <w:rFonts w:ascii="Trebuchet MS" w:eastAsia="Trebuchet MS" w:hAnsi="Trebuchet MS" w:cs="Trebuchet MS"/>
          <w:i/>
          <w:color w:val="000000"/>
        </w:rPr>
        <w:t xml:space="preserve"> </w:t>
      </w:r>
      <w:r w:rsidRPr="00C142BE">
        <w:rPr>
          <w:rFonts w:ascii="Trebuchet MS" w:eastAsia="Arial" w:hAnsi="Trebuchet MS" w:cs="Arial"/>
          <w:i/>
          <w:color w:val="000000"/>
        </w:rPr>
        <w:tab/>
      </w:r>
    </w:p>
    <w:tbl>
      <w:tblPr>
        <w:tblStyle w:val="a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06E79" w14:paraId="27B4E10F" w14:textId="77777777">
        <w:tc>
          <w:tcPr>
            <w:tcW w:w="9396" w:type="dxa"/>
          </w:tcPr>
          <w:p w14:paraId="7D423CB9" w14:textId="22F054C8" w:rsidR="000F767C" w:rsidRPr="00406E79" w:rsidRDefault="000F767C" w:rsidP="000F767C">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Pentru a propune un proiect în vederea finan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ării, solicitantul trebuie să completeze în limba română cererea de finan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are în sistemul electronic </w:t>
            </w:r>
            <w:r w:rsidR="00461FC1" w:rsidRPr="00406E79">
              <w:rPr>
                <w:rFonts w:ascii="Trebuchet MS" w:eastAsia="Trebuchet MS" w:hAnsi="Trebuchet MS" w:cs="Trebuchet MS"/>
                <w:color w:val="000000" w:themeColor="text1"/>
              </w:rPr>
              <w:t>MySMIS</w:t>
            </w:r>
            <w:r w:rsidR="00B37762" w:rsidRPr="00406E79">
              <w:rPr>
                <w:rFonts w:ascii="Trebuchet MS" w:eastAsia="Trebuchet MS" w:hAnsi="Trebuchet MS" w:cs="Trebuchet MS"/>
                <w:color w:val="000000" w:themeColor="text1"/>
              </w:rPr>
              <w:t>2021</w:t>
            </w:r>
            <w:r w:rsidRPr="00406E79">
              <w:rPr>
                <w:rFonts w:ascii="Trebuchet MS" w:eastAsia="Trebuchet MS" w:hAnsi="Trebuchet MS" w:cs="Trebuchet MS"/>
                <w:color w:val="000000" w:themeColor="text1"/>
              </w:rPr>
              <w:t>, în cadrul apelului aferent prezentului ghid al solicitantului</w:t>
            </w:r>
            <w:r w:rsidR="000F25A5" w:rsidRPr="00406E79">
              <w:rPr>
                <w:rFonts w:ascii="Trebuchet MS" w:eastAsia="Trebuchet MS" w:hAnsi="Trebuchet MS" w:cs="Trebuchet MS"/>
                <w:color w:val="000000" w:themeColor="text1"/>
              </w:rPr>
              <w:t>.</w:t>
            </w:r>
          </w:p>
          <w:p w14:paraId="71207E23" w14:textId="620A609D" w:rsidR="000F767C" w:rsidRPr="00406E79" w:rsidRDefault="000F767C" w:rsidP="000F767C">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Cererea de finan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are este compusă din:</w:t>
            </w:r>
          </w:p>
          <w:p w14:paraId="06940B84" w14:textId="0DA935BA" w:rsidR="000F767C" w:rsidRPr="00406E79" w:rsidRDefault="000F767C" w:rsidP="000F767C">
            <w:pPr>
              <w:numPr>
                <w:ilvl w:val="0"/>
                <w:numId w:val="1"/>
              </w:numPr>
              <w:pBdr>
                <w:top w:val="nil"/>
                <w:left w:val="nil"/>
                <w:bottom w:val="nil"/>
                <w:right w:val="nil"/>
                <w:between w:val="nil"/>
              </w:pBdr>
              <w:spacing w:before="120" w:line="259" w:lineRule="auto"/>
              <w:jc w:val="both"/>
              <w:rPr>
                <w:rFonts w:ascii="Trebuchet MS" w:eastAsia="Trebuchet MS" w:hAnsi="Trebuchet MS" w:cs="Trebuchet MS"/>
                <w:color w:val="000000" w:themeColor="text1"/>
              </w:rPr>
            </w:pPr>
            <w:r w:rsidRPr="00406E79">
              <w:rPr>
                <w:rFonts w:ascii="Trebuchet MS" w:eastAsia="Arial" w:hAnsi="Trebuchet MS" w:cs="Arial"/>
                <w:b/>
                <w:color w:val="000000" w:themeColor="text1"/>
              </w:rPr>
              <w:t>Formularul Cererii de finan</w:t>
            </w:r>
            <w:r w:rsidR="00487A21" w:rsidRPr="00406E79">
              <w:rPr>
                <w:rFonts w:ascii="Trebuchet MS" w:eastAsia="Arial" w:hAnsi="Trebuchet MS" w:cs="Arial"/>
                <w:b/>
                <w:color w:val="000000" w:themeColor="text1"/>
              </w:rPr>
              <w:t>ț</w:t>
            </w:r>
            <w:r w:rsidRPr="00406E79">
              <w:rPr>
                <w:rFonts w:ascii="Trebuchet MS" w:eastAsia="Arial" w:hAnsi="Trebuchet MS" w:cs="Arial"/>
                <w:b/>
                <w:color w:val="000000" w:themeColor="text1"/>
              </w:rPr>
              <w:t xml:space="preserve">are </w:t>
            </w:r>
            <w:r w:rsidRPr="00406E79">
              <w:rPr>
                <w:rFonts w:ascii="Trebuchet MS" w:eastAsia="Trebuchet MS" w:hAnsi="Trebuchet MS" w:cs="Trebuchet MS"/>
                <w:color w:val="000000" w:themeColor="text1"/>
              </w:rPr>
              <w:t>ale cărei sec</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iuni se completează exclusiv în aplica</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ia </w:t>
            </w:r>
            <w:r w:rsidR="00461FC1" w:rsidRPr="00406E79">
              <w:rPr>
                <w:rFonts w:ascii="Trebuchet MS" w:eastAsia="Trebuchet MS" w:hAnsi="Trebuchet MS" w:cs="Trebuchet MS"/>
                <w:color w:val="000000" w:themeColor="text1"/>
              </w:rPr>
              <w:t>MySMIS</w:t>
            </w:r>
            <w:r w:rsidR="00B37762" w:rsidRPr="00406E79">
              <w:rPr>
                <w:rFonts w:ascii="Trebuchet MS" w:eastAsia="Trebuchet MS" w:hAnsi="Trebuchet MS" w:cs="Trebuchet MS"/>
                <w:color w:val="000000" w:themeColor="text1"/>
              </w:rPr>
              <w:t>2021</w:t>
            </w:r>
            <w:r w:rsidRPr="00406E79">
              <w:rPr>
                <w:rFonts w:ascii="Trebuchet MS" w:eastAsia="Trebuchet MS" w:hAnsi="Trebuchet MS" w:cs="Trebuchet MS"/>
                <w:color w:val="000000" w:themeColor="text1"/>
              </w:rPr>
              <w:t xml:space="preserve">. Anexa </w:t>
            </w:r>
            <w:r w:rsidR="001F0F46" w:rsidRPr="00406E79">
              <w:rPr>
                <w:rFonts w:ascii="Trebuchet MS" w:eastAsia="Trebuchet MS" w:hAnsi="Trebuchet MS" w:cs="Trebuchet MS"/>
                <w:color w:val="000000" w:themeColor="text1"/>
              </w:rPr>
              <w:t>1</w:t>
            </w:r>
            <w:r w:rsidRPr="00406E79">
              <w:rPr>
                <w:rFonts w:ascii="Trebuchet MS" w:eastAsia="Trebuchet MS" w:hAnsi="Trebuchet MS" w:cs="Trebuchet MS"/>
                <w:color w:val="000000" w:themeColor="text1"/>
              </w:rPr>
              <w:t>. Formularul cererii de finan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are la acest ghid prezintă aceste sec</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iuni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i include instruc</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iuni, recomandări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i clarificări privind modul de completare. Certificarea aplica</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iei va fi semnată numai de către reprezentantul legal al solicitantului cu semnătură electronică extinsă, bazată pe un certificat calificat nesuspendat sau nerevocat la momentul respectiv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i generată cu ajutorul unui dispozitiv securizat de creare a semnăturii electronice, conform Legii 455/2001</w:t>
            </w:r>
            <w:r w:rsidR="00E371DC" w:rsidRPr="00406E79">
              <w:rPr>
                <w:color w:val="000000" w:themeColor="text1"/>
              </w:rPr>
              <w:t xml:space="preserve"> </w:t>
            </w:r>
            <w:r w:rsidR="00E371DC" w:rsidRPr="00406E79">
              <w:rPr>
                <w:rFonts w:ascii="Trebuchet MS" w:eastAsia="Trebuchet MS" w:hAnsi="Trebuchet MS" w:cs="Trebuchet MS"/>
                <w:color w:val="000000" w:themeColor="text1"/>
              </w:rPr>
              <w:t>privind semnătura electronică</w:t>
            </w:r>
            <w:r w:rsidRPr="00406E79">
              <w:rPr>
                <w:rFonts w:ascii="Trebuchet MS" w:eastAsia="Trebuchet MS" w:hAnsi="Trebuchet MS" w:cs="Trebuchet MS"/>
                <w:color w:val="000000" w:themeColor="text1"/>
              </w:rPr>
              <w:t xml:space="preserve">, cu modificările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i completările ulterioare</w:t>
            </w:r>
            <w:r w:rsidR="0051500F" w:rsidRPr="00406E79">
              <w:rPr>
                <w:rFonts w:ascii="Trebuchet MS" w:eastAsia="Trebuchet MS" w:hAnsi="Trebuchet MS" w:cs="Trebuchet MS"/>
                <w:color w:val="000000" w:themeColor="text1"/>
              </w:rPr>
              <w:t>;</w:t>
            </w:r>
          </w:p>
          <w:p w14:paraId="788A71BC" w14:textId="37E0DA05" w:rsidR="000F767C" w:rsidRPr="00406E79" w:rsidRDefault="000F767C" w:rsidP="000F767C">
            <w:pPr>
              <w:numPr>
                <w:ilvl w:val="0"/>
                <w:numId w:val="1"/>
              </w:numPr>
              <w:pBdr>
                <w:top w:val="nil"/>
                <w:left w:val="nil"/>
                <w:bottom w:val="nil"/>
                <w:right w:val="nil"/>
                <w:between w:val="nil"/>
              </w:pBdr>
              <w:spacing w:after="120" w:line="259" w:lineRule="auto"/>
              <w:jc w:val="both"/>
              <w:rPr>
                <w:rFonts w:ascii="Trebuchet MS" w:eastAsia="Trebuchet MS" w:hAnsi="Trebuchet MS" w:cs="Trebuchet MS"/>
                <w:color w:val="000000" w:themeColor="text1"/>
              </w:rPr>
            </w:pPr>
            <w:r w:rsidRPr="00406E79">
              <w:rPr>
                <w:rFonts w:ascii="Trebuchet MS" w:eastAsia="Trebuchet MS" w:hAnsi="Trebuchet MS" w:cs="Trebuchet MS"/>
                <w:b/>
                <w:color w:val="000000" w:themeColor="text1"/>
              </w:rPr>
              <w:t xml:space="preserve">Anexele la cererea de </w:t>
            </w:r>
            <w:r w:rsidRPr="00406E79">
              <w:rPr>
                <w:rFonts w:ascii="Trebuchet MS" w:eastAsia="Arial" w:hAnsi="Trebuchet MS" w:cs="Arial"/>
                <w:b/>
                <w:color w:val="000000" w:themeColor="text1"/>
              </w:rPr>
              <w:t>finan</w:t>
            </w:r>
            <w:r w:rsidR="00487A21" w:rsidRPr="00406E79">
              <w:rPr>
                <w:rFonts w:ascii="Trebuchet MS" w:eastAsia="Arial" w:hAnsi="Trebuchet MS" w:cs="Arial"/>
                <w:b/>
                <w:color w:val="000000" w:themeColor="text1"/>
              </w:rPr>
              <w:t>ț</w:t>
            </w:r>
            <w:r w:rsidRPr="00406E79">
              <w:rPr>
                <w:rFonts w:ascii="Trebuchet MS" w:eastAsia="Arial" w:hAnsi="Trebuchet MS" w:cs="Arial"/>
                <w:b/>
                <w:color w:val="000000" w:themeColor="text1"/>
              </w:rPr>
              <w:t>ar</w:t>
            </w:r>
            <w:r w:rsidRPr="00406E79">
              <w:rPr>
                <w:rFonts w:ascii="Trebuchet MS" w:eastAsia="Trebuchet MS" w:hAnsi="Trebuchet MS" w:cs="Trebuchet MS"/>
                <w:color w:val="000000" w:themeColor="text1"/>
              </w:rPr>
              <w:t xml:space="preserve">e, prezentate în cadrul capitolului </w:t>
            </w:r>
            <w:r w:rsidR="00E645B7" w:rsidRPr="00406E79">
              <w:rPr>
                <w:rFonts w:ascii="Trebuchet MS" w:eastAsia="Trebuchet MS" w:hAnsi="Trebuchet MS" w:cs="Trebuchet MS"/>
                <w:color w:val="000000" w:themeColor="text1"/>
              </w:rPr>
              <w:t>1</w:t>
            </w:r>
            <w:r w:rsidR="00706118" w:rsidRPr="00406E79">
              <w:rPr>
                <w:rFonts w:ascii="Trebuchet MS" w:eastAsia="Trebuchet MS" w:hAnsi="Trebuchet MS" w:cs="Trebuchet MS"/>
                <w:color w:val="000000" w:themeColor="text1"/>
              </w:rPr>
              <w:t>4</w:t>
            </w:r>
            <w:r w:rsidRPr="00406E79">
              <w:rPr>
                <w:rFonts w:ascii="Trebuchet MS" w:eastAsia="Trebuchet MS" w:hAnsi="Trebuchet MS" w:cs="Trebuchet MS"/>
                <w:color w:val="000000" w:themeColor="text1"/>
              </w:rPr>
              <w:t>, vor fi încărcate în aplica</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ia informatică, în format PDF, semnate cu o semnătura electronică extinsă, bazată pe un certificat calificat nesuspendat sau nerevocat la momentul respectiv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 xml:space="preserve">i generată cu ajutorul unui dispozitiv securizat de creare a semnăturii electronice, conform Legii 455/2001, cu modificările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i completările ulterioare.</w:t>
            </w:r>
          </w:p>
          <w:p w14:paraId="0000017A" w14:textId="5DB99D26" w:rsidR="00461B6E" w:rsidRPr="00406E79" w:rsidRDefault="000F767C" w:rsidP="00F86FA8">
            <w:pPr>
              <w:spacing w:before="120" w:after="120"/>
              <w:jc w:val="both"/>
              <w:rPr>
                <w:rFonts w:ascii="Trebuchet MS" w:eastAsia="Trebuchet MS" w:hAnsi="Trebuchet MS" w:cs="Trebuchet MS"/>
                <w:i/>
              </w:rPr>
            </w:pPr>
            <w:r w:rsidRPr="00406E79">
              <w:rPr>
                <w:rFonts w:ascii="Trebuchet MS" w:eastAsia="Trebuchet MS" w:hAnsi="Trebuchet MS" w:cs="Trebuchet MS"/>
                <w:color w:val="000000" w:themeColor="text1"/>
              </w:rPr>
              <w:t xml:space="preserve">Anexele se vor completa conform modelelor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 xml:space="preserve">i se vor încărca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 xml:space="preserve">i transmite tot prin sistemul informatic </w:t>
            </w:r>
            <w:r w:rsidR="00461FC1" w:rsidRPr="00406E79">
              <w:rPr>
                <w:rFonts w:ascii="Trebuchet MS" w:eastAsia="Trebuchet MS" w:hAnsi="Trebuchet MS" w:cs="Trebuchet MS"/>
                <w:color w:val="000000" w:themeColor="text1"/>
              </w:rPr>
              <w:t>MySMIS</w:t>
            </w:r>
            <w:r w:rsidR="00B37762" w:rsidRPr="00406E79">
              <w:rPr>
                <w:rFonts w:ascii="Trebuchet MS" w:eastAsia="Trebuchet MS" w:hAnsi="Trebuchet MS" w:cs="Trebuchet MS"/>
                <w:color w:val="000000" w:themeColor="text1"/>
              </w:rPr>
              <w:t>2021</w:t>
            </w:r>
            <w:r w:rsidRPr="00406E79">
              <w:rPr>
                <w:rFonts w:ascii="Trebuchet MS" w:eastAsia="Trebuchet MS" w:hAnsi="Trebuchet MS" w:cs="Trebuchet MS"/>
                <w:color w:val="000000" w:themeColor="text1"/>
              </w:rPr>
              <w:t>. Transmiterea unei Cereri de Finan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are reprezintă un angajament oficial al solicitantului, conform căruia toate detaliile proiectului sunt corecte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 xml:space="preserve">i reale. Totodată, </w:t>
            </w:r>
            <w:r w:rsidR="00C8003E" w:rsidRPr="00406E79">
              <w:rPr>
                <w:rFonts w:ascii="Trebuchet MS" w:eastAsia="Trebuchet MS" w:hAnsi="Trebuchet MS" w:cs="Trebuchet MS"/>
                <w:color w:val="000000" w:themeColor="text1"/>
              </w:rPr>
              <w:t>reprezintă o confirmare a faptului că, dacă finan</w:t>
            </w:r>
            <w:r w:rsidR="00487A21" w:rsidRPr="00406E79">
              <w:rPr>
                <w:rFonts w:ascii="Trebuchet MS" w:eastAsia="Trebuchet MS" w:hAnsi="Trebuchet MS" w:cs="Trebuchet MS"/>
                <w:color w:val="000000" w:themeColor="text1"/>
              </w:rPr>
              <w:t>ț</w:t>
            </w:r>
            <w:r w:rsidR="00C8003E" w:rsidRPr="00406E79">
              <w:rPr>
                <w:rFonts w:ascii="Trebuchet MS" w:eastAsia="Trebuchet MS" w:hAnsi="Trebuchet MS" w:cs="Trebuchet MS"/>
                <w:color w:val="000000" w:themeColor="text1"/>
              </w:rPr>
              <w:t>area se acordă, solicitantul se angajează să implementeze proiectul în condi</w:t>
            </w:r>
            <w:r w:rsidR="00487A21" w:rsidRPr="00406E79">
              <w:rPr>
                <w:rFonts w:ascii="Trebuchet MS" w:eastAsia="Trebuchet MS" w:hAnsi="Trebuchet MS" w:cs="Trebuchet MS"/>
                <w:color w:val="000000" w:themeColor="text1"/>
              </w:rPr>
              <w:t>ț</w:t>
            </w:r>
            <w:r w:rsidR="00C8003E" w:rsidRPr="00406E79">
              <w:rPr>
                <w:rFonts w:ascii="Trebuchet MS" w:eastAsia="Trebuchet MS" w:hAnsi="Trebuchet MS" w:cs="Trebuchet MS"/>
                <w:color w:val="000000" w:themeColor="text1"/>
              </w:rPr>
              <w:t>iile descrise în Cererea de Finan</w:t>
            </w:r>
            <w:r w:rsidR="00487A21" w:rsidRPr="00406E79">
              <w:rPr>
                <w:rFonts w:ascii="Trebuchet MS" w:eastAsia="Trebuchet MS" w:hAnsi="Trebuchet MS" w:cs="Trebuchet MS"/>
                <w:color w:val="000000" w:themeColor="text1"/>
              </w:rPr>
              <w:t>ț</w:t>
            </w:r>
            <w:r w:rsidR="00C8003E" w:rsidRPr="00406E79">
              <w:rPr>
                <w:rFonts w:ascii="Trebuchet MS" w:eastAsia="Trebuchet MS" w:hAnsi="Trebuchet MS" w:cs="Trebuchet MS"/>
                <w:color w:val="000000" w:themeColor="text1"/>
              </w:rPr>
              <w:t xml:space="preserve">are </w:t>
            </w:r>
            <w:r w:rsidR="00487A21" w:rsidRPr="00406E79">
              <w:rPr>
                <w:rFonts w:ascii="Trebuchet MS" w:eastAsia="Trebuchet MS" w:hAnsi="Trebuchet MS" w:cs="Trebuchet MS"/>
                <w:color w:val="000000" w:themeColor="text1"/>
              </w:rPr>
              <w:t>ș</w:t>
            </w:r>
            <w:r w:rsidR="00C8003E" w:rsidRPr="00406E79">
              <w:rPr>
                <w:rFonts w:ascii="Trebuchet MS" w:eastAsia="Trebuchet MS" w:hAnsi="Trebuchet MS" w:cs="Trebuchet MS"/>
                <w:color w:val="000000" w:themeColor="text1"/>
              </w:rPr>
              <w:t>i în concordan</w:t>
            </w:r>
            <w:r w:rsidR="00487A21" w:rsidRPr="00406E79">
              <w:rPr>
                <w:rFonts w:ascii="Trebuchet MS" w:eastAsia="Trebuchet MS" w:hAnsi="Trebuchet MS" w:cs="Trebuchet MS"/>
                <w:color w:val="000000" w:themeColor="text1"/>
              </w:rPr>
              <w:t>ț</w:t>
            </w:r>
            <w:r w:rsidR="00C8003E" w:rsidRPr="00406E79">
              <w:rPr>
                <w:rFonts w:ascii="Trebuchet MS" w:eastAsia="Trebuchet MS" w:hAnsi="Trebuchet MS" w:cs="Trebuchet MS"/>
                <w:color w:val="000000" w:themeColor="text1"/>
              </w:rPr>
              <w:t>ă cu condi</w:t>
            </w:r>
            <w:r w:rsidR="00487A21" w:rsidRPr="00406E79">
              <w:rPr>
                <w:rFonts w:ascii="Trebuchet MS" w:eastAsia="Trebuchet MS" w:hAnsi="Trebuchet MS" w:cs="Trebuchet MS"/>
                <w:color w:val="000000" w:themeColor="text1"/>
              </w:rPr>
              <w:t>ț</w:t>
            </w:r>
            <w:r w:rsidR="00C8003E" w:rsidRPr="00406E79">
              <w:rPr>
                <w:rFonts w:ascii="Trebuchet MS" w:eastAsia="Trebuchet MS" w:hAnsi="Trebuchet MS" w:cs="Trebuchet MS"/>
                <w:color w:val="000000" w:themeColor="text1"/>
              </w:rPr>
              <w:t>iile stabilite în Contractul de Finan</w:t>
            </w:r>
            <w:r w:rsidR="00487A21" w:rsidRPr="00406E79">
              <w:rPr>
                <w:rFonts w:ascii="Trebuchet MS" w:eastAsia="Trebuchet MS" w:hAnsi="Trebuchet MS" w:cs="Trebuchet MS"/>
                <w:color w:val="000000" w:themeColor="text1"/>
              </w:rPr>
              <w:t>ț</w:t>
            </w:r>
            <w:r w:rsidR="00C8003E" w:rsidRPr="00406E79">
              <w:rPr>
                <w:rFonts w:ascii="Trebuchet MS" w:eastAsia="Trebuchet MS" w:hAnsi="Trebuchet MS" w:cs="Trebuchet MS"/>
                <w:color w:val="000000" w:themeColor="text1"/>
              </w:rPr>
              <w:t>are</w:t>
            </w:r>
            <w:r w:rsidR="00F86FA8" w:rsidRPr="00406E79">
              <w:rPr>
                <w:rFonts w:ascii="Trebuchet MS" w:eastAsia="Trebuchet MS" w:hAnsi="Trebuchet MS" w:cs="Trebuchet MS"/>
                <w:color w:val="000000" w:themeColor="text1"/>
              </w:rPr>
              <w:t>.</w:t>
            </w:r>
          </w:p>
        </w:tc>
      </w:tr>
    </w:tbl>
    <w:p w14:paraId="0000017B" w14:textId="57DD31E1" w:rsidR="00461B6E" w:rsidRPr="00406E79" w:rsidRDefault="00654C2A">
      <w:pPr>
        <w:pStyle w:val="Heading2"/>
        <w:numPr>
          <w:ilvl w:val="1"/>
          <w:numId w:val="4"/>
        </w:numPr>
        <w:rPr>
          <w:rFonts w:ascii="Trebuchet MS" w:eastAsia="Trebuchet MS" w:hAnsi="Trebuchet MS" w:cs="Trebuchet MS"/>
          <w:i/>
          <w:color w:val="000000"/>
        </w:rPr>
      </w:pPr>
      <w:bookmarkStart w:id="61" w:name="_Toc151382644"/>
      <w:r w:rsidRPr="00406E79">
        <w:rPr>
          <w:rFonts w:ascii="Trebuchet MS" w:hAnsi="Trebuchet MS"/>
          <w:b w:val="0"/>
          <w:bCs/>
          <w:i/>
          <w:iCs/>
          <w:sz w:val="22"/>
          <w:szCs w:val="22"/>
        </w:rPr>
        <w:t xml:space="preserve">Anexele </w:t>
      </w:r>
      <w:r w:rsidR="00487A21" w:rsidRPr="00406E79">
        <w:rPr>
          <w:rFonts w:ascii="Trebuchet MS" w:hAnsi="Trebuchet MS"/>
          <w:b w:val="0"/>
          <w:bCs/>
          <w:i/>
          <w:iCs/>
          <w:sz w:val="22"/>
          <w:szCs w:val="22"/>
        </w:rPr>
        <w:t>ș</w:t>
      </w:r>
      <w:r w:rsidRPr="00406E79">
        <w:rPr>
          <w:rFonts w:ascii="Trebuchet MS" w:hAnsi="Trebuchet MS"/>
          <w:b w:val="0"/>
          <w:bCs/>
          <w:i/>
          <w:iCs/>
          <w:sz w:val="22"/>
          <w:szCs w:val="22"/>
        </w:rPr>
        <w:t>i documente obligatorii la momentul contractării</w:t>
      </w:r>
      <w:bookmarkEnd w:id="61"/>
      <w:r w:rsidRPr="00406E79">
        <w:rPr>
          <w:rFonts w:ascii="Trebuchet MS" w:hAnsi="Trebuchet MS"/>
          <w:b w:val="0"/>
          <w:bCs/>
          <w:i/>
          <w:iCs/>
          <w:sz w:val="22"/>
          <w:szCs w:val="22"/>
        </w:rPr>
        <w:t xml:space="preserve"> </w:t>
      </w:r>
      <w:r w:rsidRPr="00406E79">
        <w:rPr>
          <w:rFonts w:ascii="Trebuchet MS" w:eastAsia="Trebuchet MS" w:hAnsi="Trebuchet MS" w:cs="Trebuchet MS"/>
          <w:i/>
          <w:color w:val="000000"/>
        </w:rPr>
        <w:tab/>
      </w:r>
    </w:p>
    <w:tbl>
      <w:tblPr>
        <w:tblStyle w:val="a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C533FC" w14:textId="77777777">
        <w:tc>
          <w:tcPr>
            <w:tcW w:w="9396" w:type="dxa"/>
          </w:tcPr>
          <w:p w14:paraId="30B56D76" w14:textId="77777777" w:rsidR="00451714" w:rsidRPr="00406E79" w:rsidRDefault="00451714" w:rsidP="00451714">
            <w:pPr>
              <w:spacing w:before="120" w:after="120" w:line="259" w:lineRule="auto"/>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Următoarele documente se vor prezenta în etapa de contractare a proiectului:</w:t>
            </w:r>
          </w:p>
          <w:p w14:paraId="3B351173" w14:textId="77777777" w:rsidR="00451714" w:rsidRPr="00406E79" w:rsidRDefault="00451714" w:rsidP="00451714">
            <w:pPr>
              <w:numPr>
                <w:ilvl w:val="0"/>
                <w:numId w:val="6"/>
              </w:numPr>
              <w:pBdr>
                <w:top w:val="nil"/>
                <w:left w:val="nil"/>
                <w:bottom w:val="nil"/>
                <w:right w:val="nil"/>
                <w:between w:val="nil"/>
              </w:pBdr>
              <w:spacing w:before="120" w:line="259" w:lineRule="auto"/>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Certificatul de atestare fiscală privind debitele restante la bugetul de stat – în termenul de valabilitate – pentru lider și fiecare partener (dacă este cazul);</w:t>
            </w:r>
          </w:p>
          <w:p w14:paraId="7DEB2A7C" w14:textId="77777777" w:rsidR="00451714" w:rsidRPr="00406E79" w:rsidRDefault="00451714" w:rsidP="00451714">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 pentru lider și fiecare partener (dacă este cazul);</w:t>
            </w:r>
          </w:p>
          <w:p w14:paraId="41C9E2B7" w14:textId="77777777" w:rsidR="00451714" w:rsidRPr="00406E79" w:rsidRDefault="00451714" w:rsidP="00451714">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406E79">
              <w:rPr>
                <w:rFonts w:ascii="Trebuchet MS" w:eastAsia="Arial" w:hAnsi="Trebuchet MS" w:cs="Arial"/>
                <w:color w:val="000000" w:themeColor="text1"/>
              </w:rPr>
              <w:t>Declarația de angajament a solicitantului pentru lider și partener</w:t>
            </w:r>
            <w:r w:rsidRPr="00406E79">
              <w:rPr>
                <w:rFonts w:ascii="Trebuchet MS" w:eastAsia="Trebuchet MS" w:hAnsi="Trebuchet MS" w:cs="Trebuchet MS"/>
                <w:color w:val="000000" w:themeColor="text1"/>
              </w:rPr>
              <w:t>;</w:t>
            </w:r>
          </w:p>
          <w:p w14:paraId="790B5022" w14:textId="77777777" w:rsidR="00451714" w:rsidRPr="00406E79" w:rsidRDefault="00451714" w:rsidP="00451714">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p>
          <w:p w14:paraId="420E1765" w14:textId="77777777" w:rsidR="00451714" w:rsidRPr="00406E79" w:rsidRDefault="00451714" w:rsidP="00451714">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Formular de identificare financiară pentru contul în care se va face rambursarea cheltuielilor.</w:t>
            </w:r>
          </w:p>
          <w:p w14:paraId="31A45F06" w14:textId="77777777" w:rsidR="00451714" w:rsidRPr="00406E79" w:rsidRDefault="00451714" w:rsidP="00451714">
            <w:pPr>
              <w:numPr>
                <w:ilvl w:val="0"/>
                <w:numId w:val="6"/>
              </w:numPr>
              <w:pBdr>
                <w:top w:val="nil"/>
                <w:left w:val="nil"/>
                <w:bottom w:val="nil"/>
                <w:right w:val="nil"/>
                <w:between w:val="nil"/>
              </w:pBdr>
              <w:spacing w:after="120" w:line="259" w:lineRule="auto"/>
              <w:jc w:val="both"/>
              <w:rPr>
                <w:rFonts w:ascii="Trebuchet MS" w:eastAsia="Trebuchet MS" w:hAnsi="Trebuchet MS" w:cs="Trebuchet MS"/>
                <w:i/>
                <w:color w:val="000000" w:themeColor="text1"/>
              </w:rPr>
            </w:pPr>
            <w:r w:rsidRPr="00406E79">
              <w:rPr>
                <w:rFonts w:ascii="Trebuchet MS" w:eastAsia="Trebuchet MS" w:hAnsi="Trebuchet MS" w:cs="Trebuchet MS"/>
                <w:color w:val="000000" w:themeColor="text1"/>
              </w:rPr>
              <w:t>Orice alte documente suplimentare solicitate.</w:t>
            </w:r>
          </w:p>
          <w:p w14:paraId="00000182" w14:textId="7BFDC5C9" w:rsidR="00451714" w:rsidRPr="003820EC" w:rsidRDefault="00451714" w:rsidP="00451714">
            <w:pPr>
              <w:pBdr>
                <w:top w:val="nil"/>
                <w:left w:val="nil"/>
                <w:bottom w:val="nil"/>
                <w:right w:val="nil"/>
                <w:between w:val="nil"/>
              </w:pBdr>
              <w:spacing w:after="120" w:line="259" w:lineRule="auto"/>
              <w:jc w:val="both"/>
              <w:rPr>
                <w:rFonts w:ascii="Trebuchet MS" w:eastAsia="Trebuchet MS" w:hAnsi="Trebuchet MS" w:cs="Trebuchet MS"/>
                <w:iCs/>
                <w:color w:val="000000"/>
              </w:rPr>
            </w:pPr>
            <w:r w:rsidRPr="00406E79">
              <w:rPr>
                <w:rFonts w:ascii="Trebuchet MS" w:eastAsia="Trebuchet MS" w:hAnsi="Trebuchet MS" w:cs="Trebuchet MS"/>
                <w:iCs/>
                <w:color w:val="000000" w:themeColor="text1"/>
              </w:rPr>
              <w:t xml:space="preserve">Contract de finanțare – Conform Anexa </w:t>
            </w:r>
            <w:r w:rsidR="008067FB">
              <w:rPr>
                <w:rFonts w:ascii="Trebuchet MS" w:eastAsia="Trebuchet MS" w:hAnsi="Trebuchet MS" w:cs="Trebuchet MS"/>
                <w:iCs/>
                <w:color w:val="000000" w:themeColor="text1"/>
              </w:rPr>
              <w:t>7</w:t>
            </w:r>
            <w:r w:rsidRPr="00406E79">
              <w:rPr>
                <w:rFonts w:ascii="Trebuchet MS" w:eastAsia="Trebuchet MS" w:hAnsi="Trebuchet MS" w:cs="Trebuchet MS"/>
                <w:iCs/>
                <w:color w:val="000000" w:themeColor="text1"/>
              </w:rPr>
              <w:t>.</w:t>
            </w:r>
          </w:p>
        </w:tc>
      </w:tr>
    </w:tbl>
    <w:p w14:paraId="00000183" w14:textId="1F461685" w:rsidR="00461B6E" w:rsidRPr="00C142BE" w:rsidRDefault="00654C2A">
      <w:pPr>
        <w:pStyle w:val="Heading2"/>
        <w:numPr>
          <w:ilvl w:val="1"/>
          <w:numId w:val="4"/>
        </w:numPr>
        <w:rPr>
          <w:rFonts w:ascii="Trebuchet MS" w:eastAsia="Trebuchet MS" w:hAnsi="Trebuchet MS" w:cs="Trebuchet MS"/>
          <w:i/>
          <w:color w:val="000000"/>
        </w:rPr>
      </w:pPr>
      <w:bookmarkStart w:id="62" w:name="_Toc151382645"/>
      <w:r w:rsidRPr="00EB1CC1">
        <w:rPr>
          <w:rFonts w:ascii="Trebuchet MS" w:hAnsi="Trebuchet MS"/>
          <w:b w:val="0"/>
          <w:bCs/>
          <w:i/>
          <w:iCs/>
          <w:sz w:val="22"/>
          <w:szCs w:val="22"/>
        </w:rPr>
        <w:lastRenderedPageBreak/>
        <w:t>Renun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area la cererea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62"/>
      <w:r w:rsidRPr="00C142BE">
        <w:rPr>
          <w:rFonts w:ascii="Trebuchet MS" w:eastAsia="Trebuchet MS" w:hAnsi="Trebuchet MS" w:cs="Trebuchet MS"/>
          <w:i/>
          <w:color w:val="000000"/>
        </w:rPr>
        <w:tab/>
      </w:r>
    </w:p>
    <w:tbl>
      <w:tblPr>
        <w:tblStyle w:val="a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C2E3E40" w14:textId="77777777">
        <w:tc>
          <w:tcPr>
            <w:tcW w:w="9396" w:type="dxa"/>
          </w:tcPr>
          <w:p w14:paraId="00000184" w14:textId="1E2D4FD2" w:rsidR="00461B6E" w:rsidRPr="00406E79" w:rsidRDefault="00654C2A">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Retragerea cererii de finan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are se va face numai de către reprezentantul legal sau de către persoana împuternicită prin mandat/împuternicire specială, în baza unei Hotărâri de retragere a proiectului (cererii de finan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are).</w:t>
            </w:r>
          </w:p>
          <w:p w14:paraId="00000185" w14:textId="438CF1F2" w:rsidR="00461B6E" w:rsidRPr="00406E79" w:rsidRDefault="00654C2A">
            <w:pPr>
              <w:spacing w:before="120" w:after="120"/>
              <w:jc w:val="both"/>
              <w:rPr>
                <w:rFonts w:ascii="Trebuchet MS" w:eastAsia="Trebuchet MS" w:hAnsi="Trebuchet MS" w:cs="Trebuchet MS"/>
                <w:color w:val="000000" w:themeColor="text1"/>
              </w:rPr>
            </w:pPr>
            <w:r w:rsidRPr="00406E79">
              <w:rPr>
                <w:rFonts w:ascii="Trebuchet MS" w:eastAsia="Arial" w:hAnsi="Trebuchet MS" w:cs="Arial"/>
                <w:color w:val="000000" w:themeColor="text1"/>
              </w:rPr>
              <w:t>Renun</w:t>
            </w:r>
            <w:r w:rsidR="00487A21" w:rsidRPr="00406E79">
              <w:rPr>
                <w:rFonts w:ascii="Trebuchet MS" w:eastAsia="Arial" w:hAnsi="Trebuchet MS" w:cs="Arial"/>
                <w:color w:val="000000" w:themeColor="text1"/>
              </w:rPr>
              <w:t>ț</w:t>
            </w:r>
            <w:r w:rsidRPr="00406E79">
              <w:rPr>
                <w:rFonts w:ascii="Trebuchet MS" w:eastAsia="Arial" w:hAnsi="Trebuchet MS" w:cs="Arial"/>
                <w:color w:val="000000" w:themeColor="text1"/>
              </w:rPr>
              <w:t xml:space="preserve">area se poate transmite de solicitant la </w:t>
            </w:r>
            <w:r w:rsidR="003949E7" w:rsidRPr="00406E79">
              <w:rPr>
                <w:rFonts w:ascii="Trebuchet MS" w:eastAsia="Arial" w:hAnsi="Trebuchet MS" w:cs="Arial"/>
                <w:color w:val="000000" w:themeColor="text1"/>
              </w:rPr>
              <w:t>AM</w:t>
            </w:r>
            <w:r w:rsidRPr="00406E79">
              <w:rPr>
                <w:rFonts w:ascii="Trebuchet MS" w:eastAsia="Arial" w:hAnsi="Trebuchet MS" w:cs="Arial"/>
                <w:color w:val="000000" w:themeColor="text1"/>
              </w:rPr>
              <w:t>, atât în cadrul aplica</w:t>
            </w:r>
            <w:r w:rsidR="00487A21" w:rsidRPr="00406E79">
              <w:rPr>
                <w:rFonts w:ascii="Trebuchet MS" w:eastAsia="Arial" w:hAnsi="Trebuchet MS" w:cs="Arial"/>
                <w:color w:val="000000" w:themeColor="text1"/>
              </w:rPr>
              <w:t>ț</w:t>
            </w:r>
            <w:r w:rsidRPr="00406E79">
              <w:rPr>
                <w:rFonts w:ascii="Trebuchet MS" w:eastAsia="Arial" w:hAnsi="Trebuchet MS" w:cs="Arial"/>
                <w:color w:val="000000" w:themeColor="text1"/>
              </w:rPr>
              <w:t xml:space="preserve">iei </w:t>
            </w:r>
            <w:proofErr w:type="spellStart"/>
            <w:r w:rsidR="00461FC1" w:rsidRPr="00406E79">
              <w:rPr>
                <w:rFonts w:ascii="Trebuchet MS" w:eastAsia="Arial" w:hAnsi="Trebuchet MS" w:cs="Arial"/>
                <w:color w:val="000000" w:themeColor="text1"/>
              </w:rPr>
              <w:t>MySMIS</w:t>
            </w:r>
            <w:proofErr w:type="spellEnd"/>
            <w:r w:rsidRPr="00406E79">
              <w:rPr>
                <w:rFonts w:ascii="Trebuchet MS" w:eastAsia="Arial" w:hAnsi="Trebuchet MS" w:cs="Arial"/>
                <w:color w:val="000000" w:themeColor="text1"/>
              </w:rPr>
              <w:t xml:space="preserve"> 2021, cât </w:t>
            </w:r>
            <w:r w:rsidR="00487A21" w:rsidRPr="00406E79">
              <w:rPr>
                <w:rFonts w:ascii="Trebuchet MS" w:eastAsia="Arial" w:hAnsi="Trebuchet MS" w:cs="Arial"/>
                <w:color w:val="000000" w:themeColor="text1"/>
              </w:rPr>
              <w:t>ș</w:t>
            </w:r>
            <w:r w:rsidRPr="00406E79">
              <w:rPr>
                <w:rFonts w:ascii="Trebuchet MS" w:eastAsia="Arial" w:hAnsi="Trebuchet MS" w:cs="Arial"/>
                <w:color w:val="000000" w:themeColor="text1"/>
              </w:rPr>
              <w:t xml:space="preserve">i pe </w:t>
            </w:r>
            <w:r w:rsidR="002D564E" w:rsidRPr="00406E79">
              <w:rPr>
                <w:rFonts w:ascii="Trebuchet MS" w:eastAsia="Arial" w:hAnsi="Trebuchet MS" w:cs="Arial"/>
                <w:color w:val="000000" w:themeColor="text1"/>
              </w:rPr>
              <w:t>e-</w:t>
            </w:r>
            <w:r w:rsidRPr="00406E79">
              <w:rPr>
                <w:rFonts w:ascii="Trebuchet MS" w:eastAsia="Arial" w:hAnsi="Trebuchet MS" w:cs="Arial"/>
                <w:color w:val="000000" w:themeColor="text1"/>
              </w:rPr>
              <w:t>mail.</w:t>
            </w:r>
          </w:p>
          <w:p w14:paraId="00000186" w14:textId="2DE2EBD8" w:rsidR="00461B6E" w:rsidRPr="00C142BE" w:rsidRDefault="00654C2A">
            <w:pPr>
              <w:spacing w:before="120" w:after="120"/>
              <w:jc w:val="both"/>
              <w:rPr>
                <w:rFonts w:ascii="Trebuchet MS" w:eastAsia="Trebuchet MS" w:hAnsi="Trebuchet MS" w:cs="Trebuchet MS"/>
                <w:i/>
              </w:rPr>
            </w:pPr>
            <w:r w:rsidRPr="00406E79">
              <w:rPr>
                <w:rFonts w:ascii="Trebuchet MS" w:eastAsia="Trebuchet MS" w:hAnsi="Trebuchet MS" w:cs="Trebuchet MS"/>
                <w:color w:val="000000" w:themeColor="text1"/>
              </w:rPr>
              <w:t>Renun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area se poate transmite în orice etapă a proiectului</w:t>
            </w:r>
            <w:r w:rsidR="001F0F46" w:rsidRPr="00406E79">
              <w:rPr>
                <w:rFonts w:ascii="Trebuchet MS" w:eastAsia="Trebuchet MS" w:hAnsi="Trebuchet MS" w:cs="Trebuchet MS"/>
                <w:color w:val="000000" w:themeColor="text1"/>
              </w:rPr>
              <w:t xml:space="preserve">, </w:t>
            </w:r>
            <w:r w:rsidR="001F0F46" w:rsidRPr="00406E79">
              <w:rPr>
                <w:rFonts w:ascii="Trebuchet MS" w:hAnsi="Trebuchet MS"/>
                <w:iCs/>
                <w:color w:val="000000" w:themeColor="text1"/>
              </w:rPr>
              <w:t>până la semnarea contractului de finanțare.</w:t>
            </w:r>
          </w:p>
        </w:tc>
      </w:tr>
    </w:tbl>
    <w:p w14:paraId="00000188" w14:textId="7B8127A4" w:rsidR="00461B6E" w:rsidRPr="001C0BCC" w:rsidRDefault="00654C2A">
      <w:pPr>
        <w:pStyle w:val="Heading1"/>
        <w:numPr>
          <w:ilvl w:val="0"/>
          <w:numId w:val="4"/>
        </w:numPr>
        <w:shd w:val="clear" w:color="auto" w:fill="9CC2E5" w:themeFill="accent1" w:themeFillTint="99"/>
        <w:rPr>
          <w:rFonts w:ascii="Trebuchet MS" w:hAnsi="Trebuchet MS"/>
          <w:sz w:val="22"/>
          <w:szCs w:val="22"/>
        </w:rPr>
      </w:pPr>
      <w:bookmarkStart w:id="63" w:name="_Toc151382646"/>
      <w:r w:rsidRPr="001C0BCC">
        <w:rPr>
          <w:rFonts w:ascii="Trebuchet MS" w:hAnsi="Trebuchet MS"/>
          <w:sz w:val="22"/>
          <w:szCs w:val="22"/>
        </w:rPr>
        <w:t>PROCESUL DE EVALUARE, SELEC</w:t>
      </w:r>
      <w:r w:rsidR="00487A21" w:rsidRPr="001C0BCC">
        <w:rPr>
          <w:rFonts w:ascii="Trebuchet MS" w:hAnsi="Trebuchet MS"/>
          <w:sz w:val="22"/>
          <w:szCs w:val="22"/>
        </w:rPr>
        <w:t>Ț</w:t>
      </w:r>
      <w:r w:rsidRPr="001C0BCC">
        <w:rPr>
          <w:rFonts w:ascii="Trebuchet MS" w:hAnsi="Trebuchet MS"/>
          <w:sz w:val="22"/>
          <w:szCs w:val="22"/>
        </w:rPr>
        <w:t xml:space="preserve">IE </w:t>
      </w:r>
      <w:r w:rsidR="00487A21" w:rsidRPr="001C0BCC">
        <w:rPr>
          <w:rFonts w:ascii="Trebuchet MS" w:hAnsi="Trebuchet MS"/>
          <w:sz w:val="22"/>
          <w:szCs w:val="22"/>
        </w:rPr>
        <w:t>Ș</w:t>
      </w:r>
      <w:r w:rsidRPr="001C0BCC">
        <w:rPr>
          <w:rFonts w:ascii="Trebuchet MS" w:hAnsi="Trebuchet MS"/>
          <w:sz w:val="22"/>
          <w:szCs w:val="22"/>
        </w:rPr>
        <w:t>I CONTRACTARE A PROIECTELOR</w:t>
      </w:r>
      <w:bookmarkEnd w:id="63"/>
      <w:r w:rsidRPr="001C0BCC">
        <w:rPr>
          <w:rFonts w:ascii="Trebuchet MS" w:hAnsi="Trebuchet MS"/>
          <w:sz w:val="22"/>
          <w:szCs w:val="22"/>
        </w:rPr>
        <w:t xml:space="preserve"> </w:t>
      </w:r>
      <w:r w:rsidRPr="001C0BCC">
        <w:rPr>
          <w:rFonts w:ascii="Trebuchet MS" w:hAnsi="Trebuchet MS"/>
          <w:sz w:val="22"/>
          <w:szCs w:val="22"/>
        </w:rPr>
        <w:tab/>
      </w:r>
    </w:p>
    <w:p w14:paraId="00000189" w14:textId="7382F6AE" w:rsidR="00461B6E" w:rsidRPr="00406E79" w:rsidRDefault="00654C2A">
      <w:pPr>
        <w:pStyle w:val="Heading2"/>
        <w:numPr>
          <w:ilvl w:val="1"/>
          <w:numId w:val="4"/>
        </w:numPr>
        <w:rPr>
          <w:rFonts w:ascii="Trebuchet MS" w:hAnsi="Trebuchet MS"/>
          <w:b w:val="0"/>
          <w:bCs/>
          <w:i/>
          <w:iCs/>
          <w:sz w:val="22"/>
          <w:szCs w:val="22"/>
        </w:rPr>
      </w:pPr>
      <w:bookmarkStart w:id="64" w:name="_Toc151382647"/>
      <w:r w:rsidRPr="00EB1CC1">
        <w:rPr>
          <w:rFonts w:ascii="Trebuchet MS" w:hAnsi="Trebuchet MS"/>
          <w:b w:val="0"/>
          <w:bCs/>
          <w:i/>
          <w:iCs/>
          <w:sz w:val="22"/>
          <w:szCs w:val="22"/>
        </w:rPr>
        <w:t xml:space="preserve">Principalele etape ale </w:t>
      </w:r>
      <w:r w:rsidRPr="00406E79">
        <w:rPr>
          <w:rFonts w:ascii="Trebuchet MS" w:hAnsi="Trebuchet MS"/>
          <w:b w:val="0"/>
          <w:bCs/>
          <w:i/>
          <w:iCs/>
          <w:sz w:val="22"/>
          <w:szCs w:val="22"/>
        </w:rPr>
        <w:t>procesului de evaluare, selec</w:t>
      </w:r>
      <w:r w:rsidR="00487A21" w:rsidRPr="00406E79">
        <w:rPr>
          <w:rFonts w:ascii="Trebuchet MS" w:hAnsi="Trebuchet MS"/>
          <w:b w:val="0"/>
          <w:bCs/>
          <w:i/>
          <w:iCs/>
          <w:sz w:val="22"/>
          <w:szCs w:val="22"/>
        </w:rPr>
        <w:t>ț</w:t>
      </w:r>
      <w:r w:rsidRPr="00406E79">
        <w:rPr>
          <w:rFonts w:ascii="Trebuchet MS" w:hAnsi="Trebuchet MS"/>
          <w:b w:val="0"/>
          <w:bCs/>
          <w:i/>
          <w:iCs/>
          <w:sz w:val="22"/>
          <w:szCs w:val="22"/>
        </w:rPr>
        <w:t xml:space="preserve">ie </w:t>
      </w:r>
      <w:r w:rsidR="00487A21" w:rsidRPr="00406E79">
        <w:rPr>
          <w:rFonts w:ascii="Trebuchet MS" w:hAnsi="Trebuchet MS"/>
          <w:b w:val="0"/>
          <w:bCs/>
          <w:i/>
          <w:iCs/>
          <w:sz w:val="22"/>
          <w:szCs w:val="22"/>
        </w:rPr>
        <w:t>ș</w:t>
      </w:r>
      <w:r w:rsidRPr="00406E79">
        <w:rPr>
          <w:rFonts w:ascii="Trebuchet MS" w:hAnsi="Trebuchet MS"/>
          <w:b w:val="0"/>
          <w:bCs/>
          <w:i/>
          <w:iCs/>
          <w:sz w:val="22"/>
          <w:szCs w:val="22"/>
        </w:rPr>
        <w:t>i contractare</w:t>
      </w:r>
      <w:bookmarkEnd w:id="64"/>
      <w:r w:rsidRPr="00406E79">
        <w:rPr>
          <w:rFonts w:ascii="Trebuchet MS" w:hAnsi="Trebuchet MS"/>
          <w:b w:val="0"/>
          <w:bCs/>
          <w:i/>
          <w:iCs/>
          <w:sz w:val="22"/>
          <w:szCs w:val="22"/>
        </w:rPr>
        <w:tab/>
      </w:r>
    </w:p>
    <w:tbl>
      <w:tblPr>
        <w:tblStyle w:val="a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F104EC" w14:textId="77777777">
        <w:tc>
          <w:tcPr>
            <w:tcW w:w="9396" w:type="dxa"/>
          </w:tcPr>
          <w:p w14:paraId="0000018A" w14:textId="6A108776" w:rsidR="00461B6E" w:rsidRPr="00C142BE" w:rsidRDefault="005D3E87" w:rsidP="00F86FA8">
            <w:pPr>
              <w:spacing w:before="120" w:after="120"/>
              <w:jc w:val="both"/>
              <w:rPr>
                <w:rFonts w:ascii="Trebuchet MS" w:eastAsia="Trebuchet MS" w:hAnsi="Trebuchet MS" w:cs="Trebuchet MS"/>
                <w:iCs/>
              </w:rPr>
            </w:pPr>
            <w:r w:rsidRPr="00406E79">
              <w:rPr>
                <w:rFonts w:ascii="Trebuchet MS" w:eastAsia="Trebuchet MS" w:hAnsi="Trebuchet MS" w:cs="Trebuchet MS"/>
                <w:iCs/>
                <w:color w:val="000000" w:themeColor="text1"/>
              </w:rPr>
              <w:t>Cererea de finan</w:t>
            </w:r>
            <w:r w:rsidR="00487A21" w:rsidRPr="00406E79">
              <w:rPr>
                <w:rFonts w:ascii="Trebuchet MS" w:eastAsia="Trebuchet MS" w:hAnsi="Trebuchet MS" w:cs="Trebuchet MS"/>
                <w:iCs/>
                <w:color w:val="000000" w:themeColor="text1"/>
              </w:rPr>
              <w:t>ț</w:t>
            </w:r>
            <w:r w:rsidRPr="00406E79">
              <w:rPr>
                <w:rFonts w:ascii="Trebuchet MS" w:eastAsia="Trebuchet MS" w:hAnsi="Trebuchet MS" w:cs="Trebuchet MS"/>
                <w:iCs/>
                <w:color w:val="000000" w:themeColor="text1"/>
              </w:rPr>
              <w:t xml:space="preserve">are depusă (împreună cu anexele aferente) va parcurge un proces de verificare </w:t>
            </w:r>
            <w:r w:rsidR="00487A21" w:rsidRPr="00406E79">
              <w:rPr>
                <w:rFonts w:ascii="Trebuchet MS" w:eastAsia="Trebuchet MS" w:hAnsi="Trebuchet MS" w:cs="Trebuchet MS"/>
                <w:iCs/>
                <w:color w:val="000000" w:themeColor="text1"/>
              </w:rPr>
              <w:t>ș</w:t>
            </w:r>
            <w:r w:rsidRPr="00406E79">
              <w:rPr>
                <w:rFonts w:ascii="Trebuchet MS" w:eastAsia="Trebuchet MS" w:hAnsi="Trebuchet MS" w:cs="Trebuchet MS"/>
                <w:iCs/>
                <w:color w:val="000000" w:themeColor="text1"/>
              </w:rPr>
              <w:t>i selec</w:t>
            </w:r>
            <w:r w:rsidR="00487A21" w:rsidRPr="00406E79">
              <w:rPr>
                <w:rFonts w:ascii="Trebuchet MS" w:eastAsia="Trebuchet MS" w:hAnsi="Trebuchet MS" w:cs="Trebuchet MS"/>
                <w:iCs/>
                <w:color w:val="000000" w:themeColor="text1"/>
              </w:rPr>
              <w:t>ț</w:t>
            </w:r>
            <w:r w:rsidRPr="00406E79">
              <w:rPr>
                <w:rFonts w:ascii="Trebuchet MS" w:eastAsia="Trebuchet MS" w:hAnsi="Trebuchet MS" w:cs="Trebuchet MS"/>
                <w:iCs/>
                <w:color w:val="000000" w:themeColor="text1"/>
              </w:rPr>
              <w:t xml:space="preserve">ie. Procesul de verificare </w:t>
            </w:r>
            <w:r w:rsidR="00487A21" w:rsidRPr="00406E79">
              <w:rPr>
                <w:rFonts w:ascii="Trebuchet MS" w:eastAsia="Trebuchet MS" w:hAnsi="Trebuchet MS" w:cs="Trebuchet MS"/>
                <w:iCs/>
                <w:color w:val="000000" w:themeColor="text1"/>
              </w:rPr>
              <w:t>ș</w:t>
            </w:r>
            <w:r w:rsidRPr="00406E79">
              <w:rPr>
                <w:rFonts w:ascii="Trebuchet MS" w:eastAsia="Trebuchet MS" w:hAnsi="Trebuchet MS" w:cs="Trebuchet MS"/>
                <w:iCs/>
                <w:color w:val="000000" w:themeColor="text1"/>
              </w:rPr>
              <w:t>i selec</w:t>
            </w:r>
            <w:r w:rsidR="00487A21" w:rsidRPr="00406E79">
              <w:rPr>
                <w:rFonts w:ascii="Trebuchet MS" w:eastAsia="Trebuchet MS" w:hAnsi="Trebuchet MS" w:cs="Trebuchet MS"/>
                <w:iCs/>
                <w:color w:val="000000" w:themeColor="text1"/>
              </w:rPr>
              <w:t>ț</w:t>
            </w:r>
            <w:r w:rsidRPr="00406E79">
              <w:rPr>
                <w:rFonts w:ascii="Trebuchet MS" w:eastAsia="Trebuchet MS" w:hAnsi="Trebuchet MS" w:cs="Trebuchet MS"/>
                <w:iCs/>
                <w:color w:val="000000" w:themeColor="text1"/>
              </w:rPr>
              <w:t>ie constă în verificarea conformită</w:t>
            </w:r>
            <w:r w:rsidR="00487A21" w:rsidRPr="00406E79">
              <w:rPr>
                <w:rFonts w:ascii="Trebuchet MS" w:eastAsia="Trebuchet MS" w:hAnsi="Trebuchet MS" w:cs="Trebuchet MS"/>
                <w:iCs/>
                <w:color w:val="000000" w:themeColor="text1"/>
              </w:rPr>
              <w:t>ț</w:t>
            </w:r>
            <w:r w:rsidRPr="00406E79">
              <w:rPr>
                <w:rFonts w:ascii="Trebuchet MS" w:eastAsia="Trebuchet MS" w:hAnsi="Trebuchet MS" w:cs="Trebuchet MS"/>
                <w:iCs/>
                <w:color w:val="000000" w:themeColor="text1"/>
              </w:rPr>
              <w:t>ii administrative a dosarului Cererii de finan</w:t>
            </w:r>
            <w:r w:rsidR="00487A21" w:rsidRPr="00406E79">
              <w:rPr>
                <w:rFonts w:ascii="Trebuchet MS" w:eastAsia="Trebuchet MS" w:hAnsi="Trebuchet MS" w:cs="Trebuchet MS"/>
                <w:iCs/>
                <w:color w:val="000000" w:themeColor="text1"/>
              </w:rPr>
              <w:t>ț</w:t>
            </w:r>
            <w:r w:rsidRPr="00406E79">
              <w:rPr>
                <w:rFonts w:ascii="Trebuchet MS" w:eastAsia="Trebuchet MS" w:hAnsi="Trebuchet MS" w:cs="Trebuchet MS"/>
                <w:iCs/>
                <w:color w:val="000000" w:themeColor="text1"/>
              </w:rPr>
              <w:t xml:space="preserve">are </w:t>
            </w:r>
            <w:r w:rsidR="00487A21" w:rsidRPr="00406E79">
              <w:rPr>
                <w:rFonts w:ascii="Trebuchet MS" w:eastAsia="Trebuchet MS" w:hAnsi="Trebuchet MS" w:cs="Trebuchet MS"/>
                <w:iCs/>
                <w:color w:val="000000" w:themeColor="text1"/>
              </w:rPr>
              <w:t>ș</w:t>
            </w:r>
            <w:r w:rsidRPr="00406E79">
              <w:rPr>
                <w:rFonts w:ascii="Trebuchet MS" w:eastAsia="Trebuchet MS" w:hAnsi="Trebuchet MS" w:cs="Trebuchet MS"/>
                <w:iCs/>
                <w:color w:val="000000" w:themeColor="text1"/>
              </w:rPr>
              <w:t>i a eligibilită</w:t>
            </w:r>
            <w:r w:rsidR="00487A21" w:rsidRPr="00406E79">
              <w:rPr>
                <w:rFonts w:ascii="Trebuchet MS" w:eastAsia="Trebuchet MS" w:hAnsi="Trebuchet MS" w:cs="Trebuchet MS"/>
                <w:iCs/>
                <w:color w:val="000000" w:themeColor="text1"/>
              </w:rPr>
              <w:t>ț</w:t>
            </w:r>
            <w:r w:rsidRPr="00406E79">
              <w:rPr>
                <w:rFonts w:ascii="Trebuchet MS" w:eastAsia="Trebuchet MS" w:hAnsi="Trebuchet MS" w:cs="Trebuchet MS"/>
                <w:iCs/>
                <w:color w:val="000000" w:themeColor="text1"/>
              </w:rPr>
              <w:t xml:space="preserve">ii solicitantului </w:t>
            </w:r>
            <w:r w:rsidR="00487A21" w:rsidRPr="00406E79">
              <w:rPr>
                <w:rFonts w:ascii="Trebuchet MS" w:eastAsia="Trebuchet MS" w:hAnsi="Trebuchet MS" w:cs="Trebuchet MS"/>
                <w:iCs/>
                <w:color w:val="000000" w:themeColor="text1"/>
              </w:rPr>
              <w:t>ș</w:t>
            </w:r>
            <w:r w:rsidRPr="00406E79">
              <w:rPr>
                <w:rFonts w:ascii="Trebuchet MS" w:eastAsia="Trebuchet MS" w:hAnsi="Trebuchet MS" w:cs="Trebuchet MS"/>
                <w:iCs/>
                <w:color w:val="000000" w:themeColor="text1"/>
              </w:rPr>
              <w:t>i a proiectului</w:t>
            </w:r>
            <w:r w:rsidR="00F86FA8" w:rsidRPr="00406E79">
              <w:rPr>
                <w:rFonts w:ascii="Trebuchet MS" w:eastAsia="Trebuchet MS" w:hAnsi="Trebuchet MS" w:cs="Trebuchet MS"/>
                <w:iCs/>
                <w:color w:val="000000" w:themeColor="text1"/>
              </w:rPr>
              <w:t>.</w:t>
            </w:r>
          </w:p>
        </w:tc>
      </w:tr>
    </w:tbl>
    <w:p w14:paraId="0000018B" w14:textId="43AFF611" w:rsidR="00461B6E" w:rsidRPr="00C142BE" w:rsidRDefault="00654C2A">
      <w:pPr>
        <w:pStyle w:val="Heading2"/>
        <w:numPr>
          <w:ilvl w:val="1"/>
          <w:numId w:val="4"/>
        </w:numPr>
        <w:rPr>
          <w:rFonts w:ascii="Trebuchet MS" w:eastAsia="Trebuchet MS" w:hAnsi="Trebuchet MS" w:cs="Trebuchet MS"/>
          <w:i/>
          <w:color w:val="000000"/>
        </w:rPr>
      </w:pPr>
      <w:bookmarkStart w:id="65" w:name="_Toc151382648"/>
      <w:r w:rsidRPr="00EB1CC1">
        <w:rPr>
          <w:rFonts w:ascii="Trebuchet MS" w:hAnsi="Trebuchet MS"/>
          <w:b w:val="0"/>
          <w:bCs/>
          <w:i/>
          <w:iCs/>
          <w:sz w:val="22"/>
          <w:szCs w:val="22"/>
        </w:rPr>
        <w:t>Conformitate administrativă – DECLARA</w:t>
      </w:r>
      <w:r w:rsidR="00487A21" w:rsidRPr="00EB1CC1">
        <w:rPr>
          <w:rFonts w:ascii="Trebuchet MS" w:hAnsi="Trebuchet MS"/>
          <w:b w:val="0"/>
          <w:bCs/>
          <w:i/>
          <w:iCs/>
          <w:sz w:val="22"/>
          <w:szCs w:val="22"/>
        </w:rPr>
        <w:t>Ț</w:t>
      </w:r>
      <w:r w:rsidRPr="00EB1CC1">
        <w:rPr>
          <w:rFonts w:ascii="Trebuchet MS" w:hAnsi="Trebuchet MS"/>
          <w:b w:val="0"/>
          <w:bCs/>
          <w:i/>
          <w:iCs/>
          <w:sz w:val="22"/>
          <w:szCs w:val="22"/>
        </w:rPr>
        <w:t>IA UNICĂ</w:t>
      </w:r>
      <w:bookmarkEnd w:id="65"/>
      <w:r w:rsidRPr="00C142BE">
        <w:rPr>
          <w:rFonts w:ascii="Trebuchet MS" w:eastAsia="Trebuchet MS" w:hAnsi="Trebuchet MS" w:cs="Trebuchet MS"/>
          <w:i/>
          <w:color w:val="000000"/>
        </w:rPr>
        <w:tab/>
      </w:r>
    </w:p>
    <w:tbl>
      <w:tblPr>
        <w:tblStyle w:val="a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735FBD" w14:textId="77777777">
        <w:tc>
          <w:tcPr>
            <w:tcW w:w="9396" w:type="dxa"/>
          </w:tcPr>
          <w:p w14:paraId="688CB664" w14:textId="0128E223" w:rsidR="00522ACE" w:rsidRPr="00406E79" w:rsidRDefault="00522ACE" w:rsidP="00EF400E">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 xml:space="preserve">Verificarea </w:t>
            </w:r>
            <w:proofErr w:type="spellStart"/>
            <w:r w:rsidRPr="00406E79">
              <w:rPr>
                <w:rFonts w:ascii="Trebuchet MS" w:eastAsia="Trebuchet MS" w:hAnsi="Trebuchet MS" w:cs="Trebuchet MS"/>
                <w:color w:val="000000" w:themeColor="text1"/>
              </w:rPr>
              <w:t>conformităţii</w:t>
            </w:r>
            <w:proofErr w:type="spellEnd"/>
            <w:r w:rsidRPr="00406E79">
              <w:rPr>
                <w:rFonts w:ascii="Trebuchet MS" w:eastAsia="Trebuchet MS" w:hAnsi="Trebuchet MS" w:cs="Trebuchet MS"/>
                <w:color w:val="000000" w:themeColor="text1"/>
              </w:rPr>
              <w:t xml:space="preserve"> administrative este complet digitalizată, respectiv este realizată în mod automat prin sistemul informatic MySMIS2021/SMIS2021+, pe baza </w:t>
            </w:r>
            <w:proofErr w:type="spellStart"/>
            <w:r w:rsidRPr="00406E79">
              <w:rPr>
                <w:rFonts w:ascii="Trebuchet MS" w:eastAsia="Trebuchet MS" w:hAnsi="Trebuchet MS" w:cs="Trebuchet MS"/>
                <w:color w:val="000000" w:themeColor="text1"/>
              </w:rPr>
              <w:t>declaraţiei</w:t>
            </w:r>
            <w:proofErr w:type="spellEnd"/>
            <w:r w:rsidRPr="00406E79">
              <w:rPr>
                <w:rFonts w:ascii="Trebuchet MS" w:eastAsia="Trebuchet MS" w:hAnsi="Trebuchet MS" w:cs="Trebuchet MS"/>
                <w:color w:val="000000" w:themeColor="text1"/>
              </w:rPr>
              <w:t xml:space="preserve"> unice generate de sistemul informatic. Condițiile de eligibilitate ale solicitanților de fonduri externe nerambursabile fac obiectul unei declarații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0000018D" w14:textId="293ED948" w:rsidR="00461B6E" w:rsidRPr="00406E79" w:rsidRDefault="00654C2A" w:rsidP="00EF400E">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Prin declara</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ia unică sunt asumate de către solicitant respectarea cerin</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elor de ordin administrativ </w:t>
            </w:r>
            <w:r w:rsidR="00487A21" w:rsidRPr="00406E79">
              <w:rPr>
                <w:rFonts w:ascii="Trebuchet MS" w:eastAsia="Trebuchet MS" w:hAnsi="Trebuchet MS" w:cs="Trebuchet MS"/>
                <w:color w:val="000000" w:themeColor="text1"/>
              </w:rPr>
              <w:t>ș</w:t>
            </w:r>
            <w:r w:rsidRPr="00406E79">
              <w:rPr>
                <w:rFonts w:ascii="Trebuchet MS" w:eastAsia="Trebuchet MS" w:hAnsi="Trebuchet MS" w:cs="Trebuchet MS"/>
                <w:color w:val="000000" w:themeColor="text1"/>
              </w:rPr>
              <w:t>i îndeplinirea condi</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iilor de eligibilitate.</w:t>
            </w:r>
          </w:p>
          <w:p w14:paraId="14B86FE9" w14:textId="7597C74D" w:rsidR="00461B6E" w:rsidRPr="00406E79" w:rsidRDefault="00654C2A" w:rsidP="00EF400E">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Aplica</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 xml:space="preserve">ia </w:t>
            </w:r>
            <w:r w:rsidR="00461FC1" w:rsidRPr="00406E79">
              <w:rPr>
                <w:rFonts w:ascii="Trebuchet MS" w:eastAsia="Trebuchet MS" w:hAnsi="Trebuchet MS" w:cs="Trebuchet MS"/>
                <w:color w:val="000000" w:themeColor="text1"/>
              </w:rPr>
              <w:t>MySMIS</w:t>
            </w:r>
            <w:r w:rsidRPr="00406E79">
              <w:rPr>
                <w:rFonts w:ascii="Trebuchet MS" w:eastAsia="Trebuchet MS" w:hAnsi="Trebuchet MS" w:cs="Trebuchet MS"/>
                <w:color w:val="000000" w:themeColor="text1"/>
              </w:rPr>
              <w:t>2021/SMIS2021+ va genera declara</w:t>
            </w:r>
            <w:r w:rsidR="00487A21" w:rsidRPr="00406E79">
              <w:rPr>
                <w:rFonts w:ascii="Trebuchet MS" w:eastAsia="Trebuchet MS" w:hAnsi="Trebuchet MS" w:cs="Trebuchet MS"/>
                <w:color w:val="000000" w:themeColor="text1"/>
              </w:rPr>
              <w:t>ț</w:t>
            </w:r>
            <w:r w:rsidRPr="00406E79">
              <w:rPr>
                <w:rFonts w:ascii="Trebuchet MS" w:eastAsia="Trebuchet MS" w:hAnsi="Trebuchet MS" w:cs="Trebuchet MS"/>
                <w:color w:val="000000" w:themeColor="text1"/>
              </w:rPr>
              <w:t>ia unică, completată de solicitant ce va fi semnată cu semnătură electronică extinsă de către solicitant sau reprezentantul legal al acestuia.</w:t>
            </w:r>
          </w:p>
          <w:p w14:paraId="38C6BE07" w14:textId="397AFADE" w:rsidR="005E5AB5" w:rsidRPr="00406E79" w:rsidRDefault="005E5AB5" w:rsidP="00EF400E">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 xml:space="preserve">Solicitantul emite pe propria răspundere, sub </w:t>
            </w:r>
            <w:proofErr w:type="spellStart"/>
            <w:r w:rsidRPr="00406E79">
              <w:rPr>
                <w:rFonts w:ascii="Trebuchet MS" w:eastAsia="Trebuchet MS" w:hAnsi="Trebuchet MS" w:cs="Trebuchet MS"/>
                <w:color w:val="000000" w:themeColor="text1"/>
              </w:rPr>
              <w:t>incidenţa</w:t>
            </w:r>
            <w:proofErr w:type="spellEnd"/>
            <w:r w:rsidRPr="00406E79">
              <w:rPr>
                <w:rFonts w:ascii="Trebuchet MS" w:eastAsia="Trebuchet MS" w:hAnsi="Trebuchet MS" w:cs="Trebuchet MS"/>
                <w:color w:val="000000" w:themeColor="text1"/>
              </w:rPr>
              <w:t xml:space="preserve"> prevederilor legale în vigoare privind falsul în declarații și falsul intelectual </w:t>
            </w:r>
            <w:proofErr w:type="spellStart"/>
            <w:r w:rsidRPr="00406E79">
              <w:rPr>
                <w:rFonts w:ascii="Trebuchet MS" w:eastAsia="Trebuchet MS" w:hAnsi="Trebuchet MS" w:cs="Trebuchet MS"/>
                <w:color w:val="000000" w:themeColor="text1"/>
              </w:rPr>
              <w:t>Declaraţia</w:t>
            </w:r>
            <w:proofErr w:type="spellEnd"/>
            <w:r w:rsidRPr="00406E79">
              <w:rPr>
                <w:rFonts w:ascii="Trebuchet MS" w:eastAsia="Trebuchet MS" w:hAnsi="Trebuchet MS" w:cs="Trebuchet MS"/>
                <w:color w:val="000000" w:themeColor="text1"/>
              </w:rPr>
              <w:t xml:space="preserve"> unică (Anexa 2)</w:t>
            </w:r>
            <w:r w:rsidR="00F1606A" w:rsidRPr="00406E79">
              <w:rPr>
                <w:rFonts w:ascii="Trebuchet MS" w:eastAsia="Trebuchet MS" w:hAnsi="Trebuchet MS" w:cs="Trebuchet MS"/>
                <w:color w:val="000000" w:themeColor="text1"/>
              </w:rPr>
              <w:t>.</w:t>
            </w:r>
          </w:p>
          <w:p w14:paraId="3B74D9BA" w14:textId="4A742AD5" w:rsidR="005E5AB5" w:rsidRPr="00406E79" w:rsidRDefault="005E5AB5" w:rsidP="00EF400E">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 xml:space="preserve">Pentru a fi admisă, cererea de </w:t>
            </w:r>
            <w:proofErr w:type="spellStart"/>
            <w:r w:rsidRPr="00406E79">
              <w:rPr>
                <w:rFonts w:ascii="Trebuchet MS" w:eastAsia="Trebuchet MS" w:hAnsi="Trebuchet MS" w:cs="Trebuchet MS"/>
                <w:color w:val="000000" w:themeColor="text1"/>
              </w:rPr>
              <w:t>finanţare</w:t>
            </w:r>
            <w:proofErr w:type="spellEnd"/>
            <w:r w:rsidRPr="00406E79">
              <w:rPr>
                <w:rFonts w:ascii="Trebuchet MS" w:eastAsia="Trebuchet MS" w:hAnsi="Trebuchet MS" w:cs="Trebuchet MS"/>
                <w:color w:val="000000" w:themeColor="text1"/>
              </w:rPr>
              <w:t xml:space="preserve"> trebuie să obțină răspuns pozitiv la toate întrebările. În caz contrar, propunerea este declarată neeligibilă. </w:t>
            </w:r>
          </w:p>
          <w:p w14:paraId="0CD17D7B" w14:textId="35A863F7" w:rsidR="005E5AB5" w:rsidRPr="00406E79" w:rsidRDefault="005E5AB5" w:rsidP="00EF400E">
            <w:pPr>
              <w:spacing w:before="120" w:after="120"/>
              <w:jc w:val="both"/>
              <w:rPr>
                <w:rFonts w:ascii="Trebuchet MS" w:eastAsia="Trebuchet MS" w:hAnsi="Trebuchet MS" w:cs="Trebuchet MS"/>
                <w:color w:val="000000" w:themeColor="text1"/>
              </w:rPr>
            </w:pPr>
            <w:r w:rsidRPr="00406E79">
              <w:rPr>
                <w:rFonts w:ascii="Trebuchet MS" w:eastAsia="Trebuchet MS" w:hAnsi="Trebuchet MS" w:cs="Trebuchet MS"/>
                <w:color w:val="000000" w:themeColor="text1"/>
              </w:rPr>
              <w:t xml:space="preserve">După verificarea </w:t>
            </w:r>
            <w:proofErr w:type="spellStart"/>
            <w:r w:rsidRPr="00406E79">
              <w:rPr>
                <w:rFonts w:ascii="Trebuchet MS" w:eastAsia="Trebuchet MS" w:hAnsi="Trebuchet MS" w:cs="Trebuchet MS"/>
                <w:color w:val="000000" w:themeColor="text1"/>
              </w:rPr>
              <w:t>conformităţii</w:t>
            </w:r>
            <w:proofErr w:type="spellEnd"/>
            <w:r w:rsidRPr="00406E79">
              <w:rPr>
                <w:rFonts w:ascii="Trebuchet MS" w:eastAsia="Trebuchet MS" w:hAnsi="Trebuchet MS" w:cs="Trebuchet MS"/>
                <w:color w:val="000000" w:themeColor="text1"/>
              </w:rPr>
              <w:t xml:space="preserve"> administrative, </w:t>
            </w:r>
            <w:r w:rsidR="00B30B5A" w:rsidRPr="00406E79">
              <w:rPr>
                <w:rFonts w:ascii="Trebuchet MS" w:eastAsia="Trebuchet MS" w:hAnsi="Trebuchet MS" w:cs="Trebuchet MS"/>
                <w:color w:val="000000" w:themeColor="text1"/>
              </w:rPr>
              <w:t>solicitantul</w:t>
            </w:r>
            <w:r w:rsidRPr="00406E79">
              <w:rPr>
                <w:rFonts w:ascii="Trebuchet MS" w:eastAsia="Trebuchet MS" w:hAnsi="Trebuchet MS" w:cs="Trebuchet MS"/>
                <w:color w:val="000000" w:themeColor="text1"/>
              </w:rPr>
              <w:t xml:space="preserve"> este informat, prin emiterea unei notificări prin intermediul </w:t>
            </w:r>
            <w:proofErr w:type="spellStart"/>
            <w:r w:rsidRPr="00406E79">
              <w:rPr>
                <w:rFonts w:ascii="Trebuchet MS" w:eastAsia="Trebuchet MS" w:hAnsi="Trebuchet MS" w:cs="Trebuchet MS"/>
                <w:color w:val="000000" w:themeColor="text1"/>
              </w:rPr>
              <w:t>aplicaţiei</w:t>
            </w:r>
            <w:proofErr w:type="spellEnd"/>
            <w:r w:rsidRPr="00406E79">
              <w:rPr>
                <w:rFonts w:ascii="Trebuchet MS" w:eastAsia="Trebuchet MS" w:hAnsi="Trebuchet MS" w:cs="Trebuchet MS"/>
                <w:color w:val="000000" w:themeColor="text1"/>
              </w:rPr>
              <w:t xml:space="preserve"> MySMIS2021/SMIS2021+, cu privire la trecerea proiectului în etapa de evaluare tehnică </w:t>
            </w:r>
            <w:proofErr w:type="spellStart"/>
            <w:r w:rsidRPr="00406E79">
              <w:rPr>
                <w:rFonts w:ascii="Trebuchet MS" w:eastAsia="Trebuchet MS" w:hAnsi="Trebuchet MS" w:cs="Trebuchet MS"/>
                <w:color w:val="000000" w:themeColor="text1"/>
              </w:rPr>
              <w:t>şi</w:t>
            </w:r>
            <w:proofErr w:type="spellEnd"/>
            <w:r w:rsidRPr="00406E79">
              <w:rPr>
                <w:rFonts w:ascii="Trebuchet MS" w:eastAsia="Trebuchet MS" w:hAnsi="Trebuchet MS" w:cs="Trebuchet MS"/>
                <w:color w:val="000000" w:themeColor="text1"/>
              </w:rPr>
              <w:t xml:space="preserve"> financiară sau, după caz, cu privire la nerespectarea </w:t>
            </w:r>
            <w:proofErr w:type="spellStart"/>
            <w:r w:rsidRPr="00406E79">
              <w:rPr>
                <w:rFonts w:ascii="Trebuchet MS" w:eastAsia="Trebuchet MS" w:hAnsi="Trebuchet MS" w:cs="Trebuchet MS"/>
                <w:color w:val="000000" w:themeColor="text1"/>
              </w:rPr>
              <w:t>cerinţelor</w:t>
            </w:r>
            <w:proofErr w:type="spellEnd"/>
            <w:r w:rsidRPr="00406E79">
              <w:rPr>
                <w:rFonts w:ascii="Trebuchet MS" w:eastAsia="Trebuchet MS" w:hAnsi="Trebuchet MS" w:cs="Trebuchet MS"/>
                <w:color w:val="000000" w:themeColor="text1"/>
              </w:rPr>
              <w:t xml:space="preserve"> de conformitate administrativă, </w:t>
            </w:r>
            <w:proofErr w:type="spellStart"/>
            <w:r w:rsidRPr="00406E79">
              <w:rPr>
                <w:rFonts w:ascii="Trebuchet MS" w:eastAsia="Trebuchet MS" w:hAnsi="Trebuchet MS" w:cs="Trebuchet MS"/>
                <w:color w:val="000000" w:themeColor="text1"/>
              </w:rPr>
              <w:t>situaţie</w:t>
            </w:r>
            <w:proofErr w:type="spellEnd"/>
            <w:r w:rsidRPr="00406E79">
              <w:rPr>
                <w:rFonts w:ascii="Trebuchet MS" w:eastAsia="Trebuchet MS" w:hAnsi="Trebuchet MS" w:cs="Trebuchet MS"/>
                <w:color w:val="000000" w:themeColor="text1"/>
              </w:rPr>
              <w:t xml:space="preserve"> în care nu este demarată etapa de evaluare tehnică și financiară.</w:t>
            </w:r>
          </w:p>
          <w:p w14:paraId="0000018F" w14:textId="6B227253" w:rsidR="00ED33AC" w:rsidRPr="0059791E" w:rsidRDefault="005E5AB5" w:rsidP="0059791E">
            <w:pPr>
              <w:spacing w:before="120" w:after="120"/>
              <w:jc w:val="both"/>
              <w:rPr>
                <w:rFonts w:ascii="Trebuchet MS" w:eastAsia="Trebuchet MS" w:hAnsi="Trebuchet MS" w:cs="Trebuchet MS"/>
                <w:color w:val="0070C0"/>
              </w:rPr>
            </w:pPr>
            <w:r w:rsidRPr="00406E79">
              <w:rPr>
                <w:rFonts w:ascii="Trebuchet MS" w:eastAsia="Trebuchet MS" w:hAnsi="Trebuchet MS" w:cs="Trebuchet MS"/>
                <w:color w:val="000000" w:themeColor="text1"/>
              </w:rPr>
              <w:t>Admiterea cererii de finanțare, în această etapă, nu exclude posibilitatea ca proiectul să fie respins în etapa de verificare contractuală, dacă în urma analizei se constată nerespectarea oricărei condiții de acordare a finanțării.</w:t>
            </w:r>
          </w:p>
        </w:tc>
      </w:tr>
    </w:tbl>
    <w:p w14:paraId="000001A5" w14:textId="27EC7066" w:rsidR="00461B6E" w:rsidRPr="008E5EF1" w:rsidRDefault="00654C2A">
      <w:pPr>
        <w:pStyle w:val="Heading2"/>
        <w:numPr>
          <w:ilvl w:val="1"/>
          <w:numId w:val="4"/>
        </w:numPr>
        <w:rPr>
          <w:rFonts w:ascii="Trebuchet MS" w:hAnsi="Trebuchet MS"/>
          <w:b w:val="0"/>
          <w:bCs/>
          <w:i/>
          <w:iCs/>
          <w:sz w:val="22"/>
          <w:szCs w:val="22"/>
        </w:rPr>
      </w:pPr>
      <w:bookmarkStart w:id="66" w:name="_Toc151382649"/>
      <w:r w:rsidRPr="00EB1CC1">
        <w:rPr>
          <w:rFonts w:ascii="Trebuchet MS" w:hAnsi="Trebuchet MS"/>
          <w:b w:val="0"/>
          <w:bCs/>
          <w:i/>
          <w:iCs/>
          <w:sz w:val="22"/>
          <w:szCs w:val="22"/>
        </w:rPr>
        <w:t xml:space="preserve">Etapa de </w:t>
      </w:r>
      <w:r w:rsidRPr="008E5EF1">
        <w:rPr>
          <w:rFonts w:ascii="Trebuchet MS" w:hAnsi="Trebuchet MS"/>
          <w:b w:val="0"/>
          <w:bCs/>
          <w:i/>
          <w:iCs/>
          <w:sz w:val="22"/>
          <w:szCs w:val="22"/>
        </w:rPr>
        <w:t>evaluare preliminară – dacă este cazul (specific pentru interven</w:t>
      </w:r>
      <w:r w:rsidR="00487A21" w:rsidRPr="008E5EF1">
        <w:rPr>
          <w:rFonts w:ascii="Trebuchet MS" w:hAnsi="Trebuchet MS"/>
          <w:b w:val="0"/>
          <w:bCs/>
          <w:i/>
          <w:iCs/>
          <w:sz w:val="22"/>
          <w:szCs w:val="22"/>
        </w:rPr>
        <w:t>ț</w:t>
      </w:r>
      <w:r w:rsidRPr="008E5EF1">
        <w:rPr>
          <w:rFonts w:ascii="Trebuchet MS" w:hAnsi="Trebuchet MS"/>
          <w:b w:val="0"/>
          <w:bCs/>
          <w:i/>
          <w:iCs/>
          <w:sz w:val="22"/>
          <w:szCs w:val="22"/>
        </w:rPr>
        <w:t>iile FSE+)</w:t>
      </w:r>
      <w:bookmarkEnd w:id="66"/>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142BE" w14:paraId="4D19CA9C" w14:textId="77777777" w:rsidTr="00DC23CC">
        <w:tc>
          <w:tcPr>
            <w:tcW w:w="9396" w:type="dxa"/>
          </w:tcPr>
          <w:p w14:paraId="0880B7DA" w14:textId="5D8A00B2" w:rsidR="00846C7E" w:rsidRPr="00706118" w:rsidRDefault="00B701C0" w:rsidP="00706118">
            <w:r w:rsidRPr="008E5EF1">
              <w:rPr>
                <w:rFonts w:ascii="Trebuchet MS" w:eastAsia="Trebuchet MS" w:hAnsi="Trebuchet MS" w:cs="Trebuchet MS"/>
                <w:i/>
                <w:color w:val="000000" w:themeColor="text1"/>
              </w:rPr>
              <w:t>N/A</w:t>
            </w:r>
          </w:p>
        </w:tc>
      </w:tr>
    </w:tbl>
    <w:p w14:paraId="000001A7" w14:textId="71D017D6" w:rsidR="00461B6E" w:rsidRPr="00EB1CC1" w:rsidRDefault="00654C2A">
      <w:pPr>
        <w:pStyle w:val="Heading2"/>
        <w:numPr>
          <w:ilvl w:val="1"/>
          <w:numId w:val="4"/>
        </w:numPr>
        <w:rPr>
          <w:rFonts w:ascii="Trebuchet MS" w:hAnsi="Trebuchet MS"/>
          <w:b w:val="0"/>
          <w:bCs/>
          <w:i/>
          <w:iCs/>
          <w:sz w:val="22"/>
          <w:szCs w:val="22"/>
        </w:rPr>
      </w:pPr>
      <w:bookmarkStart w:id="67" w:name="_Toc151382650"/>
      <w:r w:rsidRPr="00EB1CC1">
        <w:rPr>
          <w:rFonts w:ascii="Trebuchet MS" w:hAnsi="Trebuchet MS"/>
          <w:b w:val="0"/>
          <w:bCs/>
          <w:i/>
          <w:iCs/>
          <w:sz w:val="22"/>
          <w:szCs w:val="22"/>
        </w:rPr>
        <w:lastRenderedPageBreak/>
        <w:t xml:space="preserve">Evaluarea tehnică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 xml:space="preserve">i financiară. Criterii de evaluare tehnică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financiară</w:t>
      </w:r>
      <w:bookmarkEnd w:id="67"/>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E30BA2" w14:paraId="771B5E93" w14:textId="77777777" w:rsidTr="001A0E22">
        <w:tc>
          <w:tcPr>
            <w:tcW w:w="9396" w:type="dxa"/>
          </w:tcPr>
          <w:p w14:paraId="4A5C94DA" w14:textId="6975CC72" w:rsidR="00540D4C" w:rsidRPr="00E30BA2" w:rsidRDefault="00540D4C" w:rsidP="004D26E5">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 xml:space="preserve">În această etapă vor fi evaluate doar acele proiecte care îndeplinesc criteriile administrative </w:t>
            </w:r>
            <w:proofErr w:type="spellStart"/>
            <w:r w:rsidRPr="00E30BA2">
              <w:rPr>
                <w:rFonts w:ascii="Trebuchet MS" w:eastAsia="Trebuchet MS" w:hAnsi="Trebuchet MS" w:cs="Trebuchet MS"/>
                <w:color w:val="000000" w:themeColor="text1"/>
              </w:rPr>
              <w:t>şi</w:t>
            </w:r>
            <w:proofErr w:type="spellEnd"/>
            <w:r w:rsidRPr="00E30BA2">
              <w:rPr>
                <w:rFonts w:ascii="Trebuchet MS" w:eastAsia="Trebuchet MS" w:hAnsi="Trebuchet MS" w:cs="Trebuchet MS"/>
                <w:color w:val="000000" w:themeColor="text1"/>
              </w:rPr>
              <w:t xml:space="preserve"> de eligibilitate.</w:t>
            </w:r>
          </w:p>
          <w:p w14:paraId="67311AE9" w14:textId="11238B08" w:rsidR="007435B3" w:rsidRPr="00E30BA2" w:rsidRDefault="007435B3" w:rsidP="004D26E5">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Evaluarea tehnică și financiară va permite aprecierea gradului în care proiectul răspunde obiectivului specific selectat, a oportunității investiției propuse, a maturității și eficienței financiare, operaționalizării, sustenabilității și impactului investiției etc și se va realiza în baza grilei de evaluare.</w:t>
            </w:r>
          </w:p>
          <w:p w14:paraId="1B997C8A" w14:textId="51120983" w:rsidR="007435B3" w:rsidRPr="00E30BA2" w:rsidRDefault="007435B3" w:rsidP="004D26E5">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Grilele de evaluare tehnică și financiară se completează și se generează în sistemul informatic MySMIS2021/SMIS2021+.</w:t>
            </w:r>
          </w:p>
          <w:p w14:paraId="64C78688" w14:textId="3E2AFD9A" w:rsidR="004D26E5" w:rsidRPr="00E30BA2" w:rsidRDefault="004D26E5" w:rsidP="004D26E5">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 xml:space="preserve">Dacă pentru verificarea criteriilor din etapa </w:t>
            </w:r>
            <w:proofErr w:type="spellStart"/>
            <w:r w:rsidRPr="00E30BA2">
              <w:rPr>
                <w:rFonts w:ascii="Trebuchet MS" w:eastAsia="Trebuchet MS" w:hAnsi="Trebuchet MS" w:cs="Trebuchet MS"/>
                <w:color w:val="000000" w:themeColor="text1"/>
              </w:rPr>
              <w:t>tehnico</w:t>
            </w:r>
            <w:proofErr w:type="spellEnd"/>
            <w:r w:rsidRPr="00E30BA2">
              <w:rPr>
                <w:rFonts w:ascii="Trebuchet MS" w:eastAsia="Trebuchet MS" w:hAnsi="Trebuchet MS" w:cs="Trebuchet MS"/>
                <w:color w:val="000000" w:themeColor="text1"/>
              </w:rPr>
              <w:t>-</w:t>
            </w:r>
            <w:r w:rsidR="00FB29F7" w:rsidRPr="00E30BA2">
              <w:rPr>
                <w:rFonts w:ascii="Trebuchet MS" w:eastAsia="Trebuchet MS" w:hAnsi="Trebuchet MS" w:cs="Trebuchet MS"/>
                <w:color w:val="000000" w:themeColor="text1"/>
              </w:rPr>
              <w:t>financiară</w:t>
            </w:r>
            <w:r w:rsidRPr="00E30BA2">
              <w:rPr>
                <w:rFonts w:ascii="Trebuchet MS" w:eastAsia="Trebuchet MS" w:hAnsi="Trebuchet MS" w:cs="Trebuchet MS"/>
                <w:color w:val="000000" w:themeColor="text1"/>
              </w:rPr>
              <w:t xml:space="preserve"> se constată că sunt necesare </w:t>
            </w:r>
            <w:proofErr w:type="spellStart"/>
            <w:r w:rsidRPr="00E30BA2">
              <w:rPr>
                <w:rFonts w:ascii="Trebuchet MS" w:eastAsia="Trebuchet MS" w:hAnsi="Trebuchet MS" w:cs="Trebuchet MS"/>
                <w:color w:val="000000" w:themeColor="text1"/>
              </w:rPr>
              <w:t>informaţii</w:t>
            </w:r>
            <w:proofErr w:type="spellEnd"/>
            <w:r w:rsidRPr="00E30BA2">
              <w:rPr>
                <w:rFonts w:ascii="Trebuchet MS" w:eastAsia="Trebuchet MS" w:hAnsi="Trebuchet MS" w:cs="Trebuchet MS"/>
                <w:color w:val="000000" w:themeColor="text1"/>
              </w:rPr>
              <w:t xml:space="preserve">/clarificări suplimentare </w:t>
            </w:r>
            <w:proofErr w:type="spellStart"/>
            <w:r w:rsidRPr="00E30BA2">
              <w:rPr>
                <w:rFonts w:ascii="Trebuchet MS" w:eastAsia="Trebuchet MS" w:hAnsi="Trebuchet MS" w:cs="Trebuchet MS"/>
                <w:color w:val="000000" w:themeColor="text1"/>
              </w:rPr>
              <w:t>faţă</w:t>
            </w:r>
            <w:proofErr w:type="spellEnd"/>
            <w:r w:rsidRPr="00E30BA2">
              <w:rPr>
                <w:rFonts w:ascii="Trebuchet MS" w:eastAsia="Trebuchet MS" w:hAnsi="Trebuchet MS" w:cs="Trebuchet MS"/>
                <w:color w:val="000000" w:themeColor="text1"/>
              </w:rPr>
              <w:t xml:space="preserve"> de cele depuse, acestea vor fi solicitate prin sistemul MySMIS2021. Rămâne în responsabilitatea solicitantului să se asigure că răspunsul este transmis tot prin sistemul electronic MySMIS2021 în termen de 5 zile lucrătoare de la trimiterea solicitării de clarificări.  </w:t>
            </w:r>
          </w:p>
          <w:p w14:paraId="5580EB6B" w14:textId="77777777" w:rsidR="004D26E5" w:rsidRPr="00E30BA2" w:rsidRDefault="004D26E5" w:rsidP="004D26E5">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Dacă solicitantul nu răspunde la clarificări în termenul prevăzut, proiectul este evaluat în baza documentelor existente.</w:t>
            </w:r>
          </w:p>
          <w:p w14:paraId="4A7D17B6" w14:textId="078B4501" w:rsidR="004D26E5" w:rsidRPr="00E30BA2" w:rsidRDefault="004D26E5" w:rsidP="004D26E5">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 xml:space="preserve">Dacă răspunsul solicitantului este incomplet, vor fi posibile reveniri la solicitarea de clarificări, care respectă principiile de întocmire </w:t>
            </w:r>
            <w:proofErr w:type="spellStart"/>
            <w:r w:rsidRPr="00E30BA2">
              <w:rPr>
                <w:rFonts w:ascii="Trebuchet MS" w:eastAsia="Trebuchet MS" w:hAnsi="Trebuchet MS" w:cs="Trebuchet MS"/>
                <w:color w:val="000000" w:themeColor="text1"/>
              </w:rPr>
              <w:t>şi</w:t>
            </w:r>
            <w:proofErr w:type="spellEnd"/>
            <w:r w:rsidRPr="00E30BA2">
              <w:rPr>
                <w:rFonts w:ascii="Trebuchet MS" w:eastAsia="Trebuchet MS" w:hAnsi="Trebuchet MS" w:cs="Trebuchet MS"/>
                <w:color w:val="000000" w:themeColor="text1"/>
              </w:rPr>
              <w:t xml:space="preserve"> transmitere a primei solicitări.  </w:t>
            </w:r>
          </w:p>
          <w:p w14:paraId="403DFC18" w14:textId="46B6C961" w:rsidR="00B30B5A" w:rsidRPr="00E30BA2" w:rsidRDefault="00B30B5A" w:rsidP="00B30B5A">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 xml:space="preserve">Experții evaluatori pot recomanda modificarea bugetului proiectului în sensul reducerii valorii cheltuielilor eligibile, astfel evaluatorii pot </w:t>
            </w:r>
            <w:r w:rsidR="0052303C" w:rsidRPr="00E30BA2">
              <w:rPr>
                <w:rFonts w:ascii="Trebuchet MS" w:eastAsia="Trebuchet MS" w:hAnsi="Trebuchet MS" w:cs="Trebuchet MS"/>
                <w:color w:val="000000" w:themeColor="text1"/>
              </w:rPr>
              <w:t>stabili</w:t>
            </w:r>
            <w:r w:rsidRPr="00E30BA2">
              <w:rPr>
                <w:rFonts w:ascii="Trebuchet MS" w:eastAsia="Trebuchet MS" w:hAnsi="Trebuchet MS" w:cs="Trebuchet MS"/>
                <w:color w:val="000000" w:themeColor="text1"/>
              </w:rPr>
              <w:t xml:space="preserve"> ajustări bugetare. </w:t>
            </w:r>
          </w:p>
          <w:p w14:paraId="24FCF7F7" w14:textId="38AEE6C4" w:rsidR="00B30B5A" w:rsidRPr="00E30BA2" w:rsidRDefault="00B30B5A" w:rsidP="00B30B5A">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Ajustările bugetare se realizează de echipa de evaluare doar în urma transmiterii solicitării de clarificări și analizării răspunsului primit de la solicitant (cu excepția cheltuielilor neeligibile pe care solicitantul le-a încadrat greșit ca eligibile și/sau a depășirii plafoanelor, care pot fi corectate sau diminuate, fără să fie solicitată nicio clarificare).</w:t>
            </w:r>
          </w:p>
          <w:p w14:paraId="04E2F808" w14:textId="71FE92F9" w:rsidR="00B30B5A" w:rsidRPr="00E30BA2" w:rsidRDefault="00B30B5A" w:rsidP="00B30B5A">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 xml:space="preserve">În cazul în care solicitantul nu este de acord cu ajustările bugetare, are posibilitatea de a formula contestație potrivit prevederilor prevăzute în prezentul Ghid, </w:t>
            </w:r>
            <w:proofErr w:type="spellStart"/>
            <w:r w:rsidRPr="00E30BA2">
              <w:rPr>
                <w:rFonts w:ascii="Trebuchet MS" w:eastAsia="Trebuchet MS" w:hAnsi="Trebuchet MS" w:cs="Trebuchet MS"/>
                <w:color w:val="000000" w:themeColor="text1"/>
              </w:rPr>
              <w:t>subcap</w:t>
            </w:r>
            <w:proofErr w:type="spellEnd"/>
            <w:r w:rsidRPr="00E30BA2">
              <w:rPr>
                <w:rFonts w:ascii="Trebuchet MS" w:eastAsia="Trebuchet MS" w:hAnsi="Trebuchet MS" w:cs="Trebuchet MS"/>
                <w:color w:val="000000" w:themeColor="text1"/>
              </w:rPr>
              <w:t>. 8.8.Contestații.</w:t>
            </w:r>
          </w:p>
          <w:p w14:paraId="7E7E7E04" w14:textId="7AA5E02F" w:rsidR="00D417F0" w:rsidRPr="00E30BA2" w:rsidRDefault="004D26E5" w:rsidP="00D417F0">
            <w:pPr>
              <w:spacing w:before="120" w:after="120"/>
              <w:jc w:val="both"/>
              <w:rPr>
                <w:rFonts w:ascii="Trebuchet MS" w:eastAsia="Trebuchet MS" w:hAnsi="Trebuchet MS" w:cs="Trebuchet MS"/>
                <w:color w:val="000000" w:themeColor="text1"/>
              </w:rPr>
            </w:pPr>
            <w:r w:rsidRPr="00E30BA2">
              <w:rPr>
                <w:rFonts w:ascii="Trebuchet MS" w:eastAsia="Trebuchet MS" w:hAnsi="Trebuchet MS" w:cs="Trebuchet MS"/>
                <w:color w:val="000000" w:themeColor="text1"/>
              </w:rPr>
              <w:t>Pentru fiecare dintre criteriile de evaluare descrise în grilel</w:t>
            </w:r>
            <w:r w:rsidR="009F2261" w:rsidRPr="00E30BA2">
              <w:rPr>
                <w:rFonts w:ascii="Trebuchet MS" w:eastAsia="Trebuchet MS" w:hAnsi="Trebuchet MS" w:cs="Trebuchet MS"/>
                <w:color w:val="000000" w:themeColor="text1"/>
              </w:rPr>
              <w:t>e</w:t>
            </w:r>
            <w:r w:rsidRPr="00E30BA2">
              <w:rPr>
                <w:rFonts w:ascii="Trebuchet MS" w:eastAsia="Trebuchet MS" w:hAnsi="Trebuchet MS" w:cs="Trebuchet MS"/>
                <w:color w:val="000000" w:themeColor="text1"/>
              </w:rPr>
              <w:t xml:space="preserve"> de evaluare </w:t>
            </w:r>
            <w:proofErr w:type="spellStart"/>
            <w:r w:rsidRPr="00E30BA2">
              <w:rPr>
                <w:rFonts w:ascii="Trebuchet MS" w:eastAsia="Trebuchet MS" w:hAnsi="Trebuchet MS" w:cs="Trebuchet MS"/>
                <w:color w:val="000000" w:themeColor="text1"/>
              </w:rPr>
              <w:t>t</w:t>
            </w:r>
            <w:r w:rsidR="009F2261" w:rsidRPr="00E30BA2">
              <w:rPr>
                <w:rFonts w:ascii="Trebuchet MS" w:eastAsia="Trebuchet MS" w:hAnsi="Trebuchet MS" w:cs="Trebuchet MS"/>
                <w:color w:val="000000" w:themeColor="text1"/>
              </w:rPr>
              <w:t>ehnico</w:t>
            </w:r>
            <w:proofErr w:type="spellEnd"/>
            <w:r w:rsidR="009F2261" w:rsidRPr="00E30BA2">
              <w:rPr>
                <w:rFonts w:ascii="Trebuchet MS" w:eastAsia="Trebuchet MS" w:hAnsi="Trebuchet MS" w:cs="Trebuchet MS"/>
                <w:color w:val="000000" w:themeColor="text1"/>
              </w:rPr>
              <w:t>-</w:t>
            </w:r>
            <w:r w:rsidR="00582098" w:rsidRPr="00E30BA2">
              <w:rPr>
                <w:rFonts w:ascii="Trebuchet MS" w:eastAsia="Trebuchet MS" w:hAnsi="Trebuchet MS" w:cs="Trebuchet MS"/>
                <w:color w:val="000000" w:themeColor="text1"/>
              </w:rPr>
              <w:t>financiar</w:t>
            </w:r>
            <w:r w:rsidR="00B85221" w:rsidRPr="00E30BA2">
              <w:rPr>
                <w:rFonts w:ascii="Trebuchet MS" w:eastAsia="Trebuchet MS" w:hAnsi="Trebuchet MS" w:cs="Trebuchet MS"/>
                <w:color w:val="000000" w:themeColor="text1"/>
              </w:rPr>
              <w:t>ă</w:t>
            </w:r>
            <w:r w:rsidRPr="00E30BA2">
              <w:rPr>
                <w:rFonts w:ascii="Trebuchet MS" w:eastAsia="Trebuchet MS" w:hAnsi="Trebuchet MS" w:cs="Trebuchet MS"/>
                <w:color w:val="000000" w:themeColor="text1"/>
              </w:rPr>
              <w:t xml:space="preserve"> se va acorda un punctaj unic pe fiecare subcriteriu în parte (numere întregi, în limitele maximale prevăzute în grilele de evaluare </w:t>
            </w:r>
            <w:proofErr w:type="spellStart"/>
            <w:r w:rsidRPr="00E30BA2">
              <w:rPr>
                <w:rFonts w:ascii="Trebuchet MS" w:eastAsia="Trebuchet MS" w:hAnsi="Trebuchet MS" w:cs="Trebuchet MS"/>
                <w:color w:val="000000" w:themeColor="text1"/>
              </w:rPr>
              <w:t>tehnico</w:t>
            </w:r>
            <w:proofErr w:type="spellEnd"/>
            <w:r w:rsidRPr="00E30BA2">
              <w:rPr>
                <w:rFonts w:ascii="Trebuchet MS" w:eastAsia="Trebuchet MS" w:hAnsi="Trebuchet MS" w:cs="Trebuchet MS"/>
                <w:color w:val="000000" w:themeColor="text1"/>
              </w:rPr>
              <w:t>-</w:t>
            </w:r>
            <w:r w:rsidR="00F0257A" w:rsidRPr="00E30BA2">
              <w:rPr>
                <w:rFonts w:ascii="Trebuchet MS" w:eastAsia="Trebuchet MS" w:hAnsi="Trebuchet MS" w:cs="Trebuchet MS"/>
                <w:color w:val="000000" w:themeColor="text1"/>
              </w:rPr>
              <w:t>financiar</w:t>
            </w:r>
            <w:r w:rsidR="00B85221" w:rsidRPr="00E30BA2">
              <w:rPr>
                <w:rFonts w:ascii="Trebuchet MS" w:eastAsia="Trebuchet MS" w:hAnsi="Trebuchet MS" w:cs="Trebuchet MS"/>
                <w:color w:val="000000" w:themeColor="text1"/>
              </w:rPr>
              <w:t>ă</w:t>
            </w:r>
            <w:r w:rsidRPr="00E30BA2">
              <w:rPr>
                <w:rFonts w:ascii="Trebuchet MS" w:eastAsia="Trebuchet MS" w:hAnsi="Trebuchet MS" w:cs="Trebuchet MS"/>
                <w:color w:val="000000" w:themeColor="text1"/>
              </w:rPr>
              <w:t xml:space="preserve">), </w:t>
            </w:r>
            <w:proofErr w:type="spellStart"/>
            <w:r w:rsidRPr="00E30BA2">
              <w:rPr>
                <w:rFonts w:ascii="Trebuchet MS" w:eastAsia="Trebuchet MS" w:hAnsi="Trebuchet MS" w:cs="Trebuchet MS"/>
                <w:color w:val="000000" w:themeColor="text1"/>
              </w:rPr>
              <w:t>însoţit</w:t>
            </w:r>
            <w:proofErr w:type="spellEnd"/>
            <w:r w:rsidRPr="00E30BA2">
              <w:rPr>
                <w:rFonts w:ascii="Trebuchet MS" w:eastAsia="Trebuchet MS" w:hAnsi="Trebuchet MS" w:cs="Trebuchet MS"/>
                <w:color w:val="000000" w:themeColor="text1"/>
              </w:rPr>
              <w:t xml:space="preserve"> de justificarea alegerii punctajelor acordate.</w:t>
            </w:r>
          </w:p>
          <w:p w14:paraId="14CDEF8C" w14:textId="77777777" w:rsidR="00B104AE" w:rsidRPr="00E30BA2" w:rsidRDefault="00B104AE" w:rsidP="00D417F0">
            <w:pPr>
              <w:spacing w:before="120" w:after="120"/>
              <w:jc w:val="both"/>
              <w:rPr>
                <w:rFonts w:ascii="Trebuchet MS" w:eastAsia="Trebuchet MS" w:hAnsi="Trebuchet MS" w:cs="Trebuchet MS"/>
                <w:color w:val="000000" w:themeColor="text1"/>
              </w:rPr>
            </w:pPr>
          </w:p>
          <w:p w14:paraId="11F0F98D" w14:textId="77777777" w:rsidR="002C25D0" w:rsidRPr="00E30BA2" w:rsidRDefault="002C25D0" w:rsidP="00D417F0">
            <w:pPr>
              <w:spacing w:before="120" w:after="120"/>
              <w:jc w:val="both"/>
              <w:rPr>
                <w:rFonts w:ascii="Trebuchet MS" w:eastAsia="Trebuchet MS" w:hAnsi="Trebuchet MS" w:cs="Trebuchet MS"/>
                <w:color w:val="000000" w:themeColor="text1"/>
              </w:rPr>
            </w:pPr>
          </w:p>
          <w:p w14:paraId="5BECE07D" w14:textId="77777777" w:rsidR="002C25D0" w:rsidRPr="00E30BA2" w:rsidRDefault="002C25D0" w:rsidP="00D417F0">
            <w:pPr>
              <w:spacing w:before="120" w:after="120"/>
              <w:jc w:val="both"/>
              <w:rPr>
                <w:rFonts w:ascii="Trebuchet MS" w:eastAsia="Trebuchet MS" w:hAnsi="Trebuchet MS" w:cs="Trebuchet MS"/>
                <w:color w:val="000000" w:themeColor="text1"/>
              </w:rPr>
            </w:pPr>
          </w:p>
          <w:p w14:paraId="6807CDF1" w14:textId="77777777" w:rsidR="002C25D0" w:rsidRPr="00E30BA2" w:rsidRDefault="002C25D0" w:rsidP="00D417F0">
            <w:pPr>
              <w:spacing w:before="120" w:after="120"/>
              <w:jc w:val="both"/>
              <w:rPr>
                <w:rFonts w:ascii="Trebuchet MS" w:eastAsia="Trebuchet MS" w:hAnsi="Trebuchet MS" w:cs="Trebuchet MS"/>
                <w:color w:val="000000" w:themeColor="text1"/>
              </w:rPr>
            </w:pPr>
          </w:p>
          <w:p w14:paraId="502BB3A7" w14:textId="77777777" w:rsidR="002C25D0" w:rsidRPr="00E30BA2" w:rsidRDefault="002C25D0" w:rsidP="00D417F0">
            <w:pPr>
              <w:spacing w:before="120" w:after="120"/>
              <w:jc w:val="both"/>
              <w:rPr>
                <w:rFonts w:ascii="Trebuchet MS" w:eastAsia="Trebuchet MS" w:hAnsi="Trebuchet MS" w:cs="Trebuchet MS"/>
                <w:color w:val="000000" w:themeColor="text1"/>
              </w:rPr>
            </w:pPr>
          </w:p>
          <w:tbl>
            <w:tblPr>
              <w:tblStyle w:val="TableGrid"/>
              <w:tblW w:w="9219" w:type="dxa"/>
              <w:tblLayout w:type="fixed"/>
              <w:tblLook w:val="04A0" w:firstRow="1" w:lastRow="0" w:firstColumn="1" w:lastColumn="0" w:noHBand="0" w:noVBand="1"/>
            </w:tblPr>
            <w:tblGrid>
              <w:gridCol w:w="5274"/>
              <w:gridCol w:w="1134"/>
              <w:gridCol w:w="2811"/>
            </w:tblGrid>
            <w:tr w:rsidR="00B104AE" w:rsidRPr="00E30BA2" w14:paraId="444EB36C" w14:textId="77777777" w:rsidTr="0088298B">
              <w:tc>
                <w:tcPr>
                  <w:tcW w:w="5274" w:type="dxa"/>
                  <w:shd w:val="clear" w:color="auto" w:fill="BDD6EE" w:themeFill="accent1" w:themeFillTint="66"/>
                </w:tcPr>
                <w:p w14:paraId="56BB6774" w14:textId="77777777" w:rsidR="00B104AE" w:rsidRPr="00E30BA2" w:rsidRDefault="00B104AE"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Criterii</w:t>
                  </w:r>
                </w:p>
              </w:tc>
              <w:tc>
                <w:tcPr>
                  <w:tcW w:w="1134" w:type="dxa"/>
                  <w:shd w:val="clear" w:color="auto" w:fill="BDD6EE" w:themeFill="accent1" w:themeFillTint="66"/>
                </w:tcPr>
                <w:p w14:paraId="6E7CB19E" w14:textId="77777777" w:rsidR="00B104AE" w:rsidRPr="00E30BA2" w:rsidRDefault="00B104AE"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Punctaj Maxim</w:t>
                  </w:r>
                </w:p>
              </w:tc>
              <w:tc>
                <w:tcPr>
                  <w:tcW w:w="2811" w:type="dxa"/>
                  <w:shd w:val="clear" w:color="auto" w:fill="BDD6EE" w:themeFill="accent1" w:themeFillTint="66"/>
                </w:tcPr>
                <w:p w14:paraId="40B6EA7E" w14:textId="77777777" w:rsidR="00B104AE" w:rsidRPr="00E30BA2" w:rsidRDefault="00B104AE"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Aspecte de considerat în evaluare/Observații și justificări</w:t>
                  </w:r>
                </w:p>
              </w:tc>
            </w:tr>
            <w:tr w:rsidR="00B104AE" w:rsidRPr="00E30BA2" w14:paraId="0D5F1504" w14:textId="77777777" w:rsidTr="0088298B">
              <w:trPr>
                <w:trHeight w:val="431"/>
              </w:trPr>
              <w:tc>
                <w:tcPr>
                  <w:tcW w:w="9219" w:type="dxa"/>
                  <w:gridSpan w:val="3"/>
                  <w:shd w:val="clear" w:color="auto" w:fill="FFF2CC" w:themeFill="accent4" w:themeFillTint="33"/>
                </w:tcPr>
                <w:p w14:paraId="1A46134C" w14:textId="77777777" w:rsidR="00B104AE" w:rsidRPr="00E30BA2" w:rsidRDefault="00B104AE" w:rsidP="00B104AE">
                  <w:pPr>
                    <w:autoSpaceDE w:val="0"/>
                    <w:autoSpaceDN w:val="0"/>
                    <w:adjustRightInd w:val="0"/>
                    <w:jc w:val="center"/>
                    <w:rPr>
                      <w:rFonts w:ascii="Trebuchet MS" w:hAnsi="Trebuchet MS" w:cstheme="minorHAnsi"/>
                      <w:color w:val="000000"/>
                    </w:rPr>
                  </w:pPr>
                  <w:r w:rsidRPr="00E30BA2">
                    <w:rPr>
                      <w:rFonts w:ascii="Trebuchet MS" w:hAnsi="Trebuchet MS" w:cstheme="minorHAnsi"/>
                      <w:b/>
                      <w:bCs/>
                      <w:color w:val="000000"/>
                      <w:lang w:val="it-IT"/>
                    </w:rPr>
                    <w:t>Secțiunea I RELEVAN</w:t>
                  </w:r>
                  <w:r w:rsidRPr="00E30BA2">
                    <w:rPr>
                      <w:rFonts w:ascii="Trebuchet MS" w:hAnsi="Trebuchet MS" w:cstheme="minorHAnsi"/>
                      <w:b/>
                      <w:bCs/>
                      <w:color w:val="000000"/>
                    </w:rPr>
                    <w:t>ȚĂ ȘI MATURITATE</w:t>
                  </w:r>
                </w:p>
              </w:tc>
            </w:tr>
            <w:tr w:rsidR="00B104AE" w:rsidRPr="00E30BA2" w14:paraId="4794DCB1" w14:textId="77777777" w:rsidTr="0088298B">
              <w:tc>
                <w:tcPr>
                  <w:tcW w:w="9219" w:type="dxa"/>
                  <w:gridSpan w:val="3"/>
                </w:tcPr>
                <w:p w14:paraId="13B5FC18" w14:textId="77777777" w:rsidR="00B104AE" w:rsidRPr="00E30BA2" w:rsidRDefault="00B104AE" w:rsidP="00B104AE">
                  <w:pPr>
                    <w:pStyle w:val="ListParagraph"/>
                    <w:numPr>
                      <w:ilvl w:val="3"/>
                      <w:numId w:val="11"/>
                    </w:numPr>
                    <w:spacing w:before="120" w:after="120"/>
                    <w:ind w:left="635"/>
                    <w:jc w:val="both"/>
                    <w:rPr>
                      <w:rFonts w:ascii="Trebuchet MS" w:eastAsia="Trebuchet MS" w:hAnsi="Trebuchet MS" w:cs="Trebuchet MS"/>
                    </w:rPr>
                  </w:pPr>
                  <w:r w:rsidRPr="00E30BA2">
                    <w:rPr>
                      <w:rFonts w:ascii="Trebuchet MS" w:hAnsi="Trebuchet MS" w:cstheme="minorHAnsi"/>
                      <w:color w:val="000000"/>
                      <w:lang w:val="it-IT"/>
                    </w:rPr>
                    <w:t>Contribuția proiectului la realizarea obiectivelor specifice</w:t>
                  </w:r>
                </w:p>
              </w:tc>
            </w:tr>
            <w:tr w:rsidR="00B104AE" w:rsidRPr="00E30BA2" w14:paraId="50C767A8" w14:textId="77777777" w:rsidTr="0088298B">
              <w:tc>
                <w:tcPr>
                  <w:tcW w:w="5274" w:type="dxa"/>
                </w:tcPr>
                <w:p w14:paraId="34E34014" w14:textId="74A8A91B" w:rsidR="00592763" w:rsidRPr="00E30BA2" w:rsidRDefault="00592763" w:rsidP="00592763">
                  <w:pPr>
                    <w:pStyle w:val="ListParagraph"/>
                    <w:numPr>
                      <w:ilvl w:val="0"/>
                      <w:numId w:val="89"/>
                    </w:numPr>
                    <w:ind w:left="351"/>
                    <w:jc w:val="both"/>
                    <w:rPr>
                      <w:rFonts w:ascii="Trebuchet MS" w:hAnsi="Trebuchet MS" w:cstheme="minorHAnsi"/>
                      <w:color w:val="000000"/>
                      <w14:ligatures w14:val="standardContextual"/>
                    </w:rPr>
                  </w:pPr>
                  <w:r w:rsidRPr="00E30BA2">
                    <w:rPr>
                      <w:rFonts w:ascii="Trebuchet MS" w:hAnsi="Trebuchet MS"/>
                      <w:bCs/>
                    </w:rPr>
                    <w:t xml:space="preserve">Resurse culturale digitalizate. </w:t>
                  </w:r>
                </w:p>
              </w:tc>
              <w:tc>
                <w:tcPr>
                  <w:tcW w:w="1134" w:type="dxa"/>
                </w:tcPr>
                <w:p w14:paraId="0D1E0793" w14:textId="1A9D8896" w:rsidR="00B104AE" w:rsidRPr="00E30BA2" w:rsidRDefault="00BC0FFD"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10</w:t>
                  </w:r>
                </w:p>
              </w:tc>
              <w:tc>
                <w:tcPr>
                  <w:tcW w:w="2811" w:type="dxa"/>
                </w:tcPr>
                <w:p w14:paraId="541550BE" w14:textId="42362013" w:rsidR="00B104AE" w:rsidRPr="00E30BA2" w:rsidRDefault="00BE6350" w:rsidP="00B104AE">
                  <w:pPr>
                    <w:spacing w:before="120" w:after="120"/>
                    <w:jc w:val="both"/>
                    <w:rPr>
                      <w:rFonts w:ascii="Trebuchet MS" w:eastAsia="Trebuchet MS" w:hAnsi="Trebuchet MS" w:cs="Trebuchet MS"/>
                    </w:rPr>
                  </w:pPr>
                  <w:r w:rsidRPr="00E30BA2">
                    <w:rPr>
                      <w:rFonts w:ascii="Trebuchet MS" w:hAnsi="Trebuchet MS"/>
                      <w:bCs/>
                    </w:rPr>
                    <w:t xml:space="preserve">Criteriul punctează potențialul proiectului de a contribui la realizarea obiectivului principal al măsurii, respectiv digitalizarea de resurse </w:t>
                  </w:r>
                  <w:r w:rsidRPr="00E30BA2">
                    <w:rPr>
                      <w:rFonts w:ascii="Trebuchet MS" w:hAnsi="Trebuchet MS"/>
                      <w:bCs/>
                    </w:rPr>
                    <w:lastRenderedPageBreak/>
                    <w:t>culturale (cărți, manuscrise, publicații de tezaur ale instituțiilor de cult,</w:t>
                  </w:r>
                  <w:r w:rsidRPr="00E30BA2">
                    <w:rPr>
                      <w:rFonts w:ascii="Trebuchet MS" w:hAnsi="Trebuchet MS"/>
                    </w:rPr>
                    <w:t xml:space="preserve"> </w:t>
                  </w:r>
                  <w:r w:rsidRPr="00E30BA2">
                    <w:rPr>
                      <w:rFonts w:ascii="Trebuchet MS" w:hAnsi="Trebuchet MS"/>
                      <w:bCs/>
                    </w:rPr>
                    <w:t>documente, filme, partituri, discuri de vinil, colecții muzicale etc) și valorificarea acestora. Solicitantul va prezenta în cererea de finanțare un număr minim asumat de resurse culturale pe care le va digitaliza prin proiect. Țintele asumate trebuie să fie realiste.</w:t>
                  </w:r>
                </w:p>
              </w:tc>
            </w:tr>
            <w:tr w:rsidR="00B104AE" w:rsidRPr="00E30BA2" w14:paraId="7B53819C" w14:textId="77777777" w:rsidTr="0088298B">
              <w:tc>
                <w:tcPr>
                  <w:tcW w:w="5274" w:type="dxa"/>
                </w:tcPr>
                <w:p w14:paraId="2F0ACE80" w14:textId="036FC19E" w:rsidR="006B600E" w:rsidRPr="00E30BA2" w:rsidRDefault="006B600E" w:rsidP="006B600E">
                  <w:pPr>
                    <w:pStyle w:val="ListParagraph"/>
                    <w:numPr>
                      <w:ilvl w:val="0"/>
                      <w:numId w:val="89"/>
                    </w:numPr>
                    <w:ind w:left="351"/>
                    <w:jc w:val="both"/>
                    <w:rPr>
                      <w:rFonts w:ascii="Trebuchet MS" w:hAnsi="Trebuchet MS" w:cstheme="minorHAnsi"/>
                      <w:color w:val="000000"/>
                      <w14:ligatures w14:val="standardContextual"/>
                    </w:rPr>
                  </w:pPr>
                  <w:r w:rsidRPr="00E30BA2">
                    <w:rPr>
                      <w:rFonts w:ascii="Trebuchet MS" w:hAnsi="Trebuchet MS"/>
                      <w:bCs/>
                    </w:rPr>
                    <w:lastRenderedPageBreak/>
                    <w:t>Se analizează valoarea artistică și/sau de patrimoniu și/sau istorică a resurselor propuse spre a fi digitizate prin proiect.</w:t>
                  </w:r>
                </w:p>
                <w:p w14:paraId="4FDAFFAB" w14:textId="77777777" w:rsidR="006B600E" w:rsidRPr="00E30BA2" w:rsidRDefault="006B600E" w:rsidP="006B600E">
                  <w:pPr>
                    <w:pStyle w:val="P68B1DB1-Normal10"/>
                    <w:spacing w:after="0" w:line="240" w:lineRule="auto"/>
                    <w:jc w:val="both"/>
                    <w:rPr>
                      <w:rFonts w:ascii="Trebuchet MS" w:hAnsi="Trebuchet MS"/>
                      <w:szCs w:val="22"/>
                      <w:lang w:val="ro-RO"/>
                    </w:rPr>
                  </w:pPr>
                </w:p>
                <w:p w14:paraId="1F8F25E1" w14:textId="77777777" w:rsidR="006B600E" w:rsidRPr="00E30BA2" w:rsidRDefault="006B600E" w:rsidP="006B600E">
                  <w:pPr>
                    <w:pStyle w:val="P68B1DB1-Normal10"/>
                    <w:spacing w:after="0" w:line="240" w:lineRule="auto"/>
                    <w:jc w:val="both"/>
                    <w:rPr>
                      <w:rFonts w:ascii="Trebuchet MS" w:hAnsi="Trebuchet MS"/>
                      <w:szCs w:val="22"/>
                      <w:lang w:val="ro-RO"/>
                    </w:rPr>
                  </w:pPr>
                  <w:r w:rsidRPr="00E30BA2">
                    <w:rPr>
                      <w:rFonts w:ascii="Trebuchet MS" w:hAnsi="Trebuchet MS"/>
                      <w:szCs w:val="22"/>
                      <w:lang w:val="ro-RO"/>
                    </w:rPr>
                    <w:t>Se verifică:</w:t>
                  </w:r>
                </w:p>
                <w:p w14:paraId="51ACEBA6" w14:textId="77777777" w:rsidR="006B600E" w:rsidRPr="00E30BA2" w:rsidRDefault="006B600E" w:rsidP="006B600E">
                  <w:pPr>
                    <w:pStyle w:val="P68B1DB1-Normal10"/>
                    <w:spacing w:after="0" w:line="240" w:lineRule="auto"/>
                    <w:jc w:val="both"/>
                    <w:rPr>
                      <w:rFonts w:ascii="Trebuchet MS" w:hAnsi="Trebuchet MS"/>
                      <w:bCs/>
                      <w:szCs w:val="22"/>
                      <w:lang w:val="ro-RO"/>
                    </w:rPr>
                  </w:pPr>
                  <w:r w:rsidRPr="00E30BA2">
                    <w:rPr>
                      <w:rFonts w:ascii="Trebuchet MS" w:hAnsi="Trebuchet MS"/>
                      <w:b w:val="0"/>
                      <w:bCs/>
                      <w:szCs w:val="22"/>
                      <w:lang w:val="ro-RO"/>
                    </w:rPr>
                    <w:t xml:space="preserve">a. valoarea </w:t>
                  </w:r>
                  <w:r w:rsidRPr="00E30BA2">
                    <w:rPr>
                      <w:rFonts w:ascii="Trebuchet MS" w:hAnsi="Trebuchet MS"/>
                      <w:szCs w:val="22"/>
                      <w:lang w:val="ro-RO"/>
                    </w:rPr>
                    <w:t>artistică</w:t>
                  </w:r>
                  <w:r w:rsidRPr="00E30BA2">
                    <w:rPr>
                      <w:rFonts w:ascii="Trebuchet MS" w:hAnsi="Trebuchet MS"/>
                      <w:b w:val="0"/>
                      <w:bCs/>
                      <w:szCs w:val="22"/>
                      <w:lang w:val="ro-RO"/>
                    </w:rPr>
                    <w:t xml:space="preserve"> a resurselor propuse –</w:t>
                  </w:r>
                  <w:r w:rsidRPr="00E30BA2">
                    <w:rPr>
                      <w:rFonts w:ascii="Trebuchet MS" w:hAnsi="Trebuchet MS"/>
                      <w:bCs/>
                      <w:szCs w:val="22"/>
                      <w:lang w:val="ro-RO"/>
                    </w:rPr>
                    <w:t xml:space="preserve"> 7 puncte</w:t>
                  </w:r>
                </w:p>
                <w:p w14:paraId="71D92102" w14:textId="77777777" w:rsidR="006B600E" w:rsidRPr="00E30BA2" w:rsidRDefault="006B600E" w:rsidP="006B600E">
                  <w:pPr>
                    <w:pStyle w:val="P68B1DB1-Normal10"/>
                    <w:spacing w:after="0" w:line="240" w:lineRule="auto"/>
                    <w:jc w:val="both"/>
                    <w:rPr>
                      <w:rFonts w:ascii="Trebuchet MS" w:hAnsi="Trebuchet MS"/>
                      <w:szCs w:val="22"/>
                      <w:lang w:val="ro-RO"/>
                    </w:rPr>
                  </w:pPr>
                  <w:r w:rsidRPr="00E30BA2">
                    <w:rPr>
                      <w:rFonts w:ascii="Trebuchet MS" w:hAnsi="Trebuchet MS"/>
                      <w:b w:val="0"/>
                      <w:bCs/>
                      <w:szCs w:val="22"/>
                      <w:lang w:val="ro-RO"/>
                    </w:rPr>
                    <w:t xml:space="preserve">B. valoarea de </w:t>
                  </w:r>
                  <w:r w:rsidRPr="00E30BA2">
                    <w:rPr>
                      <w:rFonts w:ascii="Trebuchet MS" w:hAnsi="Trebuchet MS"/>
                      <w:szCs w:val="22"/>
                      <w:lang w:val="ro-RO"/>
                    </w:rPr>
                    <w:t>patrimoniu</w:t>
                  </w:r>
                  <w:r w:rsidRPr="00E30BA2">
                    <w:rPr>
                      <w:rFonts w:ascii="Trebuchet MS" w:hAnsi="Trebuchet MS"/>
                      <w:b w:val="0"/>
                      <w:bCs/>
                      <w:szCs w:val="22"/>
                      <w:lang w:val="ro-RO"/>
                    </w:rPr>
                    <w:t xml:space="preserve"> a resurselor propuse –</w:t>
                  </w:r>
                  <w:r w:rsidRPr="00E30BA2">
                    <w:rPr>
                      <w:rFonts w:ascii="Trebuchet MS" w:hAnsi="Trebuchet MS"/>
                      <w:bCs/>
                      <w:szCs w:val="22"/>
                      <w:lang w:val="ro-RO"/>
                    </w:rPr>
                    <w:t xml:space="preserve"> 4 puncte</w:t>
                  </w:r>
                </w:p>
                <w:p w14:paraId="31D44489" w14:textId="77777777" w:rsidR="006B600E" w:rsidRPr="00E30BA2" w:rsidRDefault="006B600E" w:rsidP="006B600E">
                  <w:pPr>
                    <w:pStyle w:val="P68B1DB1-Normal10"/>
                    <w:spacing w:after="0" w:line="240" w:lineRule="auto"/>
                    <w:jc w:val="both"/>
                    <w:rPr>
                      <w:rFonts w:ascii="Trebuchet MS" w:hAnsi="Trebuchet MS"/>
                      <w:szCs w:val="22"/>
                      <w:lang w:val="ro-RO"/>
                    </w:rPr>
                  </w:pPr>
                  <w:r w:rsidRPr="00E30BA2">
                    <w:rPr>
                      <w:rFonts w:ascii="Trebuchet MS" w:hAnsi="Trebuchet MS"/>
                      <w:b w:val="0"/>
                      <w:bCs/>
                      <w:szCs w:val="22"/>
                      <w:lang w:val="ro-RO"/>
                    </w:rPr>
                    <w:t>a. valoarea</w:t>
                  </w:r>
                  <w:r w:rsidRPr="00E30BA2">
                    <w:rPr>
                      <w:rFonts w:ascii="Trebuchet MS" w:hAnsi="Trebuchet MS"/>
                      <w:b w:val="0"/>
                      <w:szCs w:val="22"/>
                      <w:lang w:val="ro-RO"/>
                    </w:rPr>
                    <w:t xml:space="preserve"> </w:t>
                  </w:r>
                  <w:r w:rsidRPr="00E30BA2">
                    <w:rPr>
                      <w:rFonts w:ascii="Trebuchet MS" w:hAnsi="Trebuchet MS"/>
                      <w:bCs/>
                      <w:szCs w:val="22"/>
                      <w:lang w:val="ro-RO"/>
                    </w:rPr>
                    <w:t>istorică</w:t>
                  </w:r>
                  <w:r w:rsidRPr="00E30BA2">
                    <w:rPr>
                      <w:rFonts w:ascii="Trebuchet MS" w:hAnsi="Trebuchet MS"/>
                      <w:b w:val="0"/>
                      <w:bCs/>
                      <w:szCs w:val="22"/>
                      <w:lang w:val="ro-RO"/>
                    </w:rPr>
                    <w:t xml:space="preserve"> a resurselor propuse –</w:t>
                  </w:r>
                  <w:r w:rsidRPr="00E30BA2">
                    <w:rPr>
                      <w:rFonts w:ascii="Trebuchet MS" w:hAnsi="Trebuchet MS"/>
                      <w:bCs/>
                      <w:szCs w:val="22"/>
                      <w:lang w:val="ro-RO"/>
                    </w:rPr>
                    <w:t xml:space="preserve"> 4 puncte</w:t>
                  </w:r>
                </w:p>
                <w:p w14:paraId="6325751D" w14:textId="77777777" w:rsidR="006B600E" w:rsidRPr="00E30BA2" w:rsidRDefault="006B600E" w:rsidP="006B600E">
                  <w:pPr>
                    <w:jc w:val="both"/>
                    <w:rPr>
                      <w:rFonts w:ascii="Trebuchet MS" w:hAnsi="Trebuchet MS" w:cstheme="minorHAnsi"/>
                      <w:color w:val="000000"/>
                      <w14:ligatures w14:val="standardContextual"/>
                    </w:rPr>
                  </w:pPr>
                </w:p>
                <w:p w14:paraId="1BDBCE66" w14:textId="77777777" w:rsidR="00B104AE" w:rsidRPr="00E30BA2" w:rsidRDefault="00B104AE" w:rsidP="00B104AE">
                  <w:pPr>
                    <w:spacing w:after="200" w:line="276" w:lineRule="auto"/>
                    <w:contextualSpacing/>
                    <w:jc w:val="both"/>
                    <w:rPr>
                      <w:rFonts w:ascii="Trebuchet MS" w:hAnsi="Trebuchet MS" w:cstheme="minorHAnsi"/>
                      <w:color w:val="000000"/>
                    </w:rPr>
                  </w:pPr>
                </w:p>
              </w:tc>
              <w:tc>
                <w:tcPr>
                  <w:tcW w:w="1134" w:type="dxa"/>
                </w:tcPr>
                <w:p w14:paraId="5A89DEE4" w14:textId="1F0CC418" w:rsidR="00B104AE" w:rsidRPr="00E30BA2" w:rsidRDefault="006B600E"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15</w:t>
                  </w:r>
                </w:p>
              </w:tc>
              <w:tc>
                <w:tcPr>
                  <w:tcW w:w="2811" w:type="dxa"/>
                </w:tcPr>
                <w:p w14:paraId="7638C7BD" w14:textId="0C608748" w:rsidR="00B104AE" w:rsidRPr="00E30BA2" w:rsidRDefault="006B600E" w:rsidP="00B104AE">
                  <w:pPr>
                    <w:spacing w:before="120" w:after="120"/>
                    <w:jc w:val="both"/>
                    <w:rPr>
                      <w:rFonts w:ascii="Trebuchet MS" w:eastAsia="Trebuchet MS" w:hAnsi="Trebuchet MS" w:cs="Trebuchet MS"/>
                    </w:rPr>
                  </w:pPr>
                  <w:r w:rsidRPr="00E30BA2">
                    <w:rPr>
                      <w:rFonts w:ascii="Trebuchet MS" w:hAnsi="Trebuchet MS"/>
                      <w:bCs/>
                    </w:rPr>
                    <w:t>Criteriul punctează valoarea artistică și/sau de patrimoniu și/sau istorică (în domeniul istoriei naționale, istoriei domeniului propus –muzical, cinematografic etc.)  a resurselor culturale propuse spre a fi digitizate. Solicitantul va prezenta în cererea de finanțare evaluarea efectuară de un expert independent în patrimoniul cultural cu privire la valoarea artistică și/sau de patrimoniu și/sau istorică a resurselor culturale propuse spre a fi digitizate.</w:t>
                  </w:r>
                </w:p>
              </w:tc>
            </w:tr>
            <w:tr w:rsidR="00B104AE" w:rsidRPr="00E30BA2" w14:paraId="4D7D6EBD" w14:textId="77777777" w:rsidTr="0088298B">
              <w:tc>
                <w:tcPr>
                  <w:tcW w:w="5274" w:type="dxa"/>
                </w:tcPr>
                <w:p w14:paraId="49C2DB34" w14:textId="12D5D5BA" w:rsidR="00D106A7" w:rsidRPr="00E30BA2" w:rsidRDefault="00D106A7" w:rsidP="00D106A7">
                  <w:pPr>
                    <w:pStyle w:val="ListParagraph"/>
                    <w:numPr>
                      <w:ilvl w:val="0"/>
                      <w:numId w:val="89"/>
                    </w:numPr>
                    <w:spacing w:after="200" w:line="276" w:lineRule="auto"/>
                    <w:ind w:left="351"/>
                    <w:jc w:val="both"/>
                    <w:rPr>
                      <w:rFonts w:ascii="Trebuchet MS" w:hAnsi="Trebuchet MS" w:cstheme="minorHAnsi"/>
                      <w:color w:val="000000"/>
                      <w14:ligatures w14:val="standardContextual"/>
                    </w:rPr>
                  </w:pPr>
                  <w:r w:rsidRPr="00E30BA2">
                    <w:rPr>
                      <w:rFonts w:ascii="Trebuchet MS" w:hAnsi="Trebuchet MS"/>
                      <w:bCs/>
                    </w:rPr>
                    <w:t>Buget dedicat activităților de dezvoltare a conținutului digital (resurse culturale digitalizate, aplicații electronice etc). Se va verifica prin calculul cumulat al cheltuielilor dedicate</w:t>
                  </w:r>
                  <w:r w:rsidRPr="00E30BA2">
                    <w:rPr>
                      <w:rFonts w:ascii="Trebuchet MS" w:hAnsi="Trebuchet MS"/>
                    </w:rPr>
                    <w:t xml:space="preserve"> </w:t>
                  </w:r>
                  <w:r w:rsidRPr="00E30BA2">
                    <w:rPr>
                      <w:rFonts w:ascii="Trebuchet MS" w:hAnsi="Trebuchet MS"/>
                      <w:bCs/>
                    </w:rPr>
                    <w:t xml:space="preserve">activităților de dezvoltare a conținutului digital  din valoarea totală a cheltuielilor eligibile din proiect. </w:t>
                  </w:r>
                </w:p>
                <w:p w14:paraId="53604809" w14:textId="77777777" w:rsidR="00D106A7" w:rsidRPr="00E30BA2" w:rsidRDefault="00D106A7" w:rsidP="00D106A7">
                  <w:pPr>
                    <w:jc w:val="both"/>
                    <w:rPr>
                      <w:rFonts w:ascii="Trebuchet MS" w:hAnsi="Trebuchet MS"/>
                      <w:bCs/>
                    </w:rPr>
                  </w:pPr>
                  <w:r w:rsidRPr="00E30BA2">
                    <w:rPr>
                      <w:rFonts w:ascii="Trebuchet MS" w:hAnsi="Trebuchet MS"/>
                      <w:bCs/>
                    </w:rPr>
                    <w:t>- Ponderea cheltuielilor de hardware din valoarea totală eligibilă a proiectului (maxim 30%)</w:t>
                  </w:r>
                </w:p>
                <w:p w14:paraId="2FB85B8F" w14:textId="4317B86D" w:rsidR="00D106A7" w:rsidRPr="00E30BA2" w:rsidRDefault="00D106A7" w:rsidP="00D106A7">
                  <w:pPr>
                    <w:jc w:val="both"/>
                    <w:rPr>
                      <w:rFonts w:ascii="Trebuchet MS" w:hAnsi="Trebuchet MS"/>
                      <w:bCs/>
                    </w:rPr>
                  </w:pPr>
                  <w:r w:rsidRPr="00E30BA2">
                    <w:rPr>
                      <w:rFonts w:ascii="Trebuchet MS" w:hAnsi="Trebuchet MS"/>
                      <w:bCs/>
                    </w:rPr>
                    <w:t>- &lt; 20 % - 15 %</w:t>
                  </w:r>
                </w:p>
                <w:p w14:paraId="4E9D5211" w14:textId="00BCC010" w:rsidR="00D106A7" w:rsidRPr="00E30BA2" w:rsidRDefault="00D106A7" w:rsidP="00D106A7">
                  <w:pPr>
                    <w:jc w:val="both"/>
                    <w:rPr>
                      <w:rFonts w:ascii="Trebuchet MS" w:hAnsi="Trebuchet MS"/>
                      <w:bCs/>
                    </w:rPr>
                  </w:pPr>
                  <w:r w:rsidRPr="00E30BA2">
                    <w:rPr>
                      <w:rFonts w:ascii="Trebuchet MS" w:hAnsi="Trebuchet MS"/>
                      <w:bCs/>
                    </w:rPr>
                    <w:t>- între 20 % și 30% - 10 %</w:t>
                  </w:r>
                </w:p>
                <w:p w14:paraId="083DFB50" w14:textId="25D615F3" w:rsidR="00B104AE" w:rsidRPr="00E30BA2" w:rsidRDefault="00D106A7" w:rsidP="00D106A7">
                  <w:pPr>
                    <w:jc w:val="both"/>
                    <w:rPr>
                      <w:rFonts w:ascii="Trebuchet MS" w:hAnsi="Trebuchet MS"/>
                      <w:bCs/>
                    </w:rPr>
                  </w:pPr>
                  <w:r w:rsidRPr="00E30BA2">
                    <w:rPr>
                      <w:rFonts w:ascii="Trebuchet MS" w:hAnsi="Trebuchet MS"/>
                      <w:bCs/>
                    </w:rPr>
                    <w:t>- ≥ 30% - 0 %</w:t>
                  </w:r>
                </w:p>
              </w:tc>
              <w:tc>
                <w:tcPr>
                  <w:tcW w:w="1134" w:type="dxa"/>
                </w:tcPr>
                <w:p w14:paraId="4CDEDDD0" w14:textId="7562D61B" w:rsidR="00B104AE" w:rsidRPr="00E30BA2" w:rsidRDefault="00D106A7"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15</w:t>
                  </w:r>
                </w:p>
              </w:tc>
              <w:tc>
                <w:tcPr>
                  <w:tcW w:w="2811" w:type="dxa"/>
                </w:tcPr>
                <w:p w14:paraId="7CDC1F93" w14:textId="77777777" w:rsidR="008F4896" w:rsidRPr="00E30BA2" w:rsidRDefault="008F4896" w:rsidP="008F4896">
                  <w:pPr>
                    <w:jc w:val="both"/>
                    <w:rPr>
                      <w:rFonts w:ascii="Trebuchet MS" w:hAnsi="Trebuchet MS"/>
                      <w:bCs/>
                    </w:rPr>
                  </w:pPr>
                  <w:r w:rsidRPr="00E30BA2">
                    <w:rPr>
                      <w:rFonts w:ascii="Trebuchet MS" w:hAnsi="Trebuchet MS"/>
                      <w:bCs/>
                    </w:rPr>
                    <w:t>Se urmărește relevanța pentru obiectivele POCIDIF. Aceste obiective vizează prioritar crearea de conținut digital și numai în subsidiar cheltuieli cu infrastructura hardware. Autoritatea finanțatoare se asigură că investițiile</w:t>
                  </w:r>
                  <w:r w:rsidRPr="00E30BA2">
                    <w:rPr>
                      <w:rFonts w:ascii="Trebuchet MS" w:hAnsi="Trebuchet MS"/>
                    </w:rPr>
                    <w:t xml:space="preserve"> </w:t>
                  </w:r>
                  <w:r w:rsidRPr="00E30BA2">
                    <w:rPr>
                      <w:rFonts w:ascii="Trebuchet MS" w:hAnsi="Trebuchet MS"/>
                      <w:bCs/>
                    </w:rPr>
                    <w:t>includ o pondere limitată infrastructură hardware vs. cheltuieli pentru digitalizare, cu justificările corespunzătoare în vederea dezvoltării conținutului digital.</w:t>
                  </w:r>
                </w:p>
                <w:p w14:paraId="1CF065C8" w14:textId="23B43387" w:rsidR="00B104AE" w:rsidRPr="00E30BA2" w:rsidRDefault="008F4896" w:rsidP="008F4896">
                  <w:pPr>
                    <w:spacing w:before="120" w:after="120"/>
                    <w:jc w:val="both"/>
                    <w:rPr>
                      <w:rFonts w:ascii="Trebuchet MS" w:eastAsia="Trebuchet MS" w:hAnsi="Trebuchet MS" w:cs="Trebuchet MS"/>
                    </w:rPr>
                  </w:pPr>
                  <w:r w:rsidRPr="00E30BA2">
                    <w:rPr>
                      <w:rFonts w:ascii="Trebuchet MS" w:eastAsia="Trebuchet MS" w:hAnsi="Trebuchet MS" w:cs="Trebuchet MS"/>
                    </w:rPr>
                    <w:t xml:space="preserve">Valoarea maximă finanțată pentru infrastructura hardware </w:t>
                  </w:r>
                  <w:r w:rsidRPr="00E30BA2">
                    <w:rPr>
                      <w:rFonts w:ascii="Trebuchet MS" w:eastAsia="Trebuchet MS" w:hAnsi="Trebuchet MS" w:cs="Trebuchet MS"/>
                    </w:rPr>
                    <w:lastRenderedPageBreak/>
                    <w:t>va fi de maximum  30% din valoarea totală finanțată</w:t>
                  </w:r>
                </w:p>
              </w:tc>
            </w:tr>
            <w:tr w:rsidR="00B104AE" w:rsidRPr="00E30BA2" w14:paraId="4F5A0C20" w14:textId="77777777" w:rsidTr="0088298B">
              <w:tc>
                <w:tcPr>
                  <w:tcW w:w="5274" w:type="dxa"/>
                </w:tcPr>
                <w:p w14:paraId="69AC3698" w14:textId="79319ABE" w:rsidR="009773D9" w:rsidRPr="00E30BA2" w:rsidRDefault="00B104AE" w:rsidP="009773D9">
                  <w:pPr>
                    <w:pStyle w:val="ListParagraph"/>
                    <w:numPr>
                      <w:ilvl w:val="0"/>
                      <w:numId w:val="89"/>
                    </w:numPr>
                    <w:spacing w:after="200" w:line="276" w:lineRule="auto"/>
                    <w:ind w:left="351"/>
                    <w:jc w:val="both"/>
                    <w:rPr>
                      <w:rFonts w:ascii="Trebuchet MS" w:hAnsi="Trebuchet MS" w:cstheme="minorHAnsi"/>
                      <w:color w:val="000000"/>
                      <w14:ligatures w14:val="standardContextual"/>
                    </w:rPr>
                  </w:pPr>
                  <w:r w:rsidRPr="00E30BA2">
                    <w:rPr>
                      <w:rFonts w:ascii="Trebuchet MS" w:eastAsiaTheme="minorHAnsi" w:hAnsi="Trebuchet MS" w:cstheme="minorHAnsi"/>
                      <w:color w:val="000000"/>
                      <w14:ligatures w14:val="standardContextual"/>
                    </w:rPr>
                    <w:lastRenderedPageBreak/>
                    <w:t xml:space="preserve">ținta </w:t>
                  </w:r>
                  <w:r w:rsidR="009773D9" w:rsidRPr="00E30BA2">
                    <w:rPr>
                      <w:rFonts w:ascii="Trebuchet MS" w:hAnsi="Trebuchet MS"/>
                      <w:bCs/>
                    </w:rPr>
                    <w:t xml:space="preserve">stabilită pentru indicatorul de program - RCR 11 - </w:t>
                  </w:r>
                  <w:r w:rsidR="009773D9" w:rsidRPr="00E30BA2">
                    <w:rPr>
                      <w:rFonts w:ascii="Trebuchet MS" w:hAnsi="Trebuchet MS"/>
                      <w:bCs/>
                      <w:i/>
                      <w:iCs/>
                    </w:rPr>
                    <w:t>Utilizatori de noi servicii și aplicații digitale publice</w:t>
                  </w:r>
                  <w:r w:rsidR="009773D9" w:rsidRPr="00E30BA2">
                    <w:rPr>
                      <w:rFonts w:ascii="Trebuchet MS" w:hAnsi="Trebuchet MS"/>
                      <w:bCs/>
                    </w:rPr>
                    <w:t xml:space="preserve"> (digitalizat) aferentă M2 este de 50.000 utilizatori.</w:t>
                  </w:r>
                </w:p>
                <w:p w14:paraId="0EB76773" w14:textId="77777777" w:rsidR="009773D9" w:rsidRPr="00E30BA2" w:rsidRDefault="009773D9" w:rsidP="009773D9">
                  <w:pPr>
                    <w:jc w:val="both"/>
                    <w:rPr>
                      <w:rFonts w:ascii="Trebuchet MS" w:hAnsi="Trebuchet MS"/>
                      <w:bCs/>
                    </w:rPr>
                  </w:pPr>
                  <w:r w:rsidRPr="00E30BA2">
                    <w:rPr>
                      <w:rFonts w:ascii="Trebuchet MS" w:hAnsi="Trebuchet MS"/>
                      <w:bCs/>
                    </w:rPr>
                    <w:t>Țintele minime stabilite pentru indicatorul RCR 11 a fost calculată prin raportare la bugetul alocat apelului de proiecte (FEDR+BS), respectiv 6.500.000 euro.</w:t>
                  </w:r>
                </w:p>
                <w:p w14:paraId="2D084E6A" w14:textId="7C6012AE" w:rsidR="009773D9" w:rsidRPr="00E30BA2" w:rsidRDefault="009773D9" w:rsidP="009773D9">
                  <w:pPr>
                    <w:jc w:val="both"/>
                    <w:rPr>
                      <w:rFonts w:ascii="Trebuchet MS" w:hAnsi="Trebuchet MS"/>
                      <w:bCs/>
                    </w:rPr>
                  </w:pPr>
                  <w:r w:rsidRPr="00E30BA2">
                    <w:rPr>
                      <w:rFonts w:ascii="Trebuchet MS" w:hAnsi="Trebuchet MS"/>
                      <w:bCs/>
                    </w:rPr>
                    <w:t>Pentru fiecare proiect, ținta de realizare a indicatorului RCR 11 se va stabili proporțional cu valoarea finanțabilă a proiectului (FEDR+BS) raportată la bugetul alocat apelului de proiecte (FEDR+BS).</w:t>
                  </w:r>
                </w:p>
                <w:p w14:paraId="32B515B8" w14:textId="77777777" w:rsidR="009773D9" w:rsidRPr="00E30BA2" w:rsidRDefault="009773D9" w:rsidP="009773D9">
                  <w:pPr>
                    <w:jc w:val="both"/>
                    <w:rPr>
                      <w:rFonts w:ascii="Trebuchet MS" w:hAnsi="Trebuchet MS"/>
                      <w:bCs/>
                    </w:rPr>
                  </w:pPr>
                </w:p>
                <w:p w14:paraId="680F0C2F" w14:textId="77777777" w:rsidR="009773D9" w:rsidRPr="00E30BA2" w:rsidRDefault="009773D9" w:rsidP="009773D9">
                  <w:pPr>
                    <w:jc w:val="both"/>
                    <w:rPr>
                      <w:rFonts w:ascii="Trebuchet MS" w:hAnsi="Trebuchet MS"/>
                      <w:bCs/>
                    </w:rPr>
                  </w:pPr>
                  <w:r w:rsidRPr="00E30BA2">
                    <w:rPr>
                      <w:rFonts w:ascii="Trebuchet MS" w:hAnsi="Trebuchet MS"/>
                      <w:bCs/>
                    </w:rPr>
                    <w:t xml:space="preserve">Astfel, pentru stabilirea valorii indicatorului (ținta/proiect) </w:t>
                  </w:r>
                  <w:proofErr w:type="spellStart"/>
                  <w:r w:rsidRPr="00E30BA2">
                    <w:rPr>
                      <w:rFonts w:ascii="Trebuchet MS" w:hAnsi="Trebuchet MS"/>
                      <w:bCs/>
                    </w:rPr>
                    <w:t>aferenă</w:t>
                  </w:r>
                  <w:proofErr w:type="spellEnd"/>
                  <w:r w:rsidRPr="00E30BA2">
                    <w:rPr>
                      <w:rFonts w:ascii="Trebuchet MS" w:hAnsi="Trebuchet MS"/>
                      <w:bCs/>
                    </w:rPr>
                    <w:t xml:space="preserve"> fiecărui proiect, ce va fi asumată de solicitant, se va aplica (la ținta totală de 50.000)  coeficientul ”X” calculat ca raport între valoarea finanțată (FEDR+BS) raportată la alocarea financiară totală a apelului (FEDR+BS).</w:t>
                  </w:r>
                </w:p>
                <w:p w14:paraId="245346D6" w14:textId="77777777" w:rsidR="009773D9" w:rsidRPr="00E30BA2" w:rsidRDefault="009773D9" w:rsidP="009773D9">
                  <w:pPr>
                    <w:jc w:val="both"/>
                    <w:rPr>
                      <w:rFonts w:ascii="Trebuchet MS" w:hAnsi="Trebuchet MS"/>
                      <w:bCs/>
                    </w:rPr>
                  </w:pPr>
                </w:p>
                <w:p w14:paraId="29D13877" w14:textId="77777777" w:rsidR="009773D9" w:rsidRPr="00E30BA2" w:rsidRDefault="009773D9" w:rsidP="009773D9">
                  <w:pPr>
                    <w:jc w:val="both"/>
                    <w:rPr>
                      <w:rFonts w:ascii="Trebuchet MS" w:hAnsi="Trebuchet MS"/>
                      <w:bCs/>
                    </w:rPr>
                  </w:pPr>
                  <w:r w:rsidRPr="00E30BA2">
                    <w:rPr>
                      <w:rFonts w:ascii="Trebuchet MS" w:hAnsi="Trebuchet MS"/>
                      <w:bCs/>
                    </w:rPr>
                    <w:t>Coeficient X = Valoare proiect euro (FEDR+BS)/6.500.000 euro.</w:t>
                  </w:r>
                </w:p>
                <w:p w14:paraId="5A6FF3F6" w14:textId="77777777" w:rsidR="009773D9" w:rsidRPr="00E30BA2" w:rsidRDefault="009773D9" w:rsidP="009773D9">
                  <w:pPr>
                    <w:jc w:val="both"/>
                    <w:rPr>
                      <w:rFonts w:ascii="Trebuchet MS" w:hAnsi="Trebuchet MS"/>
                      <w:bCs/>
                    </w:rPr>
                  </w:pPr>
                </w:p>
                <w:p w14:paraId="13EF1031" w14:textId="77777777" w:rsidR="009773D9" w:rsidRPr="00E30BA2" w:rsidRDefault="009773D9" w:rsidP="009773D9">
                  <w:pPr>
                    <w:jc w:val="both"/>
                    <w:rPr>
                      <w:rFonts w:ascii="Trebuchet MS" w:hAnsi="Trebuchet MS"/>
                      <w:bCs/>
                    </w:rPr>
                  </w:pPr>
                  <w:r w:rsidRPr="00E30BA2">
                    <w:rPr>
                      <w:rFonts w:ascii="Trebuchet MS" w:hAnsi="Trebuchet MS"/>
                      <w:b/>
                    </w:rPr>
                    <w:t>ținta/proiect</w:t>
                  </w:r>
                  <w:r w:rsidRPr="00E30BA2">
                    <w:rPr>
                      <w:rFonts w:ascii="Trebuchet MS" w:hAnsi="Trebuchet MS"/>
                      <w:bCs/>
                    </w:rPr>
                    <w:t>=</w:t>
                  </w:r>
                  <w:r w:rsidRPr="00E30BA2">
                    <w:rPr>
                      <w:rFonts w:ascii="Trebuchet MS" w:hAnsi="Trebuchet MS"/>
                    </w:rPr>
                    <w:t xml:space="preserve"> </w:t>
                  </w:r>
                  <w:r w:rsidRPr="00E30BA2">
                    <w:rPr>
                      <w:rFonts w:ascii="Trebuchet MS" w:hAnsi="Trebuchet MS"/>
                      <w:bCs/>
                    </w:rPr>
                    <w:t>Coeficient X * 50.000.</w:t>
                  </w:r>
                </w:p>
                <w:p w14:paraId="554CE9E3" w14:textId="77777777" w:rsidR="009773D9" w:rsidRPr="00E30BA2" w:rsidRDefault="009773D9" w:rsidP="009773D9">
                  <w:pPr>
                    <w:jc w:val="both"/>
                    <w:rPr>
                      <w:rFonts w:ascii="Trebuchet MS" w:hAnsi="Trebuchet MS"/>
                      <w:bCs/>
                    </w:rPr>
                  </w:pPr>
                  <w:r w:rsidRPr="00E30BA2">
                    <w:rPr>
                      <w:rFonts w:ascii="Trebuchet MS" w:hAnsi="Trebuchet MS"/>
                      <w:bCs/>
                    </w:rPr>
                    <w:t>Se va calcula procentul cu care ținta propusă de solicitant depășește ținta minimă stabilită conform formulei de calcul, astfel:</w:t>
                  </w:r>
                </w:p>
                <w:p w14:paraId="02B58B40" w14:textId="50BAA318" w:rsidR="009773D9" w:rsidRDefault="009773D9" w:rsidP="009773D9">
                  <w:pPr>
                    <w:jc w:val="both"/>
                    <w:rPr>
                      <w:rFonts w:ascii="Trebuchet MS" w:hAnsi="Trebuchet MS"/>
                      <w:bCs/>
                    </w:rPr>
                  </w:pPr>
                  <w:r w:rsidRPr="00E30BA2">
                    <w:rPr>
                      <w:rFonts w:ascii="Trebuchet MS" w:hAnsi="Trebuchet MS"/>
                      <w:bCs/>
                    </w:rPr>
                    <w:t>-</w:t>
                  </w:r>
                  <w:r w:rsidRPr="00E30BA2">
                    <w:rPr>
                      <w:rFonts w:ascii="Trebuchet MS" w:hAnsi="Trebuchet MS"/>
                      <w:bCs/>
                    </w:rPr>
                    <w:tab/>
                    <w:t>&gt;</w:t>
                  </w:r>
                  <w:r w:rsidR="00F81FC9">
                    <w:rPr>
                      <w:rFonts w:ascii="Trebuchet MS" w:hAnsi="Trebuchet MS"/>
                      <w:bCs/>
                    </w:rPr>
                    <w:t>3</w:t>
                  </w:r>
                  <w:r w:rsidR="00F81FC9" w:rsidRPr="00E30BA2">
                    <w:rPr>
                      <w:rFonts w:ascii="Trebuchet MS" w:hAnsi="Trebuchet MS"/>
                      <w:bCs/>
                    </w:rPr>
                    <w:t>0</w:t>
                  </w:r>
                  <w:r w:rsidRPr="00E30BA2">
                    <w:rPr>
                      <w:rFonts w:ascii="Trebuchet MS" w:hAnsi="Trebuchet MS"/>
                      <w:bCs/>
                    </w:rPr>
                    <w:t xml:space="preserve">% - </w:t>
                  </w:r>
                  <w:r w:rsidR="00F81FC9">
                    <w:rPr>
                      <w:rFonts w:ascii="Trebuchet MS" w:hAnsi="Trebuchet MS"/>
                      <w:bCs/>
                    </w:rPr>
                    <w:t>15</w:t>
                  </w:r>
                  <w:r w:rsidR="00F81FC9" w:rsidRPr="00E30BA2">
                    <w:rPr>
                      <w:rFonts w:ascii="Trebuchet MS" w:hAnsi="Trebuchet MS"/>
                      <w:bCs/>
                    </w:rPr>
                    <w:t xml:space="preserve"> </w:t>
                  </w:r>
                  <w:r w:rsidRPr="00E30BA2">
                    <w:rPr>
                      <w:rFonts w:ascii="Trebuchet MS" w:hAnsi="Trebuchet MS"/>
                      <w:bCs/>
                    </w:rPr>
                    <w:t>puncte</w:t>
                  </w:r>
                </w:p>
                <w:p w14:paraId="09ABCB4E" w14:textId="230FC249" w:rsidR="009773D9" w:rsidRPr="00E30BA2" w:rsidRDefault="00F81FC9" w:rsidP="009773D9">
                  <w:pPr>
                    <w:jc w:val="both"/>
                    <w:rPr>
                      <w:rFonts w:ascii="Trebuchet MS" w:hAnsi="Trebuchet MS"/>
                      <w:bCs/>
                    </w:rPr>
                  </w:pPr>
                  <w:r>
                    <w:rPr>
                      <w:rFonts w:ascii="Trebuchet MS" w:hAnsi="Trebuchet MS"/>
                      <w:bCs/>
                    </w:rPr>
                    <w:t xml:space="preserve">- </w:t>
                  </w:r>
                  <w:r w:rsidRPr="00E30BA2">
                    <w:rPr>
                      <w:rFonts w:ascii="Trebuchet MS" w:hAnsi="Trebuchet MS"/>
                      <w:bCs/>
                    </w:rPr>
                    <w:t xml:space="preserve">Între </w:t>
                  </w:r>
                  <w:r>
                    <w:rPr>
                      <w:rFonts w:ascii="Trebuchet MS" w:hAnsi="Trebuchet MS"/>
                      <w:bCs/>
                    </w:rPr>
                    <w:t>2</w:t>
                  </w:r>
                  <w:r w:rsidRPr="00E30BA2">
                    <w:rPr>
                      <w:rFonts w:ascii="Trebuchet MS" w:hAnsi="Trebuchet MS"/>
                      <w:bCs/>
                    </w:rPr>
                    <w:t xml:space="preserve">0% și </w:t>
                  </w:r>
                  <w:r>
                    <w:rPr>
                      <w:rFonts w:ascii="Trebuchet MS" w:hAnsi="Trebuchet MS"/>
                      <w:bCs/>
                    </w:rPr>
                    <w:t>3</w:t>
                  </w:r>
                  <w:r w:rsidRPr="00E30BA2">
                    <w:rPr>
                      <w:rFonts w:ascii="Trebuchet MS" w:hAnsi="Trebuchet MS"/>
                      <w:bCs/>
                    </w:rPr>
                    <w:t xml:space="preserve">0% - </w:t>
                  </w:r>
                  <w:r>
                    <w:rPr>
                      <w:rFonts w:ascii="Trebuchet MS" w:hAnsi="Trebuchet MS"/>
                      <w:bCs/>
                    </w:rPr>
                    <w:t>10</w:t>
                  </w:r>
                  <w:r w:rsidRPr="00E30BA2">
                    <w:rPr>
                      <w:rFonts w:ascii="Trebuchet MS" w:hAnsi="Trebuchet MS"/>
                      <w:bCs/>
                    </w:rPr>
                    <w:t xml:space="preserve"> puncte</w:t>
                  </w:r>
                  <w:r w:rsidR="009773D9" w:rsidRPr="00E30BA2">
                    <w:rPr>
                      <w:rFonts w:ascii="Trebuchet MS" w:hAnsi="Trebuchet MS"/>
                      <w:bCs/>
                    </w:rPr>
                    <w:t>-</w:t>
                  </w:r>
                  <w:r w:rsidR="009773D9" w:rsidRPr="00E30BA2">
                    <w:rPr>
                      <w:rFonts w:ascii="Trebuchet MS" w:hAnsi="Trebuchet MS"/>
                      <w:bCs/>
                    </w:rPr>
                    <w:tab/>
                    <w:t>Între 0% și 20% - 5 puncte</w:t>
                  </w:r>
                </w:p>
                <w:p w14:paraId="1EA31388" w14:textId="77777777" w:rsidR="009773D9" w:rsidRPr="00E30BA2" w:rsidRDefault="009773D9" w:rsidP="009773D9">
                  <w:pPr>
                    <w:jc w:val="both"/>
                    <w:rPr>
                      <w:rFonts w:ascii="Trebuchet MS" w:hAnsi="Trebuchet MS"/>
                      <w:bCs/>
                    </w:rPr>
                  </w:pPr>
                  <w:r w:rsidRPr="00E30BA2">
                    <w:rPr>
                      <w:rFonts w:ascii="Trebuchet MS" w:hAnsi="Trebuchet MS"/>
                      <w:bCs/>
                    </w:rPr>
                    <w:t>-</w:t>
                  </w:r>
                  <w:r w:rsidRPr="00E30BA2">
                    <w:rPr>
                      <w:rFonts w:ascii="Trebuchet MS" w:hAnsi="Trebuchet MS"/>
                      <w:bCs/>
                    </w:rPr>
                    <w:tab/>
                    <w:t xml:space="preserve">egală cu ținta minimă – 0 puncte </w:t>
                  </w:r>
                </w:p>
                <w:p w14:paraId="7131089C" w14:textId="77777777" w:rsidR="009773D9" w:rsidRPr="00E30BA2" w:rsidRDefault="009773D9" w:rsidP="009773D9">
                  <w:pPr>
                    <w:jc w:val="both"/>
                    <w:rPr>
                      <w:rFonts w:ascii="Trebuchet MS" w:hAnsi="Trebuchet MS"/>
                      <w:bCs/>
                    </w:rPr>
                  </w:pPr>
                  <w:r w:rsidRPr="00E30BA2">
                    <w:rPr>
                      <w:rFonts w:ascii="Trebuchet MS" w:hAnsi="Trebuchet MS"/>
                      <w:bCs/>
                    </w:rPr>
                    <w:t>Se are în vedere efectul pe care îl are proiectul propus, inclusiv prin prisma analizei indicatorilor estimați de solicitant.</w:t>
                  </w:r>
                </w:p>
                <w:p w14:paraId="01242CD1" w14:textId="77777777" w:rsidR="009773D9" w:rsidRPr="00E30BA2" w:rsidRDefault="009773D9" w:rsidP="009773D9">
                  <w:pPr>
                    <w:jc w:val="both"/>
                    <w:rPr>
                      <w:rFonts w:ascii="Trebuchet MS" w:hAnsi="Trebuchet MS"/>
                      <w:bCs/>
                    </w:rPr>
                  </w:pPr>
                </w:p>
                <w:p w14:paraId="4F0BB92B" w14:textId="63D80B97" w:rsidR="009773D9" w:rsidRPr="00E30BA2" w:rsidRDefault="009773D9" w:rsidP="009040BD">
                  <w:pPr>
                    <w:jc w:val="both"/>
                    <w:rPr>
                      <w:rFonts w:ascii="Trebuchet MS" w:hAnsi="Trebuchet MS" w:cstheme="minorHAnsi"/>
                      <w:color w:val="000000"/>
                      <w14:ligatures w14:val="standardContextual"/>
                    </w:rPr>
                  </w:pPr>
                </w:p>
              </w:tc>
              <w:tc>
                <w:tcPr>
                  <w:tcW w:w="1134" w:type="dxa"/>
                </w:tcPr>
                <w:p w14:paraId="0FCB907F" w14:textId="5E90BBE3" w:rsidR="00B104AE" w:rsidRPr="00E30BA2" w:rsidRDefault="009040BD"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15</w:t>
                  </w:r>
                </w:p>
              </w:tc>
              <w:tc>
                <w:tcPr>
                  <w:tcW w:w="2811" w:type="dxa"/>
                </w:tcPr>
                <w:p w14:paraId="6E4D3500" w14:textId="77777777" w:rsidR="00437657" w:rsidRPr="00E30BA2" w:rsidRDefault="00437657" w:rsidP="00437657">
                  <w:pPr>
                    <w:pStyle w:val="CommentText"/>
                    <w:jc w:val="both"/>
                    <w:rPr>
                      <w:rFonts w:ascii="Trebuchet MS" w:hAnsi="Trebuchet MS"/>
                      <w:sz w:val="22"/>
                      <w:szCs w:val="22"/>
                    </w:rPr>
                  </w:pPr>
                  <w:r w:rsidRPr="00E30BA2">
                    <w:rPr>
                      <w:rFonts w:ascii="Trebuchet MS" w:hAnsi="Trebuchet MS"/>
                      <w:sz w:val="22"/>
                      <w:szCs w:val="22"/>
                    </w:rPr>
                    <w:t xml:space="preserve">Se urmărește verificarea contribuției proiectului la realizarea obiectivelor în ceea ce privește numărul de utilizatori care beneficiază de </w:t>
                  </w:r>
                  <w:r w:rsidRPr="00E30BA2">
                    <w:rPr>
                      <w:rFonts w:ascii="Trebuchet MS" w:hAnsi="Trebuchet MS"/>
                      <w:color w:val="000000"/>
                      <w:sz w:val="22"/>
                      <w:szCs w:val="22"/>
                    </w:rPr>
                    <w:t>acțiuni de cunoaștere și promovare a patrimoniului (cum ar fi evenimente cu participare directă adresate unei anumite categorii de public, campanii de comunicare, evenimente educaționale, etc)</w:t>
                  </w:r>
                  <w:r w:rsidRPr="00E30BA2">
                    <w:rPr>
                      <w:rFonts w:ascii="Trebuchet MS" w:hAnsi="Trebuchet MS"/>
                      <w:sz w:val="22"/>
                      <w:szCs w:val="22"/>
                    </w:rPr>
                    <w:t>, fundamentat de metodologie care explică modul în care va fi realizată estimarea numărului de utilizatori.</w:t>
                  </w:r>
                </w:p>
                <w:p w14:paraId="0F7324DE" w14:textId="77777777" w:rsidR="00437657" w:rsidRPr="00E30BA2" w:rsidRDefault="00437657" w:rsidP="00B104AE">
                  <w:pPr>
                    <w:spacing w:before="120" w:after="120"/>
                    <w:jc w:val="both"/>
                    <w:rPr>
                      <w:rFonts w:ascii="Trebuchet MS" w:eastAsia="Trebuchet MS" w:hAnsi="Trebuchet MS" w:cs="Trebuchet MS"/>
                    </w:rPr>
                  </w:pPr>
                </w:p>
              </w:tc>
            </w:tr>
            <w:tr w:rsidR="00B104AE" w:rsidRPr="00E30BA2" w14:paraId="4E4715D5" w14:textId="77777777" w:rsidTr="0088298B">
              <w:trPr>
                <w:trHeight w:val="419"/>
              </w:trPr>
              <w:tc>
                <w:tcPr>
                  <w:tcW w:w="9219" w:type="dxa"/>
                  <w:gridSpan w:val="3"/>
                  <w:shd w:val="clear" w:color="auto" w:fill="FFF2CC" w:themeFill="accent4" w:themeFillTint="33"/>
                </w:tcPr>
                <w:p w14:paraId="214E2751" w14:textId="77777777" w:rsidR="00B104AE" w:rsidRPr="00E30BA2" w:rsidRDefault="00B104AE" w:rsidP="00B104AE">
                  <w:pPr>
                    <w:autoSpaceDE w:val="0"/>
                    <w:autoSpaceDN w:val="0"/>
                    <w:adjustRightInd w:val="0"/>
                    <w:jc w:val="center"/>
                    <w:rPr>
                      <w:rFonts w:ascii="Trebuchet MS" w:hAnsi="Trebuchet MS" w:cstheme="minorHAnsi"/>
                      <w:b/>
                      <w:bCs/>
                      <w:color w:val="000000"/>
                      <w:lang w:val="it-IT"/>
                    </w:rPr>
                  </w:pPr>
                  <w:r w:rsidRPr="00E30BA2">
                    <w:rPr>
                      <w:rFonts w:ascii="Trebuchet MS" w:hAnsi="Trebuchet MS" w:cstheme="minorHAnsi"/>
                      <w:b/>
                      <w:bCs/>
                      <w:color w:val="000000"/>
                      <w:lang w:val="it-IT"/>
                    </w:rPr>
                    <w:t>Secțiunea II CALITATE, CAPACITATE ȘI IMPACT</w:t>
                  </w:r>
                </w:p>
              </w:tc>
            </w:tr>
            <w:tr w:rsidR="00B104AE" w:rsidRPr="00E30BA2" w14:paraId="3B7F9D29" w14:textId="77777777" w:rsidTr="0088298B">
              <w:trPr>
                <w:trHeight w:val="567"/>
              </w:trPr>
              <w:tc>
                <w:tcPr>
                  <w:tcW w:w="9219" w:type="dxa"/>
                  <w:gridSpan w:val="3"/>
                </w:tcPr>
                <w:p w14:paraId="181D6A31" w14:textId="383562AF" w:rsidR="00B104AE" w:rsidRPr="00E30BA2" w:rsidRDefault="00E53B32" w:rsidP="00B104AE">
                  <w:pPr>
                    <w:pStyle w:val="ListParagraph"/>
                    <w:numPr>
                      <w:ilvl w:val="3"/>
                      <w:numId w:val="11"/>
                    </w:numPr>
                    <w:spacing w:before="120" w:after="120"/>
                    <w:ind w:left="635"/>
                    <w:jc w:val="both"/>
                    <w:rPr>
                      <w:rFonts w:ascii="Trebuchet MS" w:hAnsi="Trebuchet MS" w:cstheme="minorHAnsi"/>
                      <w:color w:val="000000"/>
                      <w:lang w:val="it-IT"/>
                    </w:rPr>
                  </w:pPr>
                  <w:r w:rsidRPr="00E30BA2">
                    <w:rPr>
                      <w:rFonts w:ascii="Trebuchet MS" w:hAnsi="Trebuchet MS"/>
                    </w:rPr>
                    <w:t>Inovare</w:t>
                  </w:r>
                </w:p>
              </w:tc>
            </w:tr>
            <w:tr w:rsidR="00B104AE" w:rsidRPr="00E30BA2" w14:paraId="76E090E3" w14:textId="77777777" w:rsidTr="0088298B">
              <w:tc>
                <w:tcPr>
                  <w:tcW w:w="5274" w:type="dxa"/>
                </w:tcPr>
                <w:p w14:paraId="5F479D7C" w14:textId="2388EA99" w:rsidR="008705A3" w:rsidRPr="00E30BA2" w:rsidRDefault="00E53B32" w:rsidP="00E53B32">
                  <w:pPr>
                    <w:pStyle w:val="ListParagraph"/>
                    <w:numPr>
                      <w:ilvl w:val="0"/>
                      <w:numId w:val="93"/>
                    </w:numPr>
                    <w:ind w:left="351"/>
                    <w:jc w:val="both"/>
                    <w:rPr>
                      <w:rFonts w:ascii="Trebuchet MS" w:hAnsi="Trebuchet MS" w:cstheme="minorHAnsi"/>
                      <w:color w:val="000000"/>
                      <w14:ligatures w14:val="standardContextual"/>
                    </w:rPr>
                  </w:pPr>
                  <w:r w:rsidRPr="00E30BA2">
                    <w:rPr>
                      <w:rFonts w:ascii="Trebuchet MS" w:hAnsi="Trebuchet MS"/>
                      <w:bCs/>
                    </w:rPr>
                    <w:t>Proiectul prevede</w:t>
                  </w:r>
                  <w:r w:rsidR="008705A3" w:rsidRPr="00E30BA2">
                    <w:rPr>
                      <w:rFonts w:ascii="Trebuchet MS" w:hAnsi="Trebuchet MS"/>
                      <w:bCs/>
                    </w:rPr>
                    <w:t>:</w:t>
                  </w:r>
                </w:p>
                <w:p w14:paraId="4FE16495" w14:textId="597191F6" w:rsidR="00E53B32" w:rsidRPr="00E30BA2" w:rsidRDefault="00E53B32" w:rsidP="008705A3">
                  <w:pPr>
                    <w:pStyle w:val="ListParagraph"/>
                    <w:numPr>
                      <w:ilvl w:val="0"/>
                      <w:numId w:val="149"/>
                    </w:numPr>
                    <w:jc w:val="both"/>
                    <w:rPr>
                      <w:rFonts w:ascii="Trebuchet MS" w:hAnsi="Trebuchet MS" w:cstheme="minorHAnsi"/>
                      <w:color w:val="000000"/>
                      <w14:ligatures w14:val="standardContextual"/>
                    </w:rPr>
                  </w:pPr>
                  <w:r w:rsidRPr="00E30BA2">
                    <w:rPr>
                      <w:rFonts w:ascii="Trebuchet MS" w:hAnsi="Trebuchet MS"/>
                      <w:bCs/>
                    </w:rPr>
                    <w:t xml:space="preserve">cheltuieli pentru acțiuni de cunoaștere, promovare și valorificare a resurselor digitalizate (campanii de diseminare a rezultatelor proiectului, evenimente dedicate unor noi audiențe, realizarea de </w:t>
                  </w:r>
                  <w:proofErr w:type="spellStart"/>
                  <w:r w:rsidRPr="00E30BA2">
                    <w:rPr>
                      <w:rFonts w:ascii="Trebuchet MS" w:hAnsi="Trebuchet MS"/>
                      <w:bCs/>
                    </w:rPr>
                    <w:t>aplicatii</w:t>
                  </w:r>
                  <w:proofErr w:type="spellEnd"/>
                  <w:r w:rsidRPr="00E30BA2">
                    <w:rPr>
                      <w:rFonts w:ascii="Trebuchet MS" w:hAnsi="Trebuchet MS"/>
                      <w:bCs/>
                    </w:rPr>
                    <w:t xml:space="preserve"> electronice interactive-educative (tip </w:t>
                  </w:r>
                  <w:proofErr w:type="spellStart"/>
                  <w:r w:rsidRPr="00E30BA2">
                    <w:rPr>
                      <w:rFonts w:ascii="Trebuchet MS" w:hAnsi="Trebuchet MS"/>
                      <w:bCs/>
                    </w:rPr>
                    <w:t>gamificare</w:t>
                  </w:r>
                  <w:proofErr w:type="spellEnd"/>
                  <w:r w:rsidRPr="00E30BA2">
                    <w:rPr>
                      <w:rFonts w:ascii="Trebuchet MS" w:hAnsi="Trebuchet MS"/>
                      <w:bCs/>
                    </w:rPr>
                    <w:t>), programe de cinematecă, diverse instrumente electronice de experimentare a patrimoniului)</w:t>
                  </w:r>
                </w:p>
                <w:p w14:paraId="14DC8EDC" w14:textId="6E8A6985" w:rsidR="00E53B32" w:rsidRPr="00E30BA2" w:rsidRDefault="00E53B32" w:rsidP="00E53B32">
                  <w:pPr>
                    <w:jc w:val="both"/>
                    <w:rPr>
                      <w:rFonts w:ascii="Trebuchet MS" w:hAnsi="Trebuchet MS"/>
                      <w:bCs/>
                    </w:rPr>
                  </w:pPr>
                  <w:r w:rsidRPr="00E30BA2">
                    <w:rPr>
                      <w:rFonts w:ascii="Trebuchet MS" w:hAnsi="Trebuchet MS"/>
                      <w:bCs/>
                    </w:rPr>
                    <w:t xml:space="preserve">Da – </w:t>
                  </w:r>
                  <w:r w:rsidR="00611FD8" w:rsidRPr="00E30BA2">
                    <w:rPr>
                      <w:rFonts w:ascii="Trebuchet MS" w:hAnsi="Trebuchet MS"/>
                      <w:bCs/>
                    </w:rPr>
                    <w:t>10</w:t>
                  </w:r>
                  <w:r w:rsidR="00611FD8">
                    <w:rPr>
                      <w:rFonts w:ascii="Trebuchet MS" w:hAnsi="Trebuchet MS"/>
                      <w:bCs/>
                    </w:rPr>
                    <w:t xml:space="preserve"> puncte</w:t>
                  </w:r>
                  <w:r w:rsidR="00611FD8" w:rsidRPr="00E30BA2">
                    <w:rPr>
                      <w:rFonts w:ascii="Trebuchet MS" w:hAnsi="Trebuchet MS"/>
                      <w:bCs/>
                    </w:rPr>
                    <w:t xml:space="preserve"> </w:t>
                  </w:r>
                </w:p>
                <w:p w14:paraId="6C614285" w14:textId="4EFF02BC" w:rsidR="00E53B32" w:rsidRPr="00E30BA2" w:rsidRDefault="00E53B32" w:rsidP="00E53B32">
                  <w:pPr>
                    <w:jc w:val="both"/>
                    <w:rPr>
                      <w:rFonts w:ascii="Trebuchet MS" w:hAnsi="Trebuchet MS"/>
                      <w:bCs/>
                    </w:rPr>
                  </w:pPr>
                  <w:r w:rsidRPr="00E30BA2">
                    <w:rPr>
                      <w:rFonts w:ascii="Trebuchet MS" w:hAnsi="Trebuchet MS"/>
                      <w:bCs/>
                    </w:rPr>
                    <w:t xml:space="preserve">Nu – </w:t>
                  </w:r>
                  <w:r w:rsidR="00611FD8" w:rsidRPr="00E30BA2">
                    <w:rPr>
                      <w:rFonts w:ascii="Trebuchet MS" w:hAnsi="Trebuchet MS"/>
                      <w:bCs/>
                    </w:rPr>
                    <w:t>0</w:t>
                  </w:r>
                  <w:r w:rsidR="00611FD8">
                    <w:rPr>
                      <w:rFonts w:ascii="Trebuchet MS" w:hAnsi="Trebuchet MS"/>
                      <w:bCs/>
                    </w:rPr>
                    <w:t xml:space="preserve"> puncte</w:t>
                  </w:r>
                  <w:r w:rsidR="00611FD8" w:rsidRPr="00E30BA2">
                    <w:rPr>
                      <w:rFonts w:ascii="Trebuchet MS" w:hAnsi="Trebuchet MS"/>
                      <w:bCs/>
                    </w:rPr>
                    <w:t xml:space="preserve"> </w:t>
                  </w:r>
                </w:p>
                <w:p w14:paraId="6C3E0D16" w14:textId="77777777" w:rsidR="008705A3" w:rsidRPr="00E30BA2" w:rsidRDefault="008705A3" w:rsidP="00E53B32">
                  <w:pPr>
                    <w:jc w:val="both"/>
                    <w:rPr>
                      <w:rFonts w:ascii="Trebuchet MS" w:hAnsi="Trebuchet MS"/>
                      <w:bCs/>
                    </w:rPr>
                  </w:pPr>
                </w:p>
                <w:p w14:paraId="6A41D5C9" w14:textId="77777777" w:rsidR="00E53B32" w:rsidRPr="00E30BA2" w:rsidRDefault="00E53B32" w:rsidP="008705A3">
                  <w:pPr>
                    <w:pStyle w:val="ListParagraph"/>
                    <w:numPr>
                      <w:ilvl w:val="0"/>
                      <w:numId w:val="149"/>
                    </w:numPr>
                    <w:jc w:val="both"/>
                    <w:rPr>
                      <w:rFonts w:ascii="Trebuchet MS" w:hAnsi="Trebuchet MS"/>
                      <w:bCs/>
                    </w:rPr>
                  </w:pPr>
                  <w:r w:rsidRPr="00E30BA2">
                    <w:rPr>
                      <w:rFonts w:ascii="Trebuchet MS" w:hAnsi="Trebuchet MS"/>
                      <w:bCs/>
                    </w:rPr>
                    <w:lastRenderedPageBreak/>
                    <w:t>creșterea calității conținutului cultural prin digitalizare 3D</w:t>
                  </w:r>
                </w:p>
                <w:p w14:paraId="7AB36864" w14:textId="059BF5EA" w:rsidR="00E53B32" w:rsidRPr="00E30BA2" w:rsidRDefault="00E53B32" w:rsidP="00E53B32">
                  <w:pPr>
                    <w:jc w:val="both"/>
                    <w:rPr>
                      <w:rFonts w:ascii="Trebuchet MS" w:hAnsi="Trebuchet MS"/>
                      <w:bCs/>
                    </w:rPr>
                  </w:pPr>
                  <w:r w:rsidRPr="00E30BA2">
                    <w:rPr>
                      <w:rFonts w:ascii="Trebuchet MS" w:hAnsi="Trebuchet MS"/>
                      <w:bCs/>
                    </w:rPr>
                    <w:t>≤ 10% dintre resurse sunt digitalizate în format 3D – 0 p</w:t>
                  </w:r>
                  <w:r w:rsidR="00753BAC">
                    <w:rPr>
                      <w:rFonts w:ascii="Trebuchet MS" w:hAnsi="Trebuchet MS"/>
                      <w:bCs/>
                    </w:rPr>
                    <w:t>uncte</w:t>
                  </w:r>
                </w:p>
                <w:p w14:paraId="4FB8C581" w14:textId="47E98298" w:rsidR="00E53B32" w:rsidRPr="00E30BA2" w:rsidRDefault="00E53B32" w:rsidP="00E53B32">
                  <w:pPr>
                    <w:jc w:val="both"/>
                    <w:rPr>
                      <w:rFonts w:ascii="Trebuchet MS" w:hAnsi="Trebuchet MS"/>
                      <w:bCs/>
                    </w:rPr>
                  </w:pPr>
                  <w:r w:rsidRPr="00E30BA2">
                    <w:rPr>
                      <w:rFonts w:ascii="Trebuchet MS" w:hAnsi="Trebuchet MS"/>
                      <w:bCs/>
                    </w:rPr>
                    <w:t>10-20% dintre resurse sunt digitalizate în format 3D – 3 p</w:t>
                  </w:r>
                  <w:r w:rsidR="00753BAC">
                    <w:rPr>
                      <w:rFonts w:ascii="Trebuchet MS" w:hAnsi="Trebuchet MS"/>
                      <w:bCs/>
                    </w:rPr>
                    <w:t>uncte</w:t>
                  </w:r>
                </w:p>
                <w:p w14:paraId="29BD130D" w14:textId="2818C409" w:rsidR="00E53B32" w:rsidRPr="00E30BA2" w:rsidRDefault="00E53B32" w:rsidP="00E53B32">
                  <w:pPr>
                    <w:jc w:val="both"/>
                    <w:rPr>
                      <w:rFonts w:ascii="Trebuchet MS" w:hAnsi="Trebuchet MS"/>
                      <w:bCs/>
                    </w:rPr>
                  </w:pPr>
                  <w:r w:rsidRPr="00E30BA2">
                    <w:rPr>
                      <w:rFonts w:ascii="Trebuchet MS" w:hAnsi="Trebuchet MS"/>
                      <w:bCs/>
                    </w:rPr>
                    <w:t>≥ 20% dintre resurse sunt digitalizate în format 3D – 5</w:t>
                  </w:r>
                  <w:r w:rsidR="00753BAC">
                    <w:rPr>
                      <w:rFonts w:ascii="Trebuchet MS" w:hAnsi="Trebuchet MS"/>
                      <w:bCs/>
                    </w:rPr>
                    <w:t xml:space="preserve">puncte </w:t>
                  </w:r>
                </w:p>
              </w:tc>
              <w:tc>
                <w:tcPr>
                  <w:tcW w:w="1134" w:type="dxa"/>
                </w:tcPr>
                <w:p w14:paraId="55909571" w14:textId="390E8518" w:rsidR="00B104AE" w:rsidRPr="00E30BA2" w:rsidRDefault="00E53B32"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lastRenderedPageBreak/>
                    <w:t>1</w:t>
                  </w:r>
                  <w:r w:rsidR="00B104AE" w:rsidRPr="00E30BA2">
                    <w:rPr>
                      <w:rFonts w:ascii="Trebuchet MS" w:eastAsia="Trebuchet MS" w:hAnsi="Trebuchet MS" w:cs="Trebuchet MS"/>
                    </w:rPr>
                    <w:t>5</w:t>
                  </w:r>
                </w:p>
              </w:tc>
              <w:tc>
                <w:tcPr>
                  <w:tcW w:w="2811" w:type="dxa"/>
                </w:tcPr>
                <w:p w14:paraId="4B939CAF" w14:textId="77777777" w:rsidR="008705A3" w:rsidRPr="00E30BA2" w:rsidRDefault="008705A3" w:rsidP="008705A3">
                  <w:pPr>
                    <w:jc w:val="both"/>
                    <w:rPr>
                      <w:rFonts w:ascii="Trebuchet MS" w:hAnsi="Trebuchet MS"/>
                      <w:bCs/>
                    </w:rPr>
                  </w:pPr>
                  <w:r w:rsidRPr="00E30BA2">
                    <w:rPr>
                      <w:rFonts w:ascii="Trebuchet MS" w:hAnsi="Trebuchet MS"/>
                      <w:bCs/>
                    </w:rPr>
                    <w:t xml:space="preserve">Criteriul urmărește orientarea proiectelor către finalitățile prevăzute în POCIDIF, respectiv acelea „de mobilizare de noi audiențe prin realizarea de aplicații electronice interactive-educative (tip </w:t>
                  </w:r>
                  <w:proofErr w:type="spellStart"/>
                  <w:r w:rsidRPr="00E30BA2">
                    <w:rPr>
                      <w:rFonts w:ascii="Trebuchet MS" w:hAnsi="Trebuchet MS"/>
                      <w:bCs/>
                    </w:rPr>
                    <w:t>gamificare</w:t>
                  </w:r>
                  <w:proofErr w:type="spellEnd"/>
                  <w:r w:rsidRPr="00E30BA2">
                    <w:rPr>
                      <w:rFonts w:ascii="Trebuchet MS" w:hAnsi="Trebuchet MS"/>
                      <w:bCs/>
                    </w:rPr>
                    <w:t xml:space="preserve">) sau alte instrumente digitale de experimentare a patrimoniului”. Cererile </w:t>
                  </w:r>
                  <w:r w:rsidRPr="00E30BA2">
                    <w:rPr>
                      <w:rFonts w:ascii="Trebuchet MS" w:hAnsi="Trebuchet MS"/>
                      <w:bCs/>
                    </w:rPr>
                    <w:lastRenderedPageBreak/>
                    <w:t xml:space="preserve">de finanțare care, pe lângă digitalizarea propriu-zisă a resurselor culturale,  propun crearea unor astfel de aplicații vor fi punctate în cadrul acestui criteriu.  </w:t>
                  </w:r>
                </w:p>
                <w:p w14:paraId="78EEC3E8" w14:textId="77777777" w:rsidR="008705A3" w:rsidRPr="00E30BA2" w:rsidRDefault="008705A3" w:rsidP="008705A3">
                  <w:pPr>
                    <w:jc w:val="both"/>
                    <w:rPr>
                      <w:rFonts w:ascii="Trebuchet MS" w:hAnsi="Trebuchet MS"/>
                      <w:bCs/>
                    </w:rPr>
                  </w:pPr>
                  <w:r w:rsidRPr="00E30BA2">
                    <w:rPr>
                      <w:rFonts w:ascii="Trebuchet MS" w:hAnsi="Trebuchet MS"/>
                      <w:bCs/>
                    </w:rPr>
                    <w:t>De asemenea, se are în vedere și atractivitatea pentru public, prin crearea de conținut cultural de calitate superioară.</w:t>
                  </w:r>
                </w:p>
                <w:p w14:paraId="7ADE8F6B" w14:textId="77777777" w:rsidR="008705A3" w:rsidRPr="00E30BA2" w:rsidRDefault="008705A3" w:rsidP="008705A3">
                  <w:pPr>
                    <w:jc w:val="both"/>
                    <w:rPr>
                      <w:rFonts w:ascii="Trebuchet MS" w:hAnsi="Trebuchet MS"/>
                      <w:bCs/>
                    </w:rPr>
                  </w:pPr>
                </w:p>
                <w:p w14:paraId="26C1E0FA" w14:textId="4730EAB1" w:rsidR="00B104AE" w:rsidRPr="00E30BA2" w:rsidRDefault="008705A3" w:rsidP="008705A3">
                  <w:pPr>
                    <w:spacing w:before="120" w:after="120"/>
                    <w:jc w:val="both"/>
                    <w:rPr>
                      <w:rFonts w:ascii="Trebuchet MS" w:eastAsia="Trebuchet MS" w:hAnsi="Trebuchet MS" w:cs="Trebuchet MS"/>
                    </w:rPr>
                  </w:pPr>
                  <w:r w:rsidRPr="00E30BA2">
                    <w:rPr>
                      <w:rFonts w:ascii="Trebuchet MS" w:hAnsi="Trebuchet MS"/>
                      <w:bCs/>
                    </w:rPr>
                    <w:t>Notă: nu se va puncta în cadrul acestui criteriu simpla publicare pe o pagină web a resurselor culturale digitalizate</w:t>
                  </w:r>
                </w:p>
              </w:tc>
            </w:tr>
            <w:tr w:rsidR="00B104AE" w:rsidRPr="00E30BA2" w14:paraId="79DF07B1" w14:textId="77777777" w:rsidTr="0088298B">
              <w:tc>
                <w:tcPr>
                  <w:tcW w:w="9219" w:type="dxa"/>
                  <w:gridSpan w:val="3"/>
                </w:tcPr>
                <w:p w14:paraId="7ADFE19C" w14:textId="7F51DB25" w:rsidR="00B104AE" w:rsidRPr="00E30BA2" w:rsidRDefault="00F7016C" w:rsidP="00B104AE">
                  <w:pPr>
                    <w:pStyle w:val="ListParagraph"/>
                    <w:numPr>
                      <w:ilvl w:val="3"/>
                      <w:numId w:val="11"/>
                    </w:numPr>
                    <w:spacing w:before="120" w:after="120"/>
                    <w:ind w:left="635"/>
                    <w:jc w:val="both"/>
                    <w:rPr>
                      <w:rFonts w:ascii="Trebuchet MS" w:eastAsia="Trebuchet MS" w:hAnsi="Trebuchet MS" w:cs="Trebuchet MS"/>
                    </w:rPr>
                  </w:pPr>
                  <w:r w:rsidRPr="00E30BA2">
                    <w:rPr>
                      <w:rFonts w:ascii="Trebuchet MS" w:eastAsiaTheme="minorHAnsi" w:hAnsi="Trebuchet MS" w:cstheme="minorHAnsi"/>
                      <w:color w:val="000000"/>
                      <w14:ligatures w14:val="standardContextual"/>
                    </w:rPr>
                    <w:lastRenderedPageBreak/>
                    <w:t>Calitatea proiectului</w:t>
                  </w:r>
                </w:p>
              </w:tc>
            </w:tr>
            <w:tr w:rsidR="00387CC3" w:rsidRPr="00E30BA2" w14:paraId="0371A9FA" w14:textId="77777777" w:rsidTr="00387CC3">
              <w:trPr>
                <w:trHeight w:val="473"/>
              </w:trPr>
              <w:tc>
                <w:tcPr>
                  <w:tcW w:w="5274" w:type="dxa"/>
                </w:tcPr>
                <w:p w14:paraId="29CDEB77" w14:textId="58EF208A" w:rsidR="00387CC3" w:rsidRPr="00E30BA2" w:rsidRDefault="00387CC3" w:rsidP="00387CC3">
                  <w:pPr>
                    <w:pStyle w:val="ListParagraph"/>
                    <w:numPr>
                      <w:ilvl w:val="0"/>
                      <w:numId w:val="94"/>
                    </w:numPr>
                    <w:ind w:left="351"/>
                    <w:jc w:val="both"/>
                    <w:rPr>
                      <w:rFonts w:ascii="Trebuchet MS" w:hAnsi="Trebuchet MS" w:cstheme="minorHAnsi"/>
                      <w:color w:val="000000"/>
                      <w14:ligatures w14:val="standardContextual"/>
                    </w:rPr>
                  </w:pPr>
                </w:p>
                <w:p w14:paraId="581D6750" w14:textId="32F1DD48" w:rsidR="00387CC3" w:rsidRPr="00E30BA2" w:rsidRDefault="00591A0E" w:rsidP="00387CC3">
                  <w:pPr>
                    <w:autoSpaceDE w:val="0"/>
                    <w:autoSpaceDN w:val="0"/>
                    <w:adjustRightInd w:val="0"/>
                    <w:rPr>
                      <w:rFonts w:ascii="Trebuchet MS" w:eastAsiaTheme="minorHAnsi" w:hAnsi="Trebuchet MS" w:cstheme="minorHAnsi"/>
                      <w:color w:val="000000"/>
                      <w14:ligatures w14:val="standardContextual"/>
                    </w:rPr>
                  </w:pPr>
                  <w:r>
                    <w:rPr>
                      <w:rFonts w:ascii="Trebuchet MS" w:eastAsiaTheme="minorHAnsi" w:hAnsi="Trebuchet MS" w:cstheme="minorHAnsi"/>
                      <w:color w:val="000000"/>
                      <w14:ligatures w14:val="standardContextual"/>
                    </w:rPr>
                    <w:t xml:space="preserve">Proiectul </w:t>
                  </w:r>
                  <w:r w:rsidR="00387CC3" w:rsidRPr="00E30BA2">
                    <w:rPr>
                      <w:rFonts w:ascii="Trebuchet MS" w:eastAsiaTheme="minorHAnsi" w:hAnsi="Trebuchet MS" w:cstheme="minorHAnsi"/>
                      <w:color w:val="000000"/>
                      <w14:ligatures w14:val="standardContextual"/>
                    </w:rPr>
                    <w:t>identifică în mod clar problemele / nevoile care trebuie abordate de proiectul propus.</w:t>
                  </w:r>
                </w:p>
              </w:tc>
              <w:tc>
                <w:tcPr>
                  <w:tcW w:w="1134" w:type="dxa"/>
                </w:tcPr>
                <w:p w14:paraId="7B115288" w14:textId="30378B4A" w:rsidR="00387CC3" w:rsidRPr="00E30BA2" w:rsidRDefault="00387CC3"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2</w:t>
                  </w:r>
                </w:p>
              </w:tc>
              <w:tc>
                <w:tcPr>
                  <w:tcW w:w="2811" w:type="dxa"/>
                  <w:vMerge w:val="restart"/>
                </w:tcPr>
                <w:p w14:paraId="62982FE1" w14:textId="4E3687C8" w:rsidR="00387CC3" w:rsidRPr="00E30BA2" w:rsidRDefault="00387CC3" w:rsidP="00B104AE">
                  <w:pPr>
                    <w:spacing w:before="120" w:after="120"/>
                    <w:jc w:val="both"/>
                    <w:rPr>
                      <w:rFonts w:ascii="Trebuchet MS" w:eastAsia="Trebuchet MS" w:hAnsi="Trebuchet MS" w:cs="Trebuchet MS"/>
                    </w:rPr>
                  </w:pPr>
                </w:p>
              </w:tc>
            </w:tr>
            <w:tr w:rsidR="00387CC3" w:rsidRPr="00E30BA2" w14:paraId="3813F319" w14:textId="77777777" w:rsidTr="00387CC3">
              <w:trPr>
                <w:trHeight w:val="472"/>
              </w:trPr>
              <w:tc>
                <w:tcPr>
                  <w:tcW w:w="5274" w:type="dxa"/>
                </w:tcPr>
                <w:p w14:paraId="5EC1535B" w14:textId="63AF767C" w:rsidR="00387CC3" w:rsidRPr="00E30BA2" w:rsidRDefault="00387CC3" w:rsidP="003D5956">
                  <w:pPr>
                    <w:pStyle w:val="ListParagraph"/>
                    <w:ind w:left="351"/>
                    <w:jc w:val="both"/>
                    <w:rPr>
                      <w:rFonts w:ascii="Trebuchet MS" w:hAnsi="Trebuchet MS" w:cstheme="minorHAnsi"/>
                      <w:color w:val="000000"/>
                      <w14:ligatures w14:val="standardContextual"/>
                    </w:rPr>
                  </w:pPr>
                </w:p>
              </w:tc>
              <w:tc>
                <w:tcPr>
                  <w:tcW w:w="1134" w:type="dxa"/>
                </w:tcPr>
                <w:p w14:paraId="39A7BEDF" w14:textId="5D616683" w:rsidR="00387CC3" w:rsidRPr="00E30BA2" w:rsidRDefault="00387CC3" w:rsidP="00B104AE">
                  <w:pPr>
                    <w:spacing w:before="120" w:after="120"/>
                    <w:jc w:val="center"/>
                    <w:rPr>
                      <w:rFonts w:ascii="Trebuchet MS" w:eastAsia="Trebuchet MS" w:hAnsi="Trebuchet MS" w:cs="Trebuchet MS"/>
                    </w:rPr>
                  </w:pPr>
                </w:p>
              </w:tc>
              <w:tc>
                <w:tcPr>
                  <w:tcW w:w="2811" w:type="dxa"/>
                  <w:vMerge/>
                </w:tcPr>
                <w:p w14:paraId="735251AB" w14:textId="77777777" w:rsidR="00387CC3" w:rsidRPr="00E30BA2" w:rsidRDefault="00387CC3" w:rsidP="00B104AE">
                  <w:pPr>
                    <w:spacing w:before="120" w:after="120"/>
                    <w:jc w:val="both"/>
                    <w:rPr>
                      <w:rFonts w:ascii="Trebuchet MS" w:eastAsia="Trebuchet MS" w:hAnsi="Trebuchet MS" w:cs="Trebuchet MS"/>
                    </w:rPr>
                  </w:pPr>
                </w:p>
              </w:tc>
            </w:tr>
            <w:tr w:rsidR="00387CC3" w:rsidRPr="00E30BA2" w14:paraId="23A6B48C" w14:textId="77777777" w:rsidTr="00387CC3">
              <w:trPr>
                <w:trHeight w:val="1215"/>
              </w:trPr>
              <w:tc>
                <w:tcPr>
                  <w:tcW w:w="5274" w:type="dxa"/>
                </w:tcPr>
                <w:p w14:paraId="03EA4590" w14:textId="24E31415" w:rsidR="00387CC3" w:rsidRPr="00E30BA2" w:rsidRDefault="00387CC3" w:rsidP="00387CC3">
                  <w:pPr>
                    <w:pStyle w:val="ListParagraph"/>
                    <w:numPr>
                      <w:ilvl w:val="0"/>
                      <w:numId w:val="94"/>
                    </w:numPr>
                    <w:ind w:left="351"/>
                    <w:jc w:val="both"/>
                    <w:rPr>
                      <w:rFonts w:ascii="Trebuchet MS" w:eastAsiaTheme="minorHAnsi" w:hAnsi="Trebuchet MS" w:cstheme="minorHAnsi"/>
                      <w:color w:val="000000"/>
                      <w14:ligatures w14:val="standardContextual"/>
                    </w:rPr>
                  </w:pPr>
                  <w:r w:rsidRPr="00E30BA2">
                    <w:rPr>
                      <w:rFonts w:ascii="Trebuchet MS" w:hAnsi="Trebuchet MS" w:cstheme="minorHAnsi"/>
                      <w14:ligatures w14:val="standardContextual"/>
                    </w:rPr>
                    <w:t>Proiectul este bine structurat, coerent și are claritate în atingerea obiectivului. Există o corela</w:t>
                  </w:r>
                  <w:r w:rsidRPr="00E30BA2">
                    <w:rPr>
                      <w:rFonts w:ascii="Trebuchet MS" w:hAnsi="Trebuchet MS" w:cstheme="minorHAnsi"/>
                    </w:rPr>
                    <w:t>re</w:t>
                  </w:r>
                  <w:r w:rsidRPr="00E30BA2">
                    <w:rPr>
                      <w:rFonts w:ascii="Trebuchet MS" w:hAnsi="Trebuchet MS" w:cstheme="minorHAnsi"/>
                      <w14:ligatures w14:val="standardContextual"/>
                    </w:rPr>
                    <w:t xml:space="preserve"> între activități, calendarul activităților și planificarea achizițiilor publice.</w:t>
                  </w:r>
                </w:p>
              </w:tc>
              <w:tc>
                <w:tcPr>
                  <w:tcW w:w="1134" w:type="dxa"/>
                </w:tcPr>
                <w:p w14:paraId="4D7B69DF" w14:textId="7CA685E7" w:rsidR="00387CC3" w:rsidRPr="00E30BA2" w:rsidRDefault="00662F9D" w:rsidP="00B104AE">
                  <w:pPr>
                    <w:spacing w:before="120" w:after="120"/>
                    <w:jc w:val="center"/>
                    <w:rPr>
                      <w:rFonts w:ascii="Trebuchet MS" w:eastAsia="Trebuchet MS" w:hAnsi="Trebuchet MS" w:cs="Trebuchet MS"/>
                    </w:rPr>
                  </w:pPr>
                  <w:r>
                    <w:rPr>
                      <w:rFonts w:ascii="Trebuchet MS" w:eastAsia="Trebuchet MS" w:hAnsi="Trebuchet MS" w:cs="Trebuchet MS"/>
                    </w:rPr>
                    <w:t>4</w:t>
                  </w:r>
                </w:p>
              </w:tc>
              <w:tc>
                <w:tcPr>
                  <w:tcW w:w="2811" w:type="dxa"/>
                  <w:vMerge/>
                </w:tcPr>
                <w:p w14:paraId="12997192" w14:textId="77777777" w:rsidR="00387CC3" w:rsidRPr="00E30BA2" w:rsidRDefault="00387CC3" w:rsidP="00B104AE">
                  <w:pPr>
                    <w:spacing w:before="120" w:after="120"/>
                    <w:jc w:val="both"/>
                    <w:rPr>
                      <w:rFonts w:ascii="Trebuchet MS" w:eastAsia="Trebuchet MS" w:hAnsi="Trebuchet MS" w:cs="Trebuchet MS"/>
                    </w:rPr>
                  </w:pPr>
                </w:p>
              </w:tc>
            </w:tr>
            <w:tr w:rsidR="00387CC3" w:rsidRPr="00E30BA2" w14:paraId="5DD8230F" w14:textId="77777777" w:rsidTr="00387CC3">
              <w:trPr>
                <w:trHeight w:val="785"/>
              </w:trPr>
              <w:tc>
                <w:tcPr>
                  <w:tcW w:w="5274" w:type="dxa"/>
                </w:tcPr>
                <w:p w14:paraId="5D727236" w14:textId="16F13059" w:rsidR="00387CC3" w:rsidRPr="00E30BA2" w:rsidRDefault="00387CC3" w:rsidP="00387CC3">
                  <w:pPr>
                    <w:pStyle w:val="ListParagraph"/>
                    <w:numPr>
                      <w:ilvl w:val="0"/>
                      <w:numId w:val="94"/>
                    </w:numPr>
                    <w:ind w:left="351"/>
                    <w:jc w:val="both"/>
                    <w:rPr>
                      <w:rFonts w:ascii="Trebuchet MS" w:eastAsiaTheme="minorHAnsi" w:hAnsi="Trebuchet MS" w:cstheme="minorHAnsi"/>
                      <w:color w:val="000000"/>
                      <w14:ligatures w14:val="standardContextual"/>
                    </w:rPr>
                  </w:pPr>
                  <w:r w:rsidRPr="00E30BA2">
                    <w:rPr>
                      <w:rFonts w:ascii="Trebuchet MS" w:hAnsi="Trebuchet MS" w:cstheme="minorHAnsi"/>
                      <w14:ligatures w14:val="standardContextual"/>
                    </w:rPr>
                    <w:t>Costurile sunt corelate cu activitățile proiectului, rezonabile (corect estimate), suficiente și necesare pentru implementarea proiectului.</w:t>
                  </w:r>
                </w:p>
              </w:tc>
              <w:tc>
                <w:tcPr>
                  <w:tcW w:w="1134" w:type="dxa"/>
                </w:tcPr>
                <w:p w14:paraId="0A94728A" w14:textId="1B6BF8B7" w:rsidR="00387CC3" w:rsidRPr="00E30BA2" w:rsidRDefault="00662F9D" w:rsidP="00B104AE">
                  <w:pPr>
                    <w:spacing w:before="120" w:after="120"/>
                    <w:jc w:val="center"/>
                    <w:rPr>
                      <w:rFonts w:ascii="Trebuchet MS" w:eastAsia="Trebuchet MS" w:hAnsi="Trebuchet MS" w:cs="Trebuchet MS"/>
                    </w:rPr>
                  </w:pPr>
                  <w:r>
                    <w:rPr>
                      <w:rFonts w:ascii="Trebuchet MS" w:eastAsia="Trebuchet MS" w:hAnsi="Trebuchet MS" w:cs="Trebuchet MS"/>
                    </w:rPr>
                    <w:t>4</w:t>
                  </w:r>
                </w:p>
              </w:tc>
              <w:tc>
                <w:tcPr>
                  <w:tcW w:w="2811" w:type="dxa"/>
                  <w:vMerge/>
                </w:tcPr>
                <w:p w14:paraId="7BFAC157" w14:textId="77777777" w:rsidR="00387CC3" w:rsidRPr="00E30BA2" w:rsidRDefault="00387CC3" w:rsidP="00B104AE">
                  <w:pPr>
                    <w:spacing w:before="120" w:after="120"/>
                    <w:jc w:val="both"/>
                    <w:rPr>
                      <w:rFonts w:ascii="Trebuchet MS" w:eastAsia="Trebuchet MS" w:hAnsi="Trebuchet MS" w:cs="Trebuchet MS"/>
                    </w:rPr>
                  </w:pPr>
                </w:p>
              </w:tc>
            </w:tr>
            <w:tr w:rsidR="00B104AE" w:rsidRPr="00E30BA2" w14:paraId="2FC95022" w14:textId="77777777" w:rsidTr="0088298B">
              <w:tc>
                <w:tcPr>
                  <w:tcW w:w="9219" w:type="dxa"/>
                  <w:gridSpan w:val="3"/>
                </w:tcPr>
                <w:p w14:paraId="6181132B" w14:textId="3F260A5C" w:rsidR="00B104AE" w:rsidRPr="00E30BA2" w:rsidRDefault="00120367" w:rsidP="00B104AE">
                  <w:pPr>
                    <w:spacing w:before="120" w:after="120"/>
                    <w:jc w:val="both"/>
                    <w:rPr>
                      <w:rFonts w:ascii="Trebuchet MS" w:eastAsia="Trebuchet MS" w:hAnsi="Trebuchet MS" w:cs="Trebuchet MS"/>
                    </w:rPr>
                  </w:pPr>
                  <w:r w:rsidRPr="00E30BA2">
                    <w:rPr>
                      <w:rFonts w:ascii="Trebuchet MS" w:hAnsi="Trebuchet MS" w:cstheme="minorHAnsi"/>
                    </w:rPr>
                    <w:t>4</w:t>
                  </w:r>
                  <w:r w:rsidR="00B104AE" w:rsidRPr="00E30BA2">
                    <w:rPr>
                      <w:rFonts w:ascii="Trebuchet MS" w:hAnsi="Trebuchet MS" w:cstheme="minorHAnsi"/>
                    </w:rPr>
                    <w:t xml:space="preserve">. </w:t>
                  </w:r>
                  <w:r w:rsidR="00CE1942" w:rsidRPr="00E30BA2">
                    <w:rPr>
                      <w:rFonts w:ascii="Trebuchet MS" w:hAnsi="Trebuchet MS"/>
                    </w:rPr>
                    <w:t>Capacitatea operațională și financiară a beneficiarului</w:t>
                  </w:r>
                </w:p>
              </w:tc>
            </w:tr>
            <w:tr w:rsidR="00B104AE" w:rsidRPr="00E30BA2" w14:paraId="4E5B3030" w14:textId="77777777" w:rsidTr="0088298B">
              <w:tc>
                <w:tcPr>
                  <w:tcW w:w="5274" w:type="dxa"/>
                </w:tcPr>
                <w:p w14:paraId="5DF99D15" w14:textId="77777777" w:rsidR="00E85421" w:rsidRPr="00E30BA2" w:rsidRDefault="00E85421" w:rsidP="00E85421">
                  <w:pPr>
                    <w:jc w:val="both"/>
                    <w:rPr>
                      <w:rFonts w:ascii="Trebuchet MS" w:hAnsi="Trebuchet MS"/>
                    </w:rPr>
                  </w:pPr>
                  <w:r w:rsidRPr="00E30BA2">
                    <w:rPr>
                      <w:rFonts w:ascii="Trebuchet MS" w:hAnsi="Trebuchet MS"/>
                    </w:rPr>
                    <w:t>Se va verifica:</w:t>
                  </w:r>
                </w:p>
                <w:p w14:paraId="4C0C1C2C" w14:textId="26F4BE10" w:rsidR="00E85421" w:rsidRPr="00E30BA2" w:rsidRDefault="00E85421" w:rsidP="00E85421">
                  <w:pPr>
                    <w:pStyle w:val="ListParagraph"/>
                    <w:numPr>
                      <w:ilvl w:val="0"/>
                      <w:numId w:val="144"/>
                    </w:numPr>
                    <w:ind w:left="336"/>
                    <w:contextualSpacing w:val="0"/>
                    <w:jc w:val="both"/>
                    <w:rPr>
                      <w:rFonts w:ascii="Trebuchet MS" w:hAnsi="Trebuchet MS"/>
                    </w:rPr>
                  </w:pPr>
                  <w:r w:rsidRPr="00E30BA2">
                    <w:rPr>
                      <w:rFonts w:ascii="Trebuchet MS" w:hAnsi="Trebuchet MS"/>
                    </w:rPr>
                    <w:t xml:space="preserve">dacă la depunerea cererii de finanțare există  un parteneriat semnat cu o instituție de învățământ sau cu alte entități (de exemplu, ONG-uri care lucrează cu grupuri vulnerabile – copii, minorități, persoane cu dizabilități) și dacă sunt planificate activități pentru promovarea aplicațiilor interactive/instrumentelor de experimentare a patrimoniului dezvoltate de proiect pentru elevi, </w:t>
                  </w:r>
                  <w:proofErr w:type="spellStart"/>
                  <w:r w:rsidRPr="00E30BA2">
                    <w:rPr>
                      <w:rFonts w:ascii="Trebuchet MS" w:hAnsi="Trebuchet MS"/>
                    </w:rPr>
                    <w:t>studenti</w:t>
                  </w:r>
                  <w:proofErr w:type="spellEnd"/>
                  <w:r w:rsidRPr="00E30BA2">
                    <w:rPr>
                      <w:rFonts w:ascii="Trebuchet MS" w:hAnsi="Trebuchet MS"/>
                    </w:rPr>
                    <w:t xml:space="preserve">, masteranzi, doctoranzi, grupuri vulnerabile  </w:t>
                  </w:r>
                  <w:r w:rsidRPr="00E30BA2">
                    <w:rPr>
                      <w:rFonts w:ascii="Trebuchet MS" w:hAnsi="Trebuchet MS"/>
                      <w:bCs/>
                    </w:rPr>
                    <w:t xml:space="preserve">– </w:t>
                  </w:r>
                  <w:r w:rsidRPr="00E30BA2">
                    <w:rPr>
                      <w:rFonts w:ascii="Trebuchet MS" w:hAnsi="Trebuchet MS"/>
                    </w:rPr>
                    <w:t>5</w:t>
                  </w:r>
                  <w:r w:rsidR="00CC1E9D">
                    <w:rPr>
                      <w:rFonts w:ascii="Trebuchet MS" w:hAnsi="Trebuchet MS"/>
                    </w:rPr>
                    <w:t xml:space="preserve"> puncte</w:t>
                  </w:r>
                  <w:r w:rsidR="007668E9">
                    <w:rPr>
                      <w:rFonts w:ascii="Trebuchet MS" w:hAnsi="Trebuchet MS"/>
                    </w:rPr>
                    <w:t>.</w:t>
                  </w:r>
                  <w:r w:rsidR="00CC1E9D" w:rsidRPr="00E30BA2">
                    <w:rPr>
                      <w:rFonts w:ascii="Trebuchet MS" w:hAnsi="Trebuchet MS"/>
                    </w:rPr>
                    <w:t xml:space="preserve"> </w:t>
                  </w:r>
                  <w:r w:rsidR="00CC1E9D">
                    <w:rPr>
                      <w:rFonts w:ascii="Trebuchet MS" w:hAnsi="Trebuchet MS"/>
                    </w:rPr>
                    <w:t xml:space="preserve"> </w:t>
                  </w:r>
                </w:p>
                <w:p w14:paraId="07A1B342" w14:textId="4EB0C9ED" w:rsidR="00E85421" w:rsidRPr="00E30BA2" w:rsidRDefault="00E85421" w:rsidP="00E85421">
                  <w:pPr>
                    <w:pStyle w:val="ListParagraph"/>
                    <w:numPr>
                      <w:ilvl w:val="0"/>
                      <w:numId w:val="143"/>
                    </w:numPr>
                    <w:ind w:left="280"/>
                    <w:contextualSpacing w:val="0"/>
                    <w:jc w:val="both"/>
                    <w:rPr>
                      <w:rFonts w:ascii="Trebuchet MS" w:hAnsi="Trebuchet MS"/>
                    </w:rPr>
                  </w:pPr>
                  <w:r w:rsidRPr="00E30BA2">
                    <w:rPr>
                      <w:rFonts w:ascii="Trebuchet MS" w:hAnsi="Trebuchet MS"/>
                    </w:rPr>
                    <w:t xml:space="preserve">experiența echipei de proiect </w:t>
                  </w:r>
                  <w:r w:rsidRPr="00E30BA2">
                    <w:rPr>
                      <w:rFonts w:ascii="Trebuchet MS" w:hAnsi="Trebuchet MS"/>
                      <w:bCs/>
                    </w:rPr>
                    <w:t xml:space="preserve">– </w:t>
                  </w:r>
                  <w:r w:rsidRPr="00E30BA2">
                    <w:rPr>
                      <w:rFonts w:ascii="Trebuchet MS" w:hAnsi="Trebuchet MS"/>
                    </w:rPr>
                    <w:t>5</w:t>
                  </w:r>
                  <w:r w:rsidR="00CC1E9D">
                    <w:rPr>
                      <w:rFonts w:ascii="Trebuchet MS" w:hAnsi="Trebuchet MS"/>
                    </w:rPr>
                    <w:t xml:space="preserve"> puncte</w:t>
                  </w:r>
                  <w:r w:rsidR="007668E9">
                    <w:rPr>
                      <w:rFonts w:ascii="Trebuchet MS" w:hAnsi="Trebuchet MS"/>
                    </w:rPr>
                    <w:t>.</w:t>
                  </w:r>
                  <w:r w:rsidR="00CC1E9D" w:rsidRPr="00E30BA2">
                    <w:rPr>
                      <w:rFonts w:ascii="Trebuchet MS" w:hAnsi="Trebuchet MS"/>
                    </w:rPr>
                    <w:t xml:space="preserve"> </w:t>
                  </w:r>
                </w:p>
                <w:p w14:paraId="72E01315" w14:textId="77777777" w:rsidR="00B104AE" w:rsidRPr="003D5956" w:rsidRDefault="00B104AE" w:rsidP="00E85421">
                  <w:pPr>
                    <w:pStyle w:val="Default"/>
                    <w:rPr>
                      <w:rFonts w:ascii="Trebuchet MS" w:hAnsi="Trebuchet MS" w:cstheme="minorHAnsi"/>
                      <w:sz w:val="22"/>
                      <w:szCs w:val="22"/>
                      <w:lang w:val="pt-BR"/>
                      <w14:ligatures w14:val="standardContextual"/>
                    </w:rPr>
                  </w:pPr>
                </w:p>
              </w:tc>
              <w:tc>
                <w:tcPr>
                  <w:tcW w:w="1134" w:type="dxa"/>
                </w:tcPr>
                <w:p w14:paraId="1948F861" w14:textId="77777777" w:rsidR="00B104AE" w:rsidRPr="00E30BA2" w:rsidRDefault="00B104AE"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10</w:t>
                  </w:r>
                </w:p>
              </w:tc>
              <w:tc>
                <w:tcPr>
                  <w:tcW w:w="2811" w:type="dxa"/>
                </w:tcPr>
                <w:p w14:paraId="4182B4B4" w14:textId="060E05D9" w:rsidR="00B104AE" w:rsidRPr="00E30BA2" w:rsidRDefault="00120367" w:rsidP="00B104AE">
                  <w:pPr>
                    <w:spacing w:before="120" w:after="120"/>
                    <w:jc w:val="both"/>
                    <w:rPr>
                      <w:rFonts w:ascii="Trebuchet MS" w:eastAsia="Trebuchet MS" w:hAnsi="Trebuchet MS" w:cs="Trebuchet MS"/>
                    </w:rPr>
                  </w:pPr>
                  <w:r w:rsidRPr="00E30BA2">
                    <w:rPr>
                      <w:rFonts w:ascii="Trebuchet MS" w:hAnsi="Trebuchet MS"/>
                    </w:rPr>
                    <w:t>Criteriul urmărește existența la momentul depunerii proiectului a unui parteneriat cu cel puțin o unitate de învățământ, în care vor fi promovate mai întâi aplicațiile interactive/instrumentele de experimentare a patrimoniului dezvoltate și punctate la secțiunea Inovare. De asemenea, se verifică existența acestei componente în planul de activități și buget.</w:t>
                  </w:r>
                </w:p>
              </w:tc>
            </w:tr>
            <w:tr w:rsidR="00B104AE" w:rsidRPr="00E30BA2" w14:paraId="2ED406EB" w14:textId="77777777" w:rsidTr="0088298B">
              <w:tc>
                <w:tcPr>
                  <w:tcW w:w="9219" w:type="dxa"/>
                  <w:gridSpan w:val="3"/>
                </w:tcPr>
                <w:p w14:paraId="28D92E5A" w14:textId="21FD7217" w:rsidR="00B104AE" w:rsidRPr="00E30BA2" w:rsidRDefault="00C55E8E" w:rsidP="00B104AE">
                  <w:pPr>
                    <w:spacing w:before="120" w:after="120"/>
                    <w:jc w:val="both"/>
                    <w:rPr>
                      <w:rFonts w:ascii="Trebuchet MS" w:eastAsia="Trebuchet MS" w:hAnsi="Trebuchet MS" w:cs="Trebuchet MS"/>
                    </w:rPr>
                  </w:pPr>
                  <w:r w:rsidRPr="00E30BA2">
                    <w:rPr>
                      <w:rFonts w:ascii="Trebuchet MS" w:hAnsi="Trebuchet MS" w:cstheme="minorHAnsi"/>
                    </w:rPr>
                    <w:t>5</w:t>
                  </w:r>
                  <w:r w:rsidR="00B104AE" w:rsidRPr="00E30BA2">
                    <w:rPr>
                      <w:rFonts w:ascii="Trebuchet MS" w:hAnsi="Trebuchet MS" w:cstheme="minorHAnsi"/>
                    </w:rPr>
                    <w:t xml:space="preserve">. Contribuția la temele orizontale </w:t>
                  </w:r>
                </w:p>
              </w:tc>
            </w:tr>
            <w:tr w:rsidR="00B104AE" w:rsidRPr="00E30BA2" w14:paraId="28D0460B" w14:textId="77777777" w:rsidTr="0088298B">
              <w:tc>
                <w:tcPr>
                  <w:tcW w:w="5274" w:type="dxa"/>
                </w:tcPr>
                <w:p w14:paraId="602983A4" w14:textId="01CA2BAE" w:rsidR="00B104AE" w:rsidRPr="00E30BA2" w:rsidRDefault="00EA789A" w:rsidP="001423FE">
                  <w:pPr>
                    <w:rPr>
                      <w:rFonts w:ascii="Trebuchet MS" w:eastAsiaTheme="minorHAnsi" w:hAnsi="Trebuchet MS" w:cstheme="minorHAnsi"/>
                    </w:rPr>
                  </w:pPr>
                  <w:r w:rsidRPr="00E30BA2">
                    <w:rPr>
                      <w:rFonts w:ascii="Trebuchet MS" w:eastAsiaTheme="minorHAnsi" w:hAnsi="Trebuchet MS" w:cstheme="minorHAnsi"/>
                    </w:rPr>
                    <w:lastRenderedPageBreak/>
                    <w:t>Proiecte care vor promova cercetarea și/sau dezvoltarea, vor crește gradul de conștientizare și vor încuraja utilizarea noilor tehnologii, inclusiv tehnologiile informației și comunicațiilor, ajutoarele pentru mobilitate, dispozitivele și tehnologiile de asistență, adecvate persoanelor cu dizabilități, acordând prioritate tehnologiilor la prețuri accesibile (articolul 4 (g) ) din Convenția ONU privind drepturile persoanelor cu dizabilități) li se vor acorda puncte.</w:t>
                  </w:r>
                </w:p>
              </w:tc>
              <w:tc>
                <w:tcPr>
                  <w:tcW w:w="1134" w:type="dxa"/>
                </w:tcPr>
                <w:p w14:paraId="33AC0312" w14:textId="77777777" w:rsidR="00B104AE" w:rsidRPr="00E30BA2" w:rsidRDefault="00B104AE" w:rsidP="00B104AE">
                  <w:pPr>
                    <w:spacing w:before="120" w:after="120"/>
                    <w:jc w:val="center"/>
                    <w:rPr>
                      <w:rFonts w:ascii="Trebuchet MS" w:eastAsia="Trebuchet MS" w:hAnsi="Trebuchet MS" w:cs="Trebuchet MS"/>
                    </w:rPr>
                  </w:pPr>
                  <w:r w:rsidRPr="00E30BA2">
                    <w:rPr>
                      <w:rFonts w:ascii="Trebuchet MS" w:eastAsia="Trebuchet MS" w:hAnsi="Trebuchet MS" w:cs="Trebuchet MS"/>
                    </w:rPr>
                    <w:t>5</w:t>
                  </w:r>
                </w:p>
              </w:tc>
              <w:tc>
                <w:tcPr>
                  <w:tcW w:w="2811" w:type="dxa"/>
                </w:tcPr>
                <w:p w14:paraId="68FE90DE" w14:textId="77777777" w:rsidR="00B104AE" w:rsidRPr="00E30BA2" w:rsidRDefault="00B104AE" w:rsidP="00B104AE">
                  <w:pPr>
                    <w:pStyle w:val="Default"/>
                    <w:jc w:val="both"/>
                    <w:rPr>
                      <w:rFonts w:ascii="Trebuchet MS" w:hAnsi="Trebuchet MS" w:cstheme="minorHAnsi"/>
                      <w:sz w:val="22"/>
                      <w:szCs w:val="22"/>
                      <w:lang w:val="ro-RO"/>
                    </w:rPr>
                  </w:pPr>
                  <w:r w:rsidRPr="00E30BA2">
                    <w:rPr>
                      <w:rFonts w:ascii="Trebuchet MS" w:hAnsi="Trebuchet MS" w:cstheme="minorHAnsi"/>
                      <w:sz w:val="22"/>
                      <w:szCs w:val="22"/>
                      <w:lang w:val="ro-RO"/>
                    </w:rPr>
                    <w:t xml:space="preserve">Se are în vedere  respectarea condițiilor favorizante și a obligațiilor legale în vigoare. </w:t>
                  </w:r>
                </w:p>
                <w:p w14:paraId="090891DB" w14:textId="77777777" w:rsidR="00B104AE" w:rsidRPr="00E30BA2" w:rsidRDefault="00B104AE" w:rsidP="00B104AE">
                  <w:pPr>
                    <w:spacing w:before="120" w:after="120"/>
                    <w:jc w:val="both"/>
                    <w:rPr>
                      <w:rFonts w:ascii="Trebuchet MS" w:eastAsia="Trebuchet MS" w:hAnsi="Trebuchet MS" w:cs="Trebuchet MS"/>
                    </w:rPr>
                  </w:pPr>
                </w:p>
              </w:tc>
            </w:tr>
            <w:tr w:rsidR="00B104AE" w:rsidRPr="00E30BA2" w14:paraId="1B63EBC0" w14:textId="77777777" w:rsidTr="0088298B">
              <w:trPr>
                <w:trHeight w:val="534"/>
              </w:trPr>
              <w:tc>
                <w:tcPr>
                  <w:tcW w:w="9219" w:type="dxa"/>
                  <w:gridSpan w:val="3"/>
                  <w:shd w:val="clear" w:color="auto" w:fill="FFF2CC" w:themeFill="accent4" w:themeFillTint="33"/>
                </w:tcPr>
                <w:p w14:paraId="591BD269" w14:textId="67177572" w:rsidR="00B104AE" w:rsidRPr="00E30BA2" w:rsidRDefault="00B104AE" w:rsidP="00B104AE">
                  <w:pPr>
                    <w:autoSpaceDE w:val="0"/>
                    <w:autoSpaceDN w:val="0"/>
                    <w:adjustRightInd w:val="0"/>
                    <w:jc w:val="center"/>
                    <w:rPr>
                      <w:rFonts w:ascii="Trebuchet MS" w:hAnsi="Trebuchet MS" w:cstheme="minorHAnsi"/>
                      <w:b/>
                      <w:bCs/>
                      <w:color w:val="000000"/>
                      <w:lang w:val="en-US"/>
                    </w:rPr>
                  </w:pPr>
                  <w:proofErr w:type="spellStart"/>
                  <w:r w:rsidRPr="00E30BA2">
                    <w:rPr>
                      <w:rFonts w:ascii="Trebuchet MS" w:hAnsi="Trebuchet MS" w:cstheme="minorHAnsi"/>
                      <w:b/>
                      <w:bCs/>
                      <w:color w:val="000000"/>
                      <w:lang w:val="en-US"/>
                    </w:rPr>
                    <w:t>Secțiunea</w:t>
                  </w:r>
                  <w:proofErr w:type="spellEnd"/>
                  <w:r w:rsidRPr="00E30BA2">
                    <w:rPr>
                      <w:rFonts w:ascii="Trebuchet MS" w:hAnsi="Trebuchet MS" w:cstheme="minorHAnsi"/>
                      <w:b/>
                      <w:bCs/>
                      <w:color w:val="000000"/>
                      <w:lang w:val="en-US"/>
                    </w:rPr>
                    <w:t xml:space="preserve"> III SUSTENABILITATE</w:t>
                  </w:r>
                </w:p>
              </w:tc>
            </w:tr>
            <w:tr w:rsidR="00B104AE" w:rsidRPr="00E30BA2" w14:paraId="3DCF6691" w14:textId="77777777" w:rsidTr="0088298B">
              <w:tc>
                <w:tcPr>
                  <w:tcW w:w="9219" w:type="dxa"/>
                  <w:gridSpan w:val="3"/>
                </w:tcPr>
                <w:p w14:paraId="6357E3EA" w14:textId="77777777" w:rsidR="00B104AE" w:rsidRPr="00E30BA2" w:rsidRDefault="00B104AE" w:rsidP="00B104AE">
                  <w:pPr>
                    <w:pStyle w:val="ListParagraph"/>
                    <w:numPr>
                      <w:ilvl w:val="3"/>
                      <w:numId w:val="11"/>
                    </w:numPr>
                    <w:spacing w:before="120" w:after="120"/>
                    <w:ind w:left="635"/>
                    <w:jc w:val="both"/>
                    <w:rPr>
                      <w:rFonts w:ascii="Trebuchet MS" w:eastAsia="Trebuchet MS" w:hAnsi="Trebuchet MS" w:cs="Trebuchet MS"/>
                    </w:rPr>
                  </w:pPr>
                  <w:r w:rsidRPr="00E30BA2">
                    <w:rPr>
                      <w:rFonts w:ascii="Trebuchet MS" w:hAnsi="Trebuchet MS" w:cstheme="minorHAnsi"/>
                      <w:color w:val="000000"/>
                      <w:lang w:val="it-IT"/>
                    </w:rPr>
                    <w:t>Capacitatea  solicitantului de a menține rezultatele proiectului</w:t>
                  </w:r>
                </w:p>
              </w:tc>
            </w:tr>
            <w:tr w:rsidR="00B104AE" w:rsidRPr="00E30BA2" w14:paraId="2836801B" w14:textId="77777777" w:rsidTr="0088298B">
              <w:tc>
                <w:tcPr>
                  <w:tcW w:w="5274" w:type="dxa"/>
                </w:tcPr>
                <w:p w14:paraId="589EAB5B" w14:textId="77777777" w:rsidR="00B104AE" w:rsidRPr="00E30BA2" w:rsidRDefault="00B104AE" w:rsidP="00BC52D1">
                  <w:pPr>
                    <w:jc w:val="both"/>
                    <w:rPr>
                      <w:rFonts w:ascii="Trebuchet MS" w:eastAsiaTheme="minorHAnsi" w:hAnsi="Trebuchet MS" w:cstheme="minorHAnsi"/>
                      <w:color w:val="000000"/>
                      <w14:ligatures w14:val="standardContextual"/>
                    </w:rPr>
                  </w:pPr>
                  <w:r w:rsidRPr="00E30BA2">
                    <w:rPr>
                      <w:rFonts w:ascii="Trebuchet MS" w:eastAsiaTheme="minorHAnsi" w:hAnsi="Trebuchet MS" w:cstheme="minorHAnsi"/>
                      <w:color w:val="000000"/>
                      <w14:ligatures w14:val="standardContextual"/>
                    </w:rPr>
                    <w:t>a) Solicitantul demonstrează modul în care menține și dezvoltă rezultatelor proiectului după încetarea finanțării nerambursabile</w:t>
                  </w:r>
                </w:p>
              </w:tc>
              <w:tc>
                <w:tcPr>
                  <w:tcW w:w="1134" w:type="dxa"/>
                </w:tcPr>
                <w:p w14:paraId="5A20A45D" w14:textId="77777777" w:rsidR="00B104AE" w:rsidRPr="00E30BA2" w:rsidRDefault="00B104AE" w:rsidP="00B104AE">
                  <w:pPr>
                    <w:spacing w:before="120" w:after="120"/>
                    <w:jc w:val="center"/>
                    <w:rPr>
                      <w:rFonts w:ascii="Trebuchet MS" w:eastAsiaTheme="minorHAnsi" w:hAnsi="Trebuchet MS" w:cstheme="minorHAnsi"/>
                      <w:color w:val="000000"/>
                      <w14:ligatures w14:val="standardContextual"/>
                    </w:rPr>
                  </w:pPr>
                  <w:r w:rsidRPr="00E30BA2">
                    <w:rPr>
                      <w:rFonts w:ascii="Trebuchet MS" w:eastAsiaTheme="minorHAnsi" w:hAnsi="Trebuchet MS" w:cstheme="minorHAnsi"/>
                      <w:color w:val="000000"/>
                      <w14:ligatures w14:val="standardContextual"/>
                    </w:rPr>
                    <w:t>3</w:t>
                  </w:r>
                </w:p>
              </w:tc>
              <w:tc>
                <w:tcPr>
                  <w:tcW w:w="2811" w:type="dxa"/>
                  <w:vMerge w:val="restart"/>
                </w:tcPr>
                <w:p w14:paraId="314E699D" w14:textId="2291DD4D" w:rsidR="006A5CB0" w:rsidRPr="00E30BA2" w:rsidRDefault="00B104AE" w:rsidP="00B104AE">
                  <w:pPr>
                    <w:jc w:val="both"/>
                    <w:rPr>
                      <w:rFonts w:ascii="Trebuchet MS" w:eastAsiaTheme="minorHAnsi" w:hAnsi="Trebuchet MS" w:cstheme="minorHAnsi"/>
                      <w:color w:val="000000"/>
                      <w14:ligatures w14:val="standardContextual"/>
                    </w:rPr>
                  </w:pPr>
                  <w:r w:rsidRPr="00E30BA2">
                    <w:rPr>
                      <w:rFonts w:ascii="Trebuchet MS" w:eastAsiaTheme="minorHAnsi" w:hAnsi="Trebuchet MS" w:cstheme="minorHAnsi"/>
                      <w:color w:val="000000"/>
                      <w14:ligatures w14:val="standardContextual"/>
                    </w:rPr>
                    <w:t>Se are în vedere finanțarea unui proiect ce demonstrează sustenabilitate și astfel absorbția rapidă a fondurilor alocate și reducerea riscurilor cu privire la implementarea POCIDIF</w:t>
                  </w:r>
                </w:p>
              </w:tc>
            </w:tr>
            <w:tr w:rsidR="00B104AE" w:rsidRPr="00E30BA2" w14:paraId="1253F32A" w14:textId="77777777" w:rsidTr="0088298B">
              <w:tc>
                <w:tcPr>
                  <w:tcW w:w="5274" w:type="dxa"/>
                </w:tcPr>
                <w:p w14:paraId="0CDC7A1E" w14:textId="5DBD760C" w:rsidR="00B104AE" w:rsidRPr="00E30BA2" w:rsidRDefault="00BC52D1" w:rsidP="00BC52D1">
                  <w:pPr>
                    <w:jc w:val="both"/>
                    <w:rPr>
                      <w:rFonts w:ascii="Trebuchet MS" w:eastAsiaTheme="minorHAnsi" w:hAnsi="Trebuchet MS" w:cstheme="minorHAnsi"/>
                      <w:color w:val="000000"/>
                      <w14:ligatures w14:val="standardContextual"/>
                    </w:rPr>
                  </w:pPr>
                  <w:r w:rsidRPr="00E30BA2">
                    <w:rPr>
                      <w:rFonts w:ascii="Trebuchet MS" w:eastAsiaTheme="minorHAnsi" w:hAnsi="Trebuchet MS" w:cstheme="minorHAnsi"/>
                      <w:color w:val="000000"/>
                      <w14:ligatures w14:val="standardContextual"/>
                    </w:rPr>
                    <w:t xml:space="preserve">b) </w:t>
                  </w:r>
                  <w:r w:rsidR="00B104AE" w:rsidRPr="00E30BA2">
                    <w:rPr>
                      <w:rFonts w:ascii="Trebuchet MS" w:eastAsiaTheme="minorHAnsi" w:hAnsi="Trebuchet MS" w:cstheme="minorHAnsi"/>
                      <w:color w:val="000000"/>
                      <w14:ligatures w14:val="standardContextual"/>
                    </w:rPr>
                    <w:t xml:space="preserve">Sunt identificate resursele financiare și umane necesare continuării proiectului după finalizarea acestuia </w:t>
                  </w:r>
                </w:p>
                <w:p w14:paraId="4DDD5E01" w14:textId="673567C9" w:rsidR="006A5CB0" w:rsidRPr="00E30BA2" w:rsidRDefault="006A5CB0" w:rsidP="006A5CB0">
                  <w:pPr>
                    <w:jc w:val="both"/>
                    <w:rPr>
                      <w:rFonts w:ascii="Trebuchet MS" w:eastAsiaTheme="minorHAnsi" w:hAnsi="Trebuchet MS" w:cstheme="minorHAnsi"/>
                      <w:color w:val="000000"/>
                      <w14:ligatures w14:val="standardContextual"/>
                    </w:rPr>
                  </w:pPr>
                </w:p>
              </w:tc>
              <w:tc>
                <w:tcPr>
                  <w:tcW w:w="1134" w:type="dxa"/>
                </w:tcPr>
                <w:p w14:paraId="406C302B" w14:textId="77777777" w:rsidR="00B104AE" w:rsidRPr="00E30BA2" w:rsidRDefault="00B104AE" w:rsidP="00B104AE">
                  <w:pPr>
                    <w:spacing w:before="120" w:after="120"/>
                    <w:jc w:val="center"/>
                    <w:rPr>
                      <w:rFonts w:ascii="Trebuchet MS" w:eastAsiaTheme="minorHAnsi" w:hAnsi="Trebuchet MS" w:cstheme="minorHAnsi"/>
                      <w:color w:val="000000"/>
                      <w14:ligatures w14:val="standardContextual"/>
                    </w:rPr>
                  </w:pPr>
                  <w:r w:rsidRPr="00E30BA2">
                    <w:rPr>
                      <w:rFonts w:ascii="Trebuchet MS" w:eastAsiaTheme="minorHAnsi" w:hAnsi="Trebuchet MS" w:cstheme="minorHAnsi"/>
                      <w:color w:val="000000"/>
                      <w14:ligatures w14:val="standardContextual"/>
                    </w:rPr>
                    <w:t>2</w:t>
                  </w:r>
                </w:p>
              </w:tc>
              <w:tc>
                <w:tcPr>
                  <w:tcW w:w="2811" w:type="dxa"/>
                  <w:vMerge/>
                </w:tcPr>
                <w:p w14:paraId="1180B95E" w14:textId="77777777" w:rsidR="00B104AE" w:rsidRPr="00E30BA2" w:rsidRDefault="00B104AE" w:rsidP="00B104AE">
                  <w:pPr>
                    <w:spacing w:before="120" w:after="120"/>
                    <w:jc w:val="both"/>
                    <w:rPr>
                      <w:rFonts w:ascii="Trebuchet MS" w:eastAsiaTheme="minorHAnsi" w:hAnsi="Trebuchet MS" w:cstheme="minorHAnsi"/>
                      <w:color w:val="000000"/>
                      <w14:ligatures w14:val="standardContextual"/>
                    </w:rPr>
                  </w:pPr>
                </w:p>
              </w:tc>
            </w:tr>
            <w:tr w:rsidR="00B104AE" w:rsidRPr="00E30BA2" w14:paraId="6FC11250" w14:textId="77777777" w:rsidTr="0088298B">
              <w:tc>
                <w:tcPr>
                  <w:tcW w:w="5274" w:type="dxa"/>
                </w:tcPr>
                <w:p w14:paraId="39A44596" w14:textId="77777777" w:rsidR="00B104AE" w:rsidRPr="00E30BA2" w:rsidRDefault="00B104AE" w:rsidP="00B104AE">
                  <w:pPr>
                    <w:pStyle w:val="ListParagraph"/>
                    <w:ind w:left="351"/>
                    <w:jc w:val="both"/>
                    <w:rPr>
                      <w:rFonts w:ascii="Trebuchet MS" w:hAnsi="Trebuchet MS" w:cstheme="minorHAnsi"/>
                      <w:color w:val="000000"/>
                      <w14:ligatures w14:val="standardContextual"/>
                    </w:rPr>
                  </w:pPr>
                </w:p>
                <w:p w14:paraId="6E0E4F3A" w14:textId="77777777" w:rsidR="00B104AE" w:rsidRPr="00E30BA2" w:rsidRDefault="00B104AE" w:rsidP="00B104AE">
                  <w:pPr>
                    <w:pStyle w:val="ListParagraph"/>
                    <w:ind w:left="351"/>
                    <w:jc w:val="center"/>
                    <w:rPr>
                      <w:rFonts w:ascii="Trebuchet MS" w:hAnsi="Trebuchet MS" w:cstheme="minorHAnsi"/>
                      <w:b/>
                      <w:bCs/>
                      <w:color w:val="000000"/>
                      <w14:ligatures w14:val="standardContextual"/>
                    </w:rPr>
                  </w:pPr>
                  <w:r w:rsidRPr="00E30BA2">
                    <w:rPr>
                      <w:rFonts w:ascii="Trebuchet MS" w:hAnsi="Trebuchet MS" w:cstheme="minorHAnsi"/>
                      <w:b/>
                      <w:bCs/>
                      <w:color w:val="000000"/>
                      <w14:ligatures w14:val="standardContextual"/>
                    </w:rPr>
                    <w:t>TOTAL</w:t>
                  </w:r>
                </w:p>
              </w:tc>
              <w:tc>
                <w:tcPr>
                  <w:tcW w:w="1134" w:type="dxa"/>
                </w:tcPr>
                <w:p w14:paraId="360245B4" w14:textId="77777777" w:rsidR="00B104AE" w:rsidRPr="00E30BA2" w:rsidRDefault="00B104AE" w:rsidP="00B104AE">
                  <w:pPr>
                    <w:spacing w:before="120" w:after="120"/>
                    <w:jc w:val="center"/>
                    <w:rPr>
                      <w:rFonts w:ascii="Trebuchet MS" w:eastAsia="Trebuchet MS" w:hAnsi="Trebuchet MS" w:cs="Trebuchet MS"/>
                      <w:b/>
                      <w:bCs/>
                    </w:rPr>
                  </w:pPr>
                  <w:r w:rsidRPr="00E30BA2">
                    <w:rPr>
                      <w:rFonts w:ascii="Trebuchet MS" w:eastAsia="Trebuchet MS" w:hAnsi="Trebuchet MS" w:cs="Trebuchet MS"/>
                      <w:b/>
                      <w:bCs/>
                    </w:rPr>
                    <w:t>100</w:t>
                  </w:r>
                </w:p>
              </w:tc>
              <w:tc>
                <w:tcPr>
                  <w:tcW w:w="2811" w:type="dxa"/>
                </w:tcPr>
                <w:p w14:paraId="1038D7F2" w14:textId="77777777" w:rsidR="00B104AE" w:rsidRPr="00E30BA2" w:rsidRDefault="00B104AE" w:rsidP="00B104AE">
                  <w:pPr>
                    <w:spacing w:before="120" w:after="120"/>
                    <w:jc w:val="both"/>
                    <w:rPr>
                      <w:rFonts w:ascii="Trebuchet MS" w:eastAsia="Trebuchet MS" w:hAnsi="Trebuchet MS" w:cs="Trebuchet MS"/>
                    </w:rPr>
                  </w:pPr>
                </w:p>
              </w:tc>
            </w:tr>
          </w:tbl>
          <w:p w14:paraId="120F7C2C" w14:textId="07313407" w:rsidR="007D10FC" w:rsidRPr="00E30BA2" w:rsidRDefault="007D10FC" w:rsidP="00D417F0">
            <w:pPr>
              <w:spacing w:before="120" w:after="120"/>
              <w:jc w:val="both"/>
              <w:rPr>
                <w:rFonts w:ascii="Trebuchet MS" w:eastAsia="Trebuchet MS" w:hAnsi="Trebuchet MS" w:cs="Trebuchet MS"/>
              </w:rPr>
            </w:pPr>
          </w:p>
        </w:tc>
      </w:tr>
    </w:tbl>
    <w:p w14:paraId="000001A9" w14:textId="77777777" w:rsidR="00461B6E" w:rsidRPr="00E30BA2" w:rsidRDefault="00654C2A">
      <w:pPr>
        <w:pStyle w:val="Heading2"/>
        <w:numPr>
          <w:ilvl w:val="1"/>
          <w:numId w:val="4"/>
        </w:numPr>
        <w:rPr>
          <w:rFonts w:ascii="Trebuchet MS" w:hAnsi="Trebuchet MS"/>
          <w:b w:val="0"/>
          <w:bCs/>
          <w:i/>
          <w:iCs/>
          <w:sz w:val="22"/>
          <w:szCs w:val="22"/>
        </w:rPr>
      </w:pPr>
      <w:bookmarkStart w:id="68" w:name="_Toc151382651"/>
      <w:r w:rsidRPr="00E30BA2">
        <w:rPr>
          <w:rFonts w:ascii="Trebuchet MS" w:hAnsi="Trebuchet MS"/>
          <w:b w:val="0"/>
          <w:bCs/>
          <w:i/>
          <w:iCs/>
          <w:sz w:val="22"/>
          <w:szCs w:val="22"/>
        </w:rPr>
        <w:lastRenderedPageBreak/>
        <w:t>Aplicarea pragului de calitate</w:t>
      </w:r>
      <w:bookmarkEnd w:id="68"/>
      <w:r w:rsidRPr="00E30BA2">
        <w:rPr>
          <w:rFonts w:ascii="Trebuchet MS" w:hAnsi="Trebuchet MS"/>
          <w:b w:val="0"/>
          <w:bCs/>
          <w:i/>
          <w:iCs/>
          <w:sz w:val="22"/>
          <w:szCs w:val="22"/>
        </w:rPr>
        <w:t xml:space="preserve"> </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7B711D" w14:paraId="4602B6A7" w14:textId="77777777">
        <w:tc>
          <w:tcPr>
            <w:tcW w:w="9396" w:type="dxa"/>
          </w:tcPr>
          <w:p w14:paraId="165902CE" w14:textId="77777777" w:rsidR="00FE2385" w:rsidRPr="00E30BA2" w:rsidRDefault="00FE2385" w:rsidP="001A0E22">
            <w:pPr>
              <w:spacing w:before="120" w:after="120"/>
              <w:jc w:val="both"/>
              <w:rPr>
                <w:rFonts w:ascii="Trebuchet MS" w:eastAsia="Trebuchet MS" w:hAnsi="Trebuchet MS" w:cs="Trebuchet MS"/>
                <w:iCs/>
                <w:color w:val="000000" w:themeColor="text1"/>
              </w:rPr>
            </w:pPr>
            <w:r w:rsidRPr="00E30BA2">
              <w:rPr>
                <w:rFonts w:ascii="Trebuchet MS" w:eastAsia="Trebuchet MS" w:hAnsi="Trebuchet MS" w:cs="Trebuchet MS"/>
                <w:iCs/>
                <w:color w:val="000000" w:themeColor="text1"/>
              </w:rPr>
              <w:t>Evaluatorii completează și semnează grilele de evaluare</w:t>
            </w:r>
          </w:p>
          <w:p w14:paraId="6FCD47F7" w14:textId="0ECFE451" w:rsidR="00FE2385" w:rsidRPr="00E30BA2" w:rsidRDefault="00FE2385" w:rsidP="001A0E22">
            <w:pPr>
              <w:spacing w:before="120" w:after="120"/>
              <w:jc w:val="both"/>
              <w:rPr>
                <w:rFonts w:ascii="Trebuchet MS" w:eastAsia="Trebuchet MS" w:hAnsi="Trebuchet MS" w:cs="Trebuchet MS"/>
                <w:iCs/>
                <w:color w:val="000000" w:themeColor="text1"/>
              </w:rPr>
            </w:pPr>
            <w:r w:rsidRPr="00E30BA2">
              <w:rPr>
                <w:rFonts w:ascii="Trebuchet MS" w:eastAsia="Trebuchet MS" w:hAnsi="Trebuchet MS" w:cs="Trebuchet MS"/>
                <w:iCs/>
                <w:color w:val="000000" w:themeColor="text1"/>
              </w:rPr>
              <w:t xml:space="preserve">Punctajul final al proiectului va </w:t>
            </w:r>
            <w:r w:rsidR="00B85221" w:rsidRPr="00E30BA2">
              <w:rPr>
                <w:rFonts w:ascii="Trebuchet MS" w:eastAsia="Trebuchet MS" w:hAnsi="Trebuchet MS" w:cs="Trebuchet MS"/>
                <w:iCs/>
                <w:color w:val="000000" w:themeColor="text1"/>
              </w:rPr>
              <w:t xml:space="preserve">reprezenta media aritmetică </w:t>
            </w:r>
            <w:r w:rsidRPr="00E30BA2">
              <w:rPr>
                <w:rFonts w:ascii="Trebuchet MS" w:eastAsia="Trebuchet MS" w:hAnsi="Trebuchet MS" w:cs="Trebuchet MS"/>
                <w:iCs/>
                <w:color w:val="000000" w:themeColor="text1"/>
              </w:rPr>
              <w:t>a punctajelor tuturor evaluatorilor.</w:t>
            </w:r>
          </w:p>
          <w:p w14:paraId="000001AA" w14:textId="792FD9B6" w:rsidR="00461B6E" w:rsidRPr="007B711D" w:rsidRDefault="00FE2385" w:rsidP="001A0E22">
            <w:pPr>
              <w:spacing w:before="120" w:after="120"/>
              <w:jc w:val="both"/>
              <w:rPr>
                <w:rFonts w:ascii="Trebuchet MS" w:eastAsia="Trebuchet MS" w:hAnsi="Trebuchet MS" w:cs="Trebuchet MS"/>
                <w:i/>
              </w:rPr>
            </w:pPr>
            <w:r w:rsidRPr="00E30BA2">
              <w:rPr>
                <w:rFonts w:ascii="Trebuchet MS" w:eastAsia="Trebuchet MS" w:hAnsi="Trebuchet MS" w:cs="Trebuchet MS"/>
                <w:iCs/>
              </w:rPr>
              <w:t xml:space="preserve">Aprobarea unui proiect este </w:t>
            </w:r>
            <w:proofErr w:type="spellStart"/>
            <w:r w:rsidRPr="00E30BA2">
              <w:rPr>
                <w:rFonts w:ascii="Trebuchet MS" w:eastAsia="Trebuchet MS" w:hAnsi="Trebuchet MS" w:cs="Trebuchet MS"/>
                <w:iCs/>
              </w:rPr>
              <w:t>condiţionată</w:t>
            </w:r>
            <w:proofErr w:type="spellEnd"/>
            <w:r w:rsidRPr="00E30BA2">
              <w:rPr>
                <w:rFonts w:ascii="Trebuchet MS" w:eastAsia="Trebuchet MS" w:hAnsi="Trebuchet MS" w:cs="Trebuchet MS"/>
                <w:iCs/>
              </w:rPr>
              <w:t xml:space="preserve"> de obținerea unui punctaj de minim</w:t>
            </w:r>
            <w:r w:rsidR="00664ADF" w:rsidRPr="00E30BA2">
              <w:rPr>
                <w:rFonts w:ascii="Trebuchet MS" w:eastAsia="Trebuchet MS" w:hAnsi="Trebuchet MS" w:cs="Trebuchet MS"/>
                <w:iCs/>
              </w:rPr>
              <w:t>um</w:t>
            </w:r>
            <w:r w:rsidRPr="00E30BA2">
              <w:rPr>
                <w:rFonts w:ascii="Trebuchet MS" w:eastAsia="Trebuchet MS" w:hAnsi="Trebuchet MS" w:cs="Trebuchet MS"/>
                <w:iCs/>
              </w:rPr>
              <w:t xml:space="preserve"> </w:t>
            </w:r>
            <w:r w:rsidR="00190959" w:rsidRPr="00E30BA2">
              <w:rPr>
                <w:rFonts w:ascii="Trebuchet MS" w:eastAsia="Trebuchet MS" w:hAnsi="Trebuchet MS" w:cs="Trebuchet MS"/>
                <w:iCs/>
              </w:rPr>
              <w:t>7</w:t>
            </w:r>
            <w:r w:rsidRPr="00E30BA2">
              <w:rPr>
                <w:rFonts w:ascii="Trebuchet MS" w:eastAsia="Trebuchet MS" w:hAnsi="Trebuchet MS" w:cs="Trebuchet MS"/>
                <w:iCs/>
              </w:rPr>
              <w:t>0 de puncte.</w:t>
            </w:r>
          </w:p>
        </w:tc>
      </w:tr>
    </w:tbl>
    <w:p w14:paraId="000001AB" w14:textId="5B102C36" w:rsidR="00461B6E" w:rsidRPr="007B711D" w:rsidRDefault="00654C2A">
      <w:pPr>
        <w:pStyle w:val="Heading2"/>
        <w:numPr>
          <w:ilvl w:val="1"/>
          <w:numId w:val="4"/>
        </w:numPr>
        <w:rPr>
          <w:rFonts w:ascii="Trebuchet MS" w:hAnsi="Trebuchet MS"/>
          <w:b w:val="0"/>
          <w:bCs/>
          <w:i/>
          <w:iCs/>
          <w:sz w:val="22"/>
          <w:szCs w:val="22"/>
        </w:rPr>
      </w:pPr>
      <w:bookmarkStart w:id="69" w:name="_Toc151382652"/>
      <w:r w:rsidRPr="007B711D">
        <w:rPr>
          <w:rFonts w:ascii="Trebuchet MS" w:hAnsi="Trebuchet MS"/>
          <w:b w:val="0"/>
          <w:bCs/>
          <w:i/>
          <w:iCs/>
          <w:sz w:val="22"/>
          <w:szCs w:val="22"/>
        </w:rPr>
        <w:t>Aplicarea pragului de excelen</w:t>
      </w:r>
      <w:r w:rsidR="00487A21" w:rsidRPr="007B711D">
        <w:rPr>
          <w:rFonts w:ascii="Trebuchet MS" w:hAnsi="Trebuchet MS"/>
          <w:b w:val="0"/>
          <w:bCs/>
          <w:i/>
          <w:iCs/>
          <w:sz w:val="22"/>
          <w:szCs w:val="22"/>
        </w:rPr>
        <w:t>ț</w:t>
      </w:r>
      <w:r w:rsidRPr="007B711D">
        <w:rPr>
          <w:rFonts w:ascii="Trebuchet MS" w:hAnsi="Trebuchet MS"/>
          <w:b w:val="0"/>
          <w:bCs/>
          <w:i/>
          <w:iCs/>
          <w:sz w:val="22"/>
          <w:szCs w:val="22"/>
        </w:rPr>
        <w:t>ă</w:t>
      </w:r>
      <w:bookmarkEnd w:id="69"/>
      <w:r w:rsidRPr="007B711D">
        <w:rPr>
          <w:rFonts w:ascii="Trebuchet MS" w:hAnsi="Trebuchet MS"/>
          <w:b w:val="0"/>
          <w:bCs/>
          <w:i/>
          <w:iCs/>
          <w:sz w:val="22"/>
          <w:szCs w:val="22"/>
        </w:rPr>
        <w:t xml:space="preserve"> </w:t>
      </w:r>
    </w:p>
    <w:tbl>
      <w:tblPr>
        <w:tblStyle w:val="a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7B711D" w14:paraId="71260FE3" w14:textId="77777777">
        <w:tc>
          <w:tcPr>
            <w:tcW w:w="9396" w:type="dxa"/>
          </w:tcPr>
          <w:p w14:paraId="000001AC" w14:textId="34DC3BD7" w:rsidR="00461B6E" w:rsidRPr="007B711D" w:rsidRDefault="00B701C0" w:rsidP="00706118">
            <w:pPr>
              <w:rPr>
                <w:rFonts w:ascii="Trebuchet MS" w:hAnsi="Trebuchet MS"/>
              </w:rPr>
            </w:pPr>
            <w:r w:rsidRPr="007B711D">
              <w:rPr>
                <w:rFonts w:ascii="Trebuchet MS" w:eastAsia="Trebuchet MS" w:hAnsi="Trebuchet MS" w:cs="Trebuchet MS"/>
                <w:i/>
              </w:rPr>
              <w:t>N/A</w:t>
            </w:r>
          </w:p>
        </w:tc>
      </w:tr>
    </w:tbl>
    <w:p w14:paraId="000001AD" w14:textId="46143F8F" w:rsidR="00461B6E" w:rsidRPr="007B711D" w:rsidRDefault="00654C2A">
      <w:pPr>
        <w:pStyle w:val="Heading2"/>
        <w:numPr>
          <w:ilvl w:val="1"/>
          <w:numId w:val="4"/>
        </w:numPr>
        <w:rPr>
          <w:rFonts w:ascii="Trebuchet MS" w:eastAsia="Trebuchet MS" w:hAnsi="Trebuchet MS" w:cs="Trebuchet MS"/>
          <w:i/>
          <w:color w:val="000000"/>
          <w:sz w:val="22"/>
          <w:szCs w:val="22"/>
        </w:rPr>
      </w:pPr>
      <w:bookmarkStart w:id="70" w:name="_Toc151382653"/>
      <w:r w:rsidRPr="007B711D">
        <w:rPr>
          <w:rFonts w:ascii="Trebuchet MS" w:hAnsi="Trebuchet MS"/>
          <w:b w:val="0"/>
          <w:bCs/>
          <w:i/>
          <w:iCs/>
          <w:sz w:val="22"/>
          <w:szCs w:val="22"/>
        </w:rPr>
        <w:t xml:space="preserve">Notificarea rezultatului evaluării tehnice </w:t>
      </w:r>
      <w:r w:rsidR="00487A21" w:rsidRPr="007B711D">
        <w:rPr>
          <w:rFonts w:ascii="Trebuchet MS" w:hAnsi="Trebuchet MS"/>
          <w:b w:val="0"/>
          <w:bCs/>
          <w:i/>
          <w:iCs/>
          <w:sz w:val="22"/>
          <w:szCs w:val="22"/>
        </w:rPr>
        <w:t>ș</w:t>
      </w:r>
      <w:r w:rsidRPr="007B711D">
        <w:rPr>
          <w:rFonts w:ascii="Trebuchet MS" w:hAnsi="Trebuchet MS"/>
          <w:b w:val="0"/>
          <w:bCs/>
          <w:i/>
          <w:iCs/>
          <w:sz w:val="22"/>
          <w:szCs w:val="22"/>
        </w:rPr>
        <w:t>i financiare.</w:t>
      </w:r>
      <w:bookmarkEnd w:id="70"/>
      <w:r w:rsidRPr="007B711D">
        <w:rPr>
          <w:rFonts w:ascii="Trebuchet MS" w:eastAsia="Trebuchet MS" w:hAnsi="Trebuchet MS" w:cs="Trebuchet MS"/>
          <w:i/>
          <w:color w:val="000000"/>
          <w:sz w:val="22"/>
          <w:szCs w:val="22"/>
        </w:rPr>
        <w:tab/>
      </w:r>
    </w:p>
    <w:tbl>
      <w:tblPr>
        <w:tblStyle w:val="a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7B711D" w14:paraId="5C3C74E5" w14:textId="77777777">
        <w:tc>
          <w:tcPr>
            <w:tcW w:w="9396" w:type="dxa"/>
          </w:tcPr>
          <w:p w14:paraId="000001AE" w14:textId="4E8BF533" w:rsidR="00FE2385" w:rsidRPr="007B711D" w:rsidRDefault="00155433" w:rsidP="001A0E22">
            <w:pPr>
              <w:spacing w:before="120" w:after="120"/>
              <w:jc w:val="both"/>
              <w:rPr>
                <w:rFonts w:ascii="Trebuchet MS" w:eastAsia="Trebuchet MS" w:hAnsi="Trebuchet MS" w:cs="Trebuchet MS"/>
                <w:iCs/>
              </w:rPr>
            </w:pPr>
            <w:r w:rsidRPr="007B711D">
              <w:rPr>
                <w:rFonts w:ascii="Trebuchet MS" w:eastAsia="Trebuchet MS" w:hAnsi="Trebuchet MS" w:cs="Trebuchet MS"/>
                <w:iCs/>
                <w:color w:val="000000" w:themeColor="text1"/>
              </w:rPr>
              <w:t>Notificarea rezultatului evaluării tehnice și financiare va fi transmisă prin intermediul aplicației MySMIS2021 și va conține obligatoriu punctajul total obținut</w:t>
            </w:r>
            <w:r w:rsidR="001D7EBD" w:rsidRPr="007B711D">
              <w:rPr>
                <w:rFonts w:ascii="Trebuchet MS" w:eastAsia="Trebuchet MS" w:hAnsi="Trebuchet MS" w:cs="Trebuchet MS"/>
                <w:iCs/>
                <w:color w:val="000000" w:themeColor="text1"/>
              </w:rPr>
              <w:t>, modif</w:t>
            </w:r>
            <w:r w:rsidR="003B7AE4" w:rsidRPr="007B711D">
              <w:rPr>
                <w:rFonts w:ascii="Trebuchet MS" w:eastAsia="Trebuchet MS" w:hAnsi="Trebuchet MS" w:cs="Trebuchet MS"/>
                <w:iCs/>
                <w:color w:val="000000" w:themeColor="text1"/>
              </w:rPr>
              <w:t>i</w:t>
            </w:r>
            <w:r w:rsidR="001D7EBD" w:rsidRPr="007B711D">
              <w:rPr>
                <w:rFonts w:ascii="Trebuchet MS" w:eastAsia="Trebuchet MS" w:hAnsi="Trebuchet MS" w:cs="Trebuchet MS"/>
                <w:iCs/>
                <w:color w:val="000000" w:themeColor="text1"/>
              </w:rPr>
              <w:t>cările bugetare (dacă este cazul) și grilele de evaluare.</w:t>
            </w:r>
          </w:p>
        </w:tc>
      </w:tr>
    </w:tbl>
    <w:p w14:paraId="000001AF" w14:textId="51CE11C1" w:rsidR="00461B6E" w:rsidRPr="00F81CE9" w:rsidRDefault="00654C2A">
      <w:pPr>
        <w:pStyle w:val="Heading2"/>
        <w:numPr>
          <w:ilvl w:val="1"/>
          <w:numId w:val="4"/>
        </w:numPr>
        <w:rPr>
          <w:rFonts w:ascii="Trebuchet MS" w:hAnsi="Trebuchet MS"/>
          <w:b w:val="0"/>
          <w:bCs/>
          <w:i/>
          <w:iCs/>
          <w:sz w:val="22"/>
          <w:szCs w:val="22"/>
        </w:rPr>
      </w:pPr>
      <w:bookmarkStart w:id="71" w:name="_heading=h.1fob9te" w:colFirst="0" w:colLast="0"/>
      <w:bookmarkStart w:id="72" w:name="_Toc151382654"/>
      <w:bookmarkEnd w:id="71"/>
      <w:r w:rsidRPr="00F81CE9">
        <w:rPr>
          <w:rFonts w:ascii="Trebuchet MS" w:hAnsi="Trebuchet MS"/>
          <w:b w:val="0"/>
          <w:bCs/>
          <w:i/>
          <w:iCs/>
          <w:sz w:val="22"/>
          <w:szCs w:val="22"/>
        </w:rPr>
        <w:t>Contesta</w:t>
      </w:r>
      <w:r w:rsidR="00487A21" w:rsidRPr="00F81CE9">
        <w:rPr>
          <w:rFonts w:ascii="Trebuchet MS" w:hAnsi="Trebuchet MS"/>
          <w:b w:val="0"/>
          <w:bCs/>
          <w:i/>
          <w:iCs/>
          <w:sz w:val="22"/>
          <w:szCs w:val="22"/>
        </w:rPr>
        <w:t>ț</w:t>
      </w:r>
      <w:r w:rsidRPr="00F81CE9">
        <w:rPr>
          <w:rFonts w:ascii="Trebuchet MS" w:hAnsi="Trebuchet MS"/>
          <w:b w:val="0"/>
          <w:bCs/>
          <w:i/>
          <w:iCs/>
          <w:sz w:val="22"/>
          <w:szCs w:val="22"/>
        </w:rPr>
        <w:t>ii</w:t>
      </w:r>
      <w:bookmarkEnd w:id="72"/>
      <w:r w:rsidRPr="00F81CE9">
        <w:rPr>
          <w:rFonts w:ascii="Trebuchet MS" w:hAnsi="Trebuchet MS"/>
          <w:b w:val="0"/>
          <w:bCs/>
          <w:i/>
          <w:iCs/>
          <w:sz w:val="22"/>
          <w:szCs w:val="22"/>
        </w:rPr>
        <w:tab/>
      </w:r>
    </w:p>
    <w:tbl>
      <w:tblPr>
        <w:tblStyle w:val="a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9D7B8E0" w14:textId="77777777">
        <w:tc>
          <w:tcPr>
            <w:tcW w:w="9396" w:type="dxa"/>
          </w:tcPr>
          <w:p w14:paraId="000001B0" w14:textId="53801294" w:rsidR="00461B6E" w:rsidRPr="00F81CE9" w:rsidRDefault="00654C2A">
            <w:pPr>
              <w:jc w:val="both"/>
              <w:rPr>
                <w:rFonts w:ascii="Trebuchet MS" w:eastAsia="Trebuchet MS" w:hAnsi="Trebuchet MS" w:cs="Trebuchet MS"/>
                <w:color w:val="000000" w:themeColor="text1"/>
              </w:rPr>
            </w:pPr>
            <w:r w:rsidRPr="00F81CE9">
              <w:rPr>
                <w:rFonts w:ascii="Trebuchet MS" w:eastAsia="Trebuchet MS" w:hAnsi="Trebuchet MS" w:cs="Trebuchet MS"/>
                <w:color w:val="000000" w:themeColor="text1"/>
              </w:rPr>
              <w:t>Solicitantul poate depune contesta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ie</w:t>
            </w:r>
            <w:r w:rsidR="00437CDC" w:rsidRPr="00F81CE9">
              <w:rPr>
                <w:rFonts w:ascii="Trebuchet MS" w:eastAsia="Trebuchet MS" w:hAnsi="Trebuchet MS" w:cs="Trebuchet MS"/>
                <w:color w:val="000000" w:themeColor="text1"/>
              </w:rPr>
              <w:t xml:space="preserve"> </w:t>
            </w:r>
            <w:r w:rsidR="00437CDC" w:rsidRPr="00F81CE9">
              <w:rPr>
                <w:rFonts w:ascii="Trebuchet MS" w:hAnsi="Trebuchet MS"/>
                <w:iCs/>
                <w:color w:val="000000" w:themeColor="text1"/>
              </w:rPr>
              <w:t>împotriva notificării rezultatului evaluării cererii de finanțare</w:t>
            </w:r>
            <w:r w:rsidRPr="00F81CE9">
              <w:rPr>
                <w:rFonts w:ascii="Trebuchet MS" w:eastAsia="Trebuchet MS" w:hAnsi="Trebuchet MS" w:cs="Trebuchet MS"/>
                <w:color w:val="000000" w:themeColor="text1"/>
              </w:rPr>
              <w:t>, aceasta fiind strict legată de motivele respingerii din scrisoarea de respingere. Contesta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ia se transmite</w:t>
            </w:r>
            <w:r w:rsidR="00100DF9">
              <w:rPr>
                <w:rFonts w:ascii="Trebuchet MS" w:eastAsia="Trebuchet MS" w:hAnsi="Trebuchet MS" w:cs="Trebuchet MS"/>
                <w:color w:val="000000" w:themeColor="text1"/>
              </w:rPr>
              <w:t>,</w:t>
            </w:r>
            <w:r w:rsidR="00100DF9">
              <w:t xml:space="preserve"> </w:t>
            </w:r>
            <w:r w:rsidR="00100DF9" w:rsidRPr="00E70EC0">
              <w:rPr>
                <w:rFonts w:ascii="Trebuchet MS" w:eastAsia="Trebuchet MS" w:hAnsi="Trebuchet MS" w:cs="Trebuchet MS"/>
                <w:color w:val="000000" w:themeColor="text1"/>
              </w:rPr>
              <w:t>în termen de 30 zile calendaristice de la data comunicării rezultatului</w:t>
            </w:r>
            <w:r w:rsidR="00100DF9">
              <w:rPr>
                <w:rFonts w:ascii="Trebuchet MS" w:eastAsia="Trebuchet MS" w:hAnsi="Trebuchet MS" w:cs="Trebuchet MS"/>
                <w:color w:val="000000" w:themeColor="text1"/>
              </w:rPr>
              <w:t>,</w:t>
            </w:r>
            <w:r w:rsidR="00100DF9" w:rsidRPr="00F81CE9">
              <w:rPr>
                <w:rFonts w:ascii="Trebuchet MS" w:eastAsia="Trebuchet MS" w:hAnsi="Trebuchet MS" w:cs="Trebuchet MS"/>
                <w:color w:val="000000" w:themeColor="text1"/>
              </w:rPr>
              <w:t xml:space="preserve"> </w:t>
            </w:r>
            <w:r w:rsidR="00100DF9">
              <w:rPr>
                <w:rFonts w:ascii="Trebuchet MS" w:eastAsia="Trebuchet MS" w:hAnsi="Trebuchet MS" w:cs="Trebuchet MS"/>
                <w:color w:val="000000" w:themeColor="text1"/>
              </w:rPr>
              <w:t>prin intermediul</w:t>
            </w:r>
            <w:r w:rsidR="00100DF9" w:rsidRPr="00F81CE9">
              <w:rPr>
                <w:rFonts w:ascii="Trebuchet MS" w:eastAsia="Trebuchet MS" w:hAnsi="Trebuchet MS" w:cs="Trebuchet MS"/>
                <w:color w:val="000000" w:themeColor="text1"/>
              </w:rPr>
              <w:t xml:space="preserve"> aplicați</w:t>
            </w:r>
            <w:r w:rsidR="00100DF9">
              <w:rPr>
                <w:rFonts w:ascii="Trebuchet MS" w:eastAsia="Trebuchet MS" w:hAnsi="Trebuchet MS" w:cs="Trebuchet MS"/>
                <w:color w:val="000000" w:themeColor="text1"/>
              </w:rPr>
              <w:t>ei</w:t>
            </w:r>
            <w:r w:rsidRPr="00F81CE9">
              <w:rPr>
                <w:rFonts w:ascii="Trebuchet MS" w:eastAsia="Trebuchet MS" w:hAnsi="Trebuchet MS" w:cs="Trebuchet MS"/>
                <w:color w:val="000000" w:themeColor="text1"/>
              </w:rPr>
              <w:t xml:space="preserve"> </w:t>
            </w:r>
            <w:r w:rsidR="00461FC1" w:rsidRPr="00F81CE9">
              <w:rPr>
                <w:rFonts w:ascii="Trebuchet MS" w:eastAsia="Trebuchet MS" w:hAnsi="Trebuchet MS" w:cs="Trebuchet MS"/>
                <w:color w:val="000000" w:themeColor="text1"/>
              </w:rPr>
              <w:t>MySMIS</w:t>
            </w:r>
            <w:r w:rsidRPr="00F81CE9">
              <w:rPr>
                <w:rFonts w:ascii="Trebuchet MS" w:eastAsia="Trebuchet MS" w:hAnsi="Trebuchet MS" w:cs="Trebuchet MS"/>
                <w:color w:val="000000" w:themeColor="text1"/>
              </w:rPr>
              <w:t>2021</w:t>
            </w:r>
            <w:r w:rsidR="00E06CBE" w:rsidRPr="00F81CE9">
              <w:rPr>
                <w:rFonts w:ascii="Trebuchet MS" w:eastAsia="Trebuchet MS" w:hAnsi="Trebuchet MS" w:cs="Trebuchet MS"/>
                <w:color w:val="000000" w:themeColor="text1"/>
              </w:rPr>
              <w:t>/SMIS2021+</w:t>
            </w:r>
            <w:r w:rsidRPr="00F81CE9">
              <w:rPr>
                <w:rFonts w:ascii="Trebuchet MS" w:eastAsia="Trebuchet MS" w:hAnsi="Trebuchet MS" w:cs="Trebuchet MS"/>
                <w:color w:val="000000" w:themeColor="text1"/>
              </w:rPr>
              <w:t>.</w:t>
            </w:r>
          </w:p>
          <w:p w14:paraId="000001B1" w14:textId="0B1EC120" w:rsidR="00461B6E" w:rsidRPr="00F81CE9" w:rsidRDefault="00540268">
            <w:pPr>
              <w:spacing w:before="120"/>
              <w:jc w:val="both"/>
              <w:rPr>
                <w:rFonts w:ascii="Trebuchet MS" w:eastAsia="Trebuchet MS" w:hAnsi="Trebuchet MS" w:cs="Trebuchet MS"/>
                <w:color w:val="000000" w:themeColor="text1"/>
              </w:rPr>
            </w:pPr>
            <w:bookmarkStart w:id="73" w:name="_heading=h.3znysh7" w:colFirst="0" w:colLast="0"/>
            <w:bookmarkEnd w:id="73"/>
            <w:proofErr w:type="spellStart"/>
            <w:r w:rsidRPr="00F81CE9">
              <w:rPr>
                <w:rFonts w:ascii="Trebuchet MS" w:eastAsia="Trebuchet MS" w:hAnsi="Trebuchet MS" w:cs="Trebuchet MS"/>
                <w:color w:val="000000" w:themeColor="text1"/>
              </w:rPr>
              <w:t>Contestatia</w:t>
            </w:r>
            <w:proofErr w:type="spellEnd"/>
            <w:r w:rsidRPr="00F81CE9">
              <w:rPr>
                <w:rFonts w:ascii="Trebuchet MS" w:eastAsia="Trebuchet MS" w:hAnsi="Trebuchet MS" w:cs="Trebuchet MS"/>
                <w:color w:val="000000" w:themeColor="text1"/>
              </w:rPr>
              <w:t xml:space="preserve"> trebuie să conțină cel puțin următoarele elemente:</w:t>
            </w:r>
          </w:p>
          <w:p w14:paraId="000001B2" w14:textId="065D9B63" w:rsidR="00461B6E" w:rsidRPr="00F81CE9" w:rsidRDefault="00654C2A">
            <w:pPr>
              <w:tabs>
                <w:tab w:val="left" w:pos="990"/>
              </w:tabs>
              <w:ind w:left="706"/>
              <w:jc w:val="both"/>
              <w:rPr>
                <w:rFonts w:ascii="Trebuchet MS" w:eastAsia="Trebuchet MS" w:hAnsi="Trebuchet MS" w:cs="Trebuchet MS"/>
                <w:color w:val="000000" w:themeColor="text1"/>
              </w:rPr>
            </w:pPr>
            <w:bookmarkStart w:id="74" w:name="_heading=h.2et92p0" w:colFirst="0" w:colLast="0"/>
            <w:bookmarkEnd w:id="74"/>
            <w:r w:rsidRPr="00F81CE9">
              <w:rPr>
                <w:rFonts w:ascii="Trebuchet MS" w:eastAsia="Arial" w:hAnsi="Trebuchet MS" w:cs="Arial"/>
                <w:color w:val="000000" w:themeColor="text1"/>
              </w:rPr>
              <w:t>•</w:t>
            </w:r>
            <w:r w:rsidRPr="00F81CE9">
              <w:rPr>
                <w:rFonts w:ascii="Trebuchet MS" w:eastAsia="Arial" w:hAnsi="Trebuchet MS" w:cs="Arial"/>
                <w:color w:val="000000" w:themeColor="text1"/>
              </w:rPr>
              <w:tab/>
              <w:t xml:space="preserve">Identificarea contestatarului, prin: denumire solicitant, adresa, numele </w:t>
            </w:r>
            <w:r w:rsidR="00487A21" w:rsidRPr="00F81CE9">
              <w:rPr>
                <w:rFonts w:ascii="Trebuchet MS" w:eastAsia="Arial" w:hAnsi="Trebuchet MS" w:cs="Arial"/>
                <w:color w:val="000000" w:themeColor="text1"/>
              </w:rPr>
              <w:t>ș</w:t>
            </w:r>
            <w:r w:rsidRPr="00F81CE9">
              <w:rPr>
                <w:rFonts w:ascii="Trebuchet MS" w:eastAsia="Arial" w:hAnsi="Trebuchet MS" w:cs="Arial"/>
                <w:color w:val="000000" w:themeColor="text1"/>
              </w:rPr>
              <w:t>i func</w:t>
            </w:r>
            <w:r w:rsidR="00487A21" w:rsidRPr="00F81CE9">
              <w:rPr>
                <w:rFonts w:ascii="Trebuchet MS" w:eastAsia="Arial" w:hAnsi="Trebuchet MS" w:cs="Arial"/>
                <w:color w:val="000000" w:themeColor="text1"/>
              </w:rPr>
              <w:t>ț</w:t>
            </w:r>
            <w:r w:rsidRPr="00F81CE9">
              <w:rPr>
                <w:rFonts w:ascii="Trebuchet MS" w:eastAsia="Arial" w:hAnsi="Trebuchet MS" w:cs="Arial"/>
                <w:color w:val="000000" w:themeColor="text1"/>
              </w:rPr>
              <w:t>ia reprezentantului legal;</w:t>
            </w:r>
          </w:p>
          <w:p w14:paraId="000001B3" w14:textId="12686EC0" w:rsidR="00461B6E" w:rsidRPr="00F81CE9" w:rsidRDefault="00654C2A">
            <w:pPr>
              <w:tabs>
                <w:tab w:val="left" w:pos="990"/>
              </w:tabs>
              <w:ind w:left="706"/>
              <w:jc w:val="both"/>
              <w:rPr>
                <w:rFonts w:ascii="Trebuchet MS" w:eastAsia="Trebuchet MS" w:hAnsi="Trebuchet MS" w:cs="Trebuchet MS"/>
                <w:color w:val="000000" w:themeColor="text1"/>
              </w:rPr>
            </w:pPr>
            <w:bookmarkStart w:id="75" w:name="_heading=h.tyjcwt" w:colFirst="0" w:colLast="0"/>
            <w:bookmarkEnd w:id="75"/>
            <w:r w:rsidRPr="00F81CE9">
              <w:rPr>
                <w:rFonts w:ascii="Trebuchet MS" w:eastAsia="Trebuchet MS" w:hAnsi="Trebuchet MS" w:cs="Trebuchet MS"/>
                <w:color w:val="000000" w:themeColor="text1"/>
              </w:rPr>
              <w:t>•</w:t>
            </w:r>
            <w:r w:rsidRPr="00F81CE9">
              <w:rPr>
                <w:rFonts w:ascii="Trebuchet MS" w:eastAsia="Trebuchet MS" w:hAnsi="Trebuchet MS" w:cs="Trebuchet MS"/>
                <w:color w:val="000000" w:themeColor="text1"/>
              </w:rPr>
              <w:tab/>
              <w:t>Identificarea proiectului, prin: numărul unic de înregistrare alocat Cererii de finan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are (codul </w:t>
            </w:r>
            <w:proofErr w:type="spellStart"/>
            <w:r w:rsidR="00461FC1" w:rsidRPr="00F81CE9">
              <w:rPr>
                <w:rFonts w:ascii="Trebuchet MS" w:eastAsia="Trebuchet MS" w:hAnsi="Trebuchet MS" w:cs="Trebuchet MS"/>
                <w:color w:val="000000" w:themeColor="text1"/>
              </w:rPr>
              <w:t>MySMIS</w:t>
            </w:r>
            <w:proofErr w:type="spellEnd"/>
            <w:r w:rsidRPr="00F81CE9">
              <w:rPr>
                <w:rFonts w:ascii="Trebuchet MS" w:eastAsia="Trebuchet MS" w:hAnsi="Trebuchet MS" w:cs="Trebuchet MS"/>
                <w:color w:val="000000" w:themeColor="text1"/>
              </w:rPr>
              <w:t xml:space="preserve"> 2021)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titlul proiectului;</w:t>
            </w:r>
          </w:p>
          <w:p w14:paraId="000001B4" w14:textId="2D1635B3" w:rsidR="00461B6E" w:rsidRPr="00F81CE9" w:rsidRDefault="00654C2A">
            <w:pPr>
              <w:tabs>
                <w:tab w:val="left" w:pos="990"/>
              </w:tabs>
              <w:ind w:left="706"/>
              <w:jc w:val="both"/>
              <w:rPr>
                <w:rFonts w:ascii="Trebuchet MS" w:eastAsia="Trebuchet MS" w:hAnsi="Trebuchet MS" w:cs="Trebuchet MS"/>
                <w:color w:val="000000" w:themeColor="text1"/>
              </w:rPr>
            </w:pPr>
            <w:bookmarkStart w:id="76" w:name="_heading=h.3dy6vkm" w:colFirst="0" w:colLast="0"/>
            <w:bookmarkEnd w:id="76"/>
            <w:r w:rsidRPr="00F81CE9">
              <w:rPr>
                <w:rFonts w:ascii="Trebuchet MS" w:eastAsia="Trebuchet MS" w:hAnsi="Trebuchet MS" w:cs="Trebuchet MS"/>
                <w:color w:val="000000" w:themeColor="text1"/>
              </w:rPr>
              <w:lastRenderedPageBreak/>
              <w:t>•</w:t>
            </w:r>
            <w:r w:rsidRPr="00F81CE9">
              <w:rPr>
                <w:rFonts w:ascii="Trebuchet MS" w:eastAsia="Trebuchet MS" w:hAnsi="Trebuchet MS" w:cs="Trebuchet MS"/>
                <w:color w:val="000000" w:themeColor="text1"/>
              </w:rPr>
              <w:tab/>
              <w:t>Obiectul contesta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iei - ce se solicită prin formularea contesta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iei. Obiectul contesta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iei va fi strict legat de motiva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ia prezentată în scrisoarea de respingere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în conformitate cu criteriile enun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ate în prezentul Ghid.</w:t>
            </w:r>
          </w:p>
          <w:p w14:paraId="000001B5" w14:textId="5BFA2C6A" w:rsidR="00461B6E" w:rsidRPr="00F81CE9" w:rsidRDefault="00654C2A">
            <w:pPr>
              <w:tabs>
                <w:tab w:val="left" w:pos="990"/>
              </w:tabs>
              <w:ind w:left="706"/>
              <w:jc w:val="both"/>
              <w:rPr>
                <w:rFonts w:ascii="Trebuchet MS" w:eastAsia="Trebuchet MS" w:hAnsi="Trebuchet MS" w:cs="Trebuchet MS"/>
                <w:color w:val="000000" w:themeColor="text1"/>
              </w:rPr>
            </w:pPr>
            <w:bookmarkStart w:id="77" w:name="_heading=h.1t3h5sf" w:colFirst="0" w:colLast="0"/>
            <w:bookmarkEnd w:id="77"/>
            <w:r w:rsidRPr="00F81CE9">
              <w:rPr>
                <w:rFonts w:ascii="Trebuchet MS" w:eastAsia="Trebuchet MS" w:hAnsi="Trebuchet MS" w:cs="Trebuchet MS"/>
                <w:color w:val="000000" w:themeColor="text1"/>
              </w:rPr>
              <w:t>•</w:t>
            </w:r>
            <w:r w:rsidRPr="00F81CE9">
              <w:rPr>
                <w:rFonts w:ascii="Trebuchet MS" w:eastAsia="Trebuchet MS" w:hAnsi="Trebuchet MS" w:cs="Trebuchet MS"/>
                <w:color w:val="000000" w:themeColor="text1"/>
              </w:rPr>
              <w:tab/>
              <w:t xml:space="preserve">Motivele de fapt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de drept (dispozi</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iile legale na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ionale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 xml:space="preserve">i/sau </w:t>
            </w:r>
            <w:r w:rsidR="00B85221" w:rsidRPr="00F81CE9">
              <w:rPr>
                <w:rFonts w:ascii="Trebuchet MS" w:eastAsia="Trebuchet MS" w:hAnsi="Trebuchet MS" w:cs="Trebuchet MS"/>
                <w:color w:val="000000" w:themeColor="text1"/>
              </w:rPr>
              <w:t>europene</w:t>
            </w:r>
            <w:r w:rsidRPr="00F81CE9">
              <w:rPr>
                <w:rFonts w:ascii="Trebuchet MS" w:eastAsia="Trebuchet MS" w:hAnsi="Trebuchet MS" w:cs="Trebuchet MS"/>
                <w:color w:val="000000" w:themeColor="text1"/>
              </w:rPr>
              <w:t>, principiile încălcate);</w:t>
            </w:r>
          </w:p>
          <w:p w14:paraId="000001B6" w14:textId="77777777" w:rsidR="00461B6E" w:rsidRPr="00F81CE9" w:rsidRDefault="00654C2A">
            <w:pPr>
              <w:tabs>
                <w:tab w:val="left" w:pos="990"/>
              </w:tabs>
              <w:ind w:left="706"/>
              <w:jc w:val="both"/>
              <w:rPr>
                <w:rFonts w:ascii="Trebuchet MS" w:eastAsia="Trebuchet MS" w:hAnsi="Trebuchet MS" w:cs="Trebuchet MS"/>
                <w:color w:val="000000" w:themeColor="text1"/>
              </w:rPr>
            </w:pPr>
            <w:bookmarkStart w:id="78" w:name="_heading=h.4d34og8" w:colFirst="0" w:colLast="0"/>
            <w:bookmarkEnd w:id="78"/>
            <w:r w:rsidRPr="00F81CE9">
              <w:rPr>
                <w:rFonts w:ascii="Trebuchet MS" w:eastAsia="Trebuchet MS" w:hAnsi="Trebuchet MS" w:cs="Trebuchet MS"/>
                <w:color w:val="000000" w:themeColor="text1"/>
              </w:rPr>
              <w:t>•</w:t>
            </w:r>
            <w:r w:rsidRPr="00F81CE9">
              <w:rPr>
                <w:rFonts w:ascii="Trebuchet MS" w:eastAsia="Trebuchet MS" w:hAnsi="Trebuchet MS" w:cs="Trebuchet MS"/>
                <w:color w:val="000000" w:themeColor="text1"/>
              </w:rPr>
              <w:tab/>
              <w:t>Mijloace de probă (acolo unde există);</w:t>
            </w:r>
          </w:p>
          <w:p w14:paraId="000001B7" w14:textId="77777777" w:rsidR="00461B6E" w:rsidRPr="00F81CE9" w:rsidRDefault="00654C2A">
            <w:pPr>
              <w:tabs>
                <w:tab w:val="left" w:pos="990"/>
              </w:tabs>
              <w:ind w:left="706"/>
              <w:jc w:val="both"/>
              <w:rPr>
                <w:rFonts w:ascii="Trebuchet MS" w:eastAsia="Trebuchet MS" w:hAnsi="Trebuchet MS" w:cs="Trebuchet MS"/>
                <w:color w:val="000000" w:themeColor="text1"/>
              </w:rPr>
            </w:pPr>
            <w:bookmarkStart w:id="79" w:name="_heading=h.2s8eyo1" w:colFirst="0" w:colLast="0"/>
            <w:bookmarkEnd w:id="79"/>
            <w:r w:rsidRPr="00F81CE9">
              <w:rPr>
                <w:rFonts w:ascii="Trebuchet MS" w:eastAsia="Trebuchet MS" w:hAnsi="Trebuchet MS" w:cs="Trebuchet MS"/>
                <w:color w:val="000000" w:themeColor="text1"/>
              </w:rPr>
              <w:t>•</w:t>
            </w:r>
            <w:r w:rsidRPr="00F81CE9">
              <w:rPr>
                <w:rFonts w:ascii="Trebuchet MS" w:eastAsia="Trebuchet MS" w:hAnsi="Trebuchet MS" w:cs="Trebuchet MS"/>
                <w:color w:val="000000" w:themeColor="text1"/>
              </w:rPr>
              <w:tab/>
              <w:t>Semnătura electronică a reprezentantului legal;</w:t>
            </w:r>
          </w:p>
          <w:p w14:paraId="000001B8" w14:textId="00F2B74B" w:rsidR="00461B6E" w:rsidRPr="00F81CE9" w:rsidRDefault="00654C2A">
            <w:pPr>
              <w:tabs>
                <w:tab w:val="left" w:pos="990"/>
              </w:tabs>
              <w:ind w:left="706"/>
              <w:jc w:val="both"/>
              <w:rPr>
                <w:rFonts w:ascii="Trebuchet MS" w:eastAsia="Trebuchet MS" w:hAnsi="Trebuchet MS" w:cs="Trebuchet MS"/>
                <w:color w:val="000000" w:themeColor="text1"/>
              </w:rPr>
            </w:pPr>
            <w:bookmarkStart w:id="80" w:name="_heading=h.17dp8vu" w:colFirst="0" w:colLast="0"/>
            <w:bookmarkEnd w:id="80"/>
            <w:r w:rsidRPr="00F81CE9">
              <w:rPr>
                <w:rFonts w:ascii="Trebuchet MS" w:eastAsia="Trebuchet MS" w:hAnsi="Trebuchet MS" w:cs="Trebuchet MS"/>
                <w:color w:val="000000" w:themeColor="text1"/>
              </w:rPr>
              <w:t>•</w:t>
            </w:r>
            <w:r w:rsidRPr="00F81CE9">
              <w:rPr>
                <w:rFonts w:ascii="Trebuchet MS" w:eastAsia="Trebuchet MS" w:hAnsi="Trebuchet MS" w:cs="Trebuchet MS"/>
                <w:color w:val="000000" w:themeColor="text1"/>
              </w:rPr>
              <w:tab/>
              <w:t>Data formulării contesta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iei.</w:t>
            </w:r>
          </w:p>
          <w:p w14:paraId="4D69944D" w14:textId="77777777" w:rsidR="001B4086" w:rsidRPr="00E70EC0" w:rsidRDefault="001B4086" w:rsidP="001B4086">
            <w:pPr>
              <w:pStyle w:val="Default"/>
              <w:jc w:val="both"/>
              <w:rPr>
                <w:rFonts w:ascii="Trebuchet MS" w:eastAsia="Arial" w:hAnsi="Trebuchet MS" w:cs="Arial"/>
                <w:color w:val="000000" w:themeColor="text1"/>
                <w:sz w:val="22"/>
                <w:szCs w:val="22"/>
                <w:lang w:val="ro-RO"/>
              </w:rPr>
            </w:pPr>
            <w:bookmarkStart w:id="81" w:name="_heading=h.3rdcrjn" w:colFirst="0" w:colLast="0"/>
            <w:bookmarkEnd w:id="81"/>
            <w:r w:rsidRPr="00E70EC0">
              <w:rPr>
                <w:rFonts w:ascii="Trebuchet MS" w:eastAsia="Arial" w:hAnsi="Trebuchet MS" w:cs="Arial"/>
                <w:color w:val="000000" w:themeColor="text1"/>
                <w:sz w:val="22"/>
                <w:szCs w:val="22"/>
                <w:lang w:val="ro-RO"/>
              </w:rPr>
              <w:t xml:space="preserve">Pentru </w:t>
            </w:r>
            <w:proofErr w:type="spellStart"/>
            <w:r w:rsidRPr="00E70EC0">
              <w:rPr>
                <w:rFonts w:ascii="Trebuchet MS" w:eastAsia="Arial" w:hAnsi="Trebuchet MS" w:cs="Arial"/>
                <w:color w:val="000000" w:themeColor="text1"/>
                <w:sz w:val="22"/>
                <w:szCs w:val="22"/>
                <w:lang w:val="ro-RO"/>
              </w:rPr>
              <w:t>soluţionarea</w:t>
            </w:r>
            <w:proofErr w:type="spellEnd"/>
            <w:r w:rsidRPr="00E70EC0">
              <w:rPr>
                <w:rFonts w:ascii="Trebuchet MS" w:eastAsia="Arial" w:hAnsi="Trebuchet MS" w:cs="Arial"/>
                <w:color w:val="000000" w:themeColor="text1"/>
                <w:sz w:val="22"/>
                <w:szCs w:val="22"/>
                <w:lang w:val="ro-RO"/>
              </w:rPr>
              <w:t xml:space="preserve"> </w:t>
            </w:r>
            <w:proofErr w:type="spellStart"/>
            <w:r w:rsidRPr="00E70EC0">
              <w:rPr>
                <w:rFonts w:ascii="Trebuchet MS" w:eastAsia="Arial" w:hAnsi="Trebuchet MS" w:cs="Arial"/>
                <w:color w:val="000000" w:themeColor="text1"/>
                <w:sz w:val="22"/>
                <w:szCs w:val="22"/>
                <w:lang w:val="ro-RO"/>
              </w:rPr>
              <w:t>contestaţiilor</w:t>
            </w:r>
            <w:proofErr w:type="spellEnd"/>
            <w:r w:rsidRPr="00E70EC0">
              <w:rPr>
                <w:rFonts w:ascii="Trebuchet MS" w:eastAsia="Arial" w:hAnsi="Trebuchet MS" w:cs="Arial"/>
                <w:color w:val="000000" w:themeColor="text1"/>
                <w:sz w:val="22"/>
                <w:szCs w:val="22"/>
                <w:lang w:val="ro-RO"/>
              </w:rPr>
              <w:t xml:space="preserve"> se pot solicita </w:t>
            </w:r>
            <w:proofErr w:type="spellStart"/>
            <w:r w:rsidRPr="00E70EC0">
              <w:rPr>
                <w:rFonts w:ascii="Trebuchet MS" w:eastAsia="Arial" w:hAnsi="Trebuchet MS" w:cs="Arial"/>
                <w:color w:val="000000" w:themeColor="text1"/>
                <w:sz w:val="22"/>
                <w:szCs w:val="22"/>
                <w:lang w:val="ro-RO"/>
              </w:rPr>
              <w:t>informaţii</w:t>
            </w:r>
            <w:proofErr w:type="spellEnd"/>
            <w:r w:rsidRPr="00E70EC0">
              <w:rPr>
                <w:rFonts w:ascii="Trebuchet MS" w:eastAsia="Arial" w:hAnsi="Trebuchet MS" w:cs="Arial"/>
                <w:color w:val="000000" w:themeColor="text1"/>
                <w:sz w:val="22"/>
                <w:szCs w:val="22"/>
                <w:lang w:val="ro-RO"/>
              </w:rPr>
              <w:t xml:space="preserve"> </w:t>
            </w:r>
            <w:proofErr w:type="spellStart"/>
            <w:r w:rsidRPr="00E70EC0">
              <w:rPr>
                <w:rFonts w:ascii="Trebuchet MS" w:eastAsia="Arial" w:hAnsi="Trebuchet MS" w:cs="Arial"/>
                <w:color w:val="000000" w:themeColor="text1"/>
                <w:sz w:val="22"/>
                <w:szCs w:val="22"/>
                <w:lang w:val="ro-RO"/>
              </w:rPr>
              <w:t>şi</w:t>
            </w:r>
            <w:proofErr w:type="spellEnd"/>
            <w:r w:rsidRPr="00E70EC0">
              <w:rPr>
                <w:rFonts w:ascii="Trebuchet MS" w:eastAsia="Arial" w:hAnsi="Trebuchet MS" w:cs="Arial"/>
                <w:color w:val="000000" w:themeColor="text1"/>
                <w:sz w:val="22"/>
                <w:szCs w:val="22"/>
                <w:lang w:val="ro-RO"/>
              </w:rPr>
              <w:t xml:space="preserve"> documente necesare pentru </w:t>
            </w:r>
            <w:proofErr w:type="spellStart"/>
            <w:r w:rsidRPr="00E70EC0">
              <w:rPr>
                <w:rFonts w:ascii="Trebuchet MS" w:eastAsia="Arial" w:hAnsi="Trebuchet MS" w:cs="Arial"/>
                <w:color w:val="000000" w:themeColor="text1"/>
                <w:sz w:val="22"/>
                <w:szCs w:val="22"/>
                <w:lang w:val="ro-RO"/>
              </w:rPr>
              <w:t>soluţionarea</w:t>
            </w:r>
            <w:proofErr w:type="spellEnd"/>
            <w:r w:rsidRPr="00E70EC0">
              <w:rPr>
                <w:rFonts w:ascii="Trebuchet MS" w:eastAsia="Arial" w:hAnsi="Trebuchet MS" w:cs="Arial"/>
                <w:color w:val="000000" w:themeColor="text1"/>
                <w:sz w:val="22"/>
                <w:szCs w:val="22"/>
                <w:lang w:val="ro-RO"/>
              </w:rPr>
              <w:t xml:space="preserve"> </w:t>
            </w:r>
            <w:proofErr w:type="spellStart"/>
            <w:r w:rsidRPr="00E70EC0">
              <w:rPr>
                <w:rFonts w:ascii="Trebuchet MS" w:eastAsia="Arial" w:hAnsi="Trebuchet MS" w:cs="Arial"/>
                <w:color w:val="000000" w:themeColor="text1"/>
                <w:sz w:val="22"/>
                <w:szCs w:val="22"/>
                <w:lang w:val="ro-RO"/>
              </w:rPr>
              <w:t>contestaţiei</w:t>
            </w:r>
            <w:proofErr w:type="spellEnd"/>
            <w:r w:rsidRPr="00E70EC0">
              <w:rPr>
                <w:rFonts w:ascii="Trebuchet MS" w:eastAsia="Arial" w:hAnsi="Trebuchet MS" w:cs="Arial"/>
                <w:color w:val="000000" w:themeColor="text1"/>
                <w:sz w:val="22"/>
                <w:szCs w:val="22"/>
                <w:lang w:val="ro-RO"/>
              </w:rPr>
              <w:t xml:space="preserve">, cu respectarea principiilor tratamentului egal </w:t>
            </w:r>
            <w:proofErr w:type="spellStart"/>
            <w:r w:rsidRPr="00E70EC0">
              <w:rPr>
                <w:rFonts w:ascii="Trebuchet MS" w:eastAsia="Arial" w:hAnsi="Trebuchet MS" w:cs="Arial"/>
                <w:color w:val="000000" w:themeColor="text1"/>
                <w:sz w:val="22"/>
                <w:szCs w:val="22"/>
                <w:lang w:val="ro-RO"/>
              </w:rPr>
              <w:t>şi</w:t>
            </w:r>
            <w:proofErr w:type="spellEnd"/>
            <w:r w:rsidRPr="00E70EC0">
              <w:rPr>
                <w:rFonts w:ascii="Trebuchet MS" w:eastAsia="Arial" w:hAnsi="Trebuchet MS" w:cs="Arial"/>
                <w:color w:val="000000" w:themeColor="text1"/>
                <w:sz w:val="22"/>
                <w:szCs w:val="22"/>
                <w:lang w:val="ro-RO"/>
              </w:rPr>
              <w:t xml:space="preserve"> nediscriminării. </w:t>
            </w:r>
          </w:p>
          <w:p w14:paraId="000001B9" w14:textId="47237130" w:rsidR="00461B6E" w:rsidRPr="00F81CE9" w:rsidRDefault="00654C2A">
            <w:pPr>
              <w:spacing w:before="120"/>
              <w:jc w:val="both"/>
              <w:rPr>
                <w:rFonts w:ascii="Trebuchet MS" w:eastAsia="Trebuchet MS" w:hAnsi="Trebuchet MS" w:cs="Trebuchet MS"/>
                <w:color w:val="000000" w:themeColor="text1"/>
              </w:rPr>
            </w:pPr>
            <w:r w:rsidRPr="00F81CE9">
              <w:rPr>
                <w:rFonts w:ascii="Trebuchet MS" w:eastAsia="Arial" w:hAnsi="Trebuchet MS" w:cs="Arial"/>
                <w:color w:val="000000" w:themeColor="text1"/>
              </w:rPr>
              <w:t>Contesta</w:t>
            </w:r>
            <w:r w:rsidR="00487A21" w:rsidRPr="00F81CE9">
              <w:rPr>
                <w:rFonts w:ascii="Trebuchet MS" w:eastAsia="Arial" w:hAnsi="Trebuchet MS" w:cs="Arial"/>
                <w:color w:val="000000" w:themeColor="text1"/>
              </w:rPr>
              <w:t>ț</w:t>
            </w:r>
            <w:r w:rsidRPr="00F81CE9">
              <w:rPr>
                <w:rFonts w:ascii="Trebuchet MS" w:eastAsia="Arial" w:hAnsi="Trebuchet MS" w:cs="Arial"/>
                <w:color w:val="000000" w:themeColor="text1"/>
              </w:rPr>
              <w:t xml:space="preserve">iile sunt analizate </w:t>
            </w:r>
            <w:r w:rsidR="00487A21" w:rsidRPr="00F81CE9">
              <w:rPr>
                <w:rFonts w:ascii="Trebuchet MS" w:eastAsia="Arial" w:hAnsi="Trebuchet MS" w:cs="Arial"/>
                <w:color w:val="000000" w:themeColor="text1"/>
              </w:rPr>
              <w:t>ș</w:t>
            </w:r>
            <w:r w:rsidRPr="00F81CE9">
              <w:rPr>
                <w:rFonts w:ascii="Trebuchet MS" w:eastAsia="Arial" w:hAnsi="Trebuchet MS" w:cs="Arial"/>
                <w:color w:val="000000" w:themeColor="text1"/>
              </w:rPr>
              <w:t>i solu</w:t>
            </w:r>
            <w:r w:rsidR="00487A21" w:rsidRPr="00F81CE9">
              <w:rPr>
                <w:rFonts w:ascii="Trebuchet MS" w:eastAsia="Arial" w:hAnsi="Trebuchet MS" w:cs="Arial"/>
                <w:color w:val="000000" w:themeColor="text1"/>
              </w:rPr>
              <w:t>ț</w:t>
            </w:r>
            <w:r w:rsidRPr="00F81CE9">
              <w:rPr>
                <w:rFonts w:ascii="Trebuchet MS" w:eastAsia="Arial" w:hAnsi="Trebuchet MS" w:cs="Arial"/>
                <w:color w:val="000000" w:themeColor="text1"/>
              </w:rPr>
              <w:t>ionate</w:t>
            </w:r>
            <w:r w:rsidRPr="00F81CE9">
              <w:rPr>
                <w:rFonts w:ascii="Trebuchet MS" w:eastAsia="Trebuchet MS" w:hAnsi="Trebuchet MS" w:cs="Trebuchet MS"/>
                <w:color w:val="000000" w:themeColor="text1"/>
              </w:rPr>
              <w:t xml:space="preserve"> </w:t>
            </w:r>
            <w:r w:rsidR="00437CDC" w:rsidRPr="00F81CE9">
              <w:rPr>
                <w:rFonts w:ascii="Trebuchet MS" w:eastAsia="Trebuchet MS" w:hAnsi="Trebuchet MS" w:cs="Trebuchet MS"/>
                <w:color w:val="000000" w:themeColor="text1"/>
              </w:rPr>
              <w:t>prin emiterea unei decizii motivate în fapt și în drept</w:t>
            </w:r>
            <w:r w:rsidRPr="00F81CE9">
              <w:rPr>
                <w:rFonts w:ascii="Trebuchet MS" w:eastAsia="Trebuchet MS" w:hAnsi="Trebuchet MS" w:cs="Trebuchet MS"/>
                <w:color w:val="000000" w:themeColor="text1"/>
              </w:rPr>
              <w:t>. Decizia privind solu</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ionare</w:t>
            </w:r>
            <w:r w:rsidR="00E24B08" w:rsidRPr="00F81CE9">
              <w:rPr>
                <w:rFonts w:ascii="Trebuchet MS" w:eastAsia="Trebuchet MS" w:hAnsi="Trebuchet MS" w:cs="Trebuchet MS"/>
                <w:color w:val="000000" w:themeColor="text1"/>
              </w:rPr>
              <w:t xml:space="preserve"> </w:t>
            </w:r>
            <w:r w:rsidRPr="00F81CE9">
              <w:rPr>
                <w:rFonts w:ascii="Trebuchet MS" w:eastAsia="Trebuchet MS" w:hAnsi="Trebuchet MS" w:cs="Trebuchet MS"/>
                <w:color w:val="000000" w:themeColor="text1"/>
              </w:rPr>
              <w:t>a contesta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iilor poate fi de admitere</w:t>
            </w:r>
            <w:r w:rsidR="00A0202E" w:rsidRPr="00F81CE9">
              <w:rPr>
                <w:rFonts w:ascii="Trebuchet MS" w:eastAsia="Trebuchet MS" w:hAnsi="Trebuchet MS" w:cs="Trebuchet MS"/>
                <w:color w:val="000000" w:themeColor="text1"/>
              </w:rPr>
              <w:t>, admitere în parte</w:t>
            </w:r>
            <w:r w:rsidRPr="00F81CE9">
              <w:rPr>
                <w:rFonts w:ascii="Trebuchet MS" w:eastAsia="Trebuchet MS" w:hAnsi="Trebuchet MS" w:cs="Trebuchet MS"/>
                <w:color w:val="000000" w:themeColor="text1"/>
              </w:rPr>
              <w:t xml:space="preserve"> sau de respingere. Contestatarul este notificat în scris asupra deciziei.</w:t>
            </w:r>
          </w:p>
          <w:p w14:paraId="256794A9" w14:textId="7CFF7A51" w:rsidR="002442C8" w:rsidRPr="00E86347" w:rsidRDefault="002442C8" w:rsidP="002442C8">
            <w:pPr>
              <w:spacing w:before="120"/>
              <w:jc w:val="both"/>
              <w:rPr>
                <w:rFonts w:ascii="Trebuchet MS" w:eastAsia="Trebuchet MS" w:hAnsi="Trebuchet MS" w:cs="Trebuchet MS"/>
                <w:color w:val="000000" w:themeColor="text1"/>
              </w:rPr>
            </w:pPr>
            <w:bookmarkStart w:id="82" w:name="_heading=h.26in1rg" w:colFirst="0" w:colLast="0"/>
            <w:bookmarkEnd w:id="82"/>
            <w:r w:rsidRPr="00E86347">
              <w:rPr>
                <w:rFonts w:ascii="Trebuchet MS" w:eastAsia="Trebuchet MS" w:hAnsi="Trebuchet MS" w:cs="Trebuchet MS"/>
                <w:color w:val="000000" w:themeColor="text1"/>
              </w:rPr>
              <w:t xml:space="preserve">Decizia de soluționare a contestației constituie un act administrativ în înțelesul Legii nr. 554/2004 și este definitivă în sistemul căilor administrative de atac, solicitantul/liderul de parteneriat putând ataca decizia la instanța de judecată, în conformitate cu prevederile art. 8 din Legea nr. 554/2004, cu modificările </w:t>
            </w:r>
            <w:proofErr w:type="spellStart"/>
            <w:r w:rsidRPr="00E86347">
              <w:rPr>
                <w:rFonts w:ascii="Trebuchet MS" w:eastAsia="Trebuchet MS" w:hAnsi="Trebuchet MS" w:cs="Trebuchet MS"/>
                <w:color w:val="000000" w:themeColor="text1"/>
              </w:rPr>
              <w:t>şi</w:t>
            </w:r>
            <w:proofErr w:type="spellEnd"/>
            <w:r w:rsidRPr="00E86347">
              <w:rPr>
                <w:rFonts w:ascii="Trebuchet MS" w:eastAsia="Trebuchet MS" w:hAnsi="Trebuchet MS" w:cs="Trebuchet MS"/>
                <w:color w:val="000000" w:themeColor="text1"/>
              </w:rPr>
              <w:t xml:space="preserve"> completările ulterioare</w:t>
            </w:r>
            <w:r>
              <w:rPr>
                <w:rFonts w:ascii="Trebuchet MS" w:eastAsia="Trebuchet MS" w:hAnsi="Trebuchet MS" w:cs="Trebuchet MS"/>
                <w:color w:val="000000" w:themeColor="text1"/>
              </w:rPr>
              <w:t>.</w:t>
            </w:r>
          </w:p>
          <w:p w14:paraId="11BED91C" w14:textId="7EDBFA1E" w:rsidR="002442C8" w:rsidRPr="00F81CE9" w:rsidRDefault="002442C8" w:rsidP="002442C8">
            <w:pPr>
              <w:spacing w:before="120"/>
              <w:jc w:val="both"/>
              <w:rPr>
                <w:rFonts w:ascii="Trebuchet MS" w:eastAsia="Trebuchet MS" w:hAnsi="Trebuchet MS" w:cs="Trebuchet MS"/>
                <w:color w:val="000000" w:themeColor="text1"/>
              </w:rPr>
            </w:pPr>
            <w:r w:rsidRPr="00E86347">
              <w:rPr>
                <w:rFonts w:ascii="Trebuchet MS" w:eastAsia="Trebuchet MS" w:hAnsi="Trebuchet MS" w:cs="Trebuchet MS"/>
                <w:color w:val="000000" w:themeColor="text1"/>
              </w:rPr>
              <w:t xml:space="preserve">Nu se acceptă contestații asupra procesului de </w:t>
            </w:r>
            <w:r w:rsidRPr="0053171A">
              <w:rPr>
                <w:rFonts w:ascii="Trebuchet MS" w:eastAsia="Trebuchet MS" w:hAnsi="Trebuchet MS" w:cs="Trebuchet MS"/>
                <w:color w:val="000000" w:themeColor="text1"/>
              </w:rPr>
              <w:t>evaluare tehnică și financiară semnate</w:t>
            </w:r>
            <w:r w:rsidRPr="00E86347">
              <w:rPr>
                <w:rFonts w:ascii="Trebuchet MS" w:eastAsia="Trebuchet MS" w:hAnsi="Trebuchet MS" w:cs="Trebuchet MS"/>
                <w:color w:val="000000" w:themeColor="text1"/>
              </w:rPr>
              <w:t xml:space="preserve"> de alte persoane decât reprezentantul legal și/sau persoana împuternicită expres de către acesta.</w:t>
            </w:r>
          </w:p>
          <w:p w14:paraId="000001BA" w14:textId="10EBF5C7" w:rsidR="00461B6E" w:rsidRPr="00C142BE" w:rsidRDefault="00461B6E">
            <w:pPr>
              <w:spacing w:before="120"/>
              <w:jc w:val="both"/>
              <w:rPr>
                <w:rFonts w:ascii="Trebuchet MS" w:eastAsia="Trebuchet MS" w:hAnsi="Trebuchet MS" w:cs="Trebuchet MS"/>
              </w:rPr>
            </w:pPr>
          </w:p>
        </w:tc>
      </w:tr>
    </w:tbl>
    <w:p w14:paraId="000001BC" w14:textId="77777777" w:rsidR="00461B6E" w:rsidRPr="00667977" w:rsidRDefault="00654C2A">
      <w:pPr>
        <w:pStyle w:val="Heading2"/>
        <w:numPr>
          <w:ilvl w:val="1"/>
          <w:numId w:val="4"/>
        </w:numPr>
        <w:rPr>
          <w:rFonts w:ascii="Trebuchet MS" w:hAnsi="Trebuchet MS"/>
          <w:b w:val="0"/>
          <w:bCs/>
          <w:i/>
          <w:iCs/>
          <w:sz w:val="22"/>
          <w:szCs w:val="22"/>
        </w:rPr>
      </w:pPr>
      <w:bookmarkStart w:id="83" w:name="_Toc151382655"/>
      <w:r w:rsidRPr="00667977">
        <w:rPr>
          <w:rFonts w:ascii="Trebuchet MS" w:hAnsi="Trebuchet MS"/>
          <w:b w:val="0"/>
          <w:bCs/>
          <w:i/>
          <w:iCs/>
          <w:sz w:val="22"/>
          <w:szCs w:val="22"/>
        </w:rPr>
        <w:lastRenderedPageBreak/>
        <w:t>Contractarea proiectelor</w:t>
      </w:r>
      <w:bookmarkEnd w:id="83"/>
    </w:p>
    <w:p w14:paraId="000001BD" w14:textId="77777777" w:rsidR="00461B6E" w:rsidRPr="00C142BE" w:rsidRDefault="00654C2A">
      <w:pPr>
        <w:pBdr>
          <w:top w:val="nil"/>
          <w:left w:val="nil"/>
          <w:bottom w:val="nil"/>
          <w:right w:val="nil"/>
          <w:between w:val="nil"/>
        </w:pBdr>
        <w:spacing w:after="0"/>
        <w:ind w:left="1080"/>
        <w:rPr>
          <w:rFonts w:ascii="Trebuchet MS" w:eastAsia="Trebuchet MS" w:hAnsi="Trebuchet MS" w:cs="Trebuchet MS"/>
          <w:i/>
          <w:color w:val="000000"/>
        </w:rPr>
      </w:pPr>
      <w:r w:rsidRPr="00C142BE">
        <w:rPr>
          <w:rFonts w:ascii="Trebuchet MS" w:eastAsia="Trebuchet MS" w:hAnsi="Trebuchet MS" w:cs="Trebuchet MS"/>
          <w:i/>
          <w:color w:val="000000"/>
        </w:rPr>
        <w:tab/>
      </w:r>
    </w:p>
    <w:p w14:paraId="000001BE" w14:textId="54C2A309" w:rsidR="00461B6E" w:rsidRPr="00F81CE9"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b/>
        <w:t xml:space="preserve">Verificarea </w:t>
      </w:r>
      <w:r w:rsidRPr="00F81CE9">
        <w:rPr>
          <w:rFonts w:ascii="Trebuchet MS" w:eastAsia="Trebuchet MS" w:hAnsi="Trebuchet MS" w:cs="Trebuchet MS"/>
          <w:i/>
          <w:color w:val="000000"/>
        </w:rPr>
        <w:t>îndeplinirii condi</w:t>
      </w:r>
      <w:r w:rsidR="00487A21" w:rsidRPr="00F81CE9">
        <w:rPr>
          <w:rFonts w:ascii="Trebuchet MS" w:eastAsia="Trebuchet MS" w:hAnsi="Trebuchet MS" w:cs="Trebuchet MS"/>
          <w:i/>
          <w:color w:val="000000"/>
        </w:rPr>
        <w:t>ț</w:t>
      </w:r>
      <w:r w:rsidRPr="00F81CE9">
        <w:rPr>
          <w:rFonts w:ascii="Trebuchet MS" w:eastAsia="Trebuchet MS" w:hAnsi="Trebuchet MS" w:cs="Trebuchet MS"/>
          <w:i/>
          <w:color w:val="000000"/>
        </w:rPr>
        <w:t>iilor de eligibilitate</w:t>
      </w:r>
    </w:p>
    <w:tbl>
      <w:tblPr>
        <w:tblStyle w:val="af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B07DB6F" w14:textId="77777777">
        <w:tc>
          <w:tcPr>
            <w:tcW w:w="9396" w:type="dxa"/>
          </w:tcPr>
          <w:p w14:paraId="15BAC2E6" w14:textId="02B001EB" w:rsidR="00214E9C" w:rsidRPr="00F81CE9" w:rsidRDefault="00214E9C" w:rsidP="00E24B08">
            <w:pPr>
              <w:spacing w:before="120" w:after="120"/>
              <w:jc w:val="both"/>
              <w:rPr>
                <w:rFonts w:ascii="Trebuchet MS" w:eastAsia="Trebuchet MS" w:hAnsi="Trebuchet MS" w:cs="Trebuchet MS"/>
              </w:rPr>
            </w:pPr>
            <w:r w:rsidRPr="00F81CE9">
              <w:rPr>
                <w:rFonts w:ascii="Trebuchet MS" w:eastAsia="Trebuchet MS" w:hAnsi="Trebuchet MS" w:cs="Trebuchet MS"/>
              </w:rPr>
              <w:t xml:space="preserve">Selectarea unui proiect pentru finanțare este condiționată de următoarele </w:t>
            </w:r>
            <w:r w:rsidR="00763E81" w:rsidRPr="00F81CE9">
              <w:rPr>
                <w:rFonts w:ascii="Trebuchet MS" w:eastAsia="Trebuchet MS" w:hAnsi="Trebuchet MS" w:cs="Trebuchet MS"/>
              </w:rPr>
              <w:t>elemente:</w:t>
            </w:r>
          </w:p>
          <w:p w14:paraId="7CEC6080" w14:textId="6217F19C" w:rsidR="00763E81" w:rsidRPr="00F81CE9" w:rsidRDefault="00763E81" w:rsidP="00E24B08">
            <w:pPr>
              <w:pStyle w:val="ListParagraph"/>
              <w:numPr>
                <w:ilvl w:val="0"/>
                <w:numId w:val="81"/>
              </w:numPr>
              <w:spacing w:before="120" w:after="120"/>
              <w:jc w:val="both"/>
              <w:rPr>
                <w:rFonts w:ascii="Trebuchet MS" w:eastAsia="Trebuchet MS" w:hAnsi="Trebuchet MS" w:cs="Trebuchet MS"/>
              </w:rPr>
            </w:pPr>
            <w:r w:rsidRPr="00F81CE9">
              <w:rPr>
                <w:rFonts w:ascii="Trebuchet MS" w:eastAsia="Trebuchet MS" w:hAnsi="Trebuchet MS" w:cs="Trebuchet MS"/>
              </w:rPr>
              <w:t xml:space="preserve">punctajul </w:t>
            </w:r>
            <w:proofErr w:type="spellStart"/>
            <w:r w:rsidRPr="00F81CE9">
              <w:rPr>
                <w:rFonts w:ascii="Trebuchet MS" w:eastAsia="Trebuchet MS" w:hAnsi="Trebuchet MS" w:cs="Trebuchet MS"/>
              </w:rPr>
              <w:t>obţinut</w:t>
            </w:r>
            <w:proofErr w:type="spellEnd"/>
            <w:r w:rsidRPr="00F81CE9">
              <w:rPr>
                <w:rFonts w:ascii="Trebuchet MS" w:eastAsia="Trebuchet MS" w:hAnsi="Trebuchet MS" w:cs="Trebuchet MS"/>
              </w:rPr>
              <w:t xml:space="preserve"> să fie de cel </w:t>
            </w:r>
            <w:proofErr w:type="spellStart"/>
            <w:r w:rsidRPr="00F81CE9">
              <w:rPr>
                <w:rFonts w:ascii="Trebuchet MS" w:eastAsia="Trebuchet MS" w:hAnsi="Trebuchet MS" w:cs="Trebuchet MS"/>
              </w:rPr>
              <w:t>puţin</w:t>
            </w:r>
            <w:proofErr w:type="spellEnd"/>
            <w:r w:rsidRPr="00F81CE9">
              <w:rPr>
                <w:rFonts w:ascii="Trebuchet MS" w:eastAsia="Trebuchet MS" w:hAnsi="Trebuchet MS" w:cs="Trebuchet MS"/>
              </w:rPr>
              <w:t xml:space="preserve"> </w:t>
            </w:r>
            <w:r w:rsidR="00152370" w:rsidRPr="00F81CE9">
              <w:rPr>
                <w:rFonts w:ascii="Trebuchet MS" w:eastAsia="Trebuchet MS" w:hAnsi="Trebuchet MS" w:cs="Trebuchet MS"/>
              </w:rPr>
              <w:t>70</w:t>
            </w:r>
            <w:r w:rsidRPr="00F81CE9">
              <w:rPr>
                <w:rFonts w:ascii="Trebuchet MS" w:eastAsia="Trebuchet MS" w:hAnsi="Trebuchet MS" w:cs="Trebuchet MS"/>
              </w:rPr>
              <w:t xml:space="preserve"> puncte</w:t>
            </w:r>
          </w:p>
          <w:p w14:paraId="0700203A" w14:textId="093C344D" w:rsidR="00763E81" w:rsidRPr="00F81CE9" w:rsidRDefault="00763E81" w:rsidP="00E24B08">
            <w:pPr>
              <w:pStyle w:val="ListParagraph"/>
              <w:numPr>
                <w:ilvl w:val="0"/>
                <w:numId w:val="81"/>
              </w:numPr>
              <w:spacing w:before="120" w:after="120"/>
              <w:jc w:val="both"/>
              <w:rPr>
                <w:rFonts w:ascii="Trebuchet MS" w:eastAsia="Trebuchet MS" w:hAnsi="Trebuchet MS" w:cs="Trebuchet MS"/>
              </w:rPr>
            </w:pPr>
            <w:r w:rsidRPr="00F81CE9">
              <w:rPr>
                <w:rFonts w:ascii="Trebuchet MS" w:eastAsia="Trebuchet MS" w:hAnsi="Trebuchet MS" w:cs="Trebuchet MS"/>
              </w:rPr>
              <w:t>disponibilitatea fondurilor alocate acestui apel.</w:t>
            </w:r>
          </w:p>
          <w:p w14:paraId="000001C0" w14:textId="68623718" w:rsidR="00461B6E" w:rsidRPr="00F81CE9" w:rsidRDefault="00654C2A" w:rsidP="00E24B08">
            <w:pPr>
              <w:spacing w:before="120" w:after="120"/>
              <w:jc w:val="both"/>
              <w:rPr>
                <w:rFonts w:ascii="Trebuchet MS" w:eastAsia="Trebuchet MS" w:hAnsi="Trebuchet MS" w:cs="Trebuchet MS"/>
                <w:color w:val="000000" w:themeColor="text1"/>
              </w:rPr>
            </w:pPr>
            <w:r w:rsidRPr="00F81CE9">
              <w:rPr>
                <w:rFonts w:ascii="Trebuchet MS" w:eastAsia="Trebuchet MS" w:hAnsi="Trebuchet MS" w:cs="Trebuchet MS"/>
                <w:color w:val="000000" w:themeColor="text1"/>
              </w:rPr>
              <w:t>Solicitantului i se va transmite scrisoarea pentru demararea etapei contractuale, scrisoare în care sunt men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ionate toate informa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iile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condi</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iile finan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ării. În termenul prevăzut în această scrisoare, solicitantul trebuie să </w:t>
            </w:r>
            <w:r w:rsidR="00B119A6" w:rsidRPr="00F81CE9">
              <w:rPr>
                <w:rFonts w:ascii="Trebuchet MS" w:eastAsia="Trebuchet MS" w:hAnsi="Trebuchet MS" w:cs="Trebuchet MS"/>
                <w:color w:val="000000" w:themeColor="text1"/>
              </w:rPr>
              <w:t>facă dovada celor asumate prin declarația unică, respectiv să prezinte documentele suport care dovedesc îndeplinirea tuturor criteriilor de eligibilitate.</w:t>
            </w:r>
          </w:p>
          <w:p w14:paraId="000001C1" w14:textId="1B481291" w:rsidR="00461B6E" w:rsidRPr="00F81CE9" w:rsidRDefault="00654C2A" w:rsidP="00E24B08">
            <w:pPr>
              <w:spacing w:before="120" w:after="120"/>
              <w:jc w:val="both"/>
              <w:rPr>
                <w:rFonts w:ascii="Trebuchet MS" w:eastAsia="Trebuchet MS" w:hAnsi="Trebuchet MS" w:cs="Trebuchet MS"/>
              </w:rPr>
            </w:pPr>
            <w:r w:rsidRPr="00F81CE9">
              <w:rPr>
                <w:rFonts w:ascii="Trebuchet MS" w:eastAsia="Trebuchet MS" w:hAnsi="Trebuchet MS" w:cs="Trebuchet MS"/>
              </w:rPr>
              <w:t xml:space="preserve">În cazul în care solicitantul al cărui proiect a fost aprobat nu transmite </w:t>
            </w:r>
            <w:r w:rsidR="006E12DC" w:rsidRPr="00F81CE9">
              <w:rPr>
                <w:rFonts w:ascii="Trebuchet MS" w:eastAsia="Trebuchet MS" w:hAnsi="Trebuchet MS" w:cs="Trebuchet MS"/>
              </w:rPr>
              <w:t>documentele și informațiile solicitate</w:t>
            </w:r>
            <w:r w:rsidRPr="00F81CE9">
              <w:rPr>
                <w:rFonts w:ascii="Trebuchet MS" w:eastAsia="Trebuchet MS" w:hAnsi="Trebuchet MS" w:cs="Trebuchet MS"/>
              </w:rPr>
              <w:t xml:space="preserve"> în termenul prevăzut, termenul poate fi prelungit cu acceptul </w:t>
            </w:r>
            <w:r w:rsidR="00E24B08" w:rsidRPr="00F81CE9">
              <w:rPr>
                <w:rFonts w:ascii="Trebuchet MS" w:eastAsia="Trebuchet MS" w:hAnsi="Trebuchet MS" w:cs="Trebuchet MS"/>
              </w:rPr>
              <w:t>AM</w:t>
            </w:r>
            <w:r w:rsidRPr="00F81CE9">
              <w:rPr>
                <w:rFonts w:ascii="Trebuchet MS" w:eastAsia="Trebuchet MS" w:hAnsi="Trebuchet MS" w:cs="Trebuchet MS"/>
              </w:rPr>
              <w:t xml:space="preserve">. Cererea unui solicitant de prelungire a termenului de răspuns nu va fi acceptată în mod automat de </w:t>
            </w:r>
            <w:r w:rsidR="00E24B08" w:rsidRPr="00F81CE9">
              <w:rPr>
                <w:rFonts w:ascii="Trebuchet MS" w:eastAsia="Trebuchet MS" w:hAnsi="Trebuchet MS" w:cs="Trebuchet MS"/>
              </w:rPr>
              <w:t>AM</w:t>
            </w:r>
            <w:r w:rsidRPr="00F81CE9">
              <w:rPr>
                <w:rFonts w:ascii="Trebuchet MS" w:eastAsia="Trebuchet MS" w:hAnsi="Trebuchet MS" w:cs="Trebuchet MS"/>
              </w:rPr>
              <w:t xml:space="preserve">, ci trebuie să existe motive întemeiate pentru această solicitare. </w:t>
            </w:r>
            <w:r w:rsidR="00E24B08" w:rsidRPr="00F81CE9">
              <w:rPr>
                <w:rFonts w:ascii="Trebuchet MS" w:eastAsia="Trebuchet MS" w:hAnsi="Trebuchet MS" w:cs="Trebuchet MS"/>
              </w:rPr>
              <w:t>AM</w:t>
            </w:r>
            <w:r w:rsidRPr="00F81CE9">
              <w:rPr>
                <w:rFonts w:ascii="Trebuchet MS" w:eastAsia="Trebuchet MS" w:hAnsi="Trebuchet MS" w:cs="Trebuchet MS"/>
              </w:rPr>
              <w:t xml:space="preserve"> examinează motivele date </w:t>
            </w:r>
            <w:r w:rsidR="00487A21" w:rsidRPr="00F81CE9">
              <w:rPr>
                <w:rFonts w:ascii="Trebuchet MS" w:eastAsia="Trebuchet MS" w:hAnsi="Trebuchet MS" w:cs="Trebuchet MS"/>
              </w:rPr>
              <w:t>ș</w:t>
            </w:r>
            <w:r w:rsidRPr="00F81CE9">
              <w:rPr>
                <w:rFonts w:ascii="Trebuchet MS" w:eastAsia="Trebuchet MS" w:hAnsi="Trebuchet MS" w:cs="Trebuchet MS"/>
              </w:rPr>
              <w:t>i poate respinge cererile care prezintă</w:t>
            </w:r>
            <w:r w:rsidRPr="00F81CE9">
              <w:rPr>
                <w:rFonts w:ascii="Trebuchet MS" w:eastAsia="Trebuchet MS" w:hAnsi="Trebuchet MS" w:cs="Trebuchet MS"/>
                <w:i/>
              </w:rPr>
              <w:t xml:space="preserve"> </w:t>
            </w:r>
            <w:r w:rsidRPr="00F81CE9">
              <w:rPr>
                <w:rFonts w:ascii="Trebuchet MS" w:eastAsia="Trebuchet MS" w:hAnsi="Trebuchet MS" w:cs="Trebuchet MS"/>
              </w:rPr>
              <w:t xml:space="preserve">justificări nefundamentate sau care nu respectă prevederile ghidului </w:t>
            </w:r>
            <w:r w:rsidR="00487A21" w:rsidRPr="00F81CE9">
              <w:rPr>
                <w:rFonts w:ascii="Trebuchet MS" w:eastAsia="Trebuchet MS" w:hAnsi="Trebuchet MS" w:cs="Trebuchet MS"/>
              </w:rPr>
              <w:t>ș</w:t>
            </w:r>
            <w:r w:rsidRPr="00F81CE9">
              <w:rPr>
                <w:rFonts w:ascii="Trebuchet MS" w:eastAsia="Trebuchet MS" w:hAnsi="Trebuchet MS" w:cs="Trebuchet MS"/>
              </w:rPr>
              <w:t>i/sau a legisla</w:t>
            </w:r>
            <w:r w:rsidR="00487A21" w:rsidRPr="00F81CE9">
              <w:rPr>
                <w:rFonts w:ascii="Trebuchet MS" w:eastAsia="Trebuchet MS" w:hAnsi="Trebuchet MS" w:cs="Trebuchet MS"/>
              </w:rPr>
              <w:t>ț</w:t>
            </w:r>
            <w:r w:rsidRPr="00F81CE9">
              <w:rPr>
                <w:rFonts w:ascii="Trebuchet MS" w:eastAsia="Trebuchet MS" w:hAnsi="Trebuchet MS" w:cs="Trebuchet MS"/>
              </w:rPr>
              <w:t>iei na</w:t>
            </w:r>
            <w:r w:rsidR="00487A21" w:rsidRPr="00F81CE9">
              <w:rPr>
                <w:rFonts w:ascii="Trebuchet MS" w:eastAsia="Trebuchet MS" w:hAnsi="Trebuchet MS" w:cs="Trebuchet MS"/>
              </w:rPr>
              <w:t>ț</w:t>
            </w:r>
            <w:r w:rsidRPr="00F81CE9">
              <w:rPr>
                <w:rFonts w:ascii="Trebuchet MS" w:eastAsia="Trebuchet MS" w:hAnsi="Trebuchet MS" w:cs="Trebuchet MS"/>
              </w:rPr>
              <w:t xml:space="preserve">ionale </w:t>
            </w:r>
            <w:r w:rsidR="00487A21" w:rsidRPr="00F81CE9">
              <w:rPr>
                <w:rFonts w:ascii="Trebuchet MS" w:eastAsia="Trebuchet MS" w:hAnsi="Trebuchet MS" w:cs="Trebuchet MS"/>
              </w:rPr>
              <w:t>ș</w:t>
            </w:r>
            <w:r w:rsidRPr="00F81CE9">
              <w:rPr>
                <w:rFonts w:ascii="Trebuchet MS" w:eastAsia="Trebuchet MS" w:hAnsi="Trebuchet MS" w:cs="Trebuchet MS"/>
              </w:rPr>
              <w:t xml:space="preserve">i </w:t>
            </w:r>
            <w:r w:rsidR="00B85221" w:rsidRPr="00F81CE9">
              <w:rPr>
                <w:rFonts w:ascii="Trebuchet MS" w:eastAsia="Trebuchet MS" w:hAnsi="Trebuchet MS" w:cs="Trebuchet MS"/>
              </w:rPr>
              <w:t xml:space="preserve">europene </w:t>
            </w:r>
            <w:r w:rsidRPr="00F81CE9">
              <w:rPr>
                <w:rFonts w:ascii="Trebuchet MS" w:eastAsia="Trebuchet MS" w:hAnsi="Trebuchet MS" w:cs="Trebuchet MS"/>
              </w:rPr>
              <w:t>relevante.</w:t>
            </w:r>
          </w:p>
          <w:p w14:paraId="06A24F0A" w14:textId="3946F7FA" w:rsidR="004532D6" w:rsidRPr="00F81CE9" w:rsidRDefault="004532D6" w:rsidP="00E24B08">
            <w:pPr>
              <w:spacing w:before="120" w:after="120"/>
              <w:jc w:val="both"/>
              <w:rPr>
                <w:rFonts w:ascii="Trebuchet MS" w:eastAsia="Trebuchet MS" w:hAnsi="Trebuchet MS" w:cs="Trebuchet MS"/>
              </w:rPr>
            </w:pPr>
            <w:r w:rsidRPr="00F81CE9">
              <w:rPr>
                <w:rFonts w:ascii="Trebuchet MS" w:eastAsia="Trebuchet MS" w:hAnsi="Trebuchet MS" w:cs="Trebuchet MS"/>
              </w:rPr>
              <w:t xml:space="preserve">Eligibilitatea solicitantului și a proiectului sunt verificate conform </w:t>
            </w:r>
            <w:r w:rsidR="00B119A6" w:rsidRPr="00F81CE9">
              <w:rPr>
                <w:rFonts w:ascii="Trebuchet MS" w:eastAsia="Trebuchet MS" w:hAnsi="Trebuchet MS" w:cs="Trebuchet MS"/>
              </w:rPr>
              <w:t xml:space="preserve">criteriilor </w:t>
            </w:r>
            <w:r w:rsidRPr="00F81CE9">
              <w:rPr>
                <w:rFonts w:ascii="Trebuchet MS" w:eastAsia="Trebuchet MS" w:hAnsi="Trebuchet MS" w:cs="Trebuchet MS"/>
              </w:rPr>
              <w:t>de verificare de eligibilitate și contractare</w:t>
            </w:r>
            <w:r w:rsidR="007435B3" w:rsidRPr="00F81CE9">
              <w:rPr>
                <w:rFonts w:ascii="Trebuchet MS" w:eastAsia="Trebuchet MS" w:hAnsi="Trebuchet MS" w:cs="Trebuchet MS"/>
              </w:rPr>
              <w:t xml:space="preserve"> (Anexa </w:t>
            </w:r>
            <w:r w:rsidR="007F5CCD">
              <w:rPr>
                <w:rFonts w:ascii="Trebuchet MS" w:eastAsia="Trebuchet MS" w:hAnsi="Trebuchet MS" w:cs="Trebuchet MS"/>
              </w:rPr>
              <w:t>6</w:t>
            </w:r>
            <w:r w:rsidR="007435B3" w:rsidRPr="00F81CE9">
              <w:rPr>
                <w:rFonts w:ascii="Trebuchet MS" w:eastAsia="Trebuchet MS" w:hAnsi="Trebuchet MS" w:cs="Trebuchet MS"/>
              </w:rPr>
              <w:t>)</w:t>
            </w:r>
            <w:r w:rsidRPr="00F81CE9">
              <w:rPr>
                <w:rFonts w:ascii="Trebuchet MS" w:eastAsia="Trebuchet MS" w:hAnsi="Trebuchet MS" w:cs="Trebuchet MS"/>
              </w:rPr>
              <w:t xml:space="preserve">, după îndeplinirea condițiilor și a punctajului minim acordat în cadrul procesului de evaluare </w:t>
            </w:r>
            <w:proofErr w:type="spellStart"/>
            <w:r w:rsidRPr="00F81CE9">
              <w:rPr>
                <w:rFonts w:ascii="Trebuchet MS" w:eastAsia="Trebuchet MS" w:hAnsi="Trebuchet MS" w:cs="Trebuchet MS"/>
              </w:rPr>
              <w:t>tehnico</w:t>
            </w:r>
            <w:proofErr w:type="spellEnd"/>
            <w:r w:rsidRPr="00F81CE9">
              <w:rPr>
                <w:rFonts w:ascii="Trebuchet MS" w:eastAsia="Trebuchet MS" w:hAnsi="Trebuchet MS" w:cs="Trebuchet MS"/>
              </w:rPr>
              <w:t>-financiară.</w:t>
            </w:r>
          </w:p>
          <w:p w14:paraId="000001C2" w14:textId="2B3B68F5" w:rsidR="00461B6E" w:rsidRPr="00F81CE9" w:rsidRDefault="00654C2A" w:rsidP="00E24B08">
            <w:pPr>
              <w:spacing w:before="120" w:after="120"/>
              <w:jc w:val="both"/>
              <w:rPr>
                <w:rFonts w:ascii="Trebuchet MS" w:eastAsia="Trebuchet MS" w:hAnsi="Trebuchet MS" w:cs="Trebuchet MS"/>
              </w:rPr>
            </w:pPr>
            <w:r w:rsidRPr="00F81CE9">
              <w:rPr>
                <w:rFonts w:ascii="Trebuchet MS" w:eastAsia="Trebuchet MS" w:hAnsi="Trebuchet MS" w:cs="Trebuchet MS"/>
              </w:rPr>
              <w:t>În cazul în care Cererea de finan</w:t>
            </w:r>
            <w:r w:rsidR="00487A21" w:rsidRPr="00F81CE9">
              <w:rPr>
                <w:rFonts w:ascii="Trebuchet MS" w:eastAsia="Trebuchet MS" w:hAnsi="Trebuchet MS" w:cs="Trebuchet MS"/>
              </w:rPr>
              <w:t>ț</w:t>
            </w:r>
            <w:r w:rsidRPr="00F81CE9">
              <w:rPr>
                <w:rFonts w:ascii="Trebuchet MS" w:eastAsia="Trebuchet MS" w:hAnsi="Trebuchet MS" w:cs="Trebuchet MS"/>
              </w:rPr>
              <w:t xml:space="preserve">are este respinsă, solicitantului i se va comunica acest lucru, precum </w:t>
            </w:r>
            <w:r w:rsidR="00487A21" w:rsidRPr="00F81CE9">
              <w:rPr>
                <w:rFonts w:ascii="Trebuchet MS" w:eastAsia="Trebuchet MS" w:hAnsi="Trebuchet MS" w:cs="Trebuchet MS"/>
              </w:rPr>
              <w:t>ș</w:t>
            </w:r>
            <w:r w:rsidRPr="00F81CE9">
              <w:rPr>
                <w:rFonts w:ascii="Trebuchet MS" w:eastAsia="Trebuchet MS" w:hAnsi="Trebuchet MS" w:cs="Trebuchet MS"/>
              </w:rPr>
              <w:t>i motiva</w:t>
            </w:r>
            <w:r w:rsidR="00487A21" w:rsidRPr="00F81CE9">
              <w:rPr>
                <w:rFonts w:ascii="Trebuchet MS" w:eastAsia="Trebuchet MS" w:hAnsi="Trebuchet MS" w:cs="Trebuchet MS"/>
              </w:rPr>
              <w:t>ț</w:t>
            </w:r>
            <w:r w:rsidRPr="00F81CE9">
              <w:rPr>
                <w:rFonts w:ascii="Trebuchet MS" w:eastAsia="Trebuchet MS" w:hAnsi="Trebuchet MS" w:cs="Trebuchet MS"/>
              </w:rPr>
              <w:t xml:space="preserve">ia respingerii.  </w:t>
            </w:r>
          </w:p>
          <w:p w14:paraId="2C4AEDB4" w14:textId="77777777" w:rsidR="00825CC4" w:rsidRPr="00F81CE9" w:rsidRDefault="00825CC4" w:rsidP="00E24B08">
            <w:pPr>
              <w:spacing w:before="120" w:after="120"/>
              <w:jc w:val="both"/>
              <w:rPr>
                <w:rFonts w:ascii="Trebuchet MS" w:eastAsia="Trebuchet MS" w:hAnsi="Trebuchet MS" w:cs="Trebuchet MS"/>
              </w:rPr>
            </w:pPr>
            <w:r w:rsidRPr="00F81CE9">
              <w:rPr>
                <w:rFonts w:ascii="Trebuchet MS" w:eastAsia="Trebuchet MS" w:hAnsi="Trebuchet MS" w:cs="Trebuchet MS"/>
              </w:rPr>
              <w:t>Împotriva deciziei de respingere a cererii de finanțare se poate face contestație conform prevederilor legale în vigoare.</w:t>
            </w:r>
          </w:p>
          <w:p w14:paraId="000001C3" w14:textId="4A515CF4" w:rsidR="00461B6E" w:rsidRPr="00F81CE9" w:rsidRDefault="00654C2A" w:rsidP="00E24B08">
            <w:pPr>
              <w:spacing w:before="120" w:after="120"/>
              <w:jc w:val="both"/>
              <w:rPr>
                <w:rFonts w:ascii="Trebuchet MS" w:eastAsia="Trebuchet MS" w:hAnsi="Trebuchet MS" w:cs="Trebuchet MS"/>
              </w:rPr>
            </w:pPr>
            <w:r w:rsidRPr="00F81CE9">
              <w:rPr>
                <w:rFonts w:ascii="Trebuchet MS" w:eastAsia="Trebuchet MS" w:hAnsi="Trebuchet MS" w:cs="Trebuchet MS"/>
              </w:rPr>
              <w:t xml:space="preserve">În cazul în care solicitantul amână nejustificat semnarea contractului sau depunerea documentelor solicitate la contractare, </w:t>
            </w:r>
            <w:r w:rsidR="00E24B08" w:rsidRPr="00F81CE9">
              <w:rPr>
                <w:rFonts w:ascii="Trebuchet MS" w:eastAsia="Trebuchet MS" w:hAnsi="Trebuchet MS" w:cs="Trebuchet MS"/>
              </w:rPr>
              <w:t>AM</w:t>
            </w:r>
            <w:r w:rsidRPr="00F81CE9">
              <w:rPr>
                <w:rFonts w:ascii="Trebuchet MS" w:eastAsia="Trebuchet MS" w:hAnsi="Trebuchet MS" w:cs="Trebuchet MS"/>
              </w:rPr>
              <w:t xml:space="preserve"> poate decide retragerea finan</w:t>
            </w:r>
            <w:r w:rsidR="00487A21" w:rsidRPr="00F81CE9">
              <w:rPr>
                <w:rFonts w:ascii="Trebuchet MS" w:eastAsia="Trebuchet MS" w:hAnsi="Trebuchet MS" w:cs="Trebuchet MS"/>
              </w:rPr>
              <w:t>ț</w:t>
            </w:r>
            <w:r w:rsidRPr="00F81CE9">
              <w:rPr>
                <w:rFonts w:ascii="Trebuchet MS" w:eastAsia="Trebuchet MS" w:hAnsi="Trebuchet MS" w:cs="Trebuchet MS"/>
              </w:rPr>
              <w:t>ării, fără a crea nicio obliga</w:t>
            </w:r>
            <w:r w:rsidR="00487A21" w:rsidRPr="00F81CE9">
              <w:rPr>
                <w:rFonts w:ascii="Trebuchet MS" w:eastAsia="Trebuchet MS" w:hAnsi="Trebuchet MS" w:cs="Trebuchet MS"/>
              </w:rPr>
              <w:t>ț</w:t>
            </w:r>
            <w:r w:rsidRPr="00F81CE9">
              <w:rPr>
                <w:rFonts w:ascii="Trebuchet MS" w:eastAsia="Trebuchet MS" w:hAnsi="Trebuchet MS" w:cs="Trebuchet MS"/>
              </w:rPr>
              <w:t xml:space="preserve">ie din partea </w:t>
            </w:r>
            <w:r w:rsidR="00E24B08" w:rsidRPr="00F81CE9">
              <w:rPr>
                <w:rFonts w:ascii="Trebuchet MS" w:eastAsia="Trebuchet MS" w:hAnsi="Trebuchet MS" w:cs="Trebuchet MS"/>
              </w:rPr>
              <w:t>AM</w:t>
            </w:r>
            <w:r w:rsidRPr="00F81CE9">
              <w:rPr>
                <w:rFonts w:ascii="Trebuchet MS" w:eastAsia="Trebuchet MS" w:hAnsi="Trebuchet MS" w:cs="Trebuchet MS"/>
              </w:rPr>
              <w:t>.</w:t>
            </w:r>
          </w:p>
          <w:p w14:paraId="000001C4" w14:textId="52312714" w:rsidR="00461B6E" w:rsidRPr="00C142BE" w:rsidRDefault="00654C2A" w:rsidP="00664ADF">
            <w:pPr>
              <w:spacing w:before="120" w:after="120"/>
              <w:jc w:val="both"/>
              <w:rPr>
                <w:rFonts w:ascii="Trebuchet MS" w:eastAsia="Trebuchet MS" w:hAnsi="Trebuchet MS" w:cs="Trebuchet MS"/>
                <w:i/>
              </w:rPr>
            </w:pPr>
            <w:r w:rsidRPr="00F81CE9">
              <w:rPr>
                <w:rFonts w:ascii="Trebuchet MS" w:eastAsia="Trebuchet MS" w:hAnsi="Trebuchet MS" w:cs="Trebuchet MS"/>
              </w:rPr>
              <w:t>Solicitantul poate depune contesta</w:t>
            </w:r>
            <w:r w:rsidR="00487A21" w:rsidRPr="00F81CE9">
              <w:rPr>
                <w:rFonts w:ascii="Trebuchet MS" w:eastAsia="Trebuchet MS" w:hAnsi="Trebuchet MS" w:cs="Trebuchet MS"/>
              </w:rPr>
              <w:t>ț</w:t>
            </w:r>
            <w:r w:rsidRPr="00F81CE9">
              <w:rPr>
                <w:rFonts w:ascii="Trebuchet MS" w:eastAsia="Trebuchet MS" w:hAnsi="Trebuchet MS" w:cs="Trebuchet MS"/>
              </w:rPr>
              <w:t>ie în această etapă</w:t>
            </w:r>
            <w:r w:rsidR="00825CC4" w:rsidRPr="00F81CE9">
              <w:rPr>
                <w:rFonts w:ascii="Trebuchet MS" w:eastAsia="Trebuchet MS" w:hAnsi="Trebuchet MS" w:cs="Trebuchet MS"/>
              </w:rPr>
              <w:t>, conform prevederilor legale in vigoare</w:t>
            </w:r>
            <w:r w:rsidRPr="00F81CE9">
              <w:rPr>
                <w:rFonts w:ascii="Trebuchet MS" w:eastAsia="Trebuchet MS" w:hAnsi="Trebuchet MS" w:cs="Trebuchet MS"/>
              </w:rPr>
              <w:t>.</w:t>
            </w:r>
          </w:p>
        </w:tc>
      </w:tr>
    </w:tbl>
    <w:p w14:paraId="0097DB2A" w14:textId="77777777" w:rsidR="00423956" w:rsidRDefault="00423956" w:rsidP="00423956">
      <w:pPr>
        <w:pBdr>
          <w:top w:val="nil"/>
          <w:left w:val="nil"/>
          <w:bottom w:val="nil"/>
          <w:right w:val="nil"/>
          <w:between w:val="nil"/>
        </w:pBdr>
        <w:spacing w:after="0"/>
        <w:ind w:left="1146"/>
        <w:rPr>
          <w:rFonts w:ascii="Trebuchet MS" w:eastAsia="Trebuchet MS" w:hAnsi="Trebuchet MS" w:cs="Trebuchet MS"/>
          <w:i/>
          <w:color w:val="000000"/>
        </w:rPr>
      </w:pPr>
    </w:p>
    <w:p w14:paraId="000001C5" w14:textId="488A66D5" w:rsidR="00461B6E" w:rsidRPr="00F81CE9"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Decizia </w:t>
      </w:r>
      <w:r w:rsidRPr="00F81CE9">
        <w:rPr>
          <w:rFonts w:ascii="Trebuchet MS" w:eastAsia="Trebuchet MS" w:hAnsi="Trebuchet MS" w:cs="Trebuchet MS"/>
          <w:i/>
          <w:color w:val="000000"/>
        </w:rPr>
        <w:t>de acordare/respingere a finan</w:t>
      </w:r>
      <w:r w:rsidR="00487A21" w:rsidRPr="00F81CE9">
        <w:rPr>
          <w:rFonts w:ascii="Trebuchet MS" w:eastAsia="Trebuchet MS" w:hAnsi="Trebuchet MS" w:cs="Trebuchet MS"/>
          <w:i/>
          <w:color w:val="000000"/>
        </w:rPr>
        <w:t>ț</w:t>
      </w:r>
      <w:r w:rsidRPr="00F81CE9">
        <w:rPr>
          <w:rFonts w:ascii="Trebuchet MS" w:eastAsia="Trebuchet MS" w:hAnsi="Trebuchet MS" w:cs="Trebuchet MS"/>
          <w:i/>
          <w:color w:val="000000"/>
        </w:rPr>
        <w:t>ării</w:t>
      </w:r>
    </w:p>
    <w:tbl>
      <w:tblPr>
        <w:tblStyle w:val="aff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81CE9" w14:paraId="7F2D0A4B" w14:textId="77777777">
        <w:tc>
          <w:tcPr>
            <w:tcW w:w="9396" w:type="dxa"/>
          </w:tcPr>
          <w:p w14:paraId="000001C6" w14:textId="7E60F0AD" w:rsidR="00461B6E" w:rsidRPr="00F81CE9" w:rsidRDefault="00654C2A">
            <w:pPr>
              <w:spacing w:before="120" w:after="120"/>
              <w:jc w:val="both"/>
              <w:rPr>
                <w:rFonts w:ascii="Trebuchet MS" w:eastAsia="Trebuchet MS" w:hAnsi="Trebuchet MS" w:cs="Trebuchet MS"/>
                <w:color w:val="000000" w:themeColor="text1"/>
              </w:rPr>
            </w:pPr>
            <w:r w:rsidRPr="00F81CE9">
              <w:rPr>
                <w:rFonts w:ascii="Trebuchet MS" w:eastAsia="Trebuchet MS" w:hAnsi="Trebuchet MS" w:cs="Trebuchet MS"/>
                <w:color w:val="000000" w:themeColor="text1"/>
              </w:rPr>
              <w:t>Decizia de acordare a finan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ării</w:t>
            </w:r>
            <w:r w:rsidR="007363CC" w:rsidRPr="00F81CE9">
              <w:rPr>
                <w:rFonts w:ascii="Trebuchet MS" w:eastAsia="Trebuchet MS" w:hAnsi="Trebuchet MS" w:cs="Trebuchet MS"/>
                <w:color w:val="000000" w:themeColor="text1"/>
              </w:rPr>
              <w:t xml:space="preserve"> (contractul de finan</w:t>
            </w:r>
            <w:r w:rsidR="00487A21" w:rsidRPr="00F81CE9">
              <w:rPr>
                <w:rFonts w:ascii="Trebuchet MS" w:eastAsia="Trebuchet MS" w:hAnsi="Trebuchet MS" w:cs="Trebuchet MS"/>
                <w:color w:val="000000" w:themeColor="text1"/>
              </w:rPr>
              <w:t>ț</w:t>
            </w:r>
            <w:r w:rsidR="007363CC" w:rsidRPr="00F81CE9">
              <w:rPr>
                <w:rFonts w:ascii="Trebuchet MS" w:eastAsia="Trebuchet MS" w:hAnsi="Trebuchet MS" w:cs="Trebuchet MS"/>
                <w:color w:val="000000" w:themeColor="text1"/>
              </w:rPr>
              <w:t>are)</w:t>
            </w:r>
            <w:r w:rsidRPr="00F81CE9">
              <w:rPr>
                <w:rFonts w:ascii="Trebuchet MS" w:eastAsia="Trebuchet MS" w:hAnsi="Trebuchet MS" w:cs="Trebuchet MS"/>
                <w:color w:val="000000" w:themeColor="text1"/>
              </w:rPr>
              <w:t xml:space="preserve"> constituie anexă la prezentul Ghid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reprezintă actul prin care</w:t>
            </w:r>
            <w:r w:rsidR="00B85221" w:rsidRPr="00F81CE9">
              <w:rPr>
                <w:rFonts w:ascii="Trebuchet MS" w:eastAsia="Trebuchet MS" w:hAnsi="Trebuchet MS" w:cs="Trebuchet MS"/>
                <w:color w:val="000000" w:themeColor="text1"/>
              </w:rPr>
              <w:t xml:space="preserve"> solicitantul</w:t>
            </w:r>
            <w:r w:rsidRPr="00F81CE9">
              <w:rPr>
                <w:rFonts w:ascii="Trebuchet MS" w:eastAsia="Trebuchet MS" w:hAnsi="Trebuchet MS" w:cs="Trebuchet MS"/>
                <w:color w:val="000000" w:themeColor="text1"/>
              </w:rPr>
              <w:t xml:space="preserve"> ob</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ine finan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are de la </w:t>
            </w:r>
            <w:r w:rsidR="00E24B08" w:rsidRPr="00F81CE9">
              <w:rPr>
                <w:rFonts w:ascii="Trebuchet MS" w:eastAsia="Trebuchet MS" w:hAnsi="Trebuchet MS" w:cs="Trebuchet MS"/>
                <w:color w:val="000000" w:themeColor="text1"/>
              </w:rPr>
              <w:t xml:space="preserve">AM </w:t>
            </w:r>
            <w:proofErr w:type="spellStart"/>
            <w:r w:rsidR="00E24B08" w:rsidRPr="00F81CE9">
              <w:rPr>
                <w:rFonts w:ascii="Trebuchet MS" w:eastAsia="Trebuchet MS" w:hAnsi="Trebuchet MS" w:cs="Trebuchet MS"/>
                <w:color w:val="000000" w:themeColor="text1"/>
              </w:rPr>
              <w:t>PoCIDIF</w:t>
            </w:r>
            <w:proofErr w:type="spellEnd"/>
            <w:r w:rsidRPr="00F81CE9">
              <w:rPr>
                <w:rFonts w:ascii="Trebuchet MS" w:eastAsia="Trebuchet MS" w:hAnsi="Trebuchet MS" w:cs="Trebuchet MS"/>
                <w:color w:val="000000" w:themeColor="text1"/>
              </w:rPr>
              <w:t>.</w:t>
            </w:r>
          </w:p>
          <w:p w14:paraId="000001CA" w14:textId="6658097B" w:rsidR="00461B6E" w:rsidRPr="00F81CE9" w:rsidRDefault="00654C2A">
            <w:pPr>
              <w:spacing w:before="120" w:after="120"/>
              <w:jc w:val="both"/>
              <w:rPr>
                <w:rFonts w:ascii="Trebuchet MS" w:eastAsia="Trebuchet MS" w:hAnsi="Trebuchet MS" w:cs="Trebuchet MS"/>
              </w:rPr>
            </w:pPr>
            <w:r w:rsidRPr="00F81CE9">
              <w:rPr>
                <w:rFonts w:ascii="Trebuchet MS" w:eastAsia="Trebuchet MS" w:hAnsi="Trebuchet MS" w:cs="Trebuchet MS"/>
                <w:color w:val="000000" w:themeColor="text1"/>
              </w:rPr>
              <w:t xml:space="preserve">Prin încheierea </w:t>
            </w:r>
            <w:r w:rsidR="007363CC" w:rsidRPr="00F81CE9">
              <w:rPr>
                <w:rFonts w:ascii="Trebuchet MS" w:eastAsia="Trebuchet MS" w:hAnsi="Trebuchet MS" w:cs="Trebuchet MS"/>
                <w:color w:val="000000" w:themeColor="text1"/>
              </w:rPr>
              <w:t>contractului de finan</w:t>
            </w:r>
            <w:r w:rsidR="00487A21" w:rsidRPr="00F81CE9">
              <w:rPr>
                <w:rFonts w:ascii="Trebuchet MS" w:eastAsia="Trebuchet MS" w:hAnsi="Trebuchet MS" w:cs="Trebuchet MS"/>
                <w:color w:val="000000" w:themeColor="text1"/>
              </w:rPr>
              <w:t>ț</w:t>
            </w:r>
            <w:r w:rsidR="007363CC" w:rsidRPr="00F81CE9">
              <w:rPr>
                <w:rFonts w:ascii="Trebuchet MS" w:eastAsia="Trebuchet MS" w:hAnsi="Trebuchet MS" w:cs="Trebuchet MS"/>
                <w:color w:val="000000" w:themeColor="text1"/>
              </w:rPr>
              <w:t>are</w:t>
            </w:r>
            <w:r w:rsidRPr="00F81CE9">
              <w:rPr>
                <w:rFonts w:ascii="Trebuchet MS" w:eastAsia="Trebuchet MS" w:hAnsi="Trebuchet MS" w:cs="Trebuchet MS"/>
                <w:color w:val="000000" w:themeColor="text1"/>
              </w:rPr>
              <w:t xml:space="preserve">, beneficiarul se angajează să implementeze proiectul, în conformitate cu prevederile cuprinse în prezentul contract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în legisla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ia europeană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na</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ională aplicabile acestuia.</w:t>
            </w:r>
          </w:p>
        </w:tc>
      </w:tr>
    </w:tbl>
    <w:p w14:paraId="3BE99441" w14:textId="77777777" w:rsidR="00423956" w:rsidRPr="00F81CE9" w:rsidRDefault="00423956" w:rsidP="00423956">
      <w:pPr>
        <w:pBdr>
          <w:top w:val="nil"/>
          <w:left w:val="nil"/>
          <w:bottom w:val="nil"/>
          <w:right w:val="nil"/>
          <w:between w:val="nil"/>
        </w:pBdr>
        <w:spacing w:after="0"/>
        <w:ind w:left="1146"/>
        <w:rPr>
          <w:rFonts w:ascii="Trebuchet MS" w:eastAsia="Trebuchet MS" w:hAnsi="Trebuchet MS" w:cs="Trebuchet MS"/>
          <w:i/>
          <w:color w:val="000000"/>
        </w:rPr>
      </w:pPr>
    </w:p>
    <w:p w14:paraId="000001CB" w14:textId="5CBF8F4E" w:rsidR="00461B6E" w:rsidRPr="00F81CE9"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F81CE9">
        <w:rPr>
          <w:rFonts w:ascii="Trebuchet MS" w:eastAsia="Trebuchet MS" w:hAnsi="Trebuchet MS" w:cs="Trebuchet MS"/>
          <w:i/>
          <w:color w:val="000000"/>
        </w:rPr>
        <w:t xml:space="preserve">Definitivarea  planului de monitorizare a proiectului </w:t>
      </w: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5F64187" w14:textId="77777777">
        <w:tc>
          <w:tcPr>
            <w:tcW w:w="9396" w:type="dxa"/>
          </w:tcPr>
          <w:p w14:paraId="000001CC" w14:textId="716AB443" w:rsidR="00461B6E" w:rsidRPr="00C142BE" w:rsidRDefault="00654C2A" w:rsidP="00073BE7">
            <w:pPr>
              <w:spacing w:before="120" w:after="120"/>
              <w:jc w:val="both"/>
              <w:rPr>
                <w:rFonts w:ascii="Trebuchet MS" w:eastAsia="Trebuchet MS" w:hAnsi="Trebuchet MS" w:cs="Trebuchet MS"/>
              </w:rPr>
            </w:pPr>
            <w:r w:rsidRPr="00F81CE9">
              <w:rPr>
                <w:rFonts w:ascii="Trebuchet MS" w:eastAsia="Trebuchet MS" w:hAnsi="Trebuchet MS" w:cs="Trebuchet MS"/>
                <w:color w:val="000000" w:themeColor="text1"/>
              </w:rPr>
              <w:t xml:space="preserve">Planul de monitorizare a proiectului se va completa de </w:t>
            </w:r>
            <w:r w:rsidR="00CA593D" w:rsidRPr="00F81CE9">
              <w:rPr>
                <w:rFonts w:ascii="Trebuchet MS" w:eastAsia="Trebuchet MS" w:hAnsi="Trebuchet MS" w:cs="Trebuchet MS"/>
                <w:color w:val="000000" w:themeColor="text1"/>
              </w:rPr>
              <w:t xml:space="preserve">către </w:t>
            </w:r>
            <w:r w:rsidRPr="00F81CE9">
              <w:rPr>
                <w:rFonts w:ascii="Trebuchet MS" w:eastAsia="Trebuchet MS" w:hAnsi="Trebuchet MS" w:cs="Trebuchet MS"/>
                <w:color w:val="000000" w:themeColor="text1"/>
              </w:rPr>
              <w:t>solicitant, conform Anexe</w:t>
            </w:r>
            <w:r w:rsidRPr="00F81CE9">
              <w:rPr>
                <w:rFonts w:ascii="Trebuchet MS" w:eastAsia="Arial" w:hAnsi="Trebuchet MS" w:cs="Arial"/>
                <w:color w:val="000000" w:themeColor="text1"/>
              </w:rPr>
              <w:t>i nr</w:t>
            </w:r>
            <w:r w:rsidR="00CA593D" w:rsidRPr="00F81CE9">
              <w:rPr>
                <w:rFonts w:ascii="Trebuchet MS" w:eastAsia="Arial" w:hAnsi="Trebuchet MS" w:cs="Arial"/>
                <w:color w:val="000000" w:themeColor="text1"/>
              </w:rPr>
              <w:t>.</w:t>
            </w:r>
            <w:r w:rsidRPr="00F81CE9">
              <w:rPr>
                <w:rFonts w:ascii="Trebuchet MS" w:eastAsia="Arial" w:hAnsi="Trebuchet MS" w:cs="Arial"/>
                <w:color w:val="000000" w:themeColor="text1"/>
              </w:rPr>
              <w:t xml:space="preserve"> 2. Plan de monitorizare – din </w:t>
            </w:r>
            <w:r w:rsidR="00522646" w:rsidRPr="00F81CE9">
              <w:rPr>
                <w:rFonts w:ascii="Trebuchet MS" w:eastAsia="Arial" w:hAnsi="Trebuchet MS" w:cs="Arial"/>
                <w:color w:val="000000" w:themeColor="text1"/>
              </w:rPr>
              <w:t>Contractul</w:t>
            </w:r>
            <w:r w:rsidRPr="00F81CE9">
              <w:rPr>
                <w:rFonts w:ascii="Trebuchet MS" w:eastAsia="Arial" w:hAnsi="Trebuchet MS" w:cs="Arial"/>
                <w:color w:val="000000" w:themeColor="text1"/>
              </w:rPr>
              <w:t xml:space="preserve"> de Finan</w:t>
            </w:r>
            <w:r w:rsidR="00487A21" w:rsidRPr="00F81CE9">
              <w:rPr>
                <w:rFonts w:ascii="Trebuchet MS" w:eastAsia="Arial" w:hAnsi="Trebuchet MS" w:cs="Arial"/>
                <w:color w:val="000000" w:themeColor="text1"/>
              </w:rPr>
              <w:t>ț</w:t>
            </w:r>
            <w:r w:rsidRPr="00F81CE9">
              <w:rPr>
                <w:rFonts w:ascii="Trebuchet MS" w:eastAsia="Arial" w:hAnsi="Trebuchet MS" w:cs="Arial"/>
                <w:color w:val="000000" w:themeColor="text1"/>
              </w:rPr>
              <w:t>are.</w:t>
            </w:r>
          </w:p>
        </w:tc>
      </w:tr>
    </w:tbl>
    <w:p w14:paraId="359440BF" w14:textId="77777777" w:rsidR="00423956" w:rsidRDefault="00423956" w:rsidP="00423956">
      <w:pPr>
        <w:pBdr>
          <w:top w:val="nil"/>
          <w:left w:val="nil"/>
          <w:bottom w:val="nil"/>
          <w:right w:val="nil"/>
          <w:between w:val="nil"/>
        </w:pBdr>
        <w:spacing w:after="0"/>
        <w:ind w:left="1146"/>
        <w:rPr>
          <w:rFonts w:ascii="Trebuchet MS" w:eastAsia="Trebuchet MS" w:hAnsi="Trebuchet MS" w:cs="Trebuchet MS"/>
          <w:i/>
          <w:color w:val="000000"/>
        </w:rPr>
      </w:pPr>
    </w:p>
    <w:p w14:paraId="000001CE" w14:textId="0AE95CA8" w:rsidR="00461B6E" w:rsidRPr="00F81CE9"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Semnarea </w:t>
      </w:r>
      <w:r w:rsidRPr="00F81CE9">
        <w:rPr>
          <w:rFonts w:ascii="Trebuchet MS" w:eastAsia="Trebuchet MS" w:hAnsi="Trebuchet MS" w:cs="Trebuchet MS"/>
          <w:i/>
          <w:color w:val="000000"/>
        </w:rPr>
        <w:t>contractului de finan</w:t>
      </w:r>
      <w:r w:rsidR="00487A21" w:rsidRPr="00F81CE9">
        <w:rPr>
          <w:rFonts w:ascii="Trebuchet MS" w:eastAsia="Trebuchet MS" w:hAnsi="Trebuchet MS" w:cs="Trebuchet MS"/>
          <w:i/>
          <w:color w:val="000000"/>
        </w:rPr>
        <w:t>ț</w:t>
      </w:r>
      <w:r w:rsidRPr="00F81CE9">
        <w:rPr>
          <w:rFonts w:ascii="Trebuchet MS" w:eastAsia="Trebuchet MS" w:hAnsi="Trebuchet MS" w:cs="Trebuchet MS"/>
          <w:i/>
          <w:color w:val="000000"/>
        </w:rPr>
        <w:t>are</w:t>
      </w:r>
    </w:p>
    <w:tbl>
      <w:tblPr>
        <w:tblStyle w:val="af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0D9F52" w14:textId="77777777">
        <w:tc>
          <w:tcPr>
            <w:tcW w:w="9396" w:type="dxa"/>
          </w:tcPr>
          <w:p w14:paraId="000001CF" w14:textId="0745588C" w:rsidR="00461B6E" w:rsidRPr="00F81CE9" w:rsidRDefault="00654C2A">
            <w:pPr>
              <w:spacing w:before="120" w:after="120"/>
              <w:jc w:val="both"/>
              <w:rPr>
                <w:rFonts w:ascii="Trebuchet MS" w:eastAsia="Trebuchet MS" w:hAnsi="Trebuchet MS" w:cs="Trebuchet MS"/>
                <w:color w:val="000000" w:themeColor="text1"/>
              </w:rPr>
            </w:pPr>
            <w:r w:rsidRPr="00F81CE9">
              <w:rPr>
                <w:rFonts w:ascii="Trebuchet MS" w:eastAsia="Trebuchet MS" w:hAnsi="Trebuchet MS" w:cs="Trebuchet MS"/>
                <w:color w:val="000000" w:themeColor="text1"/>
              </w:rPr>
              <w:t xml:space="preserve">Contractul va fi generat de către sistemul </w:t>
            </w:r>
            <w:r w:rsidR="00461FC1" w:rsidRPr="00F81CE9">
              <w:rPr>
                <w:rFonts w:ascii="Trebuchet MS" w:eastAsia="Trebuchet MS" w:hAnsi="Trebuchet MS" w:cs="Trebuchet MS"/>
                <w:color w:val="000000" w:themeColor="text1"/>
              </w:rPr>
              <w:t>MySMIS</w:t>
            </w:r>
            <w:r w:rsidRPr="00F81CE9">
              <w:rPr>
                <w:rFonts w:ascii="Trebuchet MS" w:eastAsia="Trebuchet MS" w:hAnsi="Trebuchet MS" w:cs="Trebuchet MS"/>
                <w:color w:val="000000" w:themeColor="text1"/>
              </w:rPr>
              <w:t>2021 sau de ofi</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erul </w:t>
            </w:r>
            <w:r w:rsidR="00E24B08" w:rsidRPr="00F81CE9">
              <w:rPr>
                <w:rFonts w:ascii="Trebuchet MS" w:eastAsia="Trebuchet MS" w:hAnsi="Trebuchet MS" w:cs="Trebuchet MS"/>
                <w:color w:val="000000" w:themeColor="text1"/>
              </w:rPr>
              <w:t>AM</w:t>
            </w:r>
            <w:r w:rsidRPr="00F81CE9">
              <w:rPr>
                <w:rFonts w:ascii="Trebuchet MS" w:eastAsia="Trebuchet MS" w:hAnsi="Trebuchet MS" w:cs="Trebuchet MS"/>
                <w:color w:val="000000" w:themeColor="text1"/>
              </w:rPr>
              <w:t>, iar beneficiar</w:t>
            </w:r>
            <w:r w:rsidR="00E24B08" w:rsidRPr="00F81CE9">
              <w:rPr>
                <w:rFonts w:ascii="Trebuchet MS" w:eastAsia="Trebuchet MS" w:hAnsi="Trebuchet MS" w:cs="Trebuchet MS"/>
                <w:color w:val="000000" w:themeColor="text1"/>
              </w:rPr>
              <w:t>ul</w:t>
            </w:r>
            <w:r w:rsidRPr="00F81CE9">
              <w:rPr>
                <w:rFonts w:ascii="Trebuchet MS" w:eastAsia="Trebuchet MS" w:hAnsi="Trebuchet MS" w:cs="Trebuchet MS"/>
                <w:color w:val="000000" w:themeColor="text1"/>
              </w:rPr>
              <w:t xml:space="preserve"> v</w:t>
            </w:r>
            <w:r w:rsidR="00E24B08" w:rsidRPr="00F81CE9">
              <w:rPr>
                <w:rFonts w:ascii="Trebuchet MS" w:eastAsia="Trebuchet MS" w:hAnsi="Trebuchet MS" w:cs="Trebuchet MS"/>
                <w:color w:val="000000" w:themeColor="text1"/>
              </w:rPr>
              <w:t>a</w:t>
            </w:r>
            <w:r w:rsidRPr="00F81CE9">
              <w:rPr>
                <w:rFonts w:ascii="Trebuchet MS" w:eastAsia="Trebuchet MS" w:hAnsi="Trebuchet MS" w:cs="Trebuchet MS"/>
                <w:color w:val="000000" w:themeColor="text1"/>
              </w:rPr>
              <w:t xml:space="preserve"> primi o informare referitoare la semnarea contractului.</w:t>
            </w:r>
          </w:p>
          <w:p w14:paraId="000001D0" w14:textId="3DCCC9A6" w:rsidR="00461B6E" w:rsidRPr="00F81CE9" w:rsidRDefault="00654C2A">
            <w:pPr>
              <w:spacing w:before="120" w:after="120"/>
              <w:jc w:val="both"/>
              <w:rPr>
                <w:rFonts w:ascii="Trebuchet MS" w:eastAsia="Trebuchet MS" w:hAnsi="Trebuchet MS" w:cs="Trebuchet MS"/>
                <w:color w:val="000000" w:themeColor="text1"/>
              </w:rPr>
            </w:pPr>
            <w:r w:rsidRPr="00F81CE9">
              <w:rPr>
                <w:rFonts w:ascii="Trebuchet MS" w:eastAsia="Arial" w:hAnsi="Trebuchet MS" w:cs="Arial"/>
                <w:color w:val="000000" w:themeColor="text1"/>
              </w:rPr>
              <w:t>Contractul de finan</w:t>
            </w:r>
            <w:r w:rsidR="00487A21" w:rsidRPr="00F81CE9">
              <w:rPr>
                <w:rFonts w:ascii="Trebuchet MS" w:eastAsia="Arial" w:hAnsi="Trebuchet MS" w:cs="Arial"/>
                <w:color w:val="000000" w:themeColor="text1"/>
              </w:rPr>
              <w:t>ț</w:t>
            </w:r>
            <w:r w:rsidRPr="00F81CE9">
              <w:rPr>
                <w:rFonts w:ascii="Trebuchet MS" w:eastAsia="Arial" w:hAnsi="Trebuchet MS" w:cs="Arial"/>
                <w:color w:val="000000" w:themeColor="text1"/>
              </w:rPr>
              <w:t>are va fi semnat electronic</w:t>
            </w:r>
            <w:r w:rsidR="00A37866" w:rsidRPr="00F81CE9">
              <w:rPr>
                <w:rFonts w:ascii="Trebuchet MS" w:eastAsia="Arial" w:hAnsi="Trebuchet MS" w:cs="Arial"/>
                <w:color w:val="000000" w:themeColor="text1"/>
              </w:rPr>
              <w:t xml:space="preserve">, </w:t>
            </w:r>
            <w:r w:rsidR="00A37866" w:rsidRPr="00F81CE9">
              <w:rPr>
                <w:rFonts w:ascii="Trebuchet MS" w:hAnsi="Trebuchet MS"/>
                <w:iCs/>
                <w:color w:val="000000" w:themeColor="text1"/>
              </w:rPr>
              <w:t xml:space="preserve">bipartit între </w:t>
            </w:r>
            <w:r w:rsidR="00E24B08" w:rsidRPr="00F81CE9">
              <w:rPr>
                <w:rFonts w:ascii="Trebuchet MS" w:hAnsi="Trebuchet MS"/>
                <w:iCs/>
                <w:color w:val="000000" w:themeColor="text1"/>
              </w:rPr>
              <w:t xml:space="preserve">AM </w:t>
            </w:r>
            <w:proofErr w:type="spellStart"/>
            <w:r w:rsidR="00E24B08" w:rsidRPr="00F81CE9">
              <w:rPr>
                <w:rFonts w:ascii="Trebuchet MS" w:hAnsi="Trebuchet MS"/>
                <w:iCs/>
                <w:color w:val="000000" w:themeColor="text1"/>
              </w:rPr>
              <w:t>P</w:t>
            </w:r>
            <w:r w:rsidR="00664ADF" w:rsidRPr="00F81CE9">
              <w:rPr>
                <w:rFonts w:ascii="Trebuchet MS" w:hAnsi="Trebuchet MS"/>
                <w:iCs/>
                <w:color w:val="000000" w:themeColor="text1"/>
              </w:rPr>
              <w:t>o</w:t>
            </w:r>
            <w:r w:rsidR="00E24B08" w:rsidRPr="00F81CE9">
              <w:rPr>
                <w:rFonts w:ascii="Trebuchet MS" w:hAnsi="Trebuchet MS"/>
                <w:iCs/>
                <w:color w:val="000000" w:themeColor="text1"/>
              </w:rPr>
              <w:t>CIDIF</w:t>
            </w:r>
            <w:proofErr w:type="spellEnd"/>
            <w:r w:rsidR="00A37866" w:rsidRPr="00F81CE9">
              <w:rPr>
                <w:rFonts w:ascii="Trebuchet MS" w:hAnsi="Trebuchet MS"/>
                <w:iCs/>
                <w:color w:val="000000" w:themeColor="text1"/>
              </w:rPr>
              <w:t xml:space="preserve"> și</w:t>
            </w:r>
            <w:r w:rsidR="00A37866" w:rsidRPr="00F81CE9" w:rsidDel="00CC008B">
              <w:rPr>
                <w:rFonts w:ascii="Trebuchet MS" w:hAnsi="Trebuchet MS"/>
                <w:iCs/>
                <w:color w:val="000000" w:themeColor="text1"/>
              </w:rPr>
              <w:t xml:space="preserve"> </w:t>
            </w:r>
            <w:r w:rsidR="00A37866" w:rsidRPr="00F81CE9">
              <w:rPr>
                <w:rFonts w:ascii="Trebuchet MS" w:hAnsi="Trebuchet MS"/>
                <w:iCs/>
                <w:color w:val="000000" w:themeColor="text1"/>
              </w:rPr>
              <w:t>beneficiar.</w:t>
            </w:r>
          </w:p>
          <w:p w14:paraId="000001D1" w14:textId="43E4F13C" w:rsidR="00461B6E" w:rsidRPr="00F81CE9" w:rsidRDefault="00654C2A">
            <w:pPr>
              <w:spacing w:before="120" w:after="120"/>
              <w:jc w:val="both"/>
              <w:rPr>
                <w:rFonts w:ascii="Trebuchet MS" w:eastAsia="Trebuchet MS" w:hAnsi="Trebuchet MS" w:cs="Trebuchet MS"/>
                <w:color w:val="000000" w:themeColor="text1"/>
              </w:rPr>
            </w:pPr>
            <w:r w:rsidRPr="00F81CE9">
              <w:rPr>
                <w:rFonts w:ascii="Trebuchet MS" w:eastAsia="Trebuchet MS" w:hAnsi="Trebuchet MS" w:cs="Trebuchet MS"/>
                <w:color w:val="000000" w:themeColor="text1"/>
              </w:rPr>
              <w:t>Contractul de Finan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are produce efecte de la data semnării lui de către ultima parte. Prin data semnării contractului se în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elege data contractului înscrisă pe prima pagină de către ultimul semnatar</w:t>
            </w:r>
            <w:r w:rsidR="00B85221" w:rsidRPr="00F81CE9">
              <w:rPr>
                <w:rFonts w:ascii="Trebuchet MS" w:eastAsia="Trebuchet MS" w:hAnsi="Trebuchet MS" w:cs="Trebuchet MS"/>
                <w:color w:val="000000" w:themeColor="text1"/>
              </w:rPr>
              <w:t xml:space="preserve"> </w:t>
            </w:r>
            <w:r w:rsidRPr="00F81CE9">
              <w:rPr>
                <w:rFonts w:ascii="Trebuchet MS" w:eastAsia="Trebuchet MS" w:hAnsi="Trebuchet MS" w:cs="Trebuchet MS"/>
                <w:color w:val="000000" w:themeColor="text1"/>
              </w:rPr>
              <w:t>(</w:t>
            </w:r>
            <w:r w:rsidR="00E24B08" w:rsidRPr="00F81CE9">
              <w:rPr>
                <w:rFonts w:ascii="Trebuchet MS" w:eastAsia="Trebuchet MS" w:hAnsi="Trebuchet MS" w:cs="Trebuchet MS"/>
                <w:color w:val="000000" w:themeColor="text1"/>
              </w:rPr>
              <w:t>AM</w:t>
            </w:r>
            <w:r w:rsidRPr="00F81CE9">
              <w:rPr>
                <w:rFonts w:ascii="Trebuchet MS" w:eastAsia="Trebuchet MS" w:hAnsi="Trebuchet MS" w:cs="Trebuchet MS"/>
                <w:color w:val="000000" w:themeColor="text1"/>
              </w:rPr>
              <w:t>).</w:t>
            </w:r>
          </w:p>
          <w:p w14:paraId="000001D2" w14:textId="2B7EF904" w:rsidR="00461B6E" w:rsidRPr="00C142BE" w:rsidRDefault="00654C2A">
            <w:pPr>
              <w:spacing w:before="120" w:after="120"/>
              <w:jc w:val="both"/>
              <w:rPr>
                <w:rFonts w:ascii="Trebuchet MS" w:eastAsia="Trebuchet MS" w:hAnsi="Trebuchet MS" w:cs="Trebuchet MS"/>
                <w:i/>
              </w:rPr>
            </w:pPr>
            <w:r w:rsidRPr="00F81CE9">
              <w:rPr>
                <w:rFonts w:ascii="Trebuchet MS" w:eastAsia="Trebuchet MS" w:hAnsi="Trebuchet MS" w:cs="Trebuchet MS"/>
                <w:color w:val="000000" w:themeColor="text1"/>
              </w:rPr>
              <w:t>Cererea de finan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 xml:space="preserve">are depusă de solicitant, cu eventualele modificări </w:t>
            </w:r>
            <w:r w:rsidR="00487A21" w:rsidRPr="00F81CE9">
              <w:rPr>
                <w:rFonts w:ascii="Trebuchet MS" w:eastAsia="Trebuchet MS" w:hAnsi="Trebuchet MS" w:cs="Trebuchet MS"/>
                <w:color w:val="000000" w:themeColor="text1"/>
              </w:rPr>
              <w:t>ș</w:t>
            </w:r>
            <w:r w:rsidRPr="00F81CE9">
              <w:rPr>
                <w:rFonts w:ascii="Trebuchet MS" w:eastAsia="Trebuchet MS" w:hAnsi="Trebuchet MS" w:cs="Trebuchet MS"/>
                <w:color w:val="000000" w:themeColor="text1"/>
              </w:rPr>
              <w:t>i completări efectuate pe parcursul procedurii de evaluare, selec</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ie, contractare, devine obligatorie, fiind anexă la contractul de finan</w:t>
            </w:r>
            <w:r w:rsidR="00487A21" w:rsidRPr="00F81CE9">
              <w:rPr>
                <w:rFonts w:ascii="Trebuchet MS" w:eastAsia="Trebuchet MS" w:hAnsi="Trebuchet MS" w:cs="Trebuchet MS"/>
                <w:color w:val="000000" w:themeColor="text1"/>
              </w:rPr>
              <w:t>ț</w:t>
            </w:r>
            <w:r w:rsidRPr="00F81CE9">
              <w:rPr>
                <w:rFonts w:ascii="Trebuchet MS" w:eastAsia="Trebuchet MS" w:hAnsi="Trebuchet MS" w:cs="Trebuchet MS"/>
                <w:color w:val="000000" w:themeColor="text1"/>
              </w:rPr>
              <w:t>are, deci parte integrantă a acestuia.</w:t>
            </w:r>
          </w:p>
        </w:tc>
      </w:tr>
    </w:tbl>
    <w:p w14:paraId="000001D4" w14:textId="77777777" w:rsidR="00461B6E" w:rsidRPr="004742AD"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84" w:name="_Toc151382656"/>
      <w:r w:rsidRPr="001C0BCC">
        <w:rPr>
          <w:rFonts w:ascii="Trebuchet MS" w:hAnsi="Trebuchet MS"/>
          <w:sz w:val="22"/>
          <w:szCs w:val="22"/>
        </w:rPr>
        <w:t xml:space="preserve">ASPECTE PRIVIND CONFLICTUL DE </w:t>
      </w:r>
      <w:r w:rsidRPr="004742AD">
        <w:rPr>
          <w:rFonts w:ascii="Trebuchet MS" w:hAnsi="Trebuchet MS"/>
          <w:sz w:val="22"/>
          <w:szCs w:val="22"/>
        </w:rPr>
        <w:t>INTERESE</w:t>
      </w:r>
      <w:bookmarkEnd w:id="84"/>
      <w:r w:rsidRPr="004742AD">
        <w:rPr>
          <w:rFonts w:ascii="Trebuchet MS" w:hAnsi="Trebuchet MS"/>
          <w:sz w:val="22"/>
          <w:szCs w:val="22"/>
        </w:rPr>
        <w:t xml:space="preserve">  </w:t>
      </w:r>
      <w:r w:rsidRPr="004742AD">
        <w:rPr>
          <w:rFonts w:ascii="Trebuchet MS" w:hAnsi="Trebuchet MS"/>
          <w:sz w:val="22"/>
          <w:szCs w:val="22"/>
        </w:rPr>
        <w:tab/>
      </w:r>
    </w:p>
    <w:tbl>
      <w:tblPr>
        <w:tblStyle w:val="af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742AD" w14:paraId="09A5E210" w14:textId="77777777">
        <w:tc>
          <w:tcPr>
            <w:tcW w:w="9396" w:type="dxa"/>
          </w:tcPr>
          <w:p w14:paraId="000001D5" w14:textId="50072160" w:rsidR="00461B6E" w:rsidRPr="004742AD" w:rsidRDefault="00654C2A">
            <w:pPr>
              <w:spacing w:before="120" w:after="120"/>
              <w:jc w:val="both"/>
              <w:rPr>
                <w:rFonts w:ascii="Trebuchet MS" w:eastAsia="Trebuchet MS" w:hAnsi="Trebuchet MS" w:cs="Trebuchet MS"/>
              </w:rPr>
            </w:pPr>
            <w:r w:rsidRPr="004742AD">
              <w:rPr>
                <w:rFonts w:ascii="Trebuchet MS" w:eastAsia="Trebuchet MS" w:hAnsi="Trebuchet MS" w:cs="Trebuchet MS"/>
                <w:color w:val="000000" w:themeColor="text1"/>
              </w:rPr>
              <w:t>Reprezentantul legal al solicitantului</w:t>
            </w:r>
            <w:r w:rsidR="00AB45D7" w:rsidRPr="004742AD">
              <w:rPr>
                <w:rFonts w:ascii="Trebuchet MS" w:eastAsia="Trebuchet MS" w:hAnsi="Trebuchet MS" w:cs="Trebuchet MS"/>
                <w:color w:val="000000" w:themeColor="text1"/>
              </w:rPr>
              <w:t>/partenerului</w:t>
            </w:r>
            <w:r w:rsidRPr="004742AD">
              <w:rPr>
                <w:rFonts w:ascii="Trebuchet MS" w:eastAsia="Trebuchet MS" w:hAnsi="Trebuchet MS" w:cs="Trebuchet MS"/>
                <w:color w:val="000000" w:themeColor="text1"/>
              </w:rPr>
              <w:t xml:space="preserve"> va depune o Declara</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ie pe proprie răspundere-reprezentantul legal al solicitantului</w:t>
            </w:r>
            <w:r w:rsidR="00AB45D7" w:rsidRPr="004742AD">
              <w:rPr>
                <w:rFonts w:ascii="Trebuchet MS" w:eastAsia="Trebuchet MS" w:hAnsi="Trebuchet MS" w:cs="Trebuchet MS"/>
                <w:color w:val="000000" w:themeColor="text1"/>
              </w:rPr>
              <w:t>/partenerului</w:t>
            </w:r>
            <w:r w:rsidRPr="004742AD">
              <w:rPr>
                <w:rFonts w:ascii="Trebuchet MS" w:eastAsia="Trebuchet MS" w:hAnsi="Trebuchet MS" w:cs="Trebuchet MS"/>
                <w:color w:val="000000" w:themeColor="text1"/>
              </w:rPr>
              <w:t xml:space="preserve"> nu este subiectul unui conflict de interese, definit în conformitate cu prevederile na</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ionale/</w:t>
            </w:r>
            <w:r w:rsidR="00B85221" w:rsidRPr="004742AD">
              <w:rPr>
                <w:rFonts w:ascii="Trebuchet MS" w:eastAsia="Trebuchet MS" w:hAnsi="Trebuchet MS" w:cs="Trebuchet MS"/>
                <w:color w:val="000000" w:themeColor="text1"/>
              </w:rPr>
              <w:t xml:space="preserve"> europene </w:t>
            </w:r>
            <w:r w:rsidRPr="004742AD">
              <w:rPr>
                <w:rFonts w:ascii="Trebuchet MS" w:eastAsia="Trebuchet MS" w:hAnsi="Trebuchet MS" w:cs="Trebuchet MS"/>
                <w:color w:val="000000" w:themeColor="text1"/>
              </w:rPr>
              <w:t>în vigoare, la momentul depunerii cererii de finan</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 xml:space="preserve">are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la contractare.</w:t>
            </w:r>
          </w:p>
        </w:tc>
      </w:tr>
    </w:tbl>
    <w:p w14:paraId="000001D7" w14:textId="77777777" w:rsidR="00461B6E" w:rsidRPr="004742AD"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85" w:name="_Toc151382657"/>
      <w:r w:rsidRPr="004742AD">
        <w:rPr>
          <w:rFonts w:ascii="Trebuchet MS" w:hAnsi="Trebuchet MS"/>
          <w:sz w:val="22"/>
          <w:szCs w:val="22"/>
        </w:rPr>
        <w:t>ASPECTE PRIVIND PRELUCRAREA DATELOR CU CARACTER PERSONAL</w:t>
      </w:r>
      <w:bookmarkEnd w:id="85"/>
      <w:r w:rsidRPr="004742AD">
        <w:rPr>
          <w:rFonts w:ascii="Trebuchet MS" w:hAnsi="Trebuchet MS"/>
          <w:sz w:val="22"/>
          <w:szCs w:val="22"/>
        </w:rPr>
        <w:t xml:space="preserve">  </w:t>
      </w:r>
      <w:r w:rsidRPr="004742AD">
        <w:rPr>
          <w:rFonts w:ascii="Trebuchet MS" w:eastAsia="Arial" w:hAnsi="Trebuchet MS" w:cs="Arial"/>
          <w:i/>
          <w:color w:val="000000"/>
          <w:shd w:val="clear" w:color="auto" w:fill="9CC2E5" w:themeFill="accent1" w:themeFillTint="99"/>
        </w:rPr>
        <w:tab/>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DE280D" w14:textId="77777777">
        <w:tc>
          <w:tcPr>
            <w:tcW w:w="9396" w:type="dxa"/>
          </w:tcPr>
          <w:p w14:paraId="000001D8" w14:textId="54C92615" w:rsidR="00461B6E" w:rsidRPr="00C142BE" w:rsidRDefault="00654C2A">
            <w:pPr>
              <w:spacing w:before="120" w:after="120"/>
              <w:jc w:val="both"/>
              <w:rPr>
                <w:rFonts w:ascii="Trebuchet MS" w:eastAsia="Trebuchet MS" w:hAnsi="Trebuchet MS" w:cs="Trebuchet MS"/>
                <w:i/>
              </w:rPr>
            </w:pPr>
            <w:r w:rsidRPr="004742AD">
              <w:rPr>
                <w:rFonts w:ascii="Trebuchet MS" w:eastAsia="Trebuchet MS" w:hAnsi="Trebuchet MS" w:cs="Trebuchet MS"/>
                <w:color w:val="000000" w:themeColor="text1"/>
              </w:rPr>
              <w:t>Declara</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ie pe proprie răspundere</w:t>
            </w:r>
            <w:r w:rsidR="00E24B08" w:rsidRPr="004742AD">
              <w:rPr>
                <w:rFonts w:ascii="Trebuchet MS" w:eastAsia="Trebuchet MS" w:hAnsi="Trebuchet MS" w:cs="Trebuchet MS"/>
                <w:color w:val="000000" w:themeColor="text1"/>
              </w:rPr>
              <w:t xml:space="preserve"> </w:t>
            </w:r>
            <w:r w:rsidRPr="004742AD">
              <w:rPr>
                <w:rFonts w:ascii="Trebuchet MS" w:eastAsia="Trebuchet MS" w:hAnsi="Trebuchet MS" w:cs="Trebuchet MS"/>
                <w:color w:val="000000" w:themeColor="text1"/>
              </w:rPr>
              <w:t>-</w:t>
            </w:r>
            <w:r w:rsidR="00E24B08" w:rsidRPr="004742AD">
              <w:rPr>
                <w:rFonts w:ascii="Trebuchet MS" w:eastAsia="Trebuchet MS" w:hAnsi="Trebuchet MS" w:cs="Trebuchet MS"/>
                <w:color w:val="000000" w:themeColor="text1"/>
              </w:rPr>
              <w:t xml:space="preserve"> </w:t>
            </w:r>
            <w:r w:rsidRPr="004742AD">
              <w:rPr>
                <w:rFonts w:ascii="Trebuchet MS" w:eastAsia="Trebuchet MS" w:hAnsi="Trebuchet MS" w:cs="Trebuchet MS"/>
                <w:color w:val="000000" w:themeColor="text1"/>
              </w:rPr>
              <w:t xml:space="preserve">proiectul va asigura standardele de securitate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confiden</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ialitate a informa</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iilor, de prelucrare a datelor cu caracter personal conform Regulamentului (UE) 2016/679 privind protec</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ia persoanelor fizice în ceea ce prive</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 xml:space="preserve">te prelucrarea datelor cu caracter personal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privind libera circula</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 xml:space="preserve">ie a acestor date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de abrogare a Directivei 95/46/CE (Regulamentul general privind protec</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ia datelor).</w:t>
            </w:r>
          </w:p>
        </w:tc>
      </w:tr>
    </w:tbl>
    <w:p w14:paraId="000001DA" w14:textId="15813D75" w:rsidR="00461B6E" w:rsidRPr="004742AD"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86" w:name="_Toc151382658"/>
      <w:r w:rsidRPr="00B7091C">
        <w:rPr>
          <w:rFonts w:ascii="Trebuchet MS" w:hAnsi="Trebuchet MS"/>
          <w:sz w:val="22"/>
          <w:szCs w:val="22"/>
        </w:rPr>
        <w:t xml:space="preserve">ASPECTE PRIVIND </w:t>
      </w:r>
      <w:r w:rsidRPr="004742AD">
        <w:rPr>
          <w:rFonts w:ascii="Trebuchet MS" w:hAnsi="Trebuchet MS"/>
          <w:sz w:val="22"/>
          <w:szCs w:val="22"/>
        </w:rPr>
        <w:t xml:space="preserve">MONITORIZAREA TEHNICĂ </w:t>
      </w:r>
      <w:r w:rsidR="00487A21" w:rsidRPr="004742AD">
        <w:rPr>
          <w:rFonts w:ascii="Trebuchet MS" w:hAnsi="Trebuchet MS"/>
          <w:sz w:val="22"/>
          <w:szCs w:val="22"/>
        </w:rPr>
        <w:t>Ș</w:t>
      </w:r>
      <w:r w:rsidRPr="004742AD">
        <w:rPr>
          <w:rFonts w:ascii="Trebuchet MS" w:hAnsi="Trebuchet MS"/>
          <w:sz w:val="22"/>
          <w:szCs w:val="22"/>
        </w:rPr>
        <w:t>I RAPOARTELE DE PROGRES</w:t>
      </w:r>
      <w:bookmarkEnd w:id="86"/>
      <w:r w:rsidRPr="004742AD">
        <w:rPr>
          <w:rFonts w:ascii="Trebuchet MS" w:hAnsi="Trebuchet MS"/>
          <w:sz w:val="22"/>
          <w:szCs w:val="22"/>
        </w:rPr>
        <w:t xml:space="preserve"> </w:t>
      </w:r>
      <w:r w:rsidRPr="004742AD">
        <w:rPr>
          <w:rFonts w:ascii="Trebuchet MS" w:eastAsia="Arial" w:hAnsi="Trebuchet MS" w:cs="Arial"/>
          <w:i/>
          <w:color w:val="000000"/>
          <w:shd w:val="clear" w:color="auto" w:fill="9CC2E5" w:themeFill="accent1" w:themeFillTint="99"/>
        </w:rPr>
        <w:t xml:space="preserve"> </w:t>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E84FA3" w:rsidRPr="004742AD" w14:paraId="7CF50B0D" w14:textId="77777777" w:rsidTr="00DC23CC">
        <w:tc>
          <w:tcPr>
            <w:tcW w:w="9396" w:type="dxa"/>
          </w:tcPr>
          <w:p w14:paraId="7DA357C9" w14:textId="7B2A751E" w:rsidR="00E84FA3" w:rsidRPr="004742AD" w:rsidRDefault="00E84FA3" w:rsidP="00E84FA3">
            <w:pPr>
              <w:spacing w:before="120" w:after="120"/>
              <w:jc w:val="both"/>
              <w:rPr>
                <w:rFonts w:ascii="Trebuchet MS" w:eastAsia="Trebuchet MS" w:hAnsi="Trebuchet MS" w:cs="Trebuchet MS"/>
                <w:color w:val="000000" w:themeColor="text1"/>
              </w:rPr>
            </w:pPr>
            <w:r w:rsidRPr="004742AD">
              <w:rPr>
                <w:rFonts w:ascii="Trebuchet MS" w:eastAsia="Trebuchet MS" w:hAnsi="Trebuchet MS" w:cs="Trebuchet MS"/>
                <w:color w:val="000000" w:themeColor="text1"/>
              </w:rPr>
              <w:t>Procesul de monitorizare se realizează în baza contractului de finan</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are/deciziei de finan</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 xml:space="preserve">are, după caz,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a anexelor la acesta/aceasta, în condi</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iile prevederilor legale incidente (OUG nr. 23/2023). Instrumentul principal utilizat în activită</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ile de monitorizare a proiectelor este reprezentant de Planul de monitorizare a proiectului, parte a contractului de finan</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are/deciziei de finan</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are.</w:t>
            </w:r>
          </w:p>
          <w:p w14:paraId="2F7A2BF4" w14:textId="73A94544" w:rsidR="001074FF" w:rsidRPr="004742AD" w:rsidRDefault="00E84FA3" w:rsidP="00A91B8E">
            <w:pPr>
              <w:spacing w:before="120" w:after="120"/>
              <w:jc w:val="both"/>
              <w:rPr>
                <w:rFonts w:ascii="Trebuchet MS" w:eastAsia="Trebuchet MS" w:hAnsi="Trebuchet MS" w:cs="Trebuchet MS"/>
              </w:rPr>
            </w:pPr>
            <w:r w:rsidRPr="004742AD">
              <w:rPr>
                <w:rFonts w:ascii="Trebuchet MS" w:eastAsia="Trebuchet MS" w:hAnsi="Trebuchet MS" w:cs="Trebuchet MS"/>
                <w:color w:val="000000" w:themeColor="text1"/>
              </w:rPr>
              <w:t xml:space="preserve">Activitatea de monitorizare reprezintă un mecanism de colectare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analiză sistematică a informa</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iilor privind activită</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 xml:space="preserve">ile, indicatorii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 xml:space="preserve">i rezultatele proiectului, de urmărire a respectării planului de monitorizare a proiectului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realizării indicatorilor de etapă prevăzu</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 xml:space="preserve">i </w:t>
            </w:r>
            <w:r w:rsidRPr="004742AD">
              <w:rPr>
                <w:rFonts w:ascii="Trebuchet MS" w:eastAsia="Trebuchet MS" w:hAnsi="Trebuchet MS" w:cs="Trebuchet MS"/>
                <w:color w:val="000000" w:themeColor="text1"/>
              </w:rPr>
              <w:lastRenderedPageBreak/>
              <w:t xml:space="preserve">în planul de monitorizare, precum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 xml:space="preserve">i comunicarea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i utilizarea informa</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iilor ob</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inute despre progresul proiectului.</w:t>
            </w:r>
          </w:p>
        </w:tc>
      </w:tr>
    </w:tbl>
    <w:p w14:paraId="000001DB" w14:textId="0E5C20E9" w:rsidR="00461B6E" w:rsidRPr="004742AD" w:rsidRDefault="00654C2A">
      <w:pPr>
        <w:pStyle w:val="Heading2"/>
        <w:numPr>
          <w:ilvl w:val="1"/>
          <w:numId w:val="4"/>
        </w:numPr>
        <w:rPr>
          <w:rFonts w:ascii="Trebuchet MS" w:eastAsia="Trebuchet MS" w:hAnsi="Trebuchet MS" w:cs="Trebuchet MS"/>
          <w:i/>
          <w:color w:val="000000"/>
        </w:rPr>
      </w:pPr>
      <w:bookmarkStart w:id="87" w:name="_Toc151382659"/>
      <w:r w:rsidRPr="004742AD">
        <w:rPr>
          <w:rFonts w:ascii="Trebuchet MS" w:hAnsi="Trebuchet MS"/>
          <w:b w:val="0"/>
          <w:bCs/>
          <w:i/>
          <w:iCs/>
          <w:sz w:val="22"/>
          <w:szCs w:val="22"/>
        </w:rPr>
        <w:lastRenderedPageBreak/>
        <w:t>Rapoartele de progres</w:t>
      </w:r>
      <w:bookmarkEnd w:id="87"/>
      <w:r w:rsidRPr="004742AD">
        <w:rPr>
          <w:rFonts w:ascii="Trebuchet MS" w:hAnsi="Trebuchet MS"/>
          <w:b w:val="0"/>
          <w:bCs/>
          <w:i/>
          <w:iCs/>
          <w:sz w:val="22"/>
          <w:szCs w:val="22"/>
        </w:rPr>
        <w:t xml:space="preserve">  </w:t>
      </w:r>
      <w:r w:rsidRPr="004742AD">
        <w:rPr>
          <w:rFonts w:ascii="Trebuchet MS" w:eastAsia="Trebuchet MS" w:hAnsi="Trebuchet MS" w:cs="Trebuchet MS"/>
          <w:i/>
          <w:color w:val="000000"/>
        </w:rPr>
        <w:tab/>
      </w:r>
    </w:p>
    <w:tbl>
      <w:tblPr>
        <w:tblStyle w:val="af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086715" w14:textId="77777777">
        <w:tc>
          <w:tcPr>
            <w:tcW w:w="9396" w:type="dxa"/>
          </w:tcPr>
          <w:p w14:paraId="7C1E051F" w14:textId="72E820AD" w:rsidR="00E84FA3" w:rsidRPr="004742AD" w:rsidRDefault="003F66C3" w:rsidP="00E84FA3">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Î</w:t>
            </w:r>
            <w:r w:rsidR="00E84FA3" w:rsidRPr="004742AD">
              <w:rPr>
                <w:rFonts w:ascii="Trebuchet MS" w:eastAsia="Arial" w:hAnsi="Trebuchet MS" w:cs="Arial"/>
                <w:iCs/>
                <w:color w:val="000000" w:themeColor="text1"/>
              </w:rPr>
              <w:t xml:space="preserve">n procesul de monitorizare a proiectelor se elaborează rapoarte de progres, documente care vor fi întocmite </w:t>
            </w:r>
            <w:r w:rsidR="00487A21" w:rsidRPr="004742AD">
              <w:rPr>
                <w:rFonts w:ascii="Trebuchet MS" w:eastAsia="Arial" w:hAnsi="Trebuchet MS" w:cs="Arial"/>
                <w:iCs/>
                <w:color w:val="000000" w:themeColor="text1"/>
              </w:rPr>
              <w:t>ș</w:t>
            </w:r>
            <w:r w:rsidR="00E84FA3" w:rsidRPr="004742AD">
              <w:rPr>
                <w:rFonts w:ascii="Trebuchet MS" w:eastAsia="Arial" w:hAnsi="Trebuchet MS" w:cs="Arial"/>
                <w:iCs/>
                <w:color w:val="000000" w:themeColor="text1"/>
              </w:rPr>
              <w:t>i transmise în baza prevederilor contractului de finan</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are, utilizând modelul standard cuprins în anexele Ordinului MIPE nr.1777/2023.</w:t>
            </w:r>
          </w:p>
          <w:p w14:paraId="20BA0B42" w14:textId="0F11B420" w:rsidR="004C5972" w:rsidRPr="004742AD" w:rsidRDefault="00E84FA3" w:rsidP="00E84FA3">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Rapoartele de progres sunt acele raportări întocmite de beneficiari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i transmise prin sistemul informatic </w:t>
            </w:r>
            <w:r w:rsidR="00461FC1" w:rsidRPr="004742AD">
              <w:rPr>
                <w:rFonts w:ascii="Trebuchet MS" w:eastAsia="Arial" w:hAnsi="Trebuchet MS" w:cs="Arial"/>
                <w:iCs/>
                <w:color w:val="000000" w:themeColor="text1"/>
              </w:rPr>
              <w:t>MYSMIS</w:t>
            </w:r>
            <w:r w:rsidRPr="004742AD">
              <w:rPr>
                <w:rFonts w:ascii="Trebuchet MS" w:eastAsia="Arial" w:hAnsi="Trebuchet MS" w:cs="Arial"/>
                <w:iCs/>
                <w:color w:val="000000" w:themeColor="text1"/>
              </w:rPr>
              <w:t xml:space="preserve">2021/SMIS2021+ </w:t>
            </w:r>
            <w:r w:rsidR="000E7FD5" w:rsidRPr="004742AD">
              <w:rPr>
                <w:rFonts w:ascii="Trebuchet MS" w:eastAsia="Arial" w:hAnsi="Trebuchet MS" w:cs="Arial"/>
                <w:iCs/>
                <w:color w:val="000000" w:themeColor="text1"/>
              </w:rPr>
              <w:t>și vor însoți obligatoriu o cerere de rambursare/cerere de plată</w:t>
            </w:r>
            <w:r w:rsidR="00953633" w:rsidRPr="004742AD">
              <w:rPr>
                <w:rFonts w:ascii="Trebuchet MS" w:eastAsia="Arial" w:hAnsi="Trebuchet MS" w:cs="Arial"/>
                <w:iCs/>
                <w:color w:val="000000" w:themeColor="text1"/>
              </w:rPr>
              <w:t xml:space="preserve"> (ce nu pot avea valoarea 0)</w:t>
            </w:r>
            <w:r w:rsidR="000E7FD5" w:rsidRPr="004742AD">
              <w:rPr>
                <w:rFonts w:ascii="Trebuchet MS" w:eastAsia="Arial" w:hAnsi="Trebuchet MS" w:cs="Arial"/>
                <w:iCs/>
                <w:color w:val="000000" w:themeColor="text1"/>
              </w:rPr>
              <w:t>. Cheltuielile depuse spre rambursare trebuie să fi fost efectuate în perioada acoperită de Raportul de progres depus.</w:t>
            </w:r>
            <w:r w:rsidR="003F66C3" w:rsidRPr="004742AD">
              <w:rPr>
                <w:rFonts w:ascii="Trebuchet MS" w:eastAsia="Arial" w:hAnsi="Trebuchet MS" w:cs="Arial"/>
                <w:iCs/>
                <w:color w:val="000000" w:themeColor="text1"/>
              </w:rPr>
              <w:t xml:space="preserve"> </w:t>
            </w:r>
          </w:p>
          <w:p w14:paraId="0C932FEE" w14:textId="43C6DB08" w:rsidR="00035E52" w:rsidRPr="004742AD" w:rsidRDefault="003F66C3" w:rsidP="00E84FA3">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Scopul raportului de progres este acela</w:t>
            </w:r>
            <w:r w:rsidR="00E84FA3" w:rsidRPr="004742AD">
              <w:rPr>
                <w:rFonts w:ascii="Trebuchet MS" w:eastAsia="Arial" w:hAnsi="Trebuchet MS" w:cs="Arial"/>
                <w:iCs/>
                <w:color w:val="000000" w:themeColor="text1"/>
              </w:rPr>
              <w:t xml:space="preserve"> de a prezenta în mod regulat informa</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 xml:space="preserve">ii referitoare la stadiul derulării proiectului, în scopul urmăririi progresului proiectelor </w:t>
            </w:r>
            <w:r w:rsidR="00487A21" w:rsidRPr="004742AD">
              <w:rPr>
                <w:rFonts w:ascii="Trebuchet MS" w:eastAsia="Arial" w:hAnsi="Trebuchet MS" w:cs="Arial"/>
                <w:iCs/>
                <w:color w:val="000000" w:themeColor="text1"/>
              </w:rPr>
              <w:t>ș</w:t>
            </w:r>
            <w:r w:rsidR="00E84FA3" w:rsidRPr="004742AD">
              <w:rPr>
                <w:rFonts w:ascii="Trebuchet MS" w:eastAsia="Arial" w:hAnsi="Trebuchet MS" w:cs="Arial"/>
                <w:iCs/>
                <w:color w:val="000000" w:themeColor="text1"/>
              </w:rPr>
              <w:t xml:space="preserve">i stadiul îndeplinirii indicatorilor de realizare </w:t>
            </w:r>
            <w:r w:rsidR="00487A21" w:rsidRPr="004742AD">
              <w:rPr>
                <w:rFonts w:ascii="Trebuchet MS" w:eastAsia="Arial" w:hAnsi="Trebuchet MS" w:cs="Arial"/>
                <w:iCs/>
                <w:color w:val="000000" w:themeColor="text1"/>
              </w:rPr>
              <w:t>ș</w:t>
            </w:r>
            <w:r w:rsidR="00E84FA3" w:rsidRPr="004742AD">
              <w:rPr>
                <w:rFonts w:ascii="Trebuchet MS" w:eastAsia="Arial" w:hAnsi="Trebuchet MS" w:cs="Arial"/>
                <w:iCs/>
                <w:color w:val="000000" w:themeColor="text1"/>
              </w:rPr>
              <w:t xml:space="preserve">i </w:t>
            </w:r>
            <w:r w:rsidRPr="004742AD">
              <w:rPr>
                <w:rFonts w:ascii="Trebuchet MS" w:eastAsia="Arial" w:hAnsi="Trebuchet MS" w:cs="Arial"/>
                <w:iCs/>
                <w:color w:val="000000" w:themeColor="text1"/>
              </w:rPr>
              <w:t xml:space="preserve">de </w:t>
            </w:r>
            <w:r w:rsidR="00E84FA3" w:rsidRPr="004742AD">
              <w:rPr>
                <w:rFonts w:ascii="Trebuchet MS" w:eastAsia="Arial" w:hAnsi="Trebuchet MS" w:cs="Arial"/>
                <w:iCs/>
                <w:color w:val="000000" w:themeColor="text1"/>
              </w:rPr>
              <w:t>rezultat, a</w:t>
            </w:r>
            <w:r w:rsidRPr="004742AD">
              <w:rPr>
                <w:rFonts w:ascii="Trebuchet MS" w:eastAsia="Arial" w:hAnsi="Trebuchet MS" w:cs="Arial"/>
                <w:iCs/>
                <w:color w:val="000000" w:themeColor="text1"/>
              </w:rPr>
              <w:t>l</w:t>
            </w:r>
            <w:r w:rsidR="00E84FA3" w:rsidRPr="004742AD">
              <w:rPr>
                <w:rFonts w:ascii="Trebuchet MS" w:eastAsia="Arial" w:hAnsi="Trebuchet MS" w:cs="Arial"/>
                <w:iCs/>
                <w:color w:val="000000" w:themeColor="text1"/>
              </w:rPr>
              <w:t xml:space="preserve"> respectării planului de monitorizare a proiectului </w:t>
            </w:r>
            <w:r w:rsidR="00487A21" w:rsidRPr="004742AD">
              <w:rPr>
                <w:rFonts w:ascii="Trebuchet MS" w:eastAsia="Arial" w:hAnsi="Trebuchet MS" w:cs="Arial"/>
                <w:iCs/>
                <w:color w:val="000000" w:themeColor="text1"/>
              </w:rPr>
              <w:t>ș</w:t>
            </w:r>
            <w:r w:rsidR="00E84FA3" w:rsidRPr="004742AD">
              <w:rPr>
                <w:rFonts w:ascii="Trebuchet MS" w:eastAsia="Arial" w:hAnsi="Trebuchet MS" w:cs="Arial"/>
                <w:iCs/>
                <w:color w:val="000000" w:themeColor="text1"/>
              </w:rPr>
              <w:t>i a</w:t>
            </w:r>
            <w:r w:rsidRPr="004742AD">
              <w:rPr>
                <w:rFonts w:ascii="Trebuchet MS" w:eastAsia="Arial" w:hAnsi="Trebuchet MS" w:cs="Arial"/>
                <w:iCs/>
                <w:color w:val="000000" w:themeColor="text1"/>
              </w:rPr>
              <w:t>l</w:t>
            </w:r>
            <w:r w:rsidR="00E84FA3" w:rsidRPr="004742AD">
              <w:rPr>
                <w:rFonts w:ascii="Trebuchet MS" w:eastAsia="Arial" w:hAnsi="Trebuchet MS" w:cs="Arial"/>
                <w:iCs/>
                <w:color w:val="000000" w:themeColor="text1"/>
              </w:rPr>
              <w:t xml:space="preserve"> realizării indicatorilor de etapă din plan. Rapoartele de progres </w:t>
            </w:r>
            <w:r w:rsidR="00487A21" w:rsidRPr="004742AD">
              <w:rPr>
                <w:rFonts w:ascii="Trebuchet MS" w:eastAsia="Arial" w:hAnsi="Trebuchet MS" w:cs="Arial"/>
                <w:iCs/>
                <w:color w:val="000000" w:themeColor="text1"/>
              </w:rPr>
              <w:t>ș</w:t>
            </w:r>
            <w:r w:rsidR="00E84FA3" w:rsidRPr="004742AD">
              <w:rPr>
                <w:rFonts w:ascii="Trebuchet MS" w:eastAsia="Arial" w:hAnsi="Trebuchet MS" w:cs="Arial"/>
                <w:iCs/>
                <w:color w:val="000000" w:themeColor="text1"/>
              </w:rPr>
              <w:t>i documentele justificative care le înso</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esc con</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in informa</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ii privind stadiul implementării proiectului, modul de desfă</w:t>
            </w:r>
            <w:r w:rsidR="00487A21" w:rsidRPr="004742AD">
              <w:rPr>
                <w:rFonts w:ascii="Trebuchet MS" w:eastAsia="Arial" w:hAnsi="Trebuchet MS" w:cs="Arial"/>
                <w:iCs/>
                <w:color w:val="000000" w:themeColor="text1"/>
              </w:rPr>
              <w:t>ș</w:t>
            </w:r>
            <w:r w:rsidR="00E84FA3" w:rsidRPr="004742AD">
              <w:rPr>
                <w:rFonts w:ascii="Trebuchet MS" w:eastAsia="Arial" w:hAnsi="Trebuchet MS" w:cs="Arial"/>
                <w:iCs/>
                <w:color w:val="000000" w:themeColor="text1"/>
              </w:rPr>
              <w:t>urare a activită</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ilor prevăzute în cererea de finan</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are, rezultatele ob</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inute, indicatorii realiza</w:t>
            </w:r>
            <w:r w:rsidR="00487A21" w:rsidRPr="004742AD">
              <w:rPr>
                <w:rFonts w:ascii="Trebuchet MS" w:eastAsia="Arial" w:hAnsi="Trebuchet MS" w:cs="Arial"/>
                <w:iCs/>
                <w:color w:val="000000" w:themeColor="text1"/>
              </w:rPr>
              <w:t>ț</w:t>
            </w:r>
            <w:r w:rsidR="00E84FA3" w:rsidRPr="004742AD">
              <w:rPr>
                <w:rFonts w:ascii="Trebuchet MS" w:eastAsia="Arial" w:hAnsi="Trebuchet MS" w:cs="Arial"/>
                <w:iCs/>
                <w:color w:val="000000" w:themeColor="text1"/>
              </w:rPr>
              <w:t xml:space="preserve">i până în momentul raportării </w:t>
            </w:r>
            <w:r w:rsidR="00487A21" w:rsidRPr="004742AD">
              <w:rPr>
                <w:rFonts w:ascii="Trebuchet MS" w:eastAsia="Arial" w:hAnsi="Trebuchet MS" w:cs="Arial"/>
                <w:iCs/>
                <w:color w:val="000000" w:themeColor="text1"/>
              </w:rPr>
              <w:t>ș</w:t>
            </w:r>
            <w:r w:rsidR="00E84FA3" w:rsidRPr="004742AD">
              <w:rPr>
                <w:rFonts w:ascii="Trebuchet MS" w:eastAsia="Arial" w:hAnsi="Trebuchet MS" w:cs="Arial"/>
                <w:iCs/>
                <w:color w:val="000000" w:themeColor="text1"/>
              </w:rPr>
              <w:t>i probleme întâmpinate pe parcursul derulării proiectului</w:t>
            </w:r>
            <w:r w:rsidRPr="004742AD">
              <w:rPr>
                <w:rFonts w:ascii="Trebuchet MS" w:eastAsia="Arial" w:hAnsi="Trebuchet MS" w:cs="Arial"/>
                <w:iCs/>
                <w:color w:val="000000" w:themeColor="text1"/>
              </w:rPr>
              <w:t>, precum și activitățile preconizate a fi derulate în următoarea perioadă de rapoarte.</w:t>
            </w:r>
            <w:r w:rsidR="008E49E3" w:rsidRPr="004742AD">
              <w:rPr>
                <w:rFonts w:ascii="Trebuchet MS" w:eastAsia="Arial" w:hAnsi="Trebuchet MS" w:cs="Arial"/>
                <w:iCs/>
                <w:color w:val="000000" w:themeColor="text1"/>
              </w:rPr>
              <w:t xml:space="preserve"> La solicitarea expresă a </w:t>
            </w:r>
            <w:proofErr w:type="spellStart"/>
            <w:r w:rsidR="008E49E3" w:rsidRPr="004742AD">
              <w:rPr>
                <w:rFonts w:ascii="Trebuchet MS" w:eastAsia="Arial" w:hAnsi="Trebuchet MS" w:cs="Arial"/>
                <w:iCs/>
                <w:color w:val="000000" w:themeColor="text1"/>
              </w:rPr>
              <w:t>AMP</w:t>
            </w:r>
            <w:r w:rsidR="00E70525" w:rsidRPr="004742AD">
              <w:rPr>
                <w:rFonts w:ascii="Trebuchet MS" w:eastAsia="Arial" w:hAnsi="Trebuchet MS" w:cs="Arial"/>
                <w:iCs/>
                <w:color w:val="000000" w:themeColor="text1"/>
              </w:rPr>
              <w:t>o</w:t>
            </w:r>
            <w:r w:rsidR="008E49E3" w:rsidRPr="004742AD">
              <w:rPr>
                <w:rFonts w:ascii="Trebuchet MS" w:eastAsia="Arial" w:hAnsi="Trebuchet MS" w:cs="Arial"/>
                <w:iCs/>
                <w:color w:val="000000" w:themeColor="text1"/>
              </w:rPr>
              <w:t>CIDIF</w:t>
            </w:r>
            <w:proofErr w:type="spellEnd"/>
            <w:r w:rsidR="008E49E3" w:rsidRPr="004742AD">
              <w:rPr>
                <w:rFonts w:ascii="Trebuchet MS" w:eastAsia="Arial" w:hAnsi="Trebuchet MS" w:cs="Arial"/>
                <w:iCs/>
                <w:color w:val="000000" w:themeColor="text1"/>
              </w:rPr>
              <w:t>, beneficiarul va transmite documente suplimentare care să susțină informațiile din raportul de progres aflat în verificare.</w:t>
            </w:r>
          </w:p>
          <w:p w14:paraId="000001DC" w14:textId="2478DED0" w:rsidR="003F66C3" w:rsidRPr="00C142BE" w:rsidRDefault="00E84FA3" w:rsidP="009674D3">
            <w:pPr>
              <w:spacing w:before="120" w:after="120"/>
              <w:jc w:val="both"/>
              <w:rPr>
                <w:rFonts w:ascii="Trebuchet MS" w:eastAsia="Arial" w:hAnsi="Trebuchet MS" w:cs="Arial"/>
                <w:iCs/>
              </w:rPr>
            </w:pPr>
            <w:r w:rsidRPr="004742AD">
              <w:rPr>
                <w:rFonts w:ascii="Trebuchet MS" w:eastAsia="Arial" w:hAnsi="Trebuchet MS" w:cs="Arial"/>
                <w:iCs/>
                <w:color w:val="000000" w:themeColor="text1"/>
              </w:rPr>
              <w:t xml:space="preserve">Pentru perioada post-implementare, </w:t>
            </w:r>
            <w:r w:rsidR="008E49E3" w:rsidRPr="004742AD">
              <w:rPr>
                <w:rFonts w:ascii="Trebuchet MS" w:eastAsia="Arial" w:hAnsi="Trebuchet MS" w:cs="Arial"/>
                <w:iCs/>
                <w:color w:val="000000" w:themeColor="text1"/>
              </w:rPr>
              <w:t>până la data de 31 martie</w:t>
            </w:r>
            <w:r w:rsidR="009674D3" w:rsidRPr="004742AD">
              <w:rPr>
                <w:rFonts w:ascii="Trebuchet MS" w:eastAsia="Arial" w:hAnsi="Trebuchet MS" w:cs="Arial"/>
                <w:iCs/>
                <w:color w:val="000000" w:themeColor="text1"/>
              </w:rPr>
              <w:t xml:space="preserve"> a fiecărui an</w:t>
            </w:r>
            <w:r w:rsidR="008E49E3" w:rsidRPr="004742AD">
              <w:rPr>
                <w:rFonts w:ascii="Trebuchet MS" w:eastAsia="Arial" w:hAnsi="Trebuchet MS" w:cs="Arial"/>
                <w:iCs/>
                <w:color w:val="000000" w:themeColor="text1"/>
              </w:rPr>
              <w:t xml:space="preserve">, </w:t>
            </w:r>
            <w:r w:rsidRPr="004742AD">
              <w:rPr>
                <w:rFonts w:ascii="Trebuchet MS" w:eastAsia="Arial" w:hAnsi="Trebuchet MS" w:cs="Arial"/>
                <w:iCs/>
                <w:color w:val="000000" w:themeColor="text1"/>
              </w:rPr>
              <w:t>beneficiar</w:t>
            </w:r>
            <w:r w:rsidR="00E24B08" w:rsidRPr="004742AD">
              <w:rPr>
                <w:rFonts w:ascii="Trebuchet MS" w:eastAsia="Arial" w:hAnsi="Trebuchet MS" w:cs="Arial"/>
                <w:iCs/>
                <w:color w:val="000000" w:themeColor="text1"/>
              </w:rPr>
              <w:t>ul</w:t>
            </w:r>
            <w:r w:rsidRPr="004742AD">
              <w:rPr>
                <w:rFonts w:ascii="Trebuchet MS" w:eastAsia="Arial" w:hAnsi="Trebuchet MS" w:cs="Arial"/>
                <w:iCs/>
                <w:color w:val="000000" w:themeColor="text1"/>
              </w:rPr>
              <w:t xml:space="preserve"> v</w:t>
            </w:r>
            <w:r w:rsidR="00E24B08" w:rsidRPr="004742AD">
              <w:rPr>
                <w:rFonts w:ascii="Trebuchet MS" w:eastAsia="Arial" w:hAnsi="Trebuchet MS" w:cs="Arial"/>
                <w:iCs/>
                <w:color w:val="000000" w:themeColor="text1"/>
              </w:rPr>
              <w:t>a</w:t>
            </w:r>
            <w:r w:rsidRPr="004742AD">
              <w:rPr>
                <w:rFonts w:ascii="Trebuchet MS" w:eastAsia="Arial" w:hAnsi="Trebuchet MS" w:cs="Arial"/>
                <w:iCs/>
                <w:color w:val="000000" w:themeColor="text1"/>
              </w:rPr>
              <w:t xml:space="preserve"> întocmi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i transmite prin sistemul informatic </w:t>
            </w:r>
            <w:r w:rsidR="00461FC1" w:rsidRPr="004742AD">
              <w:rPr>
                <w:rFonts w:ascii="Trebuchet MS" w:eastAsia="Arial" w:hAnsi="Trebuchet MS" w:cs="Arial"/>
                <w:iCs/>
                <w:color w:val="000000" w:themeColor="text1"/>
              </w:rPr>
              <w:t>MYSMIS</w:t>
            </w:r>
            <w:r w:rsidRPr="004742AD">
              <w:rPr>
                <w:rFonts w:ascii="Trebuchet MS" w:eastAsia="Arial" w:hAnsi="Trebuchet MS" w:cs="Arial"/>
                <w:iCs/>
                <w:color w:val="000000" w:themeColor="text1"/>
              </w:rPr>
              <w:t>2021/SMIS2021</w:t>
            </w:r>
            <w:r w:rsidR="00D0094C" w:rsidRPr="004742AD">
              <w:rPr>
                <w:rFonts w:ascii="Trebuchet MS" w:eastAsia="Arial" w:hAnsi="Trebuchet MS" w:cs="Arial"/>
                <w:iCs/>
                <w:color w:val="000000" w:themeColor="text1"/>
              </w:rPr>
              <w:t>+</w:t>
            </w:r>
            <w:r w:rsidRPr="004742AD">
              <w:rPr>
                <w:rFonts w:ascii="Trebuchet MS" w:eastAsia="Arial" w:hAnsi="Trebuchet MS" w:cs="Arial"/>
                <w:iCs/>
                <w:color w:val="000000" w:themeColor="text1"/>
              </w:rPr>
              <w:t xml:space="preserve"> rapoarte privind caracterul durabil al proiectului/investi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iei. Acest raport va prezenta situa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ia investitei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va cuprinde informa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ii privind atingerea indicatorilor de rezultat, precum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w:t>
            </w:r>
            <w:r w:rsidR="008E49E3" w:rsidRPr="004742AD">
              <w:rPr>
                <w:rFonts w:ascii="Trebuchet MS" w:eastAsia="Arial" w:hAnsi="Trebuchet MS" w:cs="Arial"/>
                <w:iCs/>
                <w:color w:val="000000" w:themeColor="text1"/>
              </w:rPr>
              <w:t xml:space="preserve"> aspectele legate de</w:t>
            </w:r>
            <w:r w:rsidRPr="004742AD">
              <w:rPr>
                <w:rFonts w:ascii="Trebuchet MS" w:eastAsia="Arial" w:hAnsi="Trebuchet MS" w:cs="Arial"/>
                <w:iCs/>
                <w:color w:val="000000" w:themeColor="text1"/>
              </w:rPr>
              <w:t xml:space="preserve"> sustenabilitatea proiectului/investi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iei.</w:t>
            </w:r>
            <w:r w:rsidR="007657B6" w:rsidRPr="004742AD">
              <w:rPr>
                <w:rFonts w:ascii="Trebuchet MS" w:eastAsia="Arial" w:hAnsi="Trebuchet MS" w:cs="Arial"/>
                <w:iCs/>
                <w:color w:val="000000" w:themeColor="text1"/>
              </w:rPr>
              <w:t xml:space="preserve"> De asemenea, în cadrul raportului post-implementare</w:t>
            </w:r>
            <w:r w:rsidR="00F97560" w:rsidRPr="004742AD">
              <w:rPr>
                <w:rFonts w:ascii="Trebuchet MS" w:eastAsia="Arial" w:hAnsi="Trebuchet MS" w:cs="Arial"/>
                <w:iCs/>
                <w:color w:val="000000" w:themeColor="text1"/>
              </w:rPr>
              <w:t>,</w:t>
            </w:r>
            <w:r w:rsidR="007657B6" w:rsidRPr="004742AD">
              <w:rPr>
                <w:rFonts w:ascii="Trebuchet MS" w:eastAsia="Arial" w:hAnsi="Trebuchet MS" w:cs="Arial"/>
                <w:iCs/>
                <w:color w:val="000000" w:themeColor="text1"/>
              </w:rPr>
              <w:t xml:space="preserve"> se va detalia inclusiv stadiul </w:t>
            </w:r>
            <w:r w:rsidR="000E7FD5" w:rsidRPr="004742AD">
              <w:rPr>
                <w:rFonts w:ascii="Trebuchet MS" w:eastAsia="Arial" w:hAnsi="Trebuchet MS" w:cs="Arial"/>
                <w:iCs/>
                <w:color w:val="000000" w:themeColor="text1"/>
              </w:rPr>
              <w:t xml:space="preserve">de realizare a </w:t>
            </w:r>
            <w:r w:rsidR="007657B6" w:rsidRPr="004742AD">
              <w:rPr>
                <w:rFonts w:ascii="Trebuchet MS" w:eastAsia="Arial" w:hAnsi="Trebuchet MS" w:cs="Arial"/>
                <w:iCs/>
                <w:color w:val="000000" w:themeColor="text1"/>
              </w:rPr>
              <w:t xml:space="preserve">indicatorilor de </w:t>
            </w:r>
            <w:r w:rsidR="000C59EA" w:rsidRPr="004742AD">
              <w:rPr>
                <w:rFonts w:ascii="Trebuchet MS" w:eastAsia="Arial" w:hAnsi="Trebuchet MS" w:cs="Arial"/>
                <w:iCs/>
                <w:color w:val="000000" w:themeColor="text1"/>
              </w:rPr>
              <w:t>rezultat</w:t>
            </w:r>
            <w:r w:rsidR="007657B6" w:rsidRPr="004742AD">
              <w:rPr>
                <w:rFonts w:ascii="Trebuchet MS" w:eastAsia="Arial" w:hAnsi="Trebuchet MS" w:cs="Arial"/>
                <w:iCs/>
                <w:color w:val="000000" w:themeColor="text1"/>
              </w:rPr>
              <w:t xml:space="preserve"> prevăzuți în proiect.</w:t>
            </w:r>
          </w:p>
        </w:tc>
      </w:tr>
    </w:tbl>
    <w:p w14:paraId="000001DD" w14:textId="622C756A" w:rsidR="00461B6E" w:rsidRPr="004742AD" w:rsidRDefault="00654C2A">
      <w:pPr>
        <w:pStyle w:val="Heading2"/>
        <w:numPr>
          <w:ilvl w:val="1"/>
          <w:numId w:val="4"/>
        </w:numPr>
        <w:rPr>
          <w:rFonts w:ascii="Trebuchet MS" w:hAnsi="Trebuchet MS"/>
          <w:b w:val="0"/>
          <w:bCs/>
          <w:i/>
          <w:iCs/>
          <w:sz w:val="22"/>
          <w:szCs w:val="22"/>
        </w:rPr>
      </w:pPr>
      <w:bookmarkStart w:id="88" w:name="_Toc151382660"/>
      <w:r w:rsidRPr="00667977">
        <w:rPr>
          <w:rFonts w:ascii="Trebuchet MS" w:hAnsi="Trebuchet MS"/>
          <w:b w:val="0"/>
          <w:bCs/>
          <w:i/>
          <w:iCs/>
          <w:sz w:val="22"/>
          <w:szCs w:val="22"/>
        </w:rPr>
        <w:t xml:space="preserve">Vizitele de </w:t>
      </w:r>
      <w:r w:rsidRPr="004742AD">
        <w:rPr>
          <w:rFonts w:ascii="Trebuchet MS" w:hAnsi="Trebuchet MS"/>
          <w:b w:val="0"/>
          <w:bCs/>
          <w:i/>
          <w:iCs/>
          <w:sz w:val="22"/>
          <w:szCs w:val="22"/>
        </w:rPr>
        <w:t>monitorizare</w:t>
      </w:r>
      <w:bookmarkEnd w:id="88"/>
      <w:r w:rsidRPr="004742AD">
        <w:rPr>
          <w:rFonts w:ascii="Trebuchet MS" w:hAnsi="Trebuchet MS"/>
          <w:b w:val="0"/>
          <w:bCs/>
          <w:i/>
          <w:iCs/>
          <w:sz w:val="22"/>
          <w:szCs w:val="22"/>
        </w:rPr>
        <w:t xml:space="preserve"> </w:t>
      </w:r>
    </w:p>
    <w:tbl>
      <w:tblPr>
        <w:tblStyle w:val="af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742AD" w14:paraId="12F24F4E" w14:textId="77777777">
        <w:tc>
          <w:tcPr>
            <w:tcW w:w="9396" w:type="dxa"/>
          </w:tcPr>
          <w:p w14:paraId="15C30DCC" w14:textId="77777777" w:rsidR="00FC56C7" w:rsidRPr="004742AD" w:rsidRDefault="00FC56C7" w:rsidP="0063401A">
            <w:pPr>
              <w:spacing w:before="120" w:after="120"/>
              <w:jc w:val="both"/>
              <w:rPr>
                <w:rFonts w:ascii="Trebuchet MS" w:hAnsi="Trebuchet MS"/>
                <w:iCs/>
                <w:color w:val="000000" w:themeColor="text1"/>
              </w:rPr>
            </w:pPr>
            <w:r w:rsidRPr="004742AD">
              <w:rPr>
                <w:rFonts w:ascii="Trebuchet MS" w:hAnsi="Trebuchet MS"/>
                <w:iCs/>
                <w:color w:val="000000" w:themeColor="text1"/>
              </w:rPr>
              <w:t>În procesul de monitorizare a proiectelor se efectuează vizite de monitorizare și se elaborează rapoarte de vizită, întocmite utilizând modelul standard cuprins în anexele Ordinului MIPE nr. 1777/2023, vizite efectuate în conformitate cu prevederile contractului de finanțare.</w:t>
            </w:r>
          </w:p>
          <w:p w14:paraId="76F5125D" w14:textId="77777777" w:rsidR="00FC56C7" w:rsidRPr="004742AD" w:rsidRDefault="00FC56C7" w:rsidP="0063401A">
            <w:pPr>
              <w:spacing w:before="120" w:after="120"/>
              <w:jc w:val="both"/>
              <w:rPr>
                <w:rFonts w:ascii="Trebuchet MS" w:hAnsi="Trebuchet MS"/>
                <w:iCs/>
                <w:color w:val="000000" w:themeColor="text1"/>
              </w:rPr>
            </w:pPr>
            <w:r w:rsidRPr="004742AD">
              <w:rPr>
                <w:rFonts w:ascii="Trebuchet MS" w:hAnsi="Trebuchet MS"/>
                <w:iCs/>
                <w:color w:val="000000" w:themeColor="text1"/>
              </w:rPr>
              <w:t xml:space="preserve">Pentru fiecare proiect, va fi organizată obligatoriu în perioada de implementare cel puțin o vizită de monitorizare. De asemenea, se va organiza o vizită în perioada de durabilitate. </w:t>
            </w:r>
          </w:p>
          <w:p w14:paraId="000001DE" w14:textId="29BF7113" w:rsidR="00461B6E" w:rsidRPr="004742AD" w:rsidRDefault="00FC56C7" w:rsidP="00E24B08">
            <w:pPr>
              <w:rPr>
                <w:rFonts w:eastAsia="Trebuchet MS" w:cs="Trebuchet MS"/>
                <w:color w:val="0070C0"/>
              </w:rPr>
            </w:pPr>
            <w:r w:rsidRPr="004742AD">
              <w:rPr>
                <w:rFonts w:ascii="Trebuchet MS" w:hAnsi="Trebuchet MS"/>
                <w:iCs/>
                <w:color w:val="000000" w:themeColor="text1"/>
              </w:rPr>
              <w:t>Vizitele de monitorizare pot fi vizite la fața locului, speciale - de tip ad-hoc, încrucișate și ex-post, vizite pe teren la beneficiarii proiectelor, atât în perioada de implementare, cât și post-implementare, pe perioada în care beneficiarul are obligația de a asigura caracterul durabil al operațiunilor potrivit prevederilor art. 65 din Regulamentul (UE) 2021/1060, cu modificările și completările ulterioare.</w:t>
            </w:r>
          </w:p>
        </w:tc>
      </w:tr>
    </w:tbl>
    <w:p w14:paraId="000001DF" w14:textId="77777777" w:rsidR="00461B6E" w:rsidRPr="004742AD" w:rsidRDefault="00654C2A">
      <w:pPr>
        <w:pStyle w:val="Heading2"/>
        <w:numPr>
          <w:ilvl w:val="1"/>
          <w:numId w:val="4"/>
        </w:numPr>
        <w:rPr>
          <w:rFonts w:ascii="Trebuchet MS" w:hAnsi="Trebuchet MS"/>
          <w:b w:val="0"/>
          <w:bCs/>
          <w:i/>
          <w:iCs/>
          <w:sz w:val="22"/>
          <w:szCs w:val="22"/>
        </w:rPr>
      </w:pPr>
      <w:bookmarkStart w:id="89" w:name="_Toc151382661"/>
      <w:r w:rsidRPr="004742AD">
        <w:rPr>
          <w:rFonts w:ascii="Trebuchet MS" w:hAnsi="Trebuchet MS"/>
          <w:b w:val="0"/>
          <w:bCs/>
          <w:i/>
          <w:iCs/>
          <w:sz w:val="22"/>
          <w:szCs w:val="22"/>
        </w:rPr>
        <w:t>Mecanismul specific indicatorilor de etapă. Planul de monitorizare</w:t>
      </w:r>
      <w:bookmarkEnd w:id="89"/>
    </w:p>
    <w:tbl>
      <w:tblPr>
        <w:tblStyle w:val="af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D92233" w14:textId="77777777">
        <w:tc>
          <w:tcPr>
            <w:tcW w:w="9396" w:type="dxa"/>
          </w:tcPr>
          <w:p w14:paraId="7F6D2D48" w14:textId="19E48C31"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Beneficiarul este responsabil pentru implementarea proiectului în condi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iile specificate în contractul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instrumentul principal utilizat în activită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ile de monitorizare a proiectelor fiind reprezentant de Planul de monitorizare a proiectului, anexă a contractului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
          <w:p w14:paraId="1A6F2D40" w14:textId="7FB21BA1"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Planul de monitorizare a proiectului cuprinde indicatorii de etapă stabili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 pentru perioada de implementare a proiectului pe baza cărora se monitorizează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se evaluează progresul implementării proiectului, precum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condi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iile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documentele justificative pe baza cărora se evaluează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se probează îndeplinirea acestora, în vederea atingerii obiectivelor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intelor </w:t>
            </w:r>
            <w:r w:rsidRPr="004742AD">
              <w:rPr>
                <w:rFonts w:ascii="Trebuchet MS" w:eastAsia="Trebuchet MS" w:hAnsi="Trebuchet MS" w:cs="Trebuchet MS"/>
                <w:iCs/>
                <w:color w:val="000000" w:themeColor="text1"/>
              </w:rPr>
              <w:lastRenderedPageBreak/>
              <w:t xml:space="preserve">finale ale indicatorilor de realizare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de rezultat prevăzu</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 în cererea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are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asuma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 în contractul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are. Planul de monitorizare include, de asemenea, valorile </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intelor finale ale indicatorilor de realizare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de rezultat care trebuie atinse ca urmare a implementării proiectului, precum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valorile de bază/de referin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ă ale acestora.</w:t>
            </w:r>
          </w:p>
          <w:p w14:paraId="3627C119" w14:textId="4C08A39C" w:rsidR="002057D7" w:rsidRPr="004742AD" w:rsidRDefault="002057D7" w:rsidP="002057D7">
            <w:pPr>
              <w:spacing w:before="120" w:after="120"/>
              <w:jc w:val="both"/>
              <w:rPr>
                <w:rFonts w:ascii="Trebuchet MS" w:eastAsia="Trebuchet MS" w:hAnsi="Trebuchet MS" w:cs="Trebuchet MS"/>
                <w:i/>
                <w:color w:val="000000" w:themeColor="text1"/>
              </w:rPr>
            </w:pPr>
            <w:r w:rsidRPr="004742AD">
              <w:rPr>
                <w:rFonts w:ascii="Trebuchet MS" w:eastAsia="Trebuchet MS" w:hAnsi="Trebuchet MS" w:cs="Trebuchet MS"/>
                <w:iCs/>
                <w:color w:val="000000" w:themeColor="text1"/>
              </w:rPr>
              <w:t>Autoritatea de management are obliga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ia de a monitoriza îndeplinirea indicatorilor de etapă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va sprijini beneficiarul pentru a identifica solu</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ii adecvate pentru îndeplinirea indicatorilor de etapă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pentru buna implementare a proiectelor care fac obiectul contractului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r w:rsidRPr="004742AD">
              <w:rPr>
                <w:rFonts w:ascii="Trebuchet MS" w:eastAsia="Trebuchet MS" w:hAnsi="Trebuchet MS" w:cs="Trebuchet MS"/>
                <w:i/>
                <w:color w:val="000000" w:themeColor="text1"/>
              </w:rPr>
              <w:t>.</w:t>
            </w:r>
          </w:p>
          <w:p w14:paraId="2E27B58C" w14:textId="02796D8B"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Indicatorii de etapă fac obiectul monitorizării de către autoritatea de management </w:t>
            </w:r>
            <w:r w:rsidR="00F17318" w:rsidRPr="004742AD">
              <w:rPr>
                <w:rFonts w:ascii="Trebuchet MS" w:eastAsia="Trebuchet MS" w:hAnsi="Trebuchet MS" w:cs="Trebuchet MS"/>
                <w:iCs/>
                <w:color w:val="000000" w:themeColor="text1"/>
              </w:rPr>
              <w:t>care</w:t>
            </w:r>
            <w:r w:rsidRPr="004742AD">
              <w:rPr>
                <w:rFonts w:ascii="Trebuchet MS" w:eastAsia="Trebuchet MS" w:hAnsi="Trebuchet MS" w:cs="Trebuchet MS"/>
                <w:iCs/>
                <w:color w:val="000000" w:themeColor="text1"/>
              </w:rPr>
              <w:t>, în situa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ia </w:t>
            </w:r>
            <w:r w:rsidR="00F17318" w:rsidRPr="004742AD">
              <w:rPr>
                <w:rFonts w:ascii="Trebuchet MS" w:eastAsia="Trebuchet MS" w:hAnsi="Trebuchet MS" w:cs="Trebuchet MS"/>
                <w:iCs/>
                <w:color w:val="000000" w:themeColor="text1"/>
              </w:rPr>
              <w:t xml:space="preserve">în care constată </w:t>
            </w:r>
            <w:r w:rsidRPr="004742AD">
              <w:rPr>
                <w:rFonts w:ascii="Trebuchet MS" w:eastAsia="Trebuchet MS" w:hAnsi="Trebuchet MS" w:cs="Trebuchet MS"/>
                <w:iCs/>
                <w:color w:val="000000" w:themeColor="text1"/>
              </w:rPr>
              <w:t>nerealiz</w:t>
            </w:r>
            <w:r w:rsidR="00F17318" w:rsidRPr="004742AD">
              <w:rPr>
                <w:rFonts w:ascii="Trebuchet MS" w:eastAsia="Trebuchet MS" w:hAnsi="Trebuchet MS" w:cs="Trebuchet MS"/>
                <w:iCs/>
                <w:color w:val="000000" w:themeColor="text1"/>
              </w:rPr>
              <w:t>area</w:t>
            </w:r>
            <w:r w:rsidRPr="004742AD">
              <w:rPr>
                <w:rFonts w:ascii="Trebuchet MS" w:eastAsia="Trebuchet MS" w:hAnsi="Trebuchet MS" w:cs="Trebuchet MS"/>
                <w:iCs/>
                <w:color w:val="000000" w:themeColor="text1"/>
              </w:rPr>
              <w:t xml:space="preserve"> acestora, adoptă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implementează, în func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ie de riscurile identificate, ac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iuni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măsuri de monitorizare consolidate, a</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a cum sunt acestea incluse în prezentul ghid ori </w:t>
            </w:r>
            <w:r w:rsidR="00F17318" w:rsidRPr="004742AD">
              <w:rPr>
                <w:rFonts w:ascii="Trebuchet MS" w:eastAsia="Trebuchet MS" w:hAnsi="Trebuchet MS" w:cs="Trebuchet MS"/>
                <w:iCs/>
                <w:color w:val="000000" w:themeColor="text1"/>
              </w:rPr>
              <w:t xml:space="preserve">în </w:t>
            </w:r>
            <w:r w:rsidRPr="004742AD">
              <w:rPr>
                <w:rFonts w:ascii="Trebuchet MS" w:eastAsia="Trebuchet MS" w:hAnsi="Trebuchet MS" w:cs="Trebuchet MS"/>
                <w:iCs/>
                <w:color w:val="000000" w:themeColor="text1"/>
              </w:rPr>
              <w:t xml:space="preserve">prevederile legale sau contractuale incidente. </w:t>
            </w:r>
          </w:p>
          <w:p w14:paraId="446C910E" w14:textId="40A2A851" w:rsidR="002057D7" w:rsidRPr="004742AD" w:rsidRDefault="002057D7" w:rsidP="002057D7">
            <w:pPr>
              <w:spacing w:before="120" w:after="120"/>
              <w:jc w:val="both"/>
              <w:rPr>
                <w:rFonts w:ascii="Trebuchet MS" w:eastAsia="Trebuchet MS" w:hAnsi="Trebuchet MS" w:cs="Trebuchet MS"/>
                <w:i/>
                <w:color w:val="000000" w:themeColor="text1"/>
              </w:rPr>
            </w:pPr>
            <w:r w:rsidRPr="004742AD">
              <w:rPr>
                <w:rFonts w:ascii="Trebuchet MS" w:eastAsia="Trebuchet MS" w:hAnsi="Trebuchet MS" w:cs="Trebuchet MS"/>
                <w:iCs/>
                <w:color w:val="000000" w:themeColor="text1"/>
              </w:rPr>
              <w:t>În termen de 5 zile lucrătoare de la termenul prevăzut pentru un indicator de etapă, beneficiarul înc</w:t>
            </w:r>
            <w:r w:rsidR="00BA7A2A" w:rsidRPr="004742AD">
              <w:rPr>
                <w:rFonts w:ascii="Trebuchet MS" w:eastAsia="Trebuchet MS" w:hAnsi="Trebuchet MS" w:cs="Trebuchet MS"/>
                <w:iCs/>
                <w:color w:val="000000" w:themeColor="text1"/>
              </w:rPr>
              <w:t>a</w:t>
            </w:r>
            <w:r w:rsidRPr="004742AD">
              <w:rPr>
                <w:rFonts w:ascii="Trebuchet MS" w:eastAsia="Trebuchet MS" w:hAnsi="Trebuchet MS" w:cs="Trebuchet MS"/>
                <w:iCs/>
                <w:color w:val="000000" w:themeColor="text1"/>
              </w:rPr>
              <w:t xml:space="preserve">rcă documentele justificative care probează îndeplinirea acestuia, iar autoritatea de management verifică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confirmă îndeplinirea sau, după caz, neîndeplinirea acestuia în termen de 5 zile lucrătoare de la data la care documentele au fost încărcate de către beneficiar. Dacă indicatorii de etapă sunt defini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 în strictă corelare cu activită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ile planificate în perioadele care fac obiectul rapoartelor de progres, îndeplinirea indicatorului de etapă la finalul perioadei pentru care se face raportarea se probează prin raportul de progres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prin documentele justificative care îl înso</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esc. Pentru confirmarea îndeplinirii indicatorului de etapă, autoritatea de management poate solicita clarificări sau </w:t>
            </w:r>
            <w:r w:rsidR="00BA7A2A" w:rsidRPr="004742AD">
              <w:rPr>
                <w:rFonts w:ascii="Trebuchet MS" w:eastAsia="Trebuchet MS" w:hAnsi="Trebuchet MS" w:cs="Trebuchet MS"/>
                <w:iCs/>
                <w:color w:val="000000" w:themeColor="text1"/>
              </w:rPr>
              <w:t xml:space="preserve">poate </w:t>
            </w:r>
            <w:r w:rsidRPr="004742AD">
              <w:rPr>
                <w:rFonts w:ascii="Trebuchet MS" w:eastAsia="Trebuchet MS" w:hAnsi="Trebuchet MS" w:cs="Trebuchet MS"/>
                <w:iCs/>
                <w:color w:val="000000" w:themeColor="text1"/>
              </w:rPr>
              <w:t>ini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ia o vizită de monitorizare, caz în care se suspendă termenul de validare</w:t>
            </w:r>
            <w:r w:rsidRPr="004742AD">
              <w:rPr>
                <w:rFonts w:ascii="Trebuchet MS" w:eastAsia="Trebuchet MS" w:hAnsi="Trebuchet MS" w:cs="Trebuchet MS"/>
                <w:i/>
                <w:color w:val="000000" w:themeColor="text1"/>
              </w:rPr>
              <w:t>.</w:t>
            </w:r>
          </w:p>
          <w:p w14:paraId="14058DB8" w14:textId="602B3560"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Prin sistemul informatic </w:t>
            </w:r>
            <w:r w:rsidR="00461FC1" w:rsidRPr="004742AD">
              <w:rPr>
                <w:rFonts w:ascii="Trebuchet MS" w:eastAsia="Trebuchet MS" w:hAnsi="Trebuchet MS" w:cs="Trebuchet MS"/>
                <w:iCs/>
                <w:color w:val="000000" w:themeColor="text1"/>
              </w:rPr>
              <w:t>MySMIS</w:t>
            </w:r>
            <w:r w:rsidRPr="004742AD">
              <w:rPr>
                <w:rFonts w:ascii="Trebuchet MS" w:eastAsia="Trebuchet MS" w:hAnsi="Trebuchet MS" w:cs="Trebuchet MS"/>
                <w:iCs/>
                <w:color w:val="000000" w:themeColor="text1"/>
              </w:rPr>
              <w:t>2021/SMIS2021+ se emit aten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ionări automate către beneficiar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autoritatea de management cu cel pu</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in 10 zile calendaristice înaintea termenului prevăzut la aliniatul anterior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se notifică beneficiarul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autoritatea de management cu privire la termenul stabilit pentru încărcarea documentelor justificative aferente unui indicator de etapă. În cazul nerespectării termenului prevăzut, prin sistemul informatic </w:t>
            </w:r>
            <w:r w:rsidR="00461FC1" w:rsidRPr="004742AD">
              <w:rPr>
                <w:rFonts w:ascii="Trebuchet MS" w:eastAsia="Trebuchet MS" w:hAnsi="Trebuchet MS" w:cs="Trebuchet MS"/>
                <w:iCs/>
                <w:color w:val="000000" w:themeColor="text1"/>
              </w:rPr>
              <w:t>MySMIS</w:t>
            </w:r>
            <w:r w:rsidRPr="004742AD">
              <w:rPr>
                <w:rFonts w:ascii="Trebuchet MS" w:eastAsia="Trebuchet MS" w:hAnsi="Trebuchet MS" w:cs="Trebuchet MS"/>
                <w:iCs/>
                <w:color w:val="000000" w:themeColor="text1"/>
              </w:rPr>
              <w:t>2021</w:t>
            </w:r>
            <w:r w:rsidR="00B85221" w:rsidRPr="004742AD">
              <w:rPr>
                <w:rFonts w:ascii="Trebuchet MS" w:eastAsia="Trebuchet MS" w:hAnsi="Trebuchet MS" w:cs="Trebuchet MS"/>
                <w:iCs/>
                <w:color w:val="000000" w:themeColor="text1"/>
              </w:rPr>
              <w:t>/</w:t>
            </w:r>
            <w:r w:rsidRPr="004742AD">
              <w:rPr>
                <w:rFonts w:ascii="Trebuchet MS" w:eastAsia="Trebuchet MS" w:hAnsi="Trebuchet MS" w:cs="Trebuchet MS"/>
                <w:iCs/>
                <w:color w:val="000000" w:themeColor="text1"/>
              </w:rPr>
              <w:t>SMIS2021+ se blochează posibilitatea de încărcare a documentelor, ulterior beneficiarul putând solicita, motivat, deblocarea aplica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iei pentru încărcarea documentelor justificative care probează realizarea indicatorului de etapă.</w:t>
            </w:r>
          </w:p>
          <w:p w14:paraId="341A9832" w14:textId="112AAEE1"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În situa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ia îndeplinirii cu întârziere a unui indicator de etapă, beneficiarul poate face dovada îndeplinirii acestuia ulterior, </w:t>
            </w:r>
            <w:r w:rsidR="004657FB" w:rsidRPr="004742AD">
              <w:rPr>
                <w:rFonts w:ascii="Trebuchet MS" w:eastAsia="Trebuchet MS" w:hAnsi="Trebuchet MS" w:cs="Trebuchet MS"/>
                <w:iCs/>
                <w:color w:val="000000" w:themeColor="text1"/>
              </w:rPr>
              <w:t xml:space="preserve">inclusiv </w:t>
            </w:r>
            <w:r w:rsidRPr="004742AD">
              <w:rPr>
                <w:rFonts w:ascii="Trebuchet MS" w:eastAsia="Trebuchet MS" w:hAnsi="Trebuchet MS" w:cs="Trebuchet MS"/>
                <w:iCs/>
                <w:color w:val="000000" w:themeColor="text1"/>
              </w:rPr>
              <w:t xml:space="preserve">prin rapoartele de progres sau cu ocazia vizitelor de monitorizare, iar autoritatea de management înregistrează în sistemul informatic </w:t>
            </w:r>
            <w:r w:rsidR="00461FC1" w:rsidRPr="004742AD">
              <w:rPr>
                <w:rFonts w:ascii="Trebuchet MS" w:eastAsia="Trebuchet MS" w:hAnsi="Trebuchet MS" w:cs="Trebuchet MS"/>
                <w:iCs/>
                <w:color w:val="000000" w:themeColor="text1"/>
              </w:rPr>
              <w:t>MySMIS</w:t>
            </w:r>
            <w:r w:rsidRPr="004742AD">
              <w:rPr>
                <w:rFonts w:ascii="Trebuchet MS" w:eastAsia="Trebuchet MS" w:hAnsi="Trebuchet MS" w:cs="Trebuchet MS"/>
                <w:iCs/>
                <w:color w:val="000000" w:themeColor="text1"/>
              </w:rPr>
              <w:t>2021/SMIS2021+ îndeplinirea cu întârziere a unui indicator de etapă.</w:t>
            </w:r>
          </w:p>
          <w:p w14:paraId="7B4D9385" w14:textId="74AB807C"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În cazul neîndeplinirii unui indicator de etapă, autoritatea de management</w:t>
            </w:r>
            <w:r w:rsidR="00D1595A" w:rsidRPr="004742AD">
              <w:rPr>
                <w:rFonts w:ascii="Trebuchet MS" w:eastAsia="Trebuchet MS" w:hAnsi="Trebuchet MS" w:cs="Trebuchet MS"/>
                <w:iCs/>
                <w:color w:val="000000" w:themeColor="text1"/>
              </w:rPr>
              <w:t xml:space="preserve"> </w:t>
            </w:r>
            <w:r w:rsidRPr="004742AD">
              <w:rPr>
                <w:rFonts w:ascii="Trebuchet MS" w:eastAsia="Trebuchet MS" w:hAnsi="Trebuchet MS" w:cs="Trebuchet MS"/>
                <w:iCs/>
                <w:color w:val="000000" w:themeColor="text1"/>
              </w:rPr>
              <w:t xml:space="preserve">sprijină beneficiarul pentru identificarea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stabilirea de posibile măsuri de remediere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urmăre</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te atingerea indicatorilor de etapă prin activită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ile curente de monitorizare, respectiv prin ac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iuni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măsuri consolidate de monitorizare, în func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ie de riscurile identificate.</w:t>
            </w:r>
          </w:p>
          <w:p w14:paraId="6A2161F4" w14:textId="726D025D"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Neîndeplinirea unui indicator de etapă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măsurile de monitorizare pe care le poate aplica autoritatea de management, nu au natura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implica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iile unei nereguli sau unei fraude, a</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a cum sunt acestea definite la art. 2 alin. (1) lit. a)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b) din Ordonan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 de urgen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ă a Guvernului nr. 66/2011, aprobată cu modificări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completări prin Legea nr. 142/2012, cu modificările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completările ulterioare.</w:t>
            </w:r>
          </w:p>
          <w:p w14:paraId="1DB7CB99" w14:textId="5B00AA96" w:rsidR="002057D7" w:rsidRPr="004742AD" w:rsidRDefault="002057D7" w:rsidP="002057D7">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Cu excep</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ia </w:t>
            </w:r>
            <w:r w:rsidR="00E426AC" w:rsidRPr="004742AD">
              <w:rPr>
                <w:rFonts w:ascii="Trebuchet MS" w:eastAsia="Trebuchet MS" w:hAnsi="Trebuchet MS" w:cs="Trebuchet MS"/>
                <w:iCs/>
                <w:color w:val="000000" w:themeColor="text1"/>
              </w:rPr>
              <w:t>neîndeplinirii la termen a unui prim</w:t>
            </w:r>
            <w:r w:rsidRPr="004742AD">
              <w:rPr>
                <w:rFonts w:ascii="Trebuchet MS" w:eastAsia="Trebuchet MS" w:hAnsi="Trebuchet MS" w:cs="Trebuchet MS"/>
                <w:iCs/>
                <w:color w:val="000000" w:themeColor="text1"/>
              </w:rPr>
              <w:t xml:space="preserve"> indicator de etapă, în cazul neîndeplinirii </w:t>
            </w:r>
            <w:r w:rsidR="00E426AC" w:rsidRPr="004742AD">
              <w:rPr>
                <w:rFonts w:ascii="Trebuchet MS" w:eastAsia="Trebuchet MS" w:hAnsi="Trebuchet MS" w:cs="Trebuchet MS"/>
                <w:iCs/>
                <w:color w:val="000000" w:themeColor="text1"/>
              </w:rPr>
              <w:t xml:space="preserve">și a </w:t>
            </w:r>
            <w:r w:rsidRPr="004742AD">
              <w:rPr>
                <w:rFonts w:ascii="Trebuchet MS" w:eastAsia="Trebuchet MS" w:hAnsi="Trebuchet MS" w:cs="Trebuchet MS"/>
                <w:iCs/>
                <w:color w:val="000000" w:themeColor="text1"/>
              </w:rPr>
              <w:t>celorlal</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 indicatori de etapă la termenele prevăzute în planul de monitorizare, actualizat</w:t>
            </w:r>
            <w:r w:rsidR="00D1595A" w:rsidRPr="004742AD">
              <w:rPr>
                <w:rFonts w:ascii="Trebuchet MS" w:eastAsia="Trebuchet MS" w:hAnsi="Trebuchet MS" w:cs="Trebuchet MS"/>
                <w:iCs/>
                <w:color w:val="000000" w:themeColor="text1"/>
              </w:rPr>
              <w:t>,</w:t>
            </w:r>
            <w:r w:rsidRPr="004742AD">
              <w:rPr>
                <w:rFonts w:ascii="Trebuchet MS" w:eastAsia="Trebuchet MS" w:hAnsi="Trebuchet MS" w:cs="Trebuchet MS"/>
                <w:iCs/>
                <w:color w:val="000000" w:themeColor="text1"/>
              </w:rPr>
              <w:t xml:space="preserve"> după caz, prin actele adi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ionale aprobate, în completarea ac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iunilor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măsurilor consolidate de monitorizare, autoritatea de management poate aplica, în func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ie de analiza obiectivă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riscurile identificate, în condi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iile prevăzute în contractul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următoarele măsuri:</w:t>
            </w:r>
          </w:p>
          <w:p w14:paraId="2F0A6D06" w14:textId="3BE80CA6" w:rsidR="002057D7" w:rsidRPr="004742AD" w:rsidRDefault="002057D7">
            <w:pPr>
              <w:pStyle w:val="ListParagraph"/>
              <w:numPr>
                <w:ilvl w:val="0"/>
                <w:numId w:val="10"/>
              </w:num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întreruperea termenului de plată pentru cererile de plată/cererile de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/cereril</w:t>
            </w:r>
            <w:r w:rsidR="00D1595A" w:rsidRPr="004742AD">
              <w:rPr>
                <w:rFonts w:ascii="Trebuchet MS" w:eastAsia="Trebuchet MS" w:hAnsi="Trebuchet MS" w:cs="Trebuchet MS"/>
                <w:iCs/>
                <w:color w:val="000000" w:themeColor="text1"/>
              </w:rPr>
              <w:t>e</w:t>
            </w:r>
            <w:r w:rsidRPr="004742AD">
              <w:rPr>
                <w:rFonts w:ascii="Trebuchet MS" w:eastAsia="Trebuchet MS" w:hAnsi="Trebuchet MS" w:cs="Trebuchet MS"/>
                <w:iCs/>
                <w:color w:val="000000" w:themeColor="text1"/>
              </w:rPr>
              <w:t xml:space="preserve"> de rambursare până la îndeplinirea indicatorului de etapă, cu condi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ia ca îndeplinirea indicatorului să survină în  </w:t>
            </w:r>
            <w:r w:rsidR="00E426AC" w:rsidRPr="004742AD">
              <w:rPr>
                <w:rFonts w:ascii="Trebuchet MS" w:eastAsia="Trebuchet MS" w:hAnsi="Trebuchet MS" w:cs="Trebuchet MS"/>
                <w:iCs/>
                <w:color w:val="000000" w:themeColor="text1"/>
              </w:rPr>
              <w:t xml:space="preserve">termen de 80 de zile de la data depunerii cererii de plată de către beneficiar, în condițiile prevăzute de </w:t>
            </w:r>
            <w:r w:rsidRPr="004742AD">
              <w:rPr>
                <w:rFonts w:ascii="Trebuchet MS" w:eastAsia="Trebuchet MS" w:hAnsi="Trebuchet MS" w:cs="Trebuchet MS"/>
                <w:iCs/>
                <w:color w:val="000000" w:themeColor="text1"/>
              </w:rPr>
              <w:t xml:space="preserve">art. 74, alin (1) lit. b din Regulamentul (UE) 2021/1060, cu modificările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completările ulterioare; </w:t>
            </w:r>
          </w:p>
          <w:p w14:paraId="3E053AC0" w14:textId="7042F038" w:rsidR="002057D7" w:rsidRPr="004742AD" w:rsidRDefault="002057D7">
            <w:pPr>
              <w:pStyle w:val="ListParagraph"/>
              <w:numPr>
                <w:ilvl w:val="0"/>
                <w:numId w:val="10"/>
              </w:num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lastRenderedPageBreak/>
              <w:t xml:space="preserve">respingerea, în tot sau în parte, a cererii de plată/cererii de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/cererii de rambursare, în condi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iile art. 25 alin. (5) din Ordonan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 de urgen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ă a Guvernului nr. 133/2021, dacă nu au fost transmise dovezile privind îndeplinirea indicatorului de etapă în termenul specificat la lit. a); Sumele respinse pot fi incluse de beneficiar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w:t>
            </w:r>
            <w:proofErr w:type="spellStart"/>
            <w:r w:rsidR="00432EC9" w:rsidRPr="004742AD">
              <w:rPr>
                <w:rFonts w:ascii="Trebuchet MS" w:eastAsia="Trebuchet MS" w:hAnsi="Trebuchet MS" w:cs="Trebuchet MS"/>
                <w:iCs/>
                <w:color w:val="000000" w:themeColor="text1"/>
              </w:rPr>
              <w:t>resolicita</w:t>
            </w:r>
            <w:r w:rsidR="00432EC9">
              <w:rPr>
                <w:rFonts w:ascii="Trebuchet MS" w:eastAsia="Trebuchet MS" w:hAnsi="Trebuchet MS" w:cs="Trebuchet MS"/>
                <w:iCs/>
                <w:color w:val="000000" w:themeColor="text1"/>
              </w:rPr>
              <w:t>t</w:t>
            </w:r>
            <w:r w:rsidR="00432EC9" w:rsidRPr="004742AD">
              <w:rPr>
                <w:rFonts w:ascii="Trebuchet MS" w:eastAsia="Trebuchet MS" w:hAnsi="Trebuchet MS" w:cs="Trebuchet MS"/>
                <w:iCs/>
                <w:color w:val="000000" w:themeColor="text1"/>
              </w:rPr>
              <w:t>e</w:t>
            </w:r>
            <w:proofErr w:type="spellEnd"/>
            <w:r w:rsidR="00432EC9" w:rsidRPr="004742AD">
              <w:rPr>
                <w:rFonts w:ascii="Trebuchet MS" w:eastAsia="Trebuchet MS" w:hAnsi="Trebuchet MS" w:cs="Trebuchet MS"/>
                <w:iCs/>
                <w:color w:val="000000" w:themeColor="text1"/>
              </w:rPr>
              <w:t xml:space="preserve"> </w:t>
            </w:r>
            <w:r w:rsidRPr="004742AD">
              <w:rPr>
                <w:rFonts w:ascii="Trebuchet MS" w:eastAsia="Trebuchet MS" w:hAnsi="Trebuchet MS" w:cs="Trebuchet MS"/>
                <w:iCs/>
                <w:color w:val="000000" w:themeColor="text1"/>
              </w:rPr>
              <w:t>la plată, în condi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iile îndeplinirii indicatorului de etapă, în prima cerere de rambursare depusă după îndeplinirea respectivului indicator de etapă;</w:t>
            </w:r>
          </w:p>
          <w:p w14:paraId="69AB9ABC" w14:textId="503A18D7" w:rsidR="002057D7" w:rsidRPr="004742AD" w:rsidRDefault="002057D7">
            <w:pPr>
              <w:pStyle w:val="ListParagraph"/>
              <w:numPr>
                <w:ilvl w:val="0"/>
                <w:numId w:val="10"/>
              </w:num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aplicarea unor penalită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 de întârziere, stabilite ca procent din valoarea cererii de plată/cererii de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/cererii de rambursare, în func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ie de valoarea resurselor financiare prevăzute pentru îndeplinirea indicatorului de etapă raportat la valoarea respectivei cererii sau ca procent în limita a 5% din valoarea eligibilă a contractului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în situa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ia neîndeplinirii </w:t>
            </w:r>
            <w:r w:rsidR="00E426AC" w:rsidRPr="004742AD">
              <w:rPr>
                <w:rFonts w:ascii="Trebuchet MS" w:eastAsia="Trebuchet MS" w:hAnsi="Trebuchet MS" w:cs="Trebuchet MS"/>
                <w:iCs/>
                <w:color w:val="000000" w:themeColor="text1"/>
              </w:rPr>
              <w:t xml:space="preserve">unui indicator de etapă la trei termene consecutive </w:t>
            </w:r>
            <w:r w:rsidRPr="004742AD">
              <w:rPr>
                <w:rFonts w:ascii="Trebuchet MS" w:eastAsia="Trebuchet MS" w:hAnsi="Trebuchet MS" w:cs="Trebuchet MS"/>
                <w:iCs/>
                <w:color w:val="000000" w:themeColor="text1"/>
              </w:rPr>
              <w:t xml:space="preserve">din motive imputabile beneficiarului; </w:t>
            </w:r>
          </w:p>
          <w:p w14:paraId="775C06F8" w14:textId="4A714B58" w:rsidR="002057D7" w:rsidRPr="004742AD" w:rsidRDefault="002057D7">
            <w:pPr>
              <w:pStyle w:val="ListParagraph"/>
              <w:numPr>
                <w:ilvl w:val="0"/>
                <w:numId w:val="10"/>
              </w:num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suspendarea implementării proiectului, până la încetarea cauzelor obiective care afectează derularea activită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ilor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atingerea indicatorilor de etapă; </w:t>
            </w:r>
          </w:p>
          <w:p w14:paraId="20844EC8" w14:textId="13674A16" w:rsidR="002057D7" w:rsidRPr="004742AD" w:rsidRDefault="002057D7">
            <w:pPr>
              <w:pStyle w:val="ListParagraph"/>
              <w:numPr>
                <w:ilvl w:val="0"/>
                <w:numId w:val="10"/>
              </w:num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rezilierea contractului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are de către autoritatea de management; </w:t>
            </w:r>
          </w:p>
          <w:p w14:paraId="0ECF1DB5" w14:textId="5D02221A" w:rsidR="002057D7" w:rsidRPr="004742AD" w:rsidRDefault="002057D7">
            <w:pPr>
              <w:pStyle w:val="ListParagraph"/>
              <w:numPr>
                <w:ilvl w:val="0"/>
                <w:numId w:val="10"/>
              </w:num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alte măsuri specifice prevăzute în contractual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cu respectarea prevederilor na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ionale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regulamentelor europene aplicabile.</w:t>
            </w:r>
          </w:p>
          <w:p w14:paraId="2F3F0F81" w14:textId="77777777" w:rsidR="00B50A36" w:rsidRPr="004742AD" w:rsidRDefault="00B50A36" w:rsidP="00B50A36">
            <w:pPr>
              <w:spacing w:before="120" w:after="120"/>
              <w:jc w:val="both"/>
              <w:rPr>
                <w:rFonts w:ascii="Trebuchet MS" w:eastAsia="Trebuchet MS" w:hAnsi="Trebuchet MS" w:cs="Trebuchet MS"/>
                <w:iCs/>
              </w:rPr>
            </w:pPr>
            <w:r w:rsidRPr="004742AD">
              <w:rPr>
                <w:rFonts w:ascii="Trebuchet MS" w:eastAsia="Trebuchet MS" w:hAnsi="Trebuchet MS" w:cs="Trebuchet MS"/>
                <w:iCs/>
              </w:rPr>
              <w:t>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 poate proceda la rezilierea contractului de finanțare/deciziei de finanțare, potrivit prevederilor art. 37 și 38 din Ordonanța de Urgență a Guvernului nr. 133/2021, și la recuperarea sumelor deja plătite beneficiarului.</w:t>
            </w:r>
          </w:p>
          <w:p w14:paraId="000001E0" w14:textId="0E0D58F9" w:rsidR="00461B6E" w:rsidRPr="00EB749F" w:rsidRDefault="002057D7" w:rsidP="005103D2">
            <w:pPr>
              <w:spacing w:before="120" w:after="120"/>
              <w:jc w:val="both"/>
              <w:rPr>
                <w:rFonts w:ascii="Trebuchet MS" w:eastAsia="Trebuchet MS" w:hAnsi="Trebuchet MS" w:cs="Trebuchet MS"/>
                <w:i/>
                <w:color w:val="0070C0"/>
              </w:rPr>
            </w:pPr>
            <w:r w:rsidRPr="004742AD">
              <w:rPr>
                <w:rFonts w:ascii="Trebuchet MS" w:eastAsia="Trebuchet MS" w:hAnsi="Trebuchet MS" w:cs="Trebuchet MS"/>
                <w:iCs/>
                <w:color w:val="000000" w:themeColor="text1"/>
              </w:rPr>
              <w:t>Măsurile pentru neîndeplinirea indicatorilor de etapă se vor aplica gradual. Planul de monitorizare a proiectului poate face obiectul unor modificări prin act adi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ional la contractul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în baza unor justificări obiective prezentate de beneficiar.</w:t>
            </w:r>
          </w:p>
        </w:tc>
      </w:tr>
    </w:tbl>
    <w:p w14:paraId="000001E2" w14:textId="195601F1" w:rsidR="00461B6E" w:rsidRPr="004742AD"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0" w:name="_Toc151382662"/>
      <w:r w:rsidRPr="000906F5">
        <w:rPr>
          <w:rFonts w:ascii="Trebuchet MS" w:hAnsi="Trebuchet MS"/>
          <w:sz w:val="22"/>
          <w:szCs w:val="22"/>
        </w:rPr>
        <w:lastRenderedPageBreak/>
        <w:t xml:space="preserve">ASPECTE PRIVIND MANAGEMENTUL </w:t>
      </w:r>
      <w:r w:rsidRPr="004742AD">
        <w:rPr>
          <w:rFonts w:ascii="Trebuchet MS" w:hAnsi="Trebuchet MS"/>
          <w:sz w:val="22"/>
          <w:szCs w:val="22"/>
        </w:rPr>
        <w:t>FINANCIAR</w:t>
      </w:r>
      <w:bookmarkEnd w:id="90"/>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F31388" w:rsidRPr="004742AD" w14:paraId="5A03C977" w14:textId="77777777" w:rsidTr="00DC23CC">
        <w:tc>
          <w:tcPr>
            <w:tcW w:w="9396" w:type="dxa"/>
          </w:tcPr>
          <w:p w14:paraId="78D33777" w14:textId="0B3821B5" w:rsidR="00F31388" w:rsidRPr="004742AD" w:rsidRDefault="00F31388" w:rsidP="00CC43A6">
            <w:pPr>
              <w:spacing w:before="120" w:after="120"/>
              <w:jc w:val="both"/>
              <w:rPr>
                <w:rFonts w:ascii="Trebuchet MS" w:eastAsia="Trebuchet MS" w:hAnsi="Trebuchet MS" w:cs="Trebuchet MS"/>
              </w:rPr>
            </w:pPr>
            <w:r w:rsidRPr="004742AD">
              <w:rPr>
                <w:rFonts w:ascii="Trebuchet MS" w:eastAsia="Trebuchet MS" w:hAnsi="Trebuchet MS" w:cs="Trebuchet MS"/>
                <w:color w:val="000000" w:themeColor="text1"/>
              </w:rPr>
              <w:t>Ajutorul nerambursabil se acordă prin decontarea cheltuielilor (costurilor) eligibile conform contractului de finan</w:t>
            </w:r>
            <w:r w:rsidR="00487A21" w:rsidRPr="004742AD">
              <w:rPr>
                <w:rFonts w:ascii="Trebuchet MS" w:eastAsia="Trebuchet MS" w:hAnsi="Trebuchet MS" w:cs="Trebuchet MS"/>
                <w:color w:val="000000" w:themeColor="text1"/>
              </w:rPr>
              <w:t>ț</w:t>
            </w:r>
            <w:r w:rsidRPr="004742AD">
              <w:rPr>
                <w:rFonts w:ascii="Trebuchet MS" w:eastAsia="Trebuchet MS" w:hAnsi="Trebuchet MS" w:cs="Trebuchet MS"/>
                <w:color w:val="000000" w:themeColor="text1"/>
              </w:rPr>
              <w:t xml:space="preserve">are (semnat între AM </w:t>
            </w:r>
            <w:proofErr w:type="spellStart"/>
            <w:r w:rsidRPr="004742AD">
              <w:rPr>
                <w:rFonts w:ascii="Trebuchet MS" w:eastAsia="Trebuchet MS" w:hAnsi="Trebuchet MS" w:cs="Trebuchet MS"/>
                <w:color w:val="000000" w:themeColor="text1"/>
              </w:rPr>
              <w:t>P</w:t>
            </w:r>
            <w:r w:rsidR="00DD6576" w:rsidRPr="004742AD">
              <w:rPr>
                <w:rFonts w:ascii="Trebuchet MS" w:eastAsia="Trebuchet MS" w:hAnsi="Trebuchet MS" w:cs="Trebuchet MS"/>
                <w:color w:val="000000" w:themeColor="text1"/>
              </w:rPr>
              <w:t>o</w:t>
            </w:r>
            <w:r w:rsidRPr="004742AD">
              <w:rPr>
                <w:rFonts w:ascii="Trebuchet MS" w:eastAsia="Trebuchet MS" w:hAnsi="Trebuchet MS" w:cs="Trebuchet MS"/>
                <w:color w:val="000000" w:themeColor="text1"/>
              </w:rPr>
              <w:t>CIDIF</w:t>
            </w:r>
            <w:proofErr w:type="spellEnd"/>
            <w:r w:rsidRPr="004742AD">
              <w:rPr>
                <w:rFonts w:ascii="Trebuchet MS" w:eastAsia="Trebuchet MS" w:hAnsi="Trebuchet MS" w:cs="Trebuchet MS"/>
                <w:color w:val="000000" w:themeColor="text1"/>
              </w:rPr>
              <w:t xml:space="preserve"> </w:t>
            </w:r>
            <w:r w:rsidR="00487A21" w:rsidRPr="004742AD">
              <w:rPr>
                <w:rFonts w:ascii="Trebuchet MS" w:eastAsia="Trebuchet MS" w:hAnsi="Trebuchet MS" w:cs="Trebuchet MS"/>
                <w:color w:val="000000" w:themeColor="text1"/>
              </w:rPr>
              <w:t>ș</w:t>
            </w:r>
            <w:r w:rsidRPr="004742AD">
              <w:rPr>
                <w:rFonts w:ascii="Trebuchet MS" w:eastAsia="Trebuchet MS" w:hAnsi="Trebuchet MS" w:cs="Trebuchet MS"/>
                <w:color w:val="000000" w:themeColor="text1"/>
              </w:rPr>
              <w:t xml:space="preserve">i </w:t>
            </w:r>
            <w:r w:rsidR="00EB749F" w:rsidRPr="004742AD">
              <w:rPr>
                <w:rFonts w:ascii="Trebuchet MS" w:eastAsia="Trebuchet MS" w:hAnsi="Trebuchet MS" w:cs="Trebuchet MS"/>
                <w:color w:val="000000" w:themeColor="text1"/>
              </w:rPr>
              <w:t>beneficiar</w:t>
            </w:r>
            <w:r w:rsidRPr="004742AD">
              <w:rPr>
                <w:rFonts w:ascii="Trebuchet MS" w:eastAsia="Trebuchet MS" w:hAnsi="Trebuchet MS" w:cs="Trebuchet MS"/>
                <w:color w:val="000000" w:themeColor="text1"/>
              </w:rPr>
              <w:t>)</w:t>
            </w:r>
            <w:r w:rsidR="00A56CF5" w:rsidRPr="004742AD">
              <w:rPr>
                <w:rFonts w:ascii="Trebuchet MS" w:eastAsia="Trebuchet MS" w:hAnsi="Trebuchet MS" w:cs="Trebuchet MS"/>
                <w:color w:val="000000" w:themeColor="text1"/>
              </w:rPr>
              <w:t>.</w:t>
            </w:r>
          </w:p>
        </w:tc>
      </w:tr>
    </w:tbl>
    <w:p w14:paraId="000001E3" w14:textId="42200128" w:rsidR="00461B6E" w:rsidRPr="004742AD" w:rsidRDefault="00654C2A">
      <w:pPr>
        <w:pStyle w:val="Heading2"/>
        <w:numPr>
          <w:ilvl w:val="1"/>
          <w:numId w:val="4"/>
        </w:numPr>
        <w:rPr>
          <w:rFonts w:ascii="Trebuchet MS" w:hAnsi="Trebuchet MS"/>
          <w:b w:val="0"/>
          <w:bCs/>
          <w:i/>
          <w:iCs/>
          <w:sz w:val="22"/>
          <w:szCs w:val="22"/>
        </w:rPr>
      </w:pPr>
      <w:bookmarkStart w:id="91" w:name="_heading=h.lnxbz9" w:colFirst="0" w:colLast="0"/>
      <w:bookmarkStart w:id="92" w:name="_Toc151382663"/>
      <w:bookmarkEnd w:id="91"/>
      <w:r w:rsidRPr="004742AD">
        <w:rPr>
          <w:rFonts w:ascii="Trebuchet MS" w:hAnsi="Trebuchet MS"/>
          <w:b w:val="0"/>
          <w:bCs/>
          <w:i/>
          <w:iCs/>
          <w:sz w:val="22"/>
          <w:szCs w:val="22"/>
        </w:rPr>
        <w:t xml:space="preserve">Mecanismul cererilor de </w:t>
      </w:r>
      <w:proofErr w:type="spellStart"/>
      <w:r w:rsidRPr="004742AD">
        <w:rPr>
          <w:rFonts w:ascii="Trebuchet MS" w:hAnsi="Trebuchet MS"/>
          <w:b w:val="0"/>
          <w:bCs/>
          <w:i/>
          <w:iCs/>
          <w:sz w:val="22"/>
          <w:szCs w:val="22"/>
        </w:rPr>
        <w:t>prefinan</w:t>
      </w:r>
      <w:r w:rsidR="00487A21" w:rsidRPr="004742AD">
        <w:rPr>
          <w:rFonts w:ascii="Trebuchet MS" w:hAnsi="Trebuchet MS"/>
          <w:b w:val="0"/>
          <w:bCs/>
          <w:i/>
          <w:iCs/>
          <w:sz w:val="22"/>
          <w:szCs w:val="22"/>
        </w:rPr>
        <w:t>ț</w:t>
      </w:r>
      <w:r w:rsidRPr="004742AD">
        <w:rPr>
          <w:rFonts w:ascii="Trebuchet MS" w:hAnsi="Trebuchet MS"/>
          <w:b w:val="0"/>
          <w:bCs/>
          <w:i/>
          <w:iCs/>
          <w:sz w:val="22"/>
          <w:szCs w:val="22"/>
        </w:rPr>
        <w:t>are</w:t>
      </w:r>
      <w:bookmarkEnd w:id="92"/>
      <w:proofErr w:type="spellEnd"/>
      <w:r w:rsidRPr="004742AD">
        <w:rPr>
          <w:rFonts w:ascii="Trebuchet MS" w:hAnsi="Trebuchet MS"/>
          <w:b w:val="0"/>
          <w:bCs/>
          <w:i/>
          <w:iCs/>
          <w:sz w:val="22"/>
          <w:szCs w:val="22"/>
        </w:rPr>
        <w:t xml:space="preserve"> </w:t>
      </w:r>
      <w:r w:rsidRPr="004742AD">
        <w:rPr>
          <w:rFonts w:ascii="Trebuchet MS" w:hAnsi="Trebuchet MS"/>
          <w:b w:val="0"/>
          <w:bCs/>
          <w:i/>
          <w:iCs/>
          <w:sz w:val="22"/>
          <w:szCs w:val="22"/>
        </w:rPr>
        <w:tab/>
      </w:r>
    </w:p>
    <w:tbl>
      <w:tblPr>
        <w:tblStyle w:val="af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742AD" w14:paraId="21738ED1" w14:textId="77777777">
        <w:tc>
          <w:tcPr>
            <w:tcW w:w="9396" w:type="dxa"/>
          </w:tcPr>
          <w:p w14:paraId="7AE0AB9C" w14:textId="6A17EF75" w:rsidR="00FF036F" w:rsidRPr="004742AD" w:rsidRDefault="00FF036F" w:rsidP="00FF036F">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Mecanismul cererilor de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ie justă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prin Normele metodologice de aplicare a Ordonan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ei de urgen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ie justă.</w:t>
            </w:r>
          </w:p>
          <w:p w14:paraId="18247397" w14:textId="01AAEC63" w:rsidR="00FF036F" w:rsidRPr="004742AD" w:rsidRDefault="00FF036F" w:rsidP="00FF036F">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În vederea întocmirii cererii de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 beneficiarul are obliga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ia de a transmite documentele prevăzute în contractul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legisla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ia na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ională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europeană în vigoare, precum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orice alte documente solicitate de </w:t>
            </w:r>
            <w:proofErr w:type="spellStart"/>
            <w:r w:rsidR="00495933" w:rsidRPr="004742AD">
              <w:rPr>
                <w:rFonts w:ascii="Trebuchet MS" w:eastAsia="Trebuchet MS" w:hAnsi="Trebuchet MS" w:cs="Trebuchet MS"/>
                <w:iCs/>
                <w:color w:val="000000" w:themeColor="text1"/>
              </w:rPr>
              <w:t>AMPoCIDIF</w:t>
            </w:r>
            <w:proofErr w:type="spellEnd"/>
            <w:r w:rsidRPr="004742AD">
              <w:rPr>
                <w:rFonts w:ascii="Trebuchet MS" w:eastAsia="Trebuchet MS" w:hAnsi="Trebuchet MS" w:cs="Trebuchet MS"/>
                <w:iCs/>
                <w:color w:val="000000" w:themeColor="text1"/>
              </w:rPr>
              <w:t xml:space="preserve">. </w:t>
            </w:r>
          </w:p>
          <w:p w14:paraId="000001E4" w14:textId="365F6881" w:rsidR="00461B6E" w:rsidRPr="004742AD" w:rsidRDefault="00FF036F" w:rsidP="00FF036F">
            <w:pPr>
              <w:spacing w:before="120" w:after="120"/>
              <w:jc w:val="both"/>
              <w:rPr>
                <w:rFonts w:ascii="Trebuchet MS" w:eastAsia="Trebuchet MS" w:hAnsi="Trebuchet MS" w:cs="Trebuchet MS"/>
                <w:i/>
              </w:rPr>
            </w:pPr>
            <w:r w:rsidRPr="004742AD">
              <w:rPr>
                <w:rFonts w:ascii="Trebuchet MS" w:eastAsia="Trebuchet MS" w:hAnsi="Trebuchet MS" w:cs="Trebuchet MS"/>
                <w:iCs/>
                <w:color w:val="000000" w:themeColor="text1"/>
              </w:rPr>
              <w:t xml:space="preserve">Solicitantul poate depune cereri de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 astfel încât numărul total cumulat al acestora să nu depă</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ească numărul cererilor de rambursare previzionate în contractul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are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va asigura gestionarea sumelor din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 xml:space="preserve"> către eventualii parteneri.</w:t>
            </w:r>
          </w:p>
        </w:tc>
      </w:tr>
    </w:tbl>
    <w:p w14:paraId="000001E5" w14:textId="77777777" w:rsidR="00461B6E" w:rsidRPr="004742AD" w:rsidRDefault="00654C2A">
      <w:pPr>
        <w:pStyle w:val="Heading2"/>
        <w:numPr>
          <w:ilvl w:val="1"/>
          <w:numId w:val="4"/>
        </w:numPr>
        <w:rPr>
          <w:rFonts w:ascii="Trebuchet MS" w:eastAsia="Trebuchet MS" w:hAnsi="Trebuchet MS" w:cs="Trebuchet MS"/>
          <w:i/>
          <w:color w:val="000000"/>
        </w:rPr>
      </w:pPr>
      <w:bookmarkStart w:id="93" w:name="_Toc151382664"/>
      <w:r w:rsidRPr="004742AD">
        <w:rPr>
          <w:rFonts w:ascii="Trebuchet MS" w:hAnsi="Trebuchet MS"/>
          <w:b w:val="0"/>
          <w:bCs/>
          <w:i/>
          <w:iCs/>
          <w:sz w:val="22"/>
          <w:szCs w:val="22"/>
        </w:rPr>
        <w:lastRenderedPageBreak/>
        <w:t>Mecanismul cererilor de plată</w:t>
      </w:r>
      <w:bookmarkEnd w:id="93"/>
      <w:r w:rsidRPr="004742AD">
        <w:rPr>
          <w:rFonts w:ascii="Trebuchet MS" w:eastAsia="Trebuchet MS" w:hAnsi="Trebuchet MS" w:cs="Trebuchet MS"/>
          <w:i/>
          <w:color w:val="000000"/>
        </w:rPr>
        <w:tab/>
      </w:r>
    </w:p>
    <w:tbl>
      <w:tblPr>
        <w:tblStyle w:val="af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3ABA58" w14:textId="77777777">
        <w:tc>
          <w:tcPr>
            <w:tcW w:w="9396" w:type="dxa"/>
          </w:tcPr>
          <w:p w14:paraId="7B393ADA" w14:textId="75462A18" w:rsidR="00FF036F" w:rsidRPr="004742AD" w:rsidRDefault="00FF036F" w:rsidP="00FF036F">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ie justă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prin Normele metodologice de aplicare a Ordonan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ei de urgen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ie justă.</w:t>
            </w:r>
          </w:p>
          <w:p w14:paraId="5D93AB1A" w14:textId="153B55EE" w:rsidR="00FF036F" w:rsidRPr="004742AD" w:rsidRDefault="00FF036F" w:rsidP="00FF036F">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În vederea întocmirii cererii de plată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a cererii de rambursare aferentă cererii de plată, beneficiarul are obliga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ia de a transmite documentele prevăzute în contractul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legisla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ia na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ională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europeană în vigoare, precum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 xml:space="preserve">i orice alte documente solicitate de </w:t>
            </w:r>
            <w:proofErr w:type="spellStart"/>
            <w:r w:rsidR="00495933" w:rsidRPr="004742AD">
              <w:rPr>
                <w:rFonts w:ascii="Trebuchet MS" w:eastAsia="Trebuchet MS" w:hAnsi="Trebuchet MS" w:cs="Trebuchet MS"/>
                <w:iCs/>
                <w:color w:val="000000" w:themeColor="text1"/>
              </w:rPr>
              <w:t>AMPoCIDIF</w:t>
            </w:r>
            <w:proofErr w:type="spellEnd"/>
            <w:r w:rsidRPr="004742AD">
              <w:rPr>
                <w:rFonts w:ascii="Trebuchet MS" w:eastAsia="Trebuchet MS" w:hAnsi="Trebuchet MS" w:cs="Trebuchet MS"/>
                <w:iCs/>
                <w:color w:val="000000" w:themeColor="text1"/>
              </w:rPr>
              <w:t>.</w:t>
            </w:r>
          </w:p>
          <w:p w14:paraId="0517EA94" w14:textId="5FD7D675" w:rsidR="00FF036F" w:rsidRPr="004742AD" w:rsidRDefault="00FF036F" w:rsidP="00FF036F">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Cererea de plată reprezintă cererea depusă de către un beneficiar prin care se solicită Autorită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 de Management virarea sumelor necesare pentru plata cheltuielilor eligibile, rambursabile,</w:t>
            </w:r>
            <w:r w:rsidR="00397A86" w:rsidRPr="004742AD">
              <w:rPr>
                <w:rFonts w:ascii="Trebuchet MS" w:eastAsia="Trebuchet MS" w:hAnsi="Trebuchet MS" w:cs="Trebuchet MS"/>
                <w:iCs/>
                <w:color w:val="000000" w:themeColor="text1"/>
              </w:rPr>
              <w:t xml:space="preserve"> </w:t>
            </w:r>
            <w:r w:rsidRPr="004742AD">
              <w:rPr>
                <w:rFonts w:ascii="Trebuchet MS" w:eastAsia="Trebuchet MS" w:hAnsi="Trebuchet MS" w:cs="Trebuchet MS"/>
                <w:iCs/>
                <w:color w:val="000000" w:themeColor="text1"/>
              </w:rPr>
              <w:t>conform contractului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în baza facturilor, facturilor de avans, statelor privind plata salariilor, a statelor/ centralizatoarelor pentru acordarea burselor, subven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iilor, premiilor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onorariilor.</w:t>
            </w:r>
          </w:p>
          <w:p w14:paraId="5707FA0C" w14:textId="77777777" w:rsidR="00483BFD" w:rsidRPr="004742AD" w:rsidRDefault="00FF036F" w:rsidP="00FF036F">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Beneficiarii vor întreprinde măsurile necesare deschiderii unui cont de disponibil la unită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ile teritoriale ale Trezoreriei statului/Institu</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ii financiare bancare, în vederea încasării, după verificarea cererilor de plată, a cheltuielilor rambursabile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a contravalorii taxei pe valoarea adăugată (conform contractului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are) aferentă cheltuielilor eligibile. </w:t>
            </w:r>
          </w:p>
          <w:p w14:paraId="795A1CD0" w14:textId="57C4445F" w:rsidR="00483BFD" w:rsidRPr="004742AD" w:rsidRDefault="00E24B08" w:rsidP="00FF036F">
            <w:pPr>
              <w:spacing w:before="120" w:after="120"/>
              <w:jc w:val="both"/>
              <w:rPr>
                <w:rFonts w:ascii="Trebuchet MS" w:eastAsia="Trebuchet MS" w:hAnsi="Trebuchet MS" w:cs="Trebuchet MS"/>
                <w:iCs/>
                <w:color w:val="000000" w:themeColor="text1"/>
              </w:rPr>
            </w:pPr>
            <w:r w:rsidRPr="004742AD">
              <w:rPr>
                <w:rFonts w:ascii="Trebuchet MS" w:hAnsi="Trebuchet MS" w:cs="Trebuchet MS"/>
                <w:color w:val="000000" w:themeColor="text1"/>
              </w:rPr>
              <w:t>A</w:t>
            </w:r>
            <w:r w:rsidR="00483BFD" w:rsidRPr="004742AD">
              <w:rPr>
                <w:rFonts w:ascii="Trebuchet MS" w:hAnsi="Trebuchet MS" w:cs="Trebuchet MS"/>
                <w:color w:val="000000" w:themeColor="text1"/>
              </w:rPr>
              <w:t xml:space="preserve">utoritatea de management are la dispoziție un termen de </w:t>
            </w:r>
            <w:r w:rsidR="004F5688" w:rsidRPr="004742AD">
              <w:rPr>
                <w:rFonts w:ascii="Trebuchet MS" w:hAnsi="Trebuchet MS" w:cs="Trebuchet MS"/>
                <w:color w:val="000000" w:themeColor="text1"/>
              </w:rPr>
              <w:t xml:space="preserve">20 </w:t>
            </w:r>
            <w:r w:rsidR="00483BFD" w:rsidRPr="004742AD">
              <w:rPr>
                <w:rFonts w:ascii="Trebuchet MS" w:hAnsi="Trebuchet MS" w:cs="Trebuchet MS"/>
                <w:color w:val="000000" w:themeColor="text1"/>
              </w:rPr>
              <w:t xml:space="preserve">zile lucrătoare, pentru autorizarea cheltuielilor, calculat de la data transmiterii de către </w:t>
            </w:r>
            <w:r w:rsidRPr="004742AD">
              <w:rPr>
                <w:rFonts w:ascii="Trebuchet MS" w:hAnsi="Trebuchet MS" w:cs="Trebuchet MS"/>
                <w:color w:val="000000" w:themeColor="text1"/>
              </w:rPr>
              <w:t xml:space="preserve">beneficiar a Cererii de </w:t>
            </w:r>
            <w:r w:rsidR="00D9166E" w:rsidRPr="004742AD">
              <w:rPr>
                <w:rFonts w:ascii="Trebuchet MS" w:hAnsi="Trebuchet MS" w:cs="Trebuchet MS"/>
                <w:color w:val="000000" w:themeColor="text1"/>
              </w:rPr>
              <w:t>plată</w:t>
            </w:r>
            <w:r w:rsidR="00483BFD" w:rsidRPr="004742AD">
              <w:rPr>
                <w:rFonts w:ascii="Trebuchet MS" w:hAnsi="Trebuchet MS" w:cs="Trebuchet MS"/>
                <w:color w:val="000000" w:themeColor="text1"/>
              </w:rPr>
              <w:t xml:space="preserve">. Prin intermediul sistemului informatic </w:t>
            </w:r>
            <w:proofErr w:type="spellStart"/>
            <w:r w:rsidR="00483BFD" w:rsidRPr="004742AD">
              <w:rPr>
                <w:rFonts w:ascii="Trebuchet MS" w:hAnsi="Trebuchet MS" w:cs="Trebuchet MS"/>
                <w:color w:val="000000" w:themeColor="text1"/>
              </w:rPr>
              <w:t>MySMIS</w:t>
            </w:r>
            <w:proofErr w:type="spellEnd"/>
            <w:r w:rsidR="00483BFD" w:rsidRPr="004742AD">
              <w:rPr>
                <w:rFonts w:ascii="Trebuchet MS" w:hAnsi="Trebuchet MS" w:cs="Trebuchet MS"/>
                <w:color w:val="000000" w:themeColor="text1"/>
              </w:rPr>
              <w:t xml:space="preserve"> 2021/SMIS 2021+, beneficiarul este informat cu privire la avizele și fazele specifice verificării și autorizării cheltuielilor pentru cererea de </w:t>
            </w:r>
            <w:proofErr w:type="spellStart"/>
            <w:r w:rsidR="00483BFD" w:rsidRPr="004742AD">
              <w:rPr>
                <w:rFonts w:ascii="Trebuchet MS" w:hAnsi="Trebuchet MS" w:cs="Trebuchet MS"/>
                <w:color w:val="000000" w:themeColor="text1"/>
              </w:rPr>
              <w:t>prefinanțare</w:t>
            </w:r>
            <w:proofErr w:type="spellEnd"/>
            <w:r w:rsidR="00483BFD" w:rsidRPr="004742AD">
              <w:rPr>
                <w:rFonts w:ascii="Trebuchet MS" w:hAnsi="Trebuchet MS" w:cs="Trebuchet MS"/>
                <w:color w:val="000000" w:themeColor="text1"/>
              </w:rPr>
              <w:t>, cererea de plată sau cererea de rambursare/cererea de rambursare aferentă cererii de plată, după caz</w:t>
            </w:r>
            <w:r w:rsidR="00483BFD" w:rsidRPr="004742AD">
              <w:rPr>
                <w:rFonts w:ascii="Trebuchet MS" w:hAnsi="Trebuchet MS" w:cs="Trebuchet MS,Bold"/>
                <w:b/>
                <w:bCs/>
                <w:color w:val="000000" w:themeColor="text1"/>
              </w:rPr>
              <w:t>.</w:t>
            </w:r>
          </w:p>
          <w:p w14:paraId="018ED2FC" w14:textId="3C678F30" w:rsidR="00FF036F" w:rsidRPr="004742AD" w:rsidRDefault="00FF036F" w:rsidP="00FF036F">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În cazul în care sunt necesare clarificări,</w:t>
            </w:r>
            <w:r w:rsidR="00397A86" w:rsidRPr="004742AD">
              <w:rPr>
                <w:rFonts w:ascii="Trebuchet MS" w:eastAsia="Trebuchet MS" w:hAnsi="Trebuchet MS" w:cs="Trebuchet MS"/>
                <w:iCs/>
                <w:color w:val="000000" w:themeColor="text1"/>
              </w:rPr>
              <w:t xml:space="preserve"> </w:t>
            </w:r>
            <w:r w:rsidRPr="004742AD">
              <w:rPr>
                <w:rFonts w:ascii="Trebuchet MS" w:eastAsia="Trebuchet MS" w:hAnsi="Trebuchet MS" w:cs="Trebuchet MS"/>
                <w:iCs/>
                <w:color w:val="000000" w:themeColor="text1"/>
              </w:rPr>
              <w:t>termenul anterior men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ionat se întrerupe pe perioada clarificărilor, fără ca durata cumulată de întrerupere  a acestor</w:t>
            </w:r>
            <w:r w:rsidR="006523CB" w:rsidRPr="004742AD">
              <w:rPr>
                <w:rFonts w:ascii="Trebuchet MS" w:eastAsia="Trebuchet MS" w:hAnsi="Trebuchet MS" w:cs="Trebuchet MS"/>
                <w:iCs/>
                <w:color w:val="000000" w:themeColor="text1"/>
              </w:rPr>
              <w:t>a</w:t>
            </w:r>
            <w:r w:rsidRPr="004742AD">
              <w:rPr>
                <w:rFonts w:ascii="Trebuchet MS" w:eastAsia="Trebuchet MS" w:hAnsi="Trebuchet MS" w:cs="Trebuchet MS"/>
                <w:iCs/>
                <w:color w:val="000000" w:themeColor="text1"/>
              </w:rPr>
              <w:t xml:space="preserve"> să poată depă</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10 zile lucrătoare.</w:t>
            </w:r>
          </w:p>
          <w:p w14:paraId="7C90B1AF" w14:textId="77777777" w:rsidR="000374AF" w:rsidRPr="004742AD" w:rsidRDefault="000374AF" w:rsidP="000374AF">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55FD758B" w14:textId="77777777" w:rsidR="000374AF" w:rsidRPr="004742AD" w:rsidRDefault="000374AF" w:rsidP="000374AF">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Documentele anexate vor fi scanate integral, denumite corespunzător, ușor de identificat și lizibile.</w:t>
            </w:r>
          </w:p>
          <w:p w14:paraId="77932FC8" w14:textId="77777777" w:rsidR="000374AF" w:rsidRPr="004742AD" w:rsidRDefault="000374AF" w:rsidP="000374AF">
            <w:pPr>
              <w:spacing w:before="120" w:after="120"/>
              <w:jc w:val="both"/>
              <w:rPr>
                <w:rFonts w:ascii="Trebuchet MS" w:hAnsi="Trebuchet MS"/>
                <w:iCs/>
                <w:color w:val="000000" w:themeColor="text1"/>
              </w:rPr>
            </w:pPr>
            <w:r w:rsidRPr="004742AD">
              <w:rPr>
                <w:rFonts w:ascii="Trebuchet MS" w:eastAsia="Arial" w:hAnsi="Trebuchet MS" w:cs="Arial"/>
                <w:iCs/>
                <w:color w:val="000000" w:themeColor="text1"/>
              </w:rPr>
              <w:t xml:space="preserve">La transmiterea documentelor suplimentare de răspuns la clarificările solicitate, denumirea acestora se va face cu R1, 2, ...n - după caz, în vederea identificării lor în </w:t>
            </w:r>
            <w:proofErr w:type="spellStart"/>
            <w:r w:rsidRPr="004742AD">
              <w:rPr>
                <w:rFonts w:ascii="Trebuchet MS" w:eastAsia="Arial" w:hAnsi="Trebuchet MS" w:cs="Arial"/>
                <w:iCs/>
                <w:color w:val="000000" w:themeColor="text1"/>
              </w:rPr>
              <w:t>MySMIS</w:t>
            </w:r>
            <w:proofErr w:type="spellEnd"/>
            <w:r w:rsidRPr="004742AD">
              <w:rPr>
                <w:rFonts w:ascii="Trebuchet MS" w:eastAsia="Arial" w:hAnsi="Trebuchet MS" w:cs="Arial"/>
                <w:iCs/>
                <w:color w:val="000000" w:themeColor="text1"/>
              </w:rPr>
              <w:t>.</w:t>
            </w:r>
          </w:p>
          <w:p w14:paraId="649D0723" w14:textId="77777777" w:rsidR="000374AF" w:rsidRPr="004742AD" w:rsidRDefault="000374AF" w:rsidP="000374AF">
            <w:pPr>
              <w:spacing w:before="120" w:after="120"/>
              <w:jc w:val="both"/>
              <w:rPr>
                <w:rFonts w:ascii="Trebuchet MS" w:hAnsi="Trebuchet MS"/>
                <w:iCs/>
                <w:color w:val="000000" w:themeColor="text1"/>
              </w:rPr>
            </w:pPr>
            <w:r w:rsidRPr="004742AD">
              <w:rPr>
                <w:rFonts w:ascii="Trebuchet MS" w:hAnsi="Trebuchet MS"/>
                <w:iCs/>
                <w:color w:val="000000" w:themeColor="text1"/>
              </w:rPr>
              <w:t>Beneficiarii pot depune cereri de plată, astfel încât numărul total cumulat al acestora să nu depășească numărul cererilor de rambursare previzionate în contractul de finanțare.</w:t>
            </w:r>
          </w:p>
          <w:p w14:paraId="7727B0BD" w14:textId="77777777" w:rsidR="000374AF" w:rsidRPr="004742AD" w:rsidRDefault="000374AF" w:rsidP="000374AF">
            <w:pPr>
              <w:spacing w:before="120" w:after="120"/>
              <w:jc w:val="both"/>
              <w:rPr>
                <w:rFonts w:ascii="Trebuchet MS" w:hAnsi="Trebuchet MS"/>
                <w:color w:val="000000" w:themeColor="text1"/>
              </w:rPr>
            </w:pPr>
            <w:r w:rsidRPr="004742AD">
              <w:rPr>
                <w:rFonts w:ascii="Trebuchet MS" w:hAnsi="Trebuchet MS"/>
                <w:color w:val="000000" w:themeColor="text1"/>
              </w:rPr>
              <w:t xml:space="preserve">Rambursarea sumelor pentru fiecare item se va face în limita maximă a </w:t>
            </w:r>
            <w:proofErr w:type="spellStart"/>
            <w:r w:rsidRPr="004742AD">
              <w:rPr>
                <w:rFonts w:ascii="Trebuchet MS" w:hAnsi="Trebuchet MS"/>
                <w:color w:val="000000" w:themeColor="text1"/>
              </w:rPr>
              <w:t>cantităţii</w:t>
            </w:r>
            <w:proofErr w:type="spellEnd"/>
            <w:r w:rsidRPr="004742AD">
              <w:rPr>
                <w:rFonts w:ascii="Trebuchet MS" w:hAnsi="Trebuchet MS"/>
                <w:color w:val="000000" w:themeColor="text1"/>
              </w:rPr>
              <w:t xml:space="preserve"> </w:t>
            </w:r>
            <w:proofErr w:type="spellStart"/>
            <w:r w:rsidRPr="004742AD">
              <w:rPr>
                <w:rFonts w:ascii="Trebuchet MS" w:hAnsi="Trebuchet MS"/>
                <w:color w:val="000000" w:themeColor="text1"/>
              </w:rPr>
              <w:t>şi</w:t>
            </w:r>
            <w:proofErr w:type="spellEnd"/>
            <w:r w:rsidRPr="004742AD">
              <w:rPr>
                <w:rFonts w:ascii="Trebuchet MS" w:hAnsi="Trebuchet MS"/>
                <w:color w:val="000000" w:themeColor="text1"/>
              </w:rPr>
              <w:t xml:space="preserve"> în limita sumei TOTALE per categorie</w:t>
            </w:r>
            <w:r w:rsidRPr="004742AD">
              <w:rPr>
                <w:rFonts w:ascii="Trebuchet MS" w:hAnsi="Trebuchet MS"/>
                <w:b/>
                <w:bCs/>
                <w:color w:val="000000" w:themeColor="text1"/>
              </w:rPr>
              <w:t xml:space="preserve"> - </w:t>
            </w:r>
            <w:r w:rsidRPr="004742AD">
              <w:rPr>
                <w:rFonts w:ascii="Trebuchet MS" w:hAnsi="Trebuchet MS"/>
                <w:color w:val="000000" w:themeColor="text1"/>
              </w:rPr>
              <w:t xml:space="preserve">col.7 </w:t>
            </w:r>
            <w:r w:rsidRPr="004742AD">
              <w:rPr>
                <w:rFonts w:ascii="Trebuchet MS" w:eastAsia="Times New Roman" w:hAnsi="Trebuchet MS" w:cs="Times New Roman"/>
                <w:i/>
                <w:iCs/>
                <w:color w:val="000000" w:themeColor="text1"/>
              </w:rPr>
              <w:t xml:space="preserve">Valoarea totală eligibilă inclusiv TVA </w:t>
            </w:r>
            <w:r w:rsidRPr="004742AD">
              <w:rPr>
                <w:rFonts w:ascii="Trebuchet MS" w:hAnsi="Trebuchet MS"/>
                <w:color w:val="000000" w:themeColor="text1"/>
              </w:rPr>
              <w:t>din Bugetul aprobat.</w:t>
            </w:r>
          </w:p>
          <w:p w14:paraId="000001E6" w14:textId="28830E8E" w:rsidR="00461B6E" w:rsidRPr="00EB749F" w:rsidRDefault="000374AF" w:rsidP="000374AF">
            <w:pPr>
              <w:spacing w:before="120" w:after="120"/>
              <w:jc w:val="both"/>
              <w:rPr>
                <w:rFonts w:ascii="Trebuchet MS" w:eastAsia="Trebuchet MS" w:hAnsi="Trebuchet MS" w:cs="Trebuchet MS"/>
                <w:i/>
                <w:color w:val="0070C0"/>
              </w:rPr>
            </w:pPr>
            <w:r w:rsidRPr="004742AD">
              <w:rPr>
                <w:rFonts w:ascii="Trebuchet MS" w:hAnsi="Trebuchet MS"/>
                <w:iCs/>
                <w:color w:val="000000" w:themeColor="text1"/>
              </w:rPr>
              <w:t>Pentru salarii, rambursarea sumelor se va realiza în limita maximă a numărului total de ore/</w:t>
            </w:r>
            <w:proofErr w:type="spellStart"/>
            <w:r w:rsidRPr="004742AD">
              <w:rPr>
                <w:rFonts w:ascii="Trebuchet MS" w:hAnsi="Trebuchet MS"/>
                <w:iCs/>
                <w:color w:val="000000" w:themeColor="text1"/>
              </w:rPr>
              <w:t>funcţie</w:t>
            </w:r>
            <w:proofErr w:type="spellEnd"/>
            <w:r w:rsidRPr="004742AD">
              <w:rPr>
                <w:rFonts w:ascii="Trebuchet MS" w:hAnsi="Trebuchet MS"/>
                <w:iCs/>
                <w:color w:val="000000" w:themeColor="text1"/>
              </w:rPr>
              <w:t xml:space="preserve"> aprobat în cadrul proiectului </w:t>
            </w:r>
            <w:proofErr w:type="spellStart"/>
            <w:r w:rsidRPr="004742AD">
              <w:rPr>
                <w:rFonts w:ascii="Trebuchet MS" w:hAnsi="Trebuchet MS"/>
                <w:iCs/>
                <w:color w:val="000000" w:themeColor="text1"/>
              </w:rPr>
              <w:t>şi</w:t>
            </w:r>
            <w:proofErr w:type="spellEnd"/>
            <w:r w:rsidRPr="004742AD">
              <w:rPr>
                <w:rFonts w:ascii="Trebuchet MS" w:hAnsi="Trebuchet MS"/>
                <w:iCs/>
                <w:color w:val="000000" w:themeColor="text1"/>
              </w:rPr>
              <w:t xml:space="preserve"> în limita maximă a sumelor totale alocate pe fiecare tip de activitate eligibilă (de exemplu: salarii implementare, salarii pentru managementul proiectului etc.)</w:t>
            </w:r>
            <w:r w:rsidR="00822BA5" w:rsidRPr="004742AD">
              <w:rPr>
                <w:rFonts w:ascii="Trebuchet MS" w:hAnsi="Trebuchet MS"/>
                <w:iCs/>
                <w:color w:val="000000" w:themeColor="text1"/>
              </w:rPr>
              <w:t>.</w:t>
            </w:r>
          </w:p>
        </w:tc>
      </w:tr>
    </w:tbl>
    <w:p w14:paraId="000001E7" w14:textId="77777777" w:rsidR="00461B6E" w:rsidRPr="004742AD" w:rsidRDefault="00654C2A">
      <w:pPr>
        <w:pStyle w:val="Heading2"/>
        <w:numPr>
          <w:ilvl w:val="1"/>
          <w:numId w:val="4"/>
        </w:numPr>
        <w:rPr>
          <w:rFonts w:ascii="Trebuchet MS" w:eastAsia="Trebuchet MS" w:hAnsi="Trebuchet MS" w:cs="Trebuchet MS"/>
          <w:i/>
          <w:color w:val="000000"/>
        </w:rPr>
      </w:pPr>
      <w:bookmarkStart w:id="94" w:name="_Toc151382665"/>
      <w:r w:rsidRPr="00667977">
        <w:rPr>
          <w:rFonts w:ascii="Trebuchet MS" w:hAnsi="Trebuchet MS"/>
          <w:b w:val="0"/>
          <w:bCs/>
          <w:i/>
          <w:iCs/>
          <w:sz w:val="22"/>
          <w:szCs w:val="22"/>
        </w:rPr>
        <w:t xml:space="preserve">Mecanismul cererilor </w:t>
      </w:r>
      <w:r w:rsidRPr="004742AD">
        <w:rPr>
          <w:rFonts w:ascii="Trebuchet MS" w:hAnsi="Trebuchet MS"/>
          <w:b w:val="0"/>
          <w:bCs/>
          <w:i/>
          <w:iCs/>
          <w:sz w:val="22"/>
          <w:szCs w:val="22"/>
        </w:rPr>
        <w:t>de rambursare</w:t>
      </w:r>
      <w:bookmarkEnd w:id="94"/>
      <w:r w:rsidRPr="004742AD">
        <w:rPr>
          <w:rFonts w:ascii="Trebuchet MS" w:hAnsi="Trebuchet MS"/>
          <w:b w:val="0"/>
          <w:bCs/>
          <w:i/>
          <w:iCs/>
          <w:sz w:val="22"/>
          <w:szCs w:val="22"/>
        </w:rPr>
        <w:t xml:space="preserve"> </w:t>
      </w:r>
      <w:r w:rsidRPr="004742AD">
        <w:rPr>
          <w:rFonts w:ascii="Trebuchet MS" w:eastAsia="Trebuchet MS" w:hAnsi="Trebuchet MS" w:cs="Trebuchet MS"/>
          <w:i/>
          <w:color w:val="000000"/>
        </w:rPr>
        <w:tab/>
      </w:r>
    </w:p>
    <w:tbl>
      <w:tblPr>
        <w:tblStyle w:val="aff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BD205A" w14:textId="77777777">
        <w:tc>
          <w:tcPr>
            <w:tcW w:w="9396" w:type="dxa"/>
          </w:tcPr>
          <w:p w14:paraId="1EE0194E" w14:textId="2023CD7A"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Mecanismul cererilor de rambursare este stabilit prin OUG nr. 133 din 17 decembrie 2021 privind gestionarea financiară a fondurilor europene pentru perioada de programare 2021-</w:t>
            </w:r>
            <w:r w:rsidRPr="004742AD">
              <w:rPr>
                <w:rFonts w:ascii="Trebuchet MS" w:eastAsia="Arial" w:hAnsi="Trebuchet MS" w:cs="Arial"/>
                <w:iCs/>
                <w:color w:val="000000" w:themeColor="text1"/>
              </w:rPr>
              <w:lastRenderedPageBreak/>
              <w:t>2027 alocate României din Fondul european de dezvoltare regională, Fondul de coeziune, Fondul social european Plus, Fondul pentru o tranzi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ie justă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prin Normele metodologice de aplicare a Ordonan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ei de urgen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ie justă.</w:t>
            </w:r>
          </w:p>
          <w:p w14:paraId="163791D7" w14:textId="3AE1B10D"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În vederea întocmirii cererii de rambursare, beneficiarul are obliga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de a transmite documentele prevăzute în contractul de 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are, legisla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na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ională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i europeană în vigoare, precum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i orice alte documente solicitate de </w:t>
            </w:r>
            <w:proofErr w:type="spellStart"/>
            <w:r w:rsidR="00495933" w:rsidRPr="004742AD">
              <w:rPr>
                <w:rFonts w:ascii="Trebuchet MS" w:eastAsia="Arial" w:hAnsi="Trebuchet MS" w:cs="Arial"/>
                <w:iCs/>
                <w:color w:val="000000" w:themeColor="text1"/>
              </w:rPr>
              <w:t>AMP</w:t>
            </w:r>
            <w:r w:rsidR="00D43E60" w:rsidRPr="004742AD">
              <w:rPr>
                <w:rFonts w:ascii="Trebuchet MS" w:eastAsia="Arial" w:hAnsi="Trebuchet MS" w:cs="Arial"/>
                <w:iCs/>
                <w:color w:val="000000" w:themeColor="text1"/>
              </w:rPr>
              <w:t>o</w:t>
            </w:r>
            <w:r w:rsidR="00495933" w:rsidRPr="004742AD">
              <w:rPr>
                <w:rFonts w:ascii="Trebuchet MS" w:eastAsia="Arial" w:hAnsi="Trebuchet MS" w:cs="Arial"/>
                <w:iCs/>
                <w:color w:val="000000" w:themeColor="text1"/>
              </w:rPr>
              <w:t>CIDIF</w:t>
            </w:r>
            <w:proofErr w:type="spellEnd"/>
            <w:r w:rsidRPr="004742AD">
              <w:rPr>
                <w:rFonts w:ascii="Trebuchet MS" w:eastAsia="Arial" w:hAnsi="Trebuchet MS" w:cs="Arial"/>
                <w:iCs/>
                <w:color w:val="000000" w:themeColor="text1"/>
              </w:rPr>
              <w:t>.</w:t>
            </w:r>
          </w:p>
          <w:p w14:paraId="3CA5BB76" w14:textId="393220E7"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Cererea de rambursare reprezintă cerere depusă de către un beneficiar prin care se solicită Autorită</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 de Management virarea sumelor aferente cheltuielilor eligibile efectuate conform contractului de 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are sau prin care se justifică utilizarea </w:t>
            </w:r>
            <w:proofErr w:type="spellStart"/>
            <w:r w:rsidRPr="004742AD">
              <w:rPr>
                <w:rFonts w:ascii="Trebuchet MS" w:eastAsia="Arial" w:hAnsi="Trebuchet MS" w:cs="Arial"/>
                <w:iCs/>
                <w:color w:val="000000" w:themeColor="text1"/>
              </w:rPr>
              <w:t>prefinan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ării</w:t>
            </w:r>
            <w:proofErr w:type="spellEnd"/>
            <w:r w:rsidRPr="004742AD">
              <w:rPr>
                <w:rFonts w:ascii="Trebuchet MS" w:eastAsia="Arial" w:hAnsi="Trebuchet MS" w:cs="Arial"/>
                <w:iCs/>
                <w:color w:val="000000" w:themeColor="text1"/>
              </w:rPr>
              <w:t>. Beneficiarii vor întreprinde măsurile necesare deschiderii unui cont de disponibil la unită</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ile teritoriale ale Trezoreriei statului/institu</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ii financiare bancare, în vederea încasării, după verificarea cererilor de rambursare, a cheltuielilor </w:t>
            </w:r>
            <w:r w:rsidR="00483BFD" w:rsidRPr="004742AD">
              <w:rPr>
                <w:rFonts w:ascii="Trebuchet MS" w:eastAsia="Arial" w:hAnsi="Trebuchet MS" w:cs="Arial"/>
                <w:iCs/>
                <w:color w:val="000000" w:themeColor="text1"/>
              </w:rPr>
              <w:t>ne</w:t>
            </w:r>
            <w:r w:rsidRPr="004742AD">
              <w:rPr>
                <w:rFonts w:ascii="Trebuchet MS" w:eastAsia="Arial" w:hAnsi="Trebuchet MS" w:cs="Arial"/>
                <w:iCs/>
                <w:color w:val="000000" w:themeColor="text1"/>
              </w:rPr>
              <w:t xml:space="preserve">rambursabile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a contravalorii taxei pe valoarea adăugată (conform contractului de 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are) aferentă cheltuielilor eligibile.</w:t>
            </w:r>
          </w:p>
          <w:p w14:paraId="03498B06" w14:textId="72F88E04" w:rsidR="004F5688" w:rsidRPr="004742AD" w:rsidRDefault="00D9166E" w:rsidP="00483BFD">
            <w:pPr>
              <w:autoSpaceDE w:val="0"/>
              <w:autoSpaceDN w:val="0"/>
              <w:adjustRightInd w:val="0"/>
              <w:jc w:val="both"/>
              <w:rPr>
                <w:rFonts w:ascii="Trebuchet MS" w:hAnsi="Trebuchet MS" w:cs="Trebuchet MS"/>
                <w:color w:val="000000" w:themeColor="text1"/>
              </w:rPr>
            </w:pPr>
            <w:r w:rsidRPr="004742AD">
              <w:rPr>
                <w:rFonts w:ascii="Trebuchet MS" w:hAnsi="Trebuchet MS" w:cs="Trebuchet MS"/>
                <w:color w:val="000000" w:themeColor="text1"/>
              </w:rPr>
              <w:t>A</w:t>
            </w:r>
            <w:r w:rsidR="00483BFD" w:rsidRPr="004742AD">
              <w:rPr>
                <w:rFonts w:ascii="Trebuchet MS" w:hAnsi="Trebuchet MS" w:cs="Trebuchet MS"/>
                <w:color w:val="000000" w:themeColor="text1"/>
              </w:rPr>
              <w:t xml:space="preserve">utoritatea de management are la dispoziție un termen de </w:t>
            </w:r>
            <w:r w:rsidR="004F5688" w:rsidRPr="004742AD">
              <w:rPr>
                <w:rFonts w:ascii="Trebuchet MS" w:hAnsi="Trebuchet MS" w:cs="Trebuchet MS"/>
                <w:color w:val="000000" w:themeColor="text1"/>
              </w:rPr>
              <w:t xml:space="preserve">20 </w:t>
            </w:r>
            <w:r w:rsidR="00483BFD" w:rsidRPr="004742AD">
              <w:rPr>
                <w:rFonts w:ascii="Trebuchet MS" w:hAnsi="Trebuchet MS" w:cs="Trebuchet MS"/>
                <w:color w:val="000000" w:themeColor="text1"/>
              </w:rPr>
              <w:t xml:space="preserve">zile lucrătoare, pentru autorizarea cheltuielilor, calculat de la data transmiterii de către </w:t>
            </w:r>
            <w:r w:rsidRPr="004742AD">
              <w:rPr>
                <w:rFonts w:ascii="Trebuchet MS" w:hAnsi="Trebuchet MS" w:cs="Trebuchet MS"/>
                <w:color w:val="000000" w:themeColor="text1"/>
              </w:rPr>
              <w:t>beneficiar a Cererii de rambursare</w:t>
            </w:r>
            <w:r w:rsidR="004F5688" w:rsidRPr="004742AD">
              <w:rPr>
                <w:rFonts w:ascii="Trebuchet MS" w:hAnsi="Trebuchet MS" w:cs="Trebuchet MS"/>
                <w:color w:val="000000" w:themeColor="text1"/>
              </w:rPr>
              <w:t>,</w:t>
            </w:r>
            <w:r w:rsidR="004F5688" w:rsidRPr="004742AD">
              <w:rPr>
                <w:color w:val="000000" w:themeColor="text1"/>
              </w:rPr>
              <w:t xml:space="preserve"> </w:t>
            </w:r>
            <w:r w:rsidR="004F5688" w:rsidRPr="004742AD">
              <w:rPr>
                <w:rFonts w:ascii="Trebuchet MS" w:hAnsi="Trebuchet MS" w:cs="Trebuchet MS"/>
                <w:color w:val="000000" w:themeColor="text1"/>
              </w:rPr>
              <w:t xml:space="preserve">cu </w:t>
            </w:r>
            <w:proofErr w:type="spellStart"/>
            <w:r w:rsidR="004F5688" w:rsidRPr="004742AD">
              <w:rPr>
                <w:rFonts w:ascii="Trebuchet MS" w:hAnsi="Trebuchet MS" w:cs="Trebuchet MS"/>
                <w:color w:val="000000" w:themeColor="text1"/>
              </w:rPr>
              <w:t>excepţia</w:t>
            </w:r>
            <w:proofErr w:type="spellEnd"/>
            <w:r w:rsidR="004F5688" w:rsidRPr="004742AD">
              <w:rPr>
                <w:rFonts w:ascii="Trebuchet MS" w:hAnsi="Trebuchet MS" w:cs="Trebuchet MS"/>
                <w:color w:val="000000" w:themeColor="text1"/>
              </w:rPr>
              <w:t xml:space="preserve"> cererii de rambursare finale, pentru care termenul maxim de verificare este de până la </w:t>
            </w:r>
            <w:r w:rsidR="0005723B" w:rsidRPr="004742AD">
              <w:rPr>
                <w:rFonts w:ascii="Trebuchet MS" w:hAnsi="Trebuchet MS" w:cs="Trebuchet MS"/>
                <w:color w:val="000000" w:themeColor="text1"/>
              </w:rPr>
              <w:t>8</w:t>
            </w:r>
            <w:r w:rsidR="004F5688" w:rsidRPr="004742AD">
              <w:rPr>
                <w:rFonts w:ascii="Trebuchet MS" w:hAnsi="Trebuchet MS" w:cs="Trebuchet MS"/>
                <w:color w:val="000000" w:themeColor="text1"/>
              </w:rPr>
              <w:t xml:space="preserve">0 zile. </w:t>
            </w:r>
            <w:r w:rsidR="00483BFD" w:rsidRPr="004742AD">
              <w:rPr>
                <w:rFonts w:ascii="Trebuchet MS" w:hAnsi="Trebuchet MS" w:cs="Trebuchet MS"/>
                <w:color w:val="000000" w:themeColor="text1"/>
              </w:rPr>
              <w:t xml:space="preserve"> Prin intermediul sistemului informatic </w:t>
            </w:r>
            <w:proofErr w:type="spellStart"/>
            <w:r w:rsidR="00483BFD" w:rsidRPr="004742AD">
              <w:rPr>
                <w:rFonts w:ascii="Trebuchet MS" w:hAnsi="Trebuchet MS" w:cs="Trebuchet MS"/>
                <w:color w:val="000000" w:themeColor="text1"/>
              </w:rPr>
              <w:t>MySMIS</w:t>
            </w:r>
            <w:proofErr w:type="spellEnd"/>
            <w:r w:rsidR="00483BFD" w:rsidRPr="004742AD">
              <w:rPr>
                <w:rFonts w:ascii="Trebuchet MS" w:hAnsi="Trebuchet MS" w:cs="Trebuchet MS"/>
                <w:color w:val="000000" w:themeColor="text1"/>
              </w:rPr>
              <w:t xml:space="preserve"> 2021/SMIS 2021+, beneficiarul este informat cu privire la avizele și fazele specifice verificării și autorizării cheltuielilor pentru cererea de </w:t>
            </w:r>
            <w:proofErr w:type="spellStart"/>
            <w:r w:rsidR="00483BFD" w:rsidRPr="004742AD">
              <w:rPr>
                <w:rFonts w:ascii="Trebuchet MS" w:hAnsi="Trebuchet MS" w:cs="Trebuchet MS"/>
                <w:color w:val="000000" w:themeColor="text1"/>
              </w:rPr>
              <w:t>prefinanțare</w:t>
            </w:r>
            <w:proofErr w:type="spellEnd"/>
            <w:r w:rsidR="00483BFD" w:rsidRPr="004742AD">
              <w:rPr>
                <w:rFonts w:ascii="Trebuchet MS" w:hAnsi="Trebuchet MS" w:cs="Trebuchet MS"/>
                <w:color w:val="000000" w:themeColor="text1"/>
              </w:rPr>
              <w:t>, cererea de plată sau cererea de rambursare/cererea de rambursare aferentă cererii de plată, după caz</w:t>
            </w:r>
            <w:r w:rsidR="00483BFD" w:rsidRPr="004742AD">
              <w:rPr>
                <w:rFonts w:ascii="Trebuchet MS" w:hAnsi="Trebuchet MS" w:cs="Trebuchet MS,Bold"/>
                <w:b/>
                <w:bCs/>
                <w:color w:val="000000" w:themeColor="text1"/>
              </w:rPr>
              <w:t>.</w:t>
            </w:r>
          </w:p>
          <w:p w14:paraId="3CA3AB9B" w14:textId="68395D20" w:rsidR="006523CB" w:rsidRPr="004742AD" w:rsidRDefault="006523CB" w:rsidP="00483BFD">
            <w:pPr>
              <w:autoSpaceDE w:val="0"/>
              <w:autoSpaceDN w:val="0"/>
              <w:adjustRightInd w:val="0"/>
              <w:jc w:val="both"/>
              <w:rPr>
                <w:rFonts w:ascii="Trebuchet MS" w:hAnsi="Trebuchet MS" w:cs="Trebuchet MS,Bold"/>
                <w:color w:val="000000" w:themeColor="text1"/>
              </w:rPr>
            </w:pPr>
            <w:r w:rsidRPr="004742AD">
              <w:rPr>
                <w:rFonts w:ascii="Trebuchet MS" w:hAnsi="Trebuchet MS" w:cs="Trebuchet MS,Bold"/>
                <w:color w:val="000000" w:themeColor="text1"/>
              </w:rPr>
              <w:t>În cazul în care sunt necesare clarificări, termenul anterior menționat se întrerupe pe perioada clarificărilor, fără ca durata cumulată de întrerupere a acestora să poată depăși 10 zile lucrătoare.</w:t>
            </w:r>
          </w:p>
          <w:p w14:paraId="7C814235" w14:textId="34FE8973"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Pentru rambursarea cheltuielilor efectuate de către beneficiar, acesta va transmite cererile de rambursare împreună cu documentele justificative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i rapoartele de progres la </w:t>
            </w:r>
            <w:r w:rsidR="00D9166E" w:rsidRPr="004742AD">
              <w:rPr>
                <w:rFonts w:ascii="Trebuchet MS" w:eastAsia="Arial" w:hAnsi="Trebuchet MS" w:cs="Arial"/>
                <w:iCs/>
                <w:color w:val="000000" w:themeColor="text1"/>
              </w:rPr>
              <w:t>AM,</w:t>
            </w:r>
            <w:r w:rsidRPr="004742AD">
              <w:rPr>
                <w:rFonts w:ascii="Trebuchet MS" w:eastAsia="Arial" w:hAnsi="Trebuchet MS" w:cs="Arial"/>
                <w:iCs/>
                <w:color w:val="000000" w:themeColor="text1"/>
              </w:rPr>
              <w:t xml:space="preserve"> </w:t>
            </w:r>
            <w:r w:rsidR="00D9166E" w:rsidRPr="004742AD">
              <w:rPr>
                <w:rFonts w:ascii="Trebuchet MS" w:eastAsia="Arial" w:hAnsi="Trebuchet MS" w:cs="Arial"/>
                <w:iCs/>
                <w:color w:val="000000" w:themeColor="text1"/>
              </w:rPr>
              <w:t>în</w:t>
            </w:r>
            <w:r w:rsidRPr="004742AD">
              <w:rPr>
                <w:rFonts w:ascii="Trebuchet MS" w:eastAsia="Arial" w:hAnsi="Trebuchet MS" w:cs="Arial"/>
                <w:iCs/>
                <w:color w:val="000000" w:themeColor="text1"/>
              </w:rPr>
              <w:t xml:space="preserve"> intervalele de timp stabilite prin Graficul de Depunere a Cererilor de Rambursare.</w:t>
            </w:r>
          </w:p>
          <w:p w14:paraId="1E7C26C2" w14:textId="2034B185" w:rsidR="000374AF" w:rsidRPr="004742AD" w:rsidRDefault="000374AF"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Numărul total de cereri de rambursare sau plată este în medie 4 în 12 luni de implementare. În acest calcul nu se iau în considerare cererile de </w:t>
            </w:r>
            <w:proofErr w:type="spellStart"/>
            <w:r w:rsidRPr="004742AD">
              <w:rPr>
                <w:rFonts w:ascii="Trebuchet MS" w:eastAsia="Arial" w:hAnsi="Trebuchet MS" w:cs="Arial"/>
                <w:iCs/>
                <w:color w:val="000000" w:themeColor="text1"/>
              </w:rPr>
              <w:t>prefinanțare</w:t>
            </w:r>
            <w:proofErr w:type="spellEnd"/>
            <w:r w:rsidRPr="004742AD">
              <w:rPr>
                <w:rFonts w:ascii="Trebuchet MS" w:eastAsia="Arial" w:hAnsi="Trebuchet MS" w:cs="Arial"/>
                <w:iCs/>
                <w:color w:val="000000" w:themeColor="text1"/>
              </w:rPr>
              <w:t xml:space="preserve">.  </w:t>
            </w:r>
          </w:p>
          <w:p w14:paraId="77D9BA27" w14:textId="21898785" w:rsidR="00CD2A3D" w:rsidRPr="004742AD" w:rsidRDefault="00D9166E"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AM</w:t>
            </w:r>
            <w:r w:rsidR="00CD2A3D" w:rsidRPr="004742AD">
              <w:rPr>
                <w:rFonts w:ascii="Trebuchet MS" w:eastAsia="Arial" w:hAnsi="Trebuchet MS" w:cs="Arial"/>
                <w:iCs/>
                <w:color w:val="000000" w:themeColor="text1"/>
              </w:rPr>
              <w:t xml:space="preserve"> va verifica dacă cheltuielile efectuate sunt destinate exclusiv realizării obiectivelor proiectului, dacă sunt legale, eligibile, înregistrate în contabilitate </w:t>
            </w:r>
            <w:r w:rsidR="00487A21" w:rsidRPr="004742AD">
              <w:rPr>
                <w:rFonts w:ascii="Trebuchet MS" w:eastAsia="Arial" w:hAnsi="Trebuchet MS" w:cs="Arial"/>
                <w:iCs/>
                <w:color w:val="000000" w:themeColor="text1"/>
              </w:rPr>
              <w:t>ș</w:t>
            </w:r>
            <w:r w:rsidR="00CD2A3D" w:rsidRPr="004742AD">
              <w:rPr>
                <w:rFonts w:ascii="Trebuchet MS" w:eastAsia="Arial" w:hAnsi="Trebuchet MS" w:cs="Arial"/>
                <w:iCs/>
                <w:color w:val="000000" w:themeColor="text1"/>
              </w:rPr>
              <w:t>i justificate de documente.</w:t>
            </w:r>
          </w:p>
          <w:p w14:paraId="76C7529D" w14:textId="43E4DE53"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Pentru a fi eligibile, toate plă</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ile aferente proiectului, solicitate pentru rambursare, trebuie să fie efectuate în perioada de implementare (cu excep</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plă</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ilor aferente serviciilor de consultan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ă pentru elaborarea documenta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iilor necesare depunerii proiectului care pot fi efectuate anterior începerii perioadei de implementare a proiectului - Beneficiarul va solicita aceste cheltuieli în prima cerere de rambursare</w:t>
            </w:r>
            <w:r w:rsidR="00483BFD" w:rsidRPr="004742AD">
              <w:rPr>
                <w:rFonts w:ascii="Trebuchet MS" w:eastAsia="Arial" w:hAnsi="Trebuchet MS" w:cs="Arial"/>
                <w:iCs/>
                <w:color w:val="000000" w:themeColor="text1"/>
              </w:rPr>
              <w:t>)</w:t>
            </w:r>
            <w:r w:rsidR="00822BA5" w:rsidRPr="004742AD">
              <w:rPr>
                <w:rFonts w:ascii="Trebuchet MS" w:eastAsia="Arial" w:hAnsi="Trebuchet MS" w:cs="Arial"/>
                <w:iCs/>
                <w:color w:val="000000" w:themeColor="text1"/>
              </w:rPr>
              <w:t>.</w:t>
            </w:r>
          </w:p>
          <w:p w14:paraId="30A7F4EB" w14:textId="77777777" w:rsidR="00C06805" w:rsidRPr="004742AD" w:rsidRDefault="00C06805" w:rsidP="00C06805">
            <w:pPr>
              <w:spacing w:before="120" w:after="120"/>
              <w:jc w:val="both"/>
              <w:rPr>
                <w:rFonts w:ascii="Trebuchet MS" w:hAnsi="Trebuchet MS"/>
                <w:color w:val="000000" w:themeColor="text1"/>
              </w:rPr>
            </w:pPr>
            <w:r w:rsidRPr="004742AD">
              <w:rPr>
                <w:rFonts w:ascii="Trebuchet MS" w:hAnsi="Trebuchet MS"/>
                <w:color w:val="000000" w:themeColor="text1"/>
              </w:rPr>
              <w:t xml:space="preserve">Rambursarea sumelor pentru fiecare item se va face în limita maximă a </w:t>
            </w:r>
            <w:proofErr w:type="spellStart"/>
            <w:r w:rsidRPr="004742AD">
              <w:rPr>
                <w:rFonts w:ascii="Trebuchet MS" w:hAnsi="Trebuchet MS"/>
                <w:color w:val="000000" w:themeColor="text1"/>
              </w:rPr>
              <w:t>cantităţii</w:t>
            </w:r>
            <w:proofErr w:type="spellEnd"/>
            <w:r w:rsidRPr="004742AD">
              <w:rPr>
                <w:rFonts w:ascii="Trebuchet MS" w:hAnsi="Trebuchet MS"/>
                <w:color w:val="000000" w:themeColor="text1"/>
              </w:rPr>
              <w:t xml:space="preserve"> </w:t>
            </w:r>
            <w:proofErr w:type="spellStart"/>
            <w:r w:rsidRPr="004742AD">
              <w:rPr>
                <w:rFonts w:ascii="Trebuchet MS" w:hAnsi="Trebuchet MS"/>
                <w:color w:val="000000" w:themeColor="text1"/>
              </w:rPr>
              <w:t>şi</w:t>
            </w:r>
            <w:proofErr w:type="spellEnd"/>
            <w:r w:rsidRPr="004742AD">
              <w:rPr>
                <w:rFonts w:ascii="Trebuchet MS" w:hAnsi="Trebuchet MS"/>
                <w:color w:val="000000" w:themeColor="text1"/>
              </w:rPr>
              <w:t xml:space="preserve"> în limita sumei TOTALE per categorie</w:t>
            </w:r>
            <w:r w:rsidRPr="004742AD">
              <w:rPr>
                <w:rFonts w:ascii="Trebuchet MS" w:hAnsi="Trebuchet MS"/>
                <w:b/>
                <w:bCs/>
                <w:color w:val="000000" w:themeColor="text1"/>
              </w:rPr>
              <w:t xml:space="preserve"> - </w:t>
            </w:r>
            <w:r w:rsidRPr="004742AD">
              <w:rPr>
                <w:rFonts w:ascii="Trebuchet MS" w:hAnsi="Trebuchet MS"/>
                <w:color w:val="000000" w:themeColor="text1"/>
              </w:rPr>
              <w:t xml:space="preserve">col.7 </w:t>
            </w:r>
            <w:r w:rsidRPr="004742AD">
              <w:rPr>
                <w:rFonts w:ascii="Trebuchet MS" w:eastAsia="Times New Roman" w:hAnsi="Trebuchet MS" w:cs="Times New Roman"/>
                <w:i/>
                <w:iCs/>
                <w:color w:val="000000" w:themeColor="text1"/>
              </w:rPr>
              <w:t xml:space="preserve">Valoarea totală eligibilă inclusiv TVA </w:t>
            </w:r>
            <w:r w:rsidRPr="004742AD">
              <w:rPr>
                <w:rFonts w:ascii="Trebuchet MS" w:hAnsi="Trebuchet MS"/>
                <w:color w:val="000000" w:themeColor="text1"/>
              </w:rPr>
              <w:t>din Bugetul aprobat.</w:t>
            </w:r>
          </w:p>
          <w:p w14:paraId="74425AF2" w14:textId="3E31FDC7" w:rsidR="00C06805" w:rsidRPr="004742AD" w:rsidRDefault="00C06805" w:rsidP="00CD2A3D">
            <w:pPr>
              <w:spacing w:before="120" w:after="120"/>
              <w:jc w:val="both"/>
              <w:rPr>
                <w:rFonts w:ascii="Trebuchet MS" w:eastAsia="Arial" w:hAnsi="Trebuchet MS" w:cs="Arial"/>
                <w:iCs/>
                <w:color w:val="000000" w:themeColor="text1"/>
              </w:rPr>
            </w:pPr>
            <w:r w:rsidRPr="004742AD">
              <w:rPr>
                <w:rFonts w:ascii="Trebuchet MS" w:hAnsi="Trebuchet MS"/>
                <w:iCs/>
                <w:color w:val="000000" w:themeColor="text1"/>
              </w:rPr>
              <w:t>Pentru salarii, rambursarea sumelor se va realiza în limita maximă a numărului total de ore/</w:t>
            </w:r>
            <w:proofErr w:type="spellStart"/>
            <w:r w:rsidRPr="004742AD">
              <w:rPr>
                <w:rFonts w:ascii="Trebuchet MS" w:hAnsi="Trebuchet MS"/>
                <w:iCs/>
                <w:color w:val="000000" w:themeColor="text1"/>
              </w:rPr>
              <w:t>funcţie</w:t>
            </w:r>
            <w:proofErr w:type="spellEnd"/>
            <w:r w:rsidRPr="004742AD">
              <w:rPr>
                <w:rFonts w:ascii="Trebuchet MS" w:hAnsi="Trebuchet MS"/>
                <w:iCs/>
                <w:color w:val="000000" w:themeColor="text1"/>
              </w:rPr>
              <w:t xml:space="preserve"> aprobat în cadrul proiectului </w:t>
            </w:r>
            <w:proofErr w:type="spellStart"/>
            <w:r w:rsidRPr="004742AD">
              <w:rPr>
                <w:rFonts w:ascii="Trebuchet MS" w:hAnsi="Trebuchet MS"/>
                <w:iCs/>
                <w:color w:val="000000" w:themeColor="text1"/>
              </w:rPr>
              <w:t>şi</w:t>
            </w:r>
            <w:proofErr w:type="spellEnd"/>
            <w:r w:rsidRPr="004742AD">
              <w:rPr>
                <w:rFonts w:ascii="Trebuchet MS" w:hAnsi="Trebuchet MS"/>
                <w:iCs/>
                <w:color w:val="000000" w:themeColor="text1"/>
              </w:rPr>
              <w:t xml:space="preserve"> în limita maximă a sumelor totale alocate pe fiecare tip de activitate eligibilă (de exemplu: salarii implementare, salarii pentru managementul proiectului, etc.)</w:t>
            </w:r>
            <w:r w:rsidR="00822BA5" w:rsidRPr="004742AD">
              <w:rPr>
                <w:rFonts w:ascii="Trebuchet MS" w:hAnsi="Trebuchet MS"/>
                <w:iCs/>
                <w:color w:val="000000" w:themeColor="text1"/>
              </w:rPr>
              <w:t>.</w:t>
            </w:r>
          </w:p>
          <w:p w14:paraId="57B95954" w14:textId="04C119AD"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Cererea finală nu poate fi decât </w:t>
            </w:r>
            <w:r w:rsidR="00483BFD" w:rsidRPr="004742AD">
              <w:rPr>
                <w:rFonts w:ascii="Trebuchet MS" w:eastAsia="Arial" w:hAnsi="Trebuchet MS" w:cs="Arial"/>
                <w:iCs/>
                <w:color w:val="000000" w:themeColor="text1"/>
              </w:rPr>
              <w:t xml:space="preserve">cerere </w:t>
            </w:r>
            <w:r w:rsidRPr="004742AD">
              <w:rPr>
                <w:rFonts w:ascii="Trebuchet MS" w:eastAsia="Arial" w:hAnsi="Trebuchet MS" w:cs="Arial"/>
                <w:iCs/>
                <w:color w:val="000000" w:themeColor="text1"/>
              </w:rPr>
              <w:t>de rambursare</w:t>
            </w:r>
            <w:r w:rsidR="00483BFD" w:rsidRPr="004742AD">
              <w:rPr>
                <w:rFonts w:ascii="Trebuchet MS" w:eastAsia="Arial" w:hAnsi="Trebuchet MS" w:cs="Arial"/>
                <w:iCs/>
                <w:color w:val="000000" w:themeColor="text1"/>
              </w:rPr>
              <w:t xml:space="preserve"> independentă, care cuprinde obligatoriu cheltuieli eligibile</w:t>
            </w:r>
            <w:r w:rsidRPr="004742AD">
              <w:rPr>
                <w:rFonts w:ascii="Trebuchet MS" w:eastAsia="Arial" w:hAnsi="Trebuchet MS" w:cs="Arial"/>
                <w:iCs/>
                <w:color w:val="000000" w:themeColor="text1"/>
              </w:rPr>
              <w:t>! Nu se acceptă cerere de plată/</w:t>
            </w:r>
            <w:proofErr w:type="spellStart"/>
            <w:r w:rsidRPr="004742AD">
              <w:rPr>
                <w:rFonts w:ascii="Trebuchet MS" w:eastAsia="Arial" w:hAnsi="Trebuchet MS" w:cs="Arial"/>
                <w:iCs/>
                <w:color w:val="000000" w:themeColor="text1"/>
              </w:rPr>
              <w:t>prefinan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are</w:t>
            </w:r>
            <w:proofErr w:type="spellEnd"/>
            <w:r w:rsidRPr="004742AD">
              <w:rPr>
                <w:rFonts w:ascii="Trebuchet MS" w:eastAsia="Arial" w:hAnsi="Trebuchet MS" w:cs="Arial"/>
                <w:iCs/>
                <w:color w:val="000000" w:themeColor="text1"/>
              </w:rPr>
              <w:t xml:space="preserve"> la finalul implementării proiectului!</w:t>
            </w:r>
          </w:p>
          <w:p w14:paraId="7CA4D4F0" w14:textId="60D145F5"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Plata finală va fi efectuată numai după ce a fost verificată func</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ionalitatea proiectului (activele achizi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ionate prin proiect sunt puse în func</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iune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sunt în uz conform scopului proiectului)!</w:t>
            </w:r>
          </w:p>
          <w:p w14:paraId="5A89EAD4" w14:textId="2EF4E588"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lastRenderedPageBreak/>
              <w:t>Documentele justificative care trebuie depuse de beneficiar odată cu cererea de rambursare sunt cele prevăzute în contractul de 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are.</w:t>
            </w:r>
          </w:p>
          <w:p w14:paraId="11033AF7" w14:textId="77777777" w:rsidR="00822BA5" w:rsidRPr="004742AD" w:rsidRDefault="00822BA5" w:rsidP="00822BA5">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Documentele se depun însoțite de un OPIS, iar fiecare document va fi denumit pe scurt, prin definirea conținutului acestuia.</w:t>
            </w:r>
          </w:p>
          <w:p w14:paraId="1B9C184C" w14:textId="6EC325D3"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La ultima cerere de rambursare beneficiarul este obligat să ata</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eze raportul de audit final, financiar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tehnic realizat de auditori externi independen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 care certifică faptul că proiectul este implementat în loca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men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ionată în contract, că activele achizi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ionate sunt în stare de func</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ionare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i că din punct de vedere tehnic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economic au fost respectate obliga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iile asumate prin contractul de 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are (inclusiv din punct de vedere al securită</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 aplica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iei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testarea nivelelor de securitate ale sistemului informatic, protec</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informa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iei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i asigurarea respectării reglementărilor privitoare la datele cu caracter personal). </w:t>
            </w:r>
          </w:p>
          <w:p w14:paraId="4E5CDBAC" w14:textId="1F07EF25"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Raportul de audit financiar final va con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ine auditarea tuturor cheltuielilor efectuate pentru implementarea proiectului, inclusiv pentru cele care se vor include în cererea finală.</w:t>
            </w:r>
          </w:p>
          <w:p w14:paraId="5B643AF0" w14:textId="3B694F60"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O primă condi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ie care trebuie îndeplinită de către auditorul extern este ca acesta să fie o persoană distinctă de beneficiar - externă acestuia -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totodată, să nu se afle într-o rela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ie de subordonare/incompatibilitate fa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ă de acesta.</w:t>
            </w:r>
          </w:p>
          <w:p w14:paraId="2F35E0C8" w14:textId="38C92B17"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O a doua condi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ie care trebuie îndeplinită de către auditorul extern este ca acesta, în vederea asigurării independen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ei opiniei pe care o furnizează, să fie o persoană distinctă de prestatorii/furnizorii serviciilor/produselor/lucrărilor cu privire la care urmează să desfă</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oare activitatea de audit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totodată, să nu se afle într-o rela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ie de subordonare/incompatibilitate fa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ă de ace</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tia.</w:t>
            </w:r>
          </w:p>
          <w:p w14:paraId="40FD1918" w14:textId="0AC8D10A"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O a treia condi</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ie care trebuie îndeplinită de către auditorul extern este ca acesta să aibă studiile de specialitate necesare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să de</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ină toate autorizările necesare impuse de legisla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în vigoare, inclusiv cele privind protec</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informa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iilor clasificate - dacă este cazul.</w:t>
            </w:r>
          </w:p>
          <w:p w14:paraId="48B88FA6" w14:textId="2610B028"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Înainte de solicitarea rambursării, cheltuielile respective trebuie să fie efectuate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plătite. Data plă</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 se consideră data efectuării transferului bancar din contul Beneficiarului în contul</w:t>
            </w:r>
            <w:r w:rsidR="00B57F65" w:rsidRPr="004742AD">
              <w:rPr>
                <w:rFonts w:ascii="Trebuchet MS" w:eastAsia="Arial" w:hAnsi="Trebuchet MS" w:cs="Arial"/>
                <w:iCs/>
                <w:color w:val="000000" w:themeColor="text1"/>
              </w:rPr>
              <w:t xml:space="preserve"> </w:t>
            </w:r>
            <w:r w:rsidRPr="004742AD">
              <w:rPr>
                <w:rFonts w:ascii="Trebuchet MS" w:eastAsia="Arial" w:hAnsi="Trebuchet MS" w:cs="Arial"/>
                <w:iCs/>
                <w:color w:val="000000" w:themeColor="text1"/>
              </w:rPr>
              <w:t>furnizorului sau data înregistrată pe chitan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a fiscală.</w:t>
            </w:r>
          </w:p>
          <w:p w14:paraId="6B6BBCA7" w14:textId="4BFB7E1B"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Înainte de avizarea cererii de rambursare finale, se va efectua verificarea înregistrării în contabilitate a tuturor cheltuielilor aferente proiectului</w:t>
            </w:r>
            <w:r w:rsidR="007F1C3E" w:rsidRPr="004742AD">
              <w:rPr>
                <w:rFonts w:ascii="Trebuchet MS" w:eastAsia="Arial" w:hAnsi="Trebuchet MS" w:cs="Arial"/>
                <w:iCs/>
                <w:color w:val="000000" w:themeColor="text1"/>
              </w:rPr>
              <w:t xml:space="preserve"> și verificarea la fața locului a realității investiției</w:t>
            </w:r>
            <w:r w:rsidRPr="004742AD">
              <w:rPr>
                <w:rFonts w:ascii="Trebuchet MS" w:eastAsia="Arial" w:hAnsi="Trebuchet MS" w:cs="Arial"/>
                <w:iCs/>
                <w:color w:val="000000" w:themeColor="text1"/>
              </w:rPr>
              <w:t>.</w:t>
            </w:r>
          </w:p>
          <w:p w14:paraId="1F313B58" w14:textId="1E8B6AD1"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Beneficiarii au obliga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 xml:space="preserve">ia să </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ină o eviden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ă contabilă a proiectului utilizând conturi analitice distincte pentru toate tranzac</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iile ce au legătură cu proiectele implementate de ace</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tia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să de</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ină un sistem contabil separat pe proiect, în conformitate cu legisla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ia na</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ională financiar-contabilă/ incidentă.</w:t>
            </w:r>
          </w:p>
          <w:p w14:paraId="2AC33F2B" w14:textId="7DFA0D7F"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Depunerea cererilor de </w:t>
            </w:r>
            <w:proofErr w:type="spellStart"/>
            <w:r w:rsidRPr="004742AD">
              <w:rPr>
                <w:rFonts w:ascii="Trebuchet MS" w:eastAsia="Arial" w:hAnsi="Trebuchet MS" w:cs="Arial"/>
                <w:iCs/>
                <w:color w:val="000000" w:themeColor="text1"/>
              </w:rPr>
              <w:t>prefinan</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are</w:t>
            </w:r>
            <w:proofErr w:type="spellEnd"/>
            <w:r w:rsidRPr="004742AD">
              <w:rPr>
                <w:rFonts w:ascii="Trebuchet MS" w:eastAsia="Arial" w:hAnsi="Trebuchet MS" w:cs="Arial"/>
                <w:iCs/>
                <w:color w:val="000000" w:themeColor="text1"/>
              </w:rPr>
              <w:t>/plată/rambursare aferentă plă</w:t>
            </w:r>
            <w:r w:rsidR="00487A21" w:rsidRPr="004742AD">
              <w:rPr>
                <w:rFonts w:ascii="Trebuchet MS" w:eastAsia="Arial" w:hAnsi="Trebuchet MS" w:cs="Arial"/>
                <w:iCs/>
                <w:color w:val="000000" w:themeColor="text1"/>
              </w:rPr>
              <w:t>ț</w:t>
            </w:r>
            <w:r w:rsidRPr="004742AD">
              <w:rPr>
                <w:rFonts w:ascii="Trebuchet MS" w:eastAsia="Arial" w:hAnsi="Trebuchet MS" w:cs="Arial"/>
                <w:iCs/>
                <w:color w:val="000000" w:themeColor="text1"/>
              </w:rPr>
              <w:t>ii/rambursare:</w:t>
            </w:r>
          </w:p>
          <w:p w14:paraId="1F5B1C2E" w14:textId="49ABEA9F"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 - cerere încărcată în </w:t>
            </w:r>
            <w:r w:rsidR="00461FC1" w:rsidRPr="004742AD">
              <w:rPr>
                <w:rFonts w:ascii="Trebuchet MS" w:eastAsia="Arial" w:hAnsi="Trebuchet MS" w:cs="Arial"/>
                <w:iCs/>
                <w:color w:val="000000" w:themeColor="text1"/>
              </w:rPr>
              <w:t>MySMIS</w:t>
            </w:r>
            <w:r w:rsidR="00B37762" w:rsidRPr="004742AD">
              <w:rPr>
                <w:rFonts w:ascii="Trebuchet MS" w:eastAsia="Arial" w:hAnsi="Trebuchet MS" w:cs="Arial"/>
                <w:iCs/>
                <w:color w:val="000000" w:themeColor="text1"/>
              </w:rPr>
              <w:t>2021</w:t>
            </w:r>
            <w:r w:rsidRPr="004742AD">
              <w:rPr>
                <w:rFonts w:ascii="Trebuchet MS" w:eastAsia="Arial" w:hAnsi="Trebuchet MS" w:cs="Arial"/>
                <w:iCs/>
                <w:color w:val="000000" w:themeColor="text1"/>
              </w:rPr>
              <w:t xml:space="preserve"> semnată electronic de persoanele autorizate;</w:t>
            </w:r>
          </w:p>
          <w:p w14:paraId="0554D619" w14:textId="6020A24F"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 documente justificative aferente cheltuielilor cuprinse în cerere încărcate de beneficiar în </w:t>
            </w:r>
            <w:r w:rsidR="00461FC1" w:rsidRPr="004742AD">
              <w:rPr>
                <w:rFonts w:ascii="Trebuchet MS" w:eastAsia="Arial" w:hAnsi="Trebuchet MS" w:cs="Arial"/>
                <w:iCs/>
                <w:color w:val="000000" w:themeColor="text1"/>
              </w:rPr>
              <w:t>MySMIS</w:t>
            </w:r>
            <w:r w:rsidR="00B37762" w:rsidRPr="004742AD">
              <w:rPr>
                <w:rFonts w:ascii="Trebuchet MS" w:eastAsia="Arial" w:hAnsi="Trebuchet MS" w:cs="Arial"/>
                <w:iCs/>
                <w:color w:val="000000" w:themeColor="text1"/>
              </w:rPr>
              <w:t>2021</w:t>
            </w:r>
            <w:r w:rsidRPr="004742AD">
              <w:rPr>
                <w:rFonts w:ascii="Trebuchet MS" w:eastAsia="Arial" w:hAnsi="Trebuchet MS" w:cs="Arial"/>
                <w:iCs/>
                <w:color w:val="000000" w:themeColor="text1"/>
              </w:rPr>
              <w:t>, semnate electronic de persoanele autorizate.</w:t>
            </w:r>
          </w:p>
          <w:p w14:paraId="22A63834" w14:textId="7EEA870E" w:rsidR="00CD2A3D" w:rsidRPr="004742AD" w:rsidRDefault="00CD2A3D" w:rsidP="00CD2A3D">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Cererea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documentele justificative se vor transmite sub semnătură electronică extinsă, certificată în conformitate cu prevederile legale în vigoare, a reprezentantului legal sau a persoanei împuternicite expres de către acesta, dacă este cazul.</w:t>
            </w:r>
          </w:p>
          <w:p w14:paraId="000001E8" w14:textId="0AD16CE5" w:rsidR="00461B6E" w:rsidRPr="00C142BE" w:rsidRDefault="00CD2A3D" w:rsidP="00CD2A3D">
            <w:pPr>
              <w:spacing w:before="120" w:after="120"/>
              <w:jc w:val="both"/>
              <w:rPr>
                <w:rFonts w:ascii="Trebuchet MS" w:eastAsia="Trebuchet MS" w:hAnsi="Trebuchet MS" w:cs="Trebuchet MS"/>
                <w:i/>
              </w:rPr>
            </w:pPr>
            <w:r w:rsidRPr="004742AD">
              <w:rPr>
                <w:rFonts w:ascii="Trebuchet MS" w:eastAsia="Arial" w:hAnsi="Trebuchet MS" w:cs="Arial"/>
                <w:iCs/>
                <w:color w:val="000000" w:themeColor="text1"/>
              </w:rPr>
              <w:t>Documentele anexate vor fi scanate integral, denumite corespunzător, u</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 xml:space="preserve">or de identificat </w:t>
            </w:r>
            <w:r w:rsidR="00487A21" w:rsidRPr="004742AD">
              <w:rPr>
                <w:rFonts w:ascii="Trebuchet MS" w:eastAsia="Arial" w:hAnsi="Trebuchet MS" w:cs="Arial"/>
                <w:iCs/>
                <w:color w:val="000000" w:themeColor="text1"/>
              </w:rPr>
              <w:t>ș</w:t>
            </w:r>
            <w:r w:rsidRPr="004742AD">
              <w:rPr>
                <w:rFonts w:ascii="Trebuchet MS" w:eastAsia="Arial" w:hAnsi="Trebuchet MS" w:cs="Arial"/>
                <w:iCs/>
                <w:color w:val="000000" w:themeColor="text1"/>
              </w:rPr>
              <w:t>i lizibile.</w:t>
            </w:r>
            <w:r w:rsidR="00166A54" w:rsidRPr="004742AD">
              <w:rPr>
                <w:rFonts w:ascii="Trebuchet MS" w:eastAsia="Arial" w:hAnsi="Trebuchet MS" w:cs="Arial"/>
                <w:iCs/>
                <w:color w:val="000000" w:themeColor="text1"/>
              </w:rPr>
              <w:t xml:space="preserve"> La transmiterea documentelor suplimentare de răspuns la clarificările solicitate, denumirea acestora se va face cu R1, 2, ...n - după caz, în vederea identificării lor în </w:t>
            </w:r>
            <w:proofErr w:type="spellStart"/>
            <w:r w:rsidR="00166A54" w:rsidRPr="004742AD">
              <w:rPr>
                <w:rFonts w:ascii="Trebuchet MS" w:eastAsia="Arial" w:hAnsi="Trebuchet MS" w:cs="Arial"/>
                <w:iCs/>
                <w:color w:val="000000" w:themeColor="text1"/>
              </w:rPr>
              <w:t>MySMIS</w:t>
            </w:r>
            <w:proofErr w:type="spellEnd"/>
            <w:r w:rsidR="00EB749F" w:rsidRPr="004742AD">
              <w:rPr>
                <w:rFonts w:ascii="Trebuchet MS" w:eastAsia="Arial" w:hAnsi="Trebuchet MS" w:cs="Arial"/>
                <w:iCs/>
                <w:color w:val="000000" w:themeColor="text1"/>
              </w:rPr>
              <w:t>.</w:t>
            </w:r>
          </w:p>
        </w:tc>
      </w:tr>
    </w:tbl>
    <w:p w14:paraId="000001E9" w14:textId="6EBA59B3" w:rsidR="00461B6E" w:rsidRPr="004742AD" w:rsidRDefault="00654C2A">
      <w:pPr>
        <w:pStyle w:val="Heading2"/>
        <w:numPr>
          <w:ilvl w:val="1"/>
          <w:numId w:val="4"/>
        </w:numPr>
        <w:rPr>
          <w:rFonts w:ascii="Trebuchet MS" w:eastAsia="Trebuchet MS" w:hAnsi="Trebuchet MS" w:cs="Trebuchet MS"/>
          <w:i/>
          <w:color w:val="000000"/>
        </w:rPr>
      </w:pPr>
      <w:bookmarkStart w:id="95" w:name="_Toc151382666"/>
      <w:r w:rsidRPr="00667977">
        <w:rPr>
          <w:rFonts w:ascii="Trebuchet MS" w:hAnsi="Trebuchet MS"/>
          <w:b w:val="0"/>
          <w:bCs/>
          <w:i/>
          <w:iCs/>
          <w:sz w:val="22"/>
          <w:szCs w:val="22"/>
        </w:rPr>
        <w:lastRenderedPageBreak/>
        <w:t xml:space="preserve">Graficul cererilor de </w:t>
      </w:r>
      <w:proofErr w:type="spellStart"/>
      <w:r w:rsidRPr="00667977">
        <w:rPr>
          <w:rFonts w:ascii="Trebuchet MS" w:hAnsi="Trebuchet MS"/>
          <w:b w:val="0"/>
          <w:bCs/>
          <w:i/>
          <w:iCs/>
          <w:sz w:val="22"/>
          <w:szCs w:val="22"/>
        </w:rPr>
        <w:t>prefin</w:t>
      </w:r>
      <w:r w:rsidRPr="004742AD">
        <w:rPr>
          <w:rFonts w:ascii="Trebuchet MS" w:hAnsi="Trebuchet MS"/>
          <w:b w:val="0"/>
          <w:bCs/>
          <w:i/>
          <w:iCs/>
          <w:sz w:val="22"/>
          <w:szCs w:val="22"/>
        </w:rPr>
        <w:t>an</w:t>
      </w:r>
      <w:r w:rsidR="00487A21" w:rsidRPr="004742AD">
        <w:rPr>
          <w:rFonts w:ascii="Trebuchet MS" w:hAnsi="Trebuchet MS"/>
          <w:b w:val="0"/>
          <w:bCs/>
          <w:i/>
          <w:iCs/>
          <w:sz w:val="22"/>
          <w:szCs w:val="22"/>
        </w:rPr>
        <w:t>ț</w:t>
      </w:r>
      <w:r w:rsidRPr="004742AD">
        <w:rPr>
          <w:rFonts w:ascii="Trebuchet MS" w:hAnsi="Trebuchet MS"/>
          <w:b w:val="0"/>
          <w:bCs/>
          <w:i/>
          <w:iCs/>
          <w:sz w:val="22"/>
          <w:szCs w:val="22"/>
        </w:rPr>
        <w:t>are</w:t>
      </w:r>
      <w:proofErr w:type="spellEnd"/>
      <w:r w:rsidRPr="004742AD">
        <w:rPr>
          <w:rFonts w:ascii="Trebuchet MS" w:hAnsi="Trebuchet MS"/>
          <w:b w:val="0"/>
          <w:bCs/>
          <w:i/>
          <w:iCs/>
          <w:sz w:val="22"/>
          <w:szCs w:val="22"/>
        </w:rPr>
        <w:t>/plată/rambursare</w:t>
      </w:r>
      <w:bookmarkEnd w:id="95"/>
      <w:r w:rsidRPr="004742AD">
        <w:rPr>
          <w:rFonts w:ascii="Trebuchet MS" w:eastAsia="Trebuchet MS" w:hAnsi="Trebuchet MS" w:cs="Trebuchet MS"/>
          <w:i/>
          <w:color w:val="000000"/>
        </w:rPr>
        <w:t xml:space="preserve"> </w:t>
      </w:r>
      <w:r w:rsidRPr="004742AD">
        <w:rPr>
          <w:rFonts w:ascii="Trebuchet MS" w:eastAsia="Trebuchet MS" w:hAnsi="Trebuchet MS" w:cs="Trebuchet MS"/>
          <w:i/>
          <w:color w:val="000000"/>
        </w:rPr>
        <w:tab/>
      </w:r>
    </w:p>
    <w:tbl>
      <w:tblPr>
        <w:tblStyle w:val="af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742AD" w14:paraId="178F1230" w14:textId="77777777">
        <w:tc>
          <w:tcPr>
            <w:tcW w:w="9396" w:type="dxa"/>
          </w:tcPr>
          <w:p w14:paraId="185DBF45" w14:textId="77777777" w:rsidR="00461B6E" w:rsidRPr="004742AD" w:rsidRDefault="00CD2A3D" w:rsidP="00CD2A3D">
            <w:pPr>
              <w:spacing w:before="120" w:after="120"/>
              <w:jc w:val="both"/>
              <w:rPr>
                <w:rFonts w:ascii="Trebuchet MS" w:eastAsia="Trebuchet MS" w:hAnsi="Trebuchet MS" w:cs="Trebuchet MS"/>
                <w:iCs/>
                <w:color w:val="000000" w:themeColor="text1"/>
              </w:rPr>
            </w:pPr>
            <w:r w:rsidRPr="004742AD">
              <w:rPr>
                <w:rFonts w:ascii="Trebuchet MS" w:eastAsia="Trebuchet MS" w:hAnsi="Trebuchet MS" w:cs="Trebuchet MS"/>
                <w:iCs/>
                <w:color w:val="000000" w:themeColor="text1"/>
              </w:rPr>
              <w:t xml:space="preserve">Graficul cererilor de </w:t>
            </w:r>
            <w:proofErr w:type="spellStart"/>
            <w:r w:rsidRPr="004742AD">
              <w:rPr>
                <w:rFonts w:ascii="Trebuchet MS" w:eastAsia="Trebuchet MS" w:hAnsi="Trebuchet MS" w:cs="Trebuchet MS"/>
                <w:iCs/>
                <w:color w:val="000000" w:themeColor="text1"/>
              </w:rPr>
              <w:t>prefinan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w:t>
            </w:r>
            <w:proofErr w:type="spellEnd"/>
            <w:r w:rsidRPr="004742AD">
              <w:rPr>
                <w:rFonts w:ascii="Trebuchet MS" w:eastAsia="Trebuchet MS" w:hAnsi="Trebuchet MS" w:cs="Trebuchet MS"/>
                <w:iCs/>
                <w:color w:val="000000" w:themeColor="text1"/>
              </w:rPr>
              <w:t xml:space="preserve">/plată/rambursare va fi întocmit de solicitant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va fi depus în etapa de contractare, reprezentând o anexă a contractului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În întocmirea acestui document, solicitantul va avea în vedere informa</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iile cuprinse în cererea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are </w:t>
            </w:r>
            <w:r w:rsidR="00487A21" w:rsidRPr="004742AD">
              <w:rPr>
                <w:rFonts w:ascii="Trebuchet MS" w:eastAsia="Trebuchet MS" w:hAnsi="Trebuchet MS" w:cs="Trebuchet MS"/>
                <w:iCs/>
                <w:color w:val="000000" w:themeColor="text1"/>
              </w:rPr>
              <w:lastRenderedPageBreak/>
              <w:t>ș</w:t>
            </w:r>
            <w:r w:rsidRPr="004742AD">
              <w:rPr>
                <w:rFonts w:ascii="Trebuchet MS" w:eastAsia="Trebuchet MS" w:hAnsi="Trebuchet MS" w:cs="Trebuchet MS"/>
                <w:iCs/>
                <w:color w:val="000000" w:themeColor="text1"/>
              </w:rPr>
              <w:t>i anexele sale privitoare la calendarul activită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ilor previzionate, planificarea achizi</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iilor necesar a fi derulate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bugetul proiectului.</w:t>
            </w:r>
          </w:p>
          <w:p w14:paraId="000001EA" w14:textId="5F7F672C" w:rsidR="00166A54" w:rsidRPr="004742AD" w:rsidRDefault="00166A54" w:rsidP="00CD2A3D">
            <w:pPr>
              <w:spacing w:before="120" w:after="120"/>
              <w:jc w:val="both"/>
              <w:rPr>
                <w:rFonts w:ascii="Trebuchet MS" w:eastAsia="Trebuchet MS" w:hAnsi="Trebuchet MS" w:cs="Trebuchet MS"/>
                <w:iCs/>
              </w:rPr>
            </w:pPr>
            <w:r w:rsidRPr="004742AD">
              <w:rPr>
                <w:rFonts w:ascii="Trebuchet MS" w:eastAsia="Trebuchet MS" w:hAnsi="Trebuchet MS" w:cs="Trebuchet MS"/>
                <w:iCs/>
                <w:color w:val="000000" w:themeColor="text1"/>
              </w:rPr>
              <w:t xml:space="preserve">Nu se acceptă cereri depuse în afara celor prevăzute în graficul cererilor de </w:t>
            </w:r>
            <w:proofErr w:type="spellStart"/>
            <w:r w:rsidRPr="004742AD">
              <w:rPr>
                <w:rFonts w:ascii="Trebuchet MS" w:eastAsia="Trebuchet MS" w:hAnsi="Trebuchet MS" w:cs="Trebuchet MS"/>
                <w:iCs/>
                <w:color w:val="000000" w:themeColor="text1"/>
              </w:rPr>
              <w:t>prefinanțare</w:t>
            </w:r>
            <w:proofErr w:type="spellEnd"/>
            <w:r w:rsidRPr="004742AD">
              <w:rPr>
                <w:rFonts w:ascii="Trebuchet MS" w:eastAsia="Trebuchet MS" w:hAnsi="Trebuchet MS" w:cs="Trebuchet MS"/>
                <w:iCs/>
                <w:color w:val="000000" w:themeColor="text1"/>
              </w:rPr>
              <w:t>/plată/rambursare avizat.</w:t>
            </w:r>
          </w:p>
        </w:tc>
      </w:tr>
    </w:tbl>
    <w:p w14:paraId="000001EB" w14:textId="3BA60E51" w:rsidR="00461B6E" w:rsidRPr="004742AD" w:rsidRDefault="00654C2A">
      <w:pPr>
        <w:pStyle w:val="Heading2"/>
        <w:numPr>
          <w:ilvl w:val="1"/>
          <w:numId w:val="4"/>
        </w:numPr>
        <w:rPr>
          <w:rFonts w:ascii="Trebuchet MS" w:eastAsia="Trebuchet MS" w:hAnsi="Trebuchet MS" w:cs="Trebuchet MS"/>
          <w:i/>
          <w:color w:val="000000"/>
        </w:rPr>
      </w:pPr>
      <w:bookmarkStart w:id="96" w:name="_Toc151382667"/>
      <w:r w:rsidRPr="004742AD">
        <w:rPr>
          <w:rFonts w:ascii="Trebuchet MS" w:hAnsi="Trebuchet MS"/>
          <w:b w:val="0"/>
          <w:bCs/>
          <w:i/>
          <w:iCs/>
          <w:sz w:val="22"/>
          <w:szCs w:val="22"/>
        </w:rPr>
        <w:lastRenderedPageBreak/>
        <w:t>Vizitele la fa</w:t>
      </w:r>
      <w:r w:rsidR="00487A21" w:rsidRPr="004742AD">
        <w:rPr>
          <w:rFonts w:ascii="Trebuchet MS" w:hAnsi="Trebuchet MS"/>
          <w:b w:val="0"/>
          <w:bCs/>
          <w:i/>
          <w:iCs/>
          <w:sz w:val="22"/>
          <w:szCs w:val="22"/>
        </w:rPr>
        <w:t>ț</w:t>
      </w:r>
      <w:r w:rsidRPr="004742AD">
        <w:rPr>
          <w:rFonts w:ascii="Trebuchet MS" w:hAnsi="Trebuchet MS"/>
          <w:b w:val="0"/>
          <w:bCs/>
          <w:i/>
          <w:iCs/>
          <w:sz w:val="22"/>
          <w:szCs w:val="22"/>
        </w:rPr>
        <w:t>a locului</w:t>
      </w:r>
      <w:bookmarkEnd w:id="96"/>
      <w:r w:rsidRPr="004742AD">
        <w:rPr>
          <w:rFonts w:ascii="Trebuchet MS" w:hAnsi="Trebuchet MS"/>
          <w:b w:val="0"/>
          <w:bCs/>
          <w:i/>
          <w:iCs/>
          <w:sz w:val="22"/>
          <w:szCs w:val="22"/>
        </w:rPr>
        <w:t xml:space="preserve"> </w:t>
      </w:r>
      <w:r w:rsidRPr="004742AD">
        <w:rPr>
          <w:rFonts w:ascii="Trebuchet MS" w:eastAsia="Arial" w:hAnsi="Trebuchet MS" w:cs="Arial"/>
          <w:i/>
          <w:color w:val="000000"/>
        </w:rPr>
        <w:tab/>
      </w:r>
    </w:p>
    <w:tbl>
      <w:tblPr>
        <w:tblStyle w:val="af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4A1E2F" w14:textId="77777777">
        <w:tc>
          <w:tcPr>
            <w:tcW w:w="9396" w:type="dxa"/>
          </w:tcPr>
          <w:p w14:paraId="7E322EE5" w14:textId="77777777" w:rsidR="00822BA5" w:rsidRPr="004742AD" w:rsidRDefault="00822BA5" w:rsidP="00822BA5">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 xml:space="preserve">Conform Regulamentului (UE) nr. 1060/2021, Art. 74, înainte de avizarea cererii de rambursare finală AM va efectua o vizită pe teren pentru a verifica dacă produsele și serviciile cofinanțate au fost furnizate, dacă operațiunea respectă </w:t>
            </w:r>
            <w:proofErr w:type="spellStart"/>
            <w:r w:rsidRPr="004742AD">
              <w:rPr>
                <w:rFonts w:ascii="Trebuchet MS" w:eastAsia="Arial" w:hAnsi="Trebuchet MS" w:cs="Arial"/>
                <w:iCs/>
                <w:color w:val="000000" w:themeColor="text1"/>
              </w:rPr>
              <w:t>legislaţia</w:t>
            </w:r>
            <w:proofErr w:type="spellEnd"/>
            <w:r w:rsidRPr="004742AD">
              <w:rPr>
                <w:rFonts w:ascii="Trebuchet MS" w:eastAsia="Arial" w:hAnsi="Trebuchet MS" w:cs="Arial"/>
                <w:iCs/>
                <w:color w:val="000000" w:themeColor="text1"/>
              </w:rPr>
              <w:t xml:space="preserve"> aplicabilă, programul și condițiile de acordare a sprijinului pentru această operațiune. În acest sens, AM va realiza cel puțin o verificare la fața locului la cererea de rambursare finală.</w:t>
            </w:r>
          </w:p>
          <w:p w14:paraId="51151731" w14:textId="77777777" w:rsidR="00166A54" w:rsidRPr="004742AD" w:rsidRDefault="00166A54" w:rsidP="00166A54">
            <w:p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Verificările la fața locului se realizează cu respectarea procedurilor și reglementărilor în vigoare și au ca scop:</w:t>
            </w:r>
          </w:p>
          <w:p w14:paraId="3127A0A6" w14:textId="77777777" w:rsidR="00166A54" w:rsidRPr="004742AD" w:rsidRDefault="00166A54" w:rsidP="00166A54">
            <w:pPr>
              <w:pStyle w:val="ListParagraph"/>
              <w:numPr>
                <w:ilvl w:val="0"/>
                <w:numId w:val="124"/>
              </w:num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verificarea stadiului de implementare a proiectelor, corelat cu raportul de progres transmis de beneficiar cu cererea de rambursare aferentă,</w:t>
            </w:r>
          </w:p>
          <w:p w14:paraId="584ABEB8" w14:textId="77777777" w:rsidR="00166A54" w:rsidRPr="004742AD" w:rsidRDefault="00166A54" w:rsidP="00166A54">
            <w:pPr>
              <w:pStyle w:val="ListParagraph"/>
              <w:numPr>
                <w:ilvl w:val="0"/>
                <w:numId w:val="124"/>
              </w:numPr>
              <w:spacing w:before="120" w:after="120"/>
              <w:jc w:val="both"/>
              <w:rPr>
                <w:rFonts w:ascii="Trebuchet MS" w:eastAsia="Arial" w:hAnsi="Trebuchet MS" w:cs="Arial"/>
                <w:iCs/>
                <w:color w:val="000000" w:themeColor="text1"/>
              </w:rPr>
            </w:pPr>
            <w:r w:rsidRPr="004742AD">
              <w:rPr>
                <w:rFonts w:ascii="Trebuchet MS" w:eastAsia="Arial" w:hAnsi="Trebuchet MS" w:cs="Arial"/>
                <w:iCs/>
                <w:color w:val="000000" w:themeColor="text1"/>
              </w:rPr>
              <w:t>verificarea realității investiției.</w:t>
            </w:r>
          </w:p>
          <w:p w14:paraId="000001EC" w14:textId="2C772ACE" w:rsidR="00461B6E" w:rsidRPr="00B3699C" w:rsidRDefault="00166A54" w:rsidP="00004639">
            <w:pPr>
              <w:spacing w:before="120" w:after="120"/>
              <w:jc w:val="both"/>
              <w:rPr>
                <w:rFonts w:ascii="Trebuchet MS" w:eastAsia="Trebuchet MS" w:hAnsi="Trebuchet MS" w:cs="Trebuchet MS"/>
                <w:i/>
              </w:rPr>
            </w:pPr>
            <w:r w:rsidRPr="004742AD">
              <w:rPr>
                <w:rFonts w:ascii="Trebuchet MS" w:hAnsi="Trebuchet MS"/>
                <w:iCs/>
                <w:color w:val="000000" w:themeColor="text1"/>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tc>
      </w:tr>
    </w:tbl>
    <w:p w14:paraId="000001EE" w14:textId="77777777" w:rsidR="00461B6E" w:rsidRPr="000906F5"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7" w:name="_Toc151382668"/>
      <w:r w:rsidRPr="000906F5">
        <w:rPr>
          <w:rFonts w:ascii="Trebuchet MS" w:hAnsi="Trebuchet MS"/>
          <w:sz w:val="22"/>
          <w:szCs w:val="22"/>
        </w:rPr>
        <w:t>MODIFICAREA GHIDULUI SOLICITANTULUI</w:t>
      </w:r>
      <w:bookmarkEnd w:id="97"/>
      <w:r w:rsidRPr="000906F5">
        <w:rPr>
          <w:rFonts w:ascii="Trebuchet MS" w:hAnsi="Trebuchet MS"/>
          <w:sz w:val="22"/>
          <w:szCs w:val="22"/>
        </w:rPr>
        <w:tab/>
      </w:r>
    </w:p>
    <w:p w14:paraId="000001F0" w14:textId="77777777" w:rsidR="00461B6E" w:rsidRPr="004742AD" w:rsidRDefault="00654C2A">
      <w:pPr>
        <w:pStyle w:val="Heading2"/>
        <w:numPr>
          <w:ilvl w:val="1"/>
          <w:numId w:val="4"/>
        </w:numPr>
        <w:rPr>
          <w:rFonts w:ascii="Trebuchet MS" w:eastAsia="Trebuchet MS" w:hAnsi="Trebuchet MS" w:cs="Trebuchet MS"/>
          <w:i/>
          <w:color w:val="000000"/>
        </w:rPr>
      </w:pPr>
      <w:bookmarkStart w:id="98" w:name="_Toc151382669"/>
      <w:r w:rsidRPr="00667977">
        <w:rPr>
          <w:rFonts w:ascii="Trebuchet MS" w:hAnsi="Trebuchet MS"/>
          <w:b w:val="0"/>
          <w:bCs/>
          <w:i/>
          <w:iCs/>
          <w:sz w:val="22"/>
          <w:szCs w:val="22"/>
        </w:rPr>
        <w:t xml:space="preserve">Aspectele care pot face obiectul </w:t>
      </w:r>
      <w:r w:rsidRPr="004742AD">
        <w:rPr>
          <w:rFonts w:ascii="Trebuchet MS" w:hAnsi="Trebuchet MS"/>
          <w:b w:val="0"/>
          <w:bCs/>
          <w:i/>
          <w:iCs/>
          <w:sz w:val="22"/>
          <w:szCs w:val="22"/>
        </w:rPr>
        <w:t>modificărilor prevederilor ghidului solicitantului</w:t>
      </w:r>
      <w:bookmarkEnd w:id="98"/>
      <w:r w:rsidRPr="004742AD">
        <w:rPr>
          <w:rFonts w:ascii="Trebuchet MS" w:eastAsia="Trebuchet MS" w:hAnsi="Trebuchet MS" w:cs="Trebuchet MS"/>
          <w:i/>
          <w:color w:val="000000"/>
        </w:rPr>
        <w:tab/>
      </w:r>
    </w:p>
    <w:tbl>
      <w:tblPr>
        <w:tblStyle w:val="af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4742AD" w14:paraId="3974CE83" w14:textId="77777777">
        <w:tc>
          <w:tcPr>
            <w:tcW w:w="9396" w:type="dxa"/>
          </w:tcPr>
          <w:p w14:paraId="000001F1" w14:textId="53B5F21D" w:rsidR="00461B6E" w:rsidRPr="004742AD" w:rsidRDefault="00441F62" w:rsidP="00441F62">
            <w:pPr>
              <w:spacing w:before="120" w:after="120"/>
              <w:jc w:val="both"/>
              <w:rPr>
                <w:rFonts w:ascii="Trebuchet MS" w:eastAsia="Trebuchet MS" w:hAnsi="Trebuchet MS" w:cs="Trebuchet MS"/>
                <w:iCs/>
              </w:rPr>
            </w:pPr>
            <w:r w:rsidRPr="004742AD">
              <w:rPr>
                <w:rFonts w:ascii="Trebuchet MS" w:eastAsia="Trebuchet MS" w:hAnsi="Trebuchet MS" w:cs="Trebuchet MS"/>
                <w:iCs/>
                <w:color w:val="000000" w:themeColor="text1"/>
              </w:rPr>
              <w:t>Se pot emite ordine de modificare a prevederilor prezentului ghid pentru actualizarea cu eventuale modificări legislative aplicabile sau pentru îmbunătă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irea procesului de verificare, în cuprinsul cărora vor exista </w:t>
            </w:r>
            <w:r w:rsidR="00487A21" w:rsidRPr="004742AD">
              <w:rPr>
                <w:rFonts w:ascii="Trebuchet MS" w:eastAsia="Trebuchet MS" w:hAnsi="Trebuchet MS" w:cs="Trebuchet MS"/>
                <w:iCs/>
                <w:color w:val="000000" w:themeColor="text1"/>
              </w:rPr>
              <w:t>ș</w:t>
            </w:r>
            <w:r w:rsidRPr="004742AD">
              <w:rPr>
                <w:rFonts w:ascii="Trebuchet MS" w:eastAsia="Trebuchet MS" w:hAnsi="Trebuchet MS" w:cs="Trebuchet MS"/>
                <w:iCs/>
                <w:color w:val="000000" w:themeColor="text1"/>
              </w:rPr>
              <w:t>i prevederi tranzitorii pentru proiectele aflate în procesul de verificare pentru asigurarea principiului tratamentului nediscriminatoriu al tuturor solicitan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ilor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are. AM </w:t>
            </w:r>
            <w:proofErr w:type="spellStart"/>
            <w:r w:rsidRPr="004742AD">
              <w:rPr>
                <w:rFonts w:ascii="Trebuchet MS" w:eastAsia="Trebuchet MS" w:hAnsi="Trebuchet MS" w:cs="Trebuchet MS"/>
                <w:iCs/>
                <w:color w:val="000000" w:themeColor="text1"/>
              </w:rPr>
              <w:t>PoCIDIF</w:t>
            </w:r>
            <w:proofErr w:type="spellEnd"/>
            <w:r w:rsidRPr="004742AD">
              <w:rPr>
                <w:rFonts w:ascii="Trebuchet MS" w:eastAsia="Trebuchet MS" w:hAnsi="Trebuchet MS" w:cs="Trebuchet MS"/>
                <w:iCs/>
                <w:color w:val="000000" w:themeColor="text1"/>
              </w:rPr>
              <w:t xml:space="preserve"> va emite instruc</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iuni în aplicarea prevederilor prezentului ghid. Pentru asigurarea principiului transparen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 xml:space="preserve">ei AM </w:t>
            </w:r>
            <w:proofErr w:type="spellStart"/>
            <w:r w:rsidRPr="004742AD">
              <w:rPr>
                <w:rFonts w:ascii="Trebuchet MS" w:eastAsia="Trebuchet MS" w:hAnsi="Trebuchet MS" w:cs="Trebuchet MS"/>
                <w:iCs/>
                <w:color w:val="000000" w:themeColor="text1"/>
              </w:rPr>
              <w:t>PoCIDIF</w:t>
            </w:r>
            <w:proofErr w:type="spellEnd"/>
            <w:r w:rsidRPr="004742AD">
              <w:rPr>
                <w:rFonts w:ascii="Trebuchet MS" w:eastAsia="Trebuchet MS" w:hAnsi="Trebuchet MS" w:cs="Trebuchet MS"/>
                <w:iCs/>
                <w:color w:val="000000" w:themeColor="text1"/>
              </w:rPr>
              <w:t xml:space="preserve"> va publica ordinele de modificare a prezentului ghid pe pagina de internet a autorită</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ii.</w:t>
            </w:r>
          </w:p>
        </w:tc>
      </w:tr>
    </w:tbl>
    <w:p w14:paraId="000001F2" w14:textId="498A0171" w:rsidR="00461B6E" w:rsidRPr="004742AD" w:rsidRDefault="00654C2A">
      <w:pPr>
        <w:pStyle w:val="Heading2"/>
        <w:numPr>
          <w:ilvl w:val="1"/>
          <w:numId w:val="4"/>
        </w:numPr>
        <w:rPr>
          <w:rFonts w:ascii="Trebuchet MS" w:hAnsi="Trebuchet MS"/>
          <w:b w:val="0"/>
          <w:bCs/>
          <w:i/>
          <w:iCs/>
          <w:sz w:val="22"/>
          <w:szCs w:val="22"/>
        </w:rPr>
      </w:pPr>
      <w:bookmarkStart w:id="99" w:name="_Toc151382670"/>
      <w:r w:rsidRPr="004742AD">
        <w:rPr>
          <w:rFonts w:ascii="Trebuchet MS" w:hAnsi="Trebuchet MS"/>
          <w:b w:val="0"/>
          <w:bCs/>
          <w:i/>
          <w:iCs/>
          <w:sz w:val="22"/>
          <w:szCs w:val="22"/>
        </w:rPr>
        <w:t>Condi</w:t>
      </w:r>
      <w:r w:rsidR="00487A21" w:rsidRPr="004742AD">
        <w:rPr>
          <w:rFonts w:ascii="Trebuchet MS" w:hAnsi="Trebuchet MS"/>
          <w:b w:val="0"/>
          <w:bCs/>
          <w:i/>
          <w:iCs/>
          <w:sz w:val="22"/>
          <w:szCs w:val="22"/>
        </w:rPr>
        <w:t>ț</w:t>
      </w:r>
      <w:r w:rsidRPr="004742AD">
        <w:rPr>
          <w:rFonts w:ascii="Trebuchet MS" w:hAnsi="Trebuchet MS"/>
          <w:b w:val="0"/>
          <w:bCs/>
          <w:i/>
          <w:iCs/>
          <w:sz w:val="22"/>
          <w:szCs w:val="22"/>
        </w:rPr>
        <w:t>ii privind aplicarea modificărilor pentru cererile de finan</w:t>
      </w:r>
      <w:r w:rsidR="00487A21" w:rsidRPr="004742AD">
        <w:rPr>
          <w:rFonts w:ascii="Trebuchet MS" w:hAnsi="Trebuchet MS"/>
          <w:b w:val="0"/>
          <w:bCs/>
          <w:i/>
          <w:iCs/>
          <w:sz w:val="22"/>
          <w:szCs w:val="22"/>
        </w:rPr>
        <w:t>ț</w:t>
      </w:r>
      <w:r w:rsidRPr="004742AD">
        <w:rPr>
          <w:rFonts w:ascii="Trebuchet MS" w:hAnsi="Trebuchet MS"/>
          <w:b w:val="0"/>
          <w:bCs/>
          <w:i/>
          <w:iCs/>
          <w:sz w:val="22"/>
          <w:szCs w:val="22"/>
        </w:rPr>
        <w:t>are aflate în procesul de selec</w:t>
      </w:r>
      <w:r w:rsidR="00487A21" w:rsidRPr="004742AD">
        <w:rPr>
          <w:rFonts w:ascii="Trebuchet MS" w:hAnsi="Trebuchet MS"/>
          <w:b w:val="0"/>
          <w:bCs/>
          <w:i/>
          <w:iCs/>
          <w:sz w:val="22"/>
          <w:szCs w:val="22"/>
        </w:rPr>
        <w:t>ț</w:t>
      </w:r>
      <w:r w:rsidRPr="004742AD">
        <w:rPr>
          <w:rFonts w:ascii="Trebuchet MS" w:hAnsi="Trebuchet MS"/>
          <w:b w:val="0"/>
          <w:bCs/>
          <w:i/>
          <w:iCs/>
          <w:sz w:val="22"/>
          <w:szCs w:val="22"/>
        </w:rPr>
        <w:t>ie (condi</w:t>
      </w:r>
      <w:r w:rsidR="00487A21" w:rsidRPr="004742AD">
        <w:rPr>
          <w:rFonts w:ascii="Trebuchet MS" w:hAnsi="Trebuchet MS"/>
          <w:b w:val="0"/>
          <w:bCs/>
          <w:i/>
          <w:iCs/>
          <w:sz w:val="22"/>
          <w:szCs w:val="22"/>
        </w:rPr>
        <w:t>ț</w:t>
      </w:r>
      <w:r w:rsidRPr="004742AD">
        <w:rPr>
          <w:rFonts w:ascii="Trebuchet MS" w:hAnsi="Trebuchet MS"/>
          <w:b w:val="0"/>
          <w:bCs/>
          <w:i/>
          <w:iCs/>
          <w:sz w:val="22"/>
          <w:szCs w:val="22"/>
        </w:rPr>
        <w:t>ii tranzitorii)</w:t>
      </w:r>
      <w:bookmarkEnd w:id="99"/>
      <w:r w:rsidRPr="004742AD">
        <w:rPr>
          <w:rFonts w:ascii="Trebuchet MS" w:hAnsi="Trebuchet MS"/>
          <w:b w:val="0"/>
          <w:bCs/>
          <w:i/>
          <w:iCs/>
          <w:sz w:val="22"/>
          <w:szCs w:val="22"/>
        </w:rPr>
        <w:tab/>
      </w:r>
    </w:p>
    <w:tbl>
      <w:tblPr>
        <w:tblStyle w:val="af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1233E79" w14:textId="77777777">
        <w:tc>
          <w:tcPr>
            <w:tcW w:w="9396" w:type="dxa"/>
          </w:tcPr>
          <w:p w14:paraId="000001F3" w14:textId="2BBC6A16" w:rsidR="00461B6E" w:rsidRPr="00C142BE" w:rsidRDefault="0050689B" w:rsidP="005103D2">
            <w:pPr>
              <w:spacing w:before="120" w:after="120"/>
              <w:jc w:val="both"/>
              <w:rPr>
                <w:rFonts w:ascii="Trebuchet MS" w:eastAsia="Trebuchet MS" w:hAnsi="Trebuchet MS" w:cs="Trebuchet MS"/>
                <w:iCs/>
              </w:rPr>
            </w:pPr>
            <w:r w:rsidRPr="004742AD">
              <w:rPr>
                <w:rFonts w:ascii="Trebuchet MS" w:eastAsia="Trebuchet MS" w:hAnsi="Trebuchet MS" w:cs="Trebuchet MS"/>
                <w:iCs/>
                <w:color w:val="000000" w:themeColor="text1"/>
              </w:rPr>
              <w:t>Solicitantul poate modifica, prin răspunsurile pe care le prezintă, con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inutul cererii de finan</w:t>
            </w:r>
            <w:r w:rsidR="00487A21" w:rsidRPr="004742AD">
              <w:rPr>
                <w:rFonts w:ascii="Trebuchet MS" w:eastAsia="Trebuchet MS" w:hAnsi="Trebuchet MS" w:cs="Trebuchet MS"/>
                <w:iCs/>
                <w:color w:val="000000" w:themeColor="text1"/>
              </w:rPr>
              <w:t>ț</w:t>
            </w:r>
            <w:r w:rsidRPr="004742AD">
              <w:rPr>
                <w:rFonts w:ascii="Trebuchet MS" w:eastAsia="Trebuchet MS" w:hAnsi="Trebuchet MS" w:cs="Trebuchet MS"/>
                <w:iCs/>
                <w:color w:val="000000" w:themeColor="text1"/>
              </w:rPr>
              <w:t>are, numai la solicitarea evaluatorilor.</w:t>
            </w:r>
          </w:p>
        </w:tc>
      </w:tr>
    </w:tbl>
    <w:p w14:paraId="532DC0A7" w14:textId="00A226C6" w:rsidR="001E1619" w:rsidRPr="000906F5" w:rsidRDefault="006C6CC4">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100" w:name="_Toc151382671"/>
      <w:r w:rsidRPr="000906F5">
        <w:rPr>
          <w:rFonts w:ascii="Trebuchet MS" w:hAnsi="Trebuchet MS"/>
          <w:sz w:val="22"/>
          <w:szCs w:val="22"/>
        </w:rPr>
        <w:t>ANEXE</w:t>
      </w:r>
      <w:bookmarkEnd w:id="100"/>
    </w:p>
    <w:p w14:paraId="000001F5" w14:textId="051D719E" w:rsidR="00461B6E" w:rsidRPr="00C142BE" w:rsidRDefault="001E1619" w:rsidP="006C6CC4">
      <w:pPr>
        <w:pBdr>
          <w:top w:val="nil"/>
          <w:left w:val="nil"/>
          <w:bottom w:val="nil"/>
          <w:right w:val="nil"/>
          <w:between w:val="nil"/>
        </w:pBdr>
        <w:spacing w:before="120" w:after="0"/>
        <w:rPr>
          <w:rFonts w:ascii="Trebuchet MS" w:eastAsia="Arial" w:hAnsi="Trebuchet MS" w:cs="Arial"/>
          <w:b/>
          <w:iCs/>
          <w:color w:val="000000"/>
        </w:rPr>
      </w:pPr>
      <w:r w:rsidRPr="00C142BE">
        <w:rPr>
          <w:rFonts w:ascii="Trebuchet MS" w:eastAsia="Arial" w:hAnsi="Trebuchet MS" w:cs="Arial"/>
          <w:b/>
          <w:iCs/>
          <w:color w:val="000000"/>
        </w:rPr>
        <w:t>Anexele prezentului Ghid sunt următoarele</w:t>
      </w:r>
      <w:r w:rsidR="00A01E8C" w:rsidRPr="00C142BE">
        <w:rPr>
          <w:rFonts w:ascii="Trebuchet MS" w:eastAsia="Arial" w:hAnsi="Trebuchet MS" w:cs="Arial"/>
          <w:b/>
          <w:iCs/>
          <w:color w:val="000000"/>
        </w:rPr>
        <w:t>:</w:t>
      </w:r>
      <w:r w:rsidR="00654C2A" w:rsidRPr="00C142BE">
        <w:rPr>
          <w:rFonts w:ascii="Trebuchet MS" w:eastAsia="Arial" w:hAnsi="Trebuchet MS" w:cs="Arial"/>
          <w:b/>
          <w:iCs/>
          <w:color w:val="000000"/>
        </w:rPr>
        <w:tab/>
      </w:r>
    </w:p>
    <w:p w14:paraId="0D72B120" w14:textId="77777777" w:rsidR="008D64E6" w:rsidRDefault="008D64E6" w:rsidP="008D64E6">
      <w:pPr>
        <w:pStyle w:val="Heading2"/>
        <w:spacing w:before="0" w:after="0"/>
        <w:jc w:val="both"/>
        <w:rPr>
          <w:rFonts w:ascii="Trebuchet MS" w:hAnsi="Trebuchet MS"/>
          <w:b w:val="0"/>
          <w:bCs/>
          <w:i/>
          <w:iCs/>
          <w:sz w:val="22"/>
          <w:szCs w:val="22"/>
        </w:rPr>
      </w:pPr>
      <w:r w:rsidRPr="00FD5C67">
        <w:rPr>
          <w:rFonts w:ascii="Trebuchet MS" w:hAnsi="Trebuchet MS"/>
          <w:b w:val="0"/>
          <w:bCs/>
          <w:i/>
          <w:iCs/>
          <w:sz w:val="22"/>
          <w:szCs w:val="22"/>
        </w:rPr>
        <w:lastRenderedPageBreak/>
        <w:t xml:space="preserve">Anexa </w:t>
      </w:r>
      <w:r>
        <w:rPr>
          <w:rFonts w:ascii="Trebuchet MS" w:hAnsi="Trebuchet MS"/>
          <w:b w:val="0"/>
          <w:bCs/>
          <w:i/>
          <w:iCs/>
          <w:sz w:val="22"/>
          <w:szCs w:val="22"/>
        </w:rPr>
        <w:t>1</w:t>
      </w:r>
      <w:r w:rsidRPr="00FD5C67">
        <w:rPr>
          <w:rFonts w:ascii="Trebuchet MS" w:hAnsi="Trebuchet MS"/>
          <w:b w:val="0"/>
          <w:bCs/>
          <w:i/>
          <w:iCs/>
          <w:sz w:val="22"/>
          <w:szCs w:val="22"/>
        </w:rPr>
        <w:t xml:space="preserve"> – Cererea de finanțare</w:t>
      </w:r>
    </w:p>
    <w:p w14:paraId="0401C669" w14:textId="77777777" w:rsidR="008D64E6" w:rsidRDefault="008D64E6" w:rsidP="008D64E6">
      <w:pPr>
        <w:pStyle w:val="Heading2"/>
        <w:spacing w:before="0" w:after="0"/>
        <w:jc w:val="both"/>
        <w:rPr>
          <w:rFonts w:ascii="Trebuchet MS" w:hAnsi="Trebuchet MS"/>
          <w:b w:val="0"/>
          <w:bCs/>
          <w:i/>
          <w:iCs/>
          <w:sz w:val="22"/>
          <w:szCs w:val="22"/>
        </w:rPr>
      </w:pPr>
      <w:r w:rsidRPr="00FD5C67">
        <w:rPr>
          <w:rFonts w:ascii="Trebuchet MS" w:hAnsi="Trebuchet MS"/>
          <w:b w:val="0"/>
          <w:bCs/>
          <w:i/>
          <w:iCs/>
          <w:sz w:val="22"/>
          <w:szCs w:val="22"/>
        </w:rPr>
        <w:t xml:space="preserve">Anexa </w:t>
      </w:r>
      <w:r>
        <w:rPr>
          <w:rFonts w:ascii="Trebuchet MS" w:hAnsi="Trebuchet MS"/>
          <w:b w:val="0"/>
          <w:bCs/>
          <w:i/>
          <w:iCs/>
          <w:sz w:val="22"/>
          <w:szCs w:val="22"/>
        </w:rPr>
        <w:t>2</w:t>
      </w:r>
      <w:r w:rsidRPr="00FD5C67">
        <w:rPr>
          <w:rFonts w:ascii="Trebuchet MS" w:hAnsi="Trebuchet MS"/>
          <w:b w:val="0"/>
          <w:bCs/>
          <w:i/>
          <w:iCs/>
          <w:sz w:val="22"/>
          <w:szCs w:val="22"/>
        </w:rPr>
        <w:t xml:space="preserve"> – Declarație Unică</w:t>
      </w:r>
    </w:p>
    <w:p w14:paraId="53255CF2" w14:textId="77777777" w:rsidR="008D64E6" w:rsidRPr="00C42312" w:rsidRDefault="008D64E6" w:rsidP="008D64E6">
      <w:pPr>
        <w:pStyle w:val="Heading2"/>
        <w:spacing w:before="0" w:after="0"/>
        <w:jc w:val="both"/>
        <w:rPr>
          <w:rFonts w:ascii="Trebuchet MS" w:hAnsi="Trebuchet MS"/>
          <w:b w:val="0"/>
          <w:bCs/>
          <w:i/>
          <w:iCs/>
          <w:sz w:val="22"/>
          <w:szCs w:val="22"/>
        </w:rPr>
      </w:pPr>
      <w:r w:rsidRPr="00C42312">
        <w:rPr>
          <w:rFonts w:ascii="Trebuchet MS" w:hAnsi="Trebuchet MS"/>
          <w:b w:val="0"/>
          <w:bCs/>
          <w:i/>
          <w:iCs/>
          <w:sz w:val="22"/>
          <w:szCs w:val="22"/>
        </w:rPr>
        <w:t>Anexa 3 - Acord de parteneriat</w:t>
      </w:r>
    </w:p>
    <w:p w14:paraId="5B6B8F99" w14:textId="77777777" w:rsidR="008D64E6" w:rsidRPr="00B85F2E" w:rsidRDefault="008D64E6" w:rsidP="008D64E6">
      <w:pPr>
        <w:pStyle w:val="Heading2"/>
        <w:spacing w:before="0" w:after="0"/>
        <w:jc w:val="both"/>
        <w:rPr>
          <w:rFonts w:ascii="Trebuchet MS" w:hAnsi="Trebuchet MS"/>
          <w:b w:val="0"/>
          <w:bCs/>
          <w:i/>
          <w:iCs/>
          <w:sz w:val="22"/>
          <w:szCs w:val="22"/>
        </w:rPr>
      </w:pPr>
      <w:r w:rsidRPr="00B85F2E">
        <w:rPr>
          <w:rFonts w:ascii="Trebuchet MS" w:hAnsi="Trebuchet MS"/>
          <w:b w:val="0"/>
          <w:bCs/>
          <w:i/>
          <w:iCs/>
          <w:sz w:val="22"/>
          <w:szCs w:val="22"/>
        </w:rPr>
        <w:t>Anexa 4 – Model Buget</w:t>
      </w:r>
    </w:p>
    <w:p w14:paraId="4870B8B3" w14:textId="22C44B58" w:rsidR="008D64E6" w:rsidRDefault="008D64E6" w:rsidP="008D64E6">
      <w:pPr>
        <w:pStyle w:val="Heading2"/>
        <w:spacing w:before="0" w:after="0"/>
        <w:jc w:val="both"/>
        <w:rPr>
          <w:rFonts w:ascii="Trebuchet MS" w:hAnsi="Trebuchet MS"/>
          <w:b w:val="0"/>
          <w:bCs/>
          <w:i/>
          <w:iCs/>
          <w:sz w:val="22"/>
          <w:szCs w:val="22"/>
        </w:rPr>
      </w:pPr>
      <w:r w:rsidRPr="00FD5C67">
        <w:rPr>
          <w:rFonts w:ascii="Trebuchet MS" w:hAnsi="Trebuchet MS"/>
          <w:b w:val="0"/>
          <w:bCs/>
          <w:i/>
          <w:iCs/>
          <w:sz w:val="22"/>
          <w:szCs w:val="22"/>
        </w:rPr>
        <w:t xml:space="preserve">Anexa </w:t>
      </w:r>
      <w:r>
        <w:rPr>
          <w:rFonts w:ascii="Trebuchet MS" w:hAnsi="Trebuchet MS"/>
          <w:b w:val="0"/>
          <w:bCs/>
          <w:i/>
          <w:iCs/>
          <w:sz w:val="22"/>
          <w:szCs w:val="22"/>
        </w:rPr>
        <w:t xml:space="preserve">5 </w:t>
      </w:r>
      <w:r w:rsidRPr="00FD5C67">
        <w:rPr>
          <w:rFonts w:ascii="Trebuchet MS" w:hAnsi="Trebuchet MS"/>
          <w:b w:val="0"/>
          <w:bCs/>
          <w:i/>
          <w:iCs/>
          <w:sz w:val="22"/>
          <w:szCs w:val="22"/>
        </w:rPr>
        <w:t>-</w:t>
      </w:r>
      <w:r w:rsidR="005B4A96">
        <w:rPr>
          <w:rFonts w:ascii="Trebuchet MS" w:hAnsi="Trebuchet MS"/>
          <w:b w:val="0"/>
          <w:bCs/>
          <w:i/>
          <w:iCs/>
          <w:sz w:val="22"/>
          <w:szCs w:val="22"/>
        </w:rPr>
        <w:t xml:space="preserve"> </w:t>
      </w:r>
      <w:r w:rsidRPr="00FD5C67">
        <w:rPr>
          <w:rFonts w:ascii="Trebuchet MS" w:hAnsi="Trebuchet MS"/>
          <w:b w:val="0"/>
          <w:bCs/>
          <w:i/>
          <w:iCs/>
          <w:sz w:val="22"/>
          <w:szCs w:val="22"/>
        </w:rPr>
        <w:t>Centralizator oferte</w:t>
      </w:r>
    </w:p>
    <w:p w14:paraId="276A75E2" w14:textId="77777777" w:rsidR="008D64E6" w:rsidRPr="00B85F2E" w:rsidRDefault="008D64E6" w:rsidP="008D64E6">
      <w:pPr>
        <w:pStyle w:val="Heading2"/>
        <w:spacing w:before="0" w:after="0"/>
        <w:jc w:val="both"/>
        <w:rPr>
          <w:rFonts w:ascii="Trebuchet MS" w:hAnsi="Trebuchet MS"/>
          <w:b w:val="0"/>
          <w:bCs/>
          <w:i/>
          <w:iCs/>
          <w:sz w:val="22"/>
          <w:szCs w:val="22"/>
        </w:rPr>
      </w:pPr>
      <w:r w:rsidRPr="00B85F2E">
        <w:rPr>
          <w:rFonts w:ascii="Trebuchet MS" w:hAnsi="Trebuchet MS"/>
          <w:b w:val="0"/>
          <w:bCs/>
          <w:i/>
          <w:iCs/>
          <w:sz w:val="22"/>
          <w:szCs w:val="22"/>
        </w:rPr>
        <w:t>Anexa 6 - Criterii de verificare a eligibilității cererilor de finanțare</w:t>
      </w:r>
    </w:p>
    <w:p w14:paraId="3A392430" w14:textId="77777777" w:rsidR="008D64E6" w:rsidRDefault="008D64E6" w:rsidP="008D64E6">
      <w:pPr>
        <w:pStyle w:val="Heading2"/>
        <w:spacing w:before="0" w:after="0"/>
        <w:jc w:val="both"/>
        <w:rPr>
          <w:rFonts w:ascii="Trebuchet MS" w:hAnsi="Trebuchet MS"/>
          <w:b w:val="0"/>
          <w:bCs/>
          <w:i/>
          <w:iCs/>
          <w:sz w:val="22"/>
          <w:szCs w:val="22"/>
        </w:rPr>
      </w:pPr>
      <w:r w:rsidRPr="00CA3597">
        <w:rPr>
          <w:rFonts w:ascii="Trebuchet MS" w:hAnsi="Trebuchet MS"/>
          <w:b w:val="0"/>
          <w:bCs/>
          <w:i/>
          <w:iCs/>
          <w:sz w:val="22"/>
          <w:szCs w:val="22"/>
        </w:rPr>
        <w:t xml:space="preserve">Anexa </w:t>
      </w:r>
      <w:r>
        <w:rPr>
          <w:rFonts w:ascii="Trebuchet MS" w:hAnsi="Trebuchet MS"/>
          <w:b w:val="0"/>
          <w:bCs/>
          <w:i/>
          <w:iCs/>
          <w:sz w:val="22"/>
          <w:szCs w:val="22"/>
        </w:rPr>
        <w:t>7</w:t>
      </w:r>
      <w:r w:rsidRPr="00CA3597">
        <w:rPr>
          <w:rFonts w:ascii="Trebuchet MS" w:hAnsi="Trebuchet MS"/>
          <w:b w:val="0"/>
          <w:bCs/>
          <w:i/>
          <w:iCs/>
          <w:sz w:val="22"/>
          <w:szCs w:val="22"/>
        </w:rPr>
        <w:t xml:space="preserve"> - Contract  de finanțare</w:t>
      </w:r>
      <w:r w:rsidRPr="00FD5C67">
        <w:rPr>
          <w:rFonts w:ascii="Trebuchet MS" w:hAnsi="Trebuchet MS"/>
          <w:b w:val="0"/>
          <w:bCs/>
          <w:i/>
          <w:iCs/>
          <w:sz w:val="22"/>
          <w:szCs w:val="22"/>
        </w:rPr>
        <w:t xml:space="preserve"> </w:t>
      </w:r>
    </w:p>
    <w:p w14:paraId="3D2E0B0C" w14:textId="77777777" w:rsidR="008D64E6" w:rsidRPr="00B85F2E" w:rsidRDefault="008D64E6" w:rsidP="008D64E6">
      <w:pPr>
        <w:pStyle w:val="Heading2"/>
        <w:spacing w:before="0" w:after="0"/>
        <w:jc w:val="both"/>
        <w:rPr>
          <w:rFonts w:ascii="Trebuchet MS" w:hAnsi="Trebuchet MS"/>
          <w:b w:val="0"/>
          <w:bCs/>
          <w:i/>
          <w:iCs/>
          <w:sz w:val="22"/>
          <w:szCs w:val="22"/>
        </w:rPr>
      </w:pPr>
      <w:r w:rsidRPr="00B85F2E">
        <w:rPr>
          <w:rFonts w:ascii="Trebuchet MS" w:hAnsi="Trebuchet MS"/>
          <w:b w:val="0"/>
          <w:bCs/>
          <w:i/>
          <w:iCs/>
          <w:sz w:val="22"/>
          <w:szCs w:val="22"/>
        </w:rPr>
        <w:t>Anexa 7.1 - Condiții specifice ale contractului de finanțare</w:t>
      </w:r>
    </w:p>
    <w:p w14:paraId="2A6A9B62" w14:textId="77777777" w:rsidR="008D64E6" w:rsidRPr="00B85F2E" w:rsidRDefault="008D64E6" w:rsidP="008D64E6">
      <w:pPr>
        <w:pStyle w:val="Heading2"/>
        <w:spacing w:before="0" w:after="0"/>
        <w:jc w:val="both"/>
        <w:rPr>
          <w:rFonts w:ascii="Trebuchet MS" w:hAnsi="Trebuchet MS"/>
          <w:b w:val="0"/>
          <w:bCs/>
          <w:i/>
          <w:iCs/>
          <w:sz w:val="22"/>
          <w:szCs w:val="22"/>
        </w:rPr>
      </w:pPr>
      <w:r w:rsidRPr="00FD5C67">
        <w:rPr>
          <w:rFonts w:ascii="Trebuchet MS" w:hAnsi="Trebuchet MS"/>
          <w:b w:val="0"/>
          <w:bCs/>
          <w:i/>
          <w:iCs/>
          <w:sz w:val="22"/>
          <w:szCs w:val="22"/>
        </w:rPr>
        <w:t xml:space="preserve">Anexa </w:t>
      </w:r>
      <w:r>
        <w:rPr>
          <w:rFonts w:ascii="Trebuchet MS" w:hAnsi="Trebuchet MS"/>
          <w:b w:val="0"/>
          <w:bCs/>
          <w:i/>
          <w:iCs/>
          <w:sz w:val="22"/>
          <w:szCs w:val="22"/>
        </w:rPr>
        <w:t>8</w:t>
      </w:r>
      <w:r w:rsidRPr="00FD5C67">
        <w:rPr>
          <w:rFonts w:ascii="Trebuchet MS" w:hAnsi="Trebuchet MS"/>
          <w:b w:val="0"/>
          <w:bCs/>
          <w:i/>
          <w:iCs/>
          <w:sz w:val="22"/>
          <w:szCs w:val="22"/>
        </w:rPr>
        <w:t xml:space="preserve"> - Raport de progres</w:t>
      </w:r>
    </w:p>
    <w:p w14:paraId="56D7D824" w14:textId="77777777" w:rsidR="008D64E6" w:rsidRPr="00FD5C67" w:rsidRDefault="008D64E6" w:rsidP="008D64E6">
      <w:pPr>
        <w:pStyle w:val="Heading2"/>
        <w:spacing w:before="0" w:after="0"/>
        <w:jc w:val="both"/>
        <w:rPr>
          <w:rFonts w:ascii="Trebuchet MS" w:hAnsi="Trebuchet MS"/>
          <w:b w:val="0"/>
          <w:bCs/>
          <w:i/>
          <w:iCs/>
          <w:sz w:val="22"/>
          <w:szCs w:val="22"/>
        </w:rPr>
      </w:pPr>
      <w:r>
        <w:rPr>
          <w:rFonts w:ascii="Trebuchet MS" w:hAnsi="Trebuchet MS"/>
          <w:b w:val="0"/>
          <w:bCs/>
          <w:i/>
          <w:iCs/>
          <w:sz w:val="22"/>
          <w:szCs w:val="22"/>
        </w:rPr>
        <w:t>Anexa</w:t>
      </w:r>
      <w:r w:rsidRPr="00FD5C67">
        <w:rPr>
          <w:rFonts w:ascii="Trebuchet MS" w:hAnsi="Trebuchet MS"/>
          <w:b w:val="0"/>
          <w:bCs/>
          <w:i/>
          <w:iCs/>
          <w:sz w:val="22"/>
          <w:szCs w:val="22"/>
        </w:rPr>
        <w:t xml:space="preserve"> </w:t>
      </w:r>
      <w:r>
        <w:rPr>
          <w:rFonts w:ascii="Trebuchet MS" w:hAnsi="Trebuchet MS"/>
          <w:b w:val="0"/>
          <w:bCs/>
          <w:i/>
          <w:iCs/>
          <w:sz w:val="22"/>
          <w:szCs w:val="22"/>
        </w:rPr>
        <w:t>9</w:t>
      </w:r>
      <w:r w:rsidRPr="00FD5C67">
        <w:rPr>
          <w:rFonts w:ascii="Trebuchet MS" w:hAnsi="Trebuchet MS"/>
          <w:b w:val="0"/>
          <w:bCs/>
          <w:i/>
          <w:iCs/>
          <w:sz w:val="22"/>
          <w:szCs w:val="22"/>
        </w:rPr>
        <w:t xml:space="preserve"> – Raport de vizită</w:t>
      </w:r>
    </w:p>
    <w:p w14:paraId="00000200" w14:textId="0D81741C" w:rsidR="00461B6E" w:rsidRPr="00C142BE" w:rsidRDefault="00461B6E">
      <w:pPr>
        <w:spacing w:before="120" w:after="120"/>
        <w:rPr>
          <w:rFonts w:ascii="Trebuchet MS" w:eastAsia="Trebuchet MS" w:hAnsi="Trebuchet MS" w:cs="Trebuchet MS"/>
          <w:b/>
          <w:i/>
        </w:rPr>
      </w:pPr>
    </w:p>
    <w:p w14:paraId="20CE3FF7" w14:textId="77777777" w:rsidR="00C42026" w:rsidRPr="00C142BE" w:rsidRDefault="00C42026" w:rsidP="00A01E8C">
      <w:pPr>
        <w:spacing w:before="120" w:after="120"/>
        <w:jc w:val="right"/>
        <w:rPr>
          <w:rFonts w:ascii="Trebuchet MS" w:eastAsia="Trebuchet MS" w:hAnsi="Trebuchet MS" w:cs="Trebuchet MS"/>
          <w:b/>
          <w:iCs/>
        </w:rPr>
        <w:sectPr w:rsidR="00C42026" w:rsidRPr="00C142BE" w:rsidSect="007F4277">
          <w:footerReference w:type="default" r:id="rId10"/>
          <w:footerReference w:type="first" r:id="rId11"/>
          <w:pgSz w:w="11920" w:h="16840"/>
          <w:pgMar w:top="1080" w:right="1147" w:bottom="851" w:left="1134" w:header="0" w:footer="240" w:gutter="0"/>
          <w:pgNumType w:start="1"/>
          <w:cols w:space="720"/>
          <w:docGrid w:linePitch="299"/>
        </w:sectPr>
      </w:pPr>
    </w:p>
    <w:p w14:paraId="15EAEC48" w14:textId="2FD97CCF" w:rsidR="001E1619" w:rsidRDefault="001E1619" w:rsidP="003367F0">
      <w:pPr>
        <w:pStyle w:val="Heading2"/>
        <w:ind w:left="1004"/>
        <w:jc w:val="right"/>
        <w:rPr>
          <w:rFonts w:ascii="Trebuchet MS" w:hAnsi="Trebuchet MS"/>
          <w:b w:val="0"/>
          <w:bCs/>
          <w:i/>
          <w:iCs/>
          <w:sz w:val="22"/>
          <w:szCs w:val="22"/>
        </w:rPr>
      </w:pPr>
      <w:bookmarkStart w:id="101" w:name="_Toc151382672"/>
      <w:r w:rsidRPr="00FD5C67">
        <w:rPr>
          <w:rFonts w:ascii="Trebuchet MS" w:hAnsi="Trebuchet MS"/>
          <w:b w:val="0"/>
          <w:bCs/>
          <w:i/>
          <w:iCs/>
          <w:sz w:val="22"/>
          <w:szCs w:val="22"/>
        </w:rPr>
        <w:lastRenderedPageBreak/>
        <w:t xml:space="preserve">Anexa </w:t>
      </w:r>
      <w:r w:rsidR="00A37866">
        <w:rPr>
          <w:rFonts w:ascii="Trebuchet MS" w:hAnsi="Trebuchet MS"/>
          <w:b w:val="0"/>
          <w:bCs/>
          <w:i/>
          <w:iCs/>
          <w:sz w:val="22"/>
          <w:szCs w:val="22"/>
        </w:rPr>
        <w:t>1</w:t>
      </w:r>
      <w:r w:rsidRPr="00FD5C67">
        <w:rPr>
          <w:rFonts w:ascii="Trebuchet MS" w:hAnsi="Trebuchet MS"/>
          <w:b w:val="0"/>
          <w:bCs/>
          <w:i/>
          <w:iCs/>
          <w:sz w:val="22"/>
          <w:szCs w:val="22"/>
        </w:rPr>
        <w:t xml:space="preserve"> – Cererea de finan</w:t>
      </w:r>
      <w:r w:rsidR="00487A21" w:rsidRPr="00FD5C67">
        <w:rPr>
          <w:rFonts w:ascii="Trebuchet MS" w:hAnsi="Trebuchet MS"/>
          <w:b w:val="0"/>
          <w:bCs/>
          <w:i/>
          <w:iCs/>
          <w:sz w:val="22"/>
          <w:szCs w:val="22"/>
        </w:rPr>
        <w:t>ț</w:t>
      </w:r>
      <w:r w:rsidRPr="00FD5C67">
        <w:rPr>
          <w:rFonts w:ascii="Trebuchet MS" w:hAnsi="Trebuchet MS"/>
          <w:b w:val="0"/>
          <w:bCs/>
          <w:i/>
          <w:iCs/>
          <w:sz w:val="22"/>
          <w:szCs w:val="22"/>
        </w:rPr>
        <w:t>are</w:t>
      </w:r>
      <w:bookmarkEnd w:id="101"/>
    </w:p>
    <w:p w14:paraId="6F9F343D" w14:textId="652D2264" w:rsidR="006F0163" w:rsidRPr="0062733C" w:rsidRDefault="006F0163" w:rsidP="006F0163">
      <w:pPr>
        <w:jc w:val="center"/>
        <w:rPr>
          <w:rFonts w:ascii="Trebuchet MS" w:hAnsi="Trebuchet MS"/>
          <w:b/>
        </w:rPr>
      </w:pPr>
      <w:r w:rsidRPr="0062733C">
        <w:rPr>
          <w:rFonts w:ascii="Trebuchet MS" w:hAnsi="Trebuchet MS"/>
          <w:b/>
          <w:bCs/>
        </w:rPr>
        <w:t xml:space="preserve"> </w:t>
      </w:r>
      <w:r w:rsidRPr="0062733C">
        <w:rPr>
          <w:rFonts w:ascii="Trebuchet MS" w:hAnsi="Trebuchet MS"/>
          <w:b/>
        </w:rPr>
        <w:t>MODEL CADRU AL CERERII DE FINAN</w:t>
      </w:r>
      <w:r w:rsidR="00487A21" w:rsidRPr="0062733C">
        <w:rPr>
          <w:rFonts w:ascii="Trebuchet MS" w:hAnsi="Trebuchet MS"/>
          <w:b/>
        </w:rPr>
        <w:t>Ț</w:t>
      </w:r>
      <w:r w:rsidRPr="0062733C">
        <w:rPr>
          <w:rFonts w:ascii="Trebuchet MS" w:hAnsi="Trebuchet MS"/>
          <w:b/>
        </w:rPr>
        <w:t>ARE</w:t>
      </w:r>
    </w:p>
    <w:p w14:paraId="6E8E6C8E" w14:textId="5A6FD738" w:rsidR="007E535E" w:rsidRPr="0062733C" w:rsidRDefault="006F0163" w:rsidP="00C95E6C">
      <w:pPr>
        <w:spacing w:after="0" w:line="240" w:lineRule="auto"/>
        <w:jc w:val="both"/>
        <w:rPr>
          <w:rFonts w:ascii="Trebuchet MS" w:hAnsi="Trebuchet MS"/>
        </w:rPr>
      </w:pPr>
      <w:bookmarkStart w:id="102" w:name="_Hlk140050379"/>
      <w:r w:rsidRPr="0062733C">
        <w:rPr>
          <w:rFonts w:ascii="Trebuchet MS" w:hAnsi="Trebuchet MS"/>
        </w:rPr>
        <w:t xml:space="preserve">Program: </w:t>
      </w:r>
      <w:r w:rsidR="007E535E" w:rsidRPr="0062733C">
        <w:rPr>
          <w:rFonts w:ascii="Trebuchet MS" w:hAnsi="Trebuchet MS"/>
        </w:rPr>
        <w:t>Programul Cre</w:t>
      </w:r>
      <w:r w:rsidR="00487A21" w:rsidRPr="0062733C">
        <w:rPr>
          <w:rFonts w:ascii="Trebuchet MS" w:hAnsi="Trebuchet MS"/>
        </w:rPr>
        <w:t>ș</w:t>
      </w:r>
      <w:r w:rsidR="007E535E" w:rsidRPr="0062733C">
        <w:rPr>
          <w:rFonts w:ascii="Trebuchet MS" w:hAnsi="Trebuchet MS"/>
        </w:rPr>
        <w:t xml:space="preserve">tere Inteligentă, Digitalizare </w:t>
      </w:r>
      <w:r w:rsidR="00487A21" w:rsidRPr="0062733C">
        <w:rPr>
          <w:rFonts w:ascii="Trebuchet MS" w:hAnsi="Trebuchet MS"/>
        </w:rPr>
        <w:t>ș</w:t>
      </w:r>
      <w:r w:rsidR="007E535E" w:rsidRPr="0062733C">
        <w:rPr>
          <w:rFonts w:ascii="Trebuchet MS" w:hAnsi="Trebuchet MS"/>
        </w:rPr>
        <w:t>i Instrumente Financiare 2021-2027</w:t>
      </w:r>
    </w:p>
    <w:p w14:paraId="30301F97" w14:textId="1716DFE7" w:rsidR="006F0163" w:rsidRPr="0062733C" w:rsidRDefault="006F0163" w:rsidP="00C95E6C">
      <w:pPr>
        <w:spacing w:after="0" w:line="240" w:lineRule="auto"/>
        <w:jc w:val="both"/>
        <w:rPr>
          <w:rFonts w:ascii="Trebuchet MS" w:eastAsia="Trebuchet MS" w:hAnsi="Trebuchet MS" w:cs="Trebuchet MS"/>
        </w:rPr>
      </w:pPr>
      <w:r w:rsidRPr="0062733C">
        <w:rPr>
          <w:rFonts w:ascii="Trebuchet MS" w:hAnsi="Trebuchet MS"/>
        </w:rPr>
        <w:t xml:space="preserve">Prioritate: </w:t>
      </w:r>
      <w:r w:rsidR="007E535E" w:rsidRPr="0062733C">
        <w:rPr>
          <w:rFonts w:ascii="Trebuchet MS" w:eastAsia="Trebuchet MS" w:hAnsi="Trebuchet MS" w:cs="Trebuchet MS"/>
        </w:rPr>
        <w:t>P2  Digitalizare în administra</w:t>
      </w:r>
      <w:r w:rsidR="00487A21" w:rsidRPr="0062733C">
        <w:rPr>
          <w:rFonts w:ascii="Trebuchet MS" w:eastAsia="Trebuchet MS" w:hAnsi="Trebuchet MS" w:cs="Trebuchet MS"/>
        </w:rPr>
        <w:t>ț</w:t>
      </w:r>
      <w:r w:rsidR="007E535E" w:rsidRPr="0062733C">
        <w:rPr>
          <w:rFonts w:ascii="Trebuchet MS" w:eastAsia="Trebuchet MS" w:hAnsi="Trebuchet MS" w:cs="Trebuchet MS"/>
        </w:rPr>
        <w:t xml:space="preserve">ia publică centrală </w:t>
      </w:r>
      <w:r w:rsidR="00487A21" w:rsidRPr="0062733C">
        <w:rPr>
          <w:rFonts w:ascii="Trebuchet MS" w:eastAsia="Trebuchet MS" w:hAnsi="Trebuchet MS" w:cs="Trebuchet MS"/>
        </w:rPr>
        <w:t>ș</w:t>
      </w:r>
      <w:r w:rsidR="007E535E" w:rsidRPr="0062733C">
        <w:rPr>
          <w:rFonts w:ascii="Trebuchet MS" w:eastAsia="Trebuchet MS" w:hAnsi="Trebuchet MS" w:cs="Trebuchet MS"/>
        </w:rPr>
        <w:t>i mediul de afaceri</w:t>
      </w:r>
    </w:p>
    <w:p w14:paraId="4138C078" w14:textId="072BD518"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Obiectiv de politică: </w:t>
      </w:r>
      <w:r w:rsidR="007E535E" w:rsidRPr="00D9166E">
        <w:rPr>
          <w:rFonts w:ascii="Trebuchet MS" w:hAnsi="Trebuchet MS"/>
        </w:rPr>
        <w:t>Obiectiv de p</w:t>
      </w:r>
      <w:r w:rsidR="00B57F65" w:rsidRPr="00D9166E">
        <w:rPr>
          <w:rFonts w:ascii="Trebuchet MS" w:hAnsi="Trebuchet MS"/>
        </w:rPr>
        <w:t>o</w:t>
      </w:r>
      <w:r w:rsidR="007E535E" w:rsidRPr="00D9166E">
        <w:rPr>
          <w:rFonts w:ascii="Trebuchet MS" w:hAnsi="Trebuchet MS"/>
        </w:rPr>
        <w:t xml:space="preserve">litică </w:t>
      </w:r>
      <w:r w:rsidR="00756DC4">
        <w:rPr>
          <w:rFonts w:ascii="Trebuchet MS" w:hAnsi="Trebuchet MS"/>
        </w:rPr>
        <w:t>4</w:t>
      </w:r>
    </w:p>
    <w:p w14:paraId="393C828D" w14:textId="1514B727"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Fond: </w:t>
      </w:r>
      <w:r w:rsidR="005103D2" w:rsidRPr="0062733C">
        <w:rPr>
          <w:rFonts w:ascii="Trebuchet MS" w:hAnsi="Trebuchet MS"/>
        </w:rPr>
        <w:t>FEDR</w:t>
      </w:r>
    </w:p>
    <w:p w14:paraId="2F21262C" w14:textId="77777777" w:rsidR="000136FC" w:rsidRPr="004E33A0" w:rsidRDefault="000136FC" w:rsidP="000136FC">
      <w:pPr>
        <w:spacing w:after="0" w:line="240" w:lineRule="auto"/>
        <w:jc w:val="both"/>
        <w:rPr>
          <w:rFonts w:ascii="Trebuchet MS" w:hAnsi="Trebuchet MS"/>
          <w:bCs/>
          <w:lang w:val="pt-BR"/>
        </w:rPr>
      </w:pPr>
      <w:r w:rsidRPr="00C92D71">
        <w:rPr>
          <w:rFonts w:ascii="Trebuchet MS" w:hAnsi="Trebuchet MS"/>
          <w:bCs/>
        </w:rPr>
        <w:t>Obiectiv specific:</w:t>
      </w:r>
      <w:r w:rsidRPr="00C92D71">
        <w:rPr>
          <w:rFonts w:ascii="Trebuchet MS" w:hAnsi="Trebuchet MS"/>
        </w:rPr>
        <w:t xml:space="preserve"> RSO4.6. Creșterea rolului culturii și al turismului durabil în dezvoltarea economică, incluziunea socială și inovarea socială</w:t>
      </w:r>
    </w:p>
    <w:p w14:paraId="4659131D" w14:textId="68D24572" w:rsidR="007E535E" w:rsidRPr="0062733C" w:rsidRDefault="006F0163" w:rsidP="00C95E6C">
      <w:pPr>
        <w:spacing w:after="0" w:line="240" w:lineRule="auto"/>
        <w:jc w:val="both"/>
        <w:rPr>
          <w:rFonts w:ascii="Trebuchet MS" w:eastAsia="Trebuchet MS" w:hAnsi="Trebuchet MS" w:cs="Trebuchet MS"/>
        </w:rPr>
      </w:pPr>
      <w:r w:rsidRPr="0062733C">
        <w:rPr>
          <w:rFonts w:ascii="Trebuchet MS" w:hAnsi="Trebuchet MS"/>
        </w:rPr>
        <w:t>Apel de proiecte</w:t>
      </w:r>
      <w:r w:rsidR="00C95E6C" w:rsidRPr="0062733C">
        <w:rPr>
          <w:rFonts w:ascii="Trebuchet MS" w:hAnsi="Trebuchet MS"/>
        </w:rPr>
        <w:t>:</w:t>
      </w:r>
      <w:r w:rsidR="007E535E" w:rsidRPr="0062733C">
        <w:rPr>
          <w:rFonts w:ascii="Trebuchet MS" w:eastAsia="Trebuchet MS" w:hAnsi="Trebuchet MS" w:cs="Trebuchet MS"/>
        </w:rPr>
        <w:t xml:space="preserve"> </w:t>
      </w:r>
      <w:r w:rsidR="0010141E" w:rsidRPr="0062733C">
        <w:rPr>
          <w:rFonts w:ascii="Trebuchet MS" w:eastAsia="Trebuchet MS" w:hAnsi="Trebuchet MS" w:cs="Trebuchet MS"/>
        </w:rPr>
        <w:t>1</w:t>
      </w:r>
    </w:p>
    <w:bookmarkEnd w:id="102"/>
    <w:p w14:paraId="6878EBAB" w14:textId="623F2789"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Cod SMIS: </w:t>
      </w:r>
      <w:r w:rsidRPr="0062733C">
        <w:rPr>
          <w:rFonts w:ascii="Trebuchet MS" w:hAnsi="Trebuchet MS"/>
          <w:highlight w:val="lightGray"/>
        </w:rPr>
        <w:t>&lt;se generează de sistemul informatic&gt;</w:t>
      </w:r>
    </w:p>
    <w:p w14:paraId="53F7F458" w14:textId="77777777" w:rsidR="006F0163" w:rsidRPr="0062733C" w:rsidRDefault="006F0163" w:rsidP="006F0163">
      <w:pPr>
        <w:pStyle w:val="Default"/>
        <w:rPr>
          <w:rFonts w:ascii="Trebuchet MS" w:hAnsi="Trebuchet MS" w:cs="TimesNewRomanPSMT"/>
          <w:color w:val="auto"/>
          <w:sz w:val="22"/>
          <w:szCs w:val="22"/>
          <w:lang w:val="ro-RO"/>
        </w:rPr>
      </w:pPr>
      <w:r w:rsidRPr="0062733C">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6F0163" w:rsidRPr="0062733C" w14:paraId="59178EE4" w14:textId="77777777" w:rsidTr="00DC23CC">
        <w:tc>
          <w:tcPr>
            <w:tcW w:w="8296" w:type="dxa"/>
          </w:tcPr>
          <w:p w14:paraId="6A65A92A" w14:textId="77777777" w:rsidR="006F0163" w:rsidRPr="0062733C" w:rsidRDefault="006F0163" w:rsidP="00DC23CC">
            <w:pPr>
              <w:ind w:left="360"/>
              <w:rPr>
                <w:rFonts w:ascii="Trebuchet MS" w:hAnsi="Trebuchet MS"/>
              </w:rPr>
            </w:pPr>
            <w:r w:rsidRPr="0062733C">
              <w:rPr>
                <w:rFonts w:ascii="Trebuchet MS" w:hAnsi="Trebuchet MS"/>
              </w:rPr>
              <w:t>Conform art. 49 alin. (3) din regulamentul (UE) 2021/1060</w:t>
            </w:r>
          </w:p>
        </w:tc>
      </w:tr>
    </w:tbl>
    <w:p w14:paraId="77D1AA79" w14:textId="77777777" w:rsidR="006F0163" w:rsidRPr="0062733C" w:rsidRDefault="006F0163" w:rsidP="006F0163">
      <w:pPr>
        <w:pStyle w:val="ListParagraph"/>
        <w:rPr>
          <w:rFonts w:ascii="Trebuchet MS" w:hAnsi="Trebuchet MS"/>
        </w:rPr>
      </w:pPr>
    </w:p>
    <w:p w14:paraId="4185E881" w14:textId="6D6766E2"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SOLICITANT</w:t>
      </w:r>
    </w:p>
    <w:tbl>
      <w:tblPr>
        <w:tblStyle w:val="TableGrid"/>
        <w:tblW w:w="0" w:type="auto"/>
        <w:tblInd w:w="720" w:type="dxa"/>
        <w:tblLook w:val="04A0" w:firstRow="1" w:lastRow="0" w:firstColumn="1" w:lastColumn="0" w:noHBand="0" w:noVBand="1"/>
      </w:tblPr>
      <w:tblGrid>
        <w:gridCol w:w="8296"/>
      </w:tblGrid>
      <w:tr w:rsidR="006F0163" w:rsidRPr="0062733C" w14:paraId="24F4D399" w14:textId="77777777" w:rsidTr="00DC23CC">
        <w:tc>
          <w:tcPr>
            <w:tcW w:w="8296" w:type="dxa"/>
          </w:tcPr>
          <w:p w14:paraId="49358324" w14:textId="5A6C95BC" w:rsidR="006F0163" w:rsidRPr="0062733C" w:rsidRDefault="006F0163" w:rsidP="00DC23CC">
            <w:pPr>
              <w:rPr>
                <w:rFonts w:ascii="Trebuchet MS" w:hAnsi="Trebuchet MS"/>
              </w:rPr>
            </w:pPr>
            <w:bookmarkStart w:id="103" w:name="_Hlk122425232"/>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 – include date financiare, date entitate, finan</w:t>
            </w:r>
            <w:r w:rsidR="00487A21" w:rsidRPr="0062733C">
              <w:rPr>
                <w:rFonts w:ascii="Trebuchet MS" w:hAnsi="Trebuchet MS"/>
              </w:rPr>
              <w:t>ț</w:t>
            </w:r>
            <w:r w:rsidRPr="0062733C">
              <w:rPr>
                <w:rFonts w:ascii="Trebuchet MS" w:hAnsi="Trebuchet MS"/>
              </w:rPr>
              <w:t>ări anterioare din care: finan</w:t>
            </w:r>
            <w:r w:rsidR="00487A21" w:rsidRPr="0062733C">
              <w:rPr>
                <w:rFonts w:ascii="Trebuchet MS" w:hAnsi="Trebuchet MS"/>
              </w:rPr>
              <w:t>ț</w:t>
            </w:r>
            <w:r w:rsidRPr="0062733C">
              <w:rPr>
                <w:rFonts w:ascii="Trebuchet MS" w:hAnsi="Trebuchet MS"/>
              </w:rPr>
              <w:t>ări complementare</w:t>
            </w:r>
          </w:p>
        </w:tc>
      </w:tr>
      <w:bookmarkEnd w:id="103"/>
    </w:tbl>
    <w:p w14:paraId="5F664E0D" w14:textId="77777777" w:rsidR="006F0163" w:rsidRPr="0062733C" w:rsidRDefault="006F0163" w:rsidP="006F0163">
      <w:pPr>
        <w:pStyle w:val="ListParagraph"/>
        <w:rPr>
          <w:rFonts w:ascii="Trebuchet MS" w:hAnsi="Trebuchet MS"/>
        </w:rPr>
      </w:pPr>
    </w:p>
    <w:p w14:paraId="72CD2EC6" w14:textId="301F94D6"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RESPONSABIL PROIECT/PERSOANA DE CONTACT</w:t>
      </w:r>
    </w:p>
    <w:tbl>
      <w:tblPr>
        <w:tblStyle w:val="TableGrid"/>
        <w:tblW w:w="0" w:type="auto"/>
        <w:tblInd w:w="720" w:type="dxa"/>
        <w:tblLook w:val="04A0" w:firstRow="1" w:lastRow="0" w:firstColumn="1" w:lastColumn="0" w:noHBand="0" w:noVBand="1"/>
      </w:tblPr>
      <w:tblGrid>
        <w:gridCol w:w="8296"/>
      </w:tblGrid>
      <w:tr w:rsidR="006F0163" w:rsidRPr="0062733C" w14:paraId="3BAE6C31" w14:textId="77777777" w:rsidTr="00DC23CC">
        <w:trPr>
          <w:trHeight w:val="314"/>
        </w:trPr>
        <w:tc>
          <w:tcPr>
            <w:tcW w:w="8296" w:type="dxa"/>
          </w:tcPr>
          <w:p w14:paraId="44884AE7" w14:textId="298862C3"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D795956" w14:textId="77777777" w:rsidR="006F0163" w:rsidRPr="0062733C" w:rsidRDefault="006F0163" w:rsidP="006F0163">
      <w:pPr>
        <w:pStyle w:val="ListParagraph"/>
        <w:rPr>
          <w:rFonts w:ascii="Trebuchet MS" w:hAnsi="Trebuchet MS"/>
        </w:rPr>
      </w:pPr>
    </w:p>
    <w:p w14:paraId="2365014D" w14:textId="1E48F1E6"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ATRIBUTE PROIECT</w:t>
      </w:r>
    </w:p>
    <w:tbl>
      <w:tblPr>
        <w:tblStyle w:val="TableGrid"/>
        <w:tblW w:w="0" w:type="auto"/>
        <w:tblInd w:w="720" w:type="dxa"/>
        <w:tblLook w:val="04A0" w:firstRow="1" w:lastRow="0" w:firstColumn="1" w:lastColumn="0" w:noHBand="0" w:noVBand="1"/>
      </w:tblPr>
      <w:tblGrid>
        <w:gridCol w:w="8296"/>
      </w:tblGrid>
      <w:tr w:rsidR="006F0163" w:rsidRPr="0062733C" w14:paraId="279798DB" w14:textId="77777777" w:rsidTr="00DC23CC">
        <w:tc>
          <w:tcPr>
            <w:tcW w:w="8296" w:type="dxa"/>
          </w:tcPr>
          <w:p w14:paraId="74EF9E44" w14:textId="6FCFAE05"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DCFD0A9" w14:textId="77777777" w:rsidR="006F0163" w:rsidRPr="0062733C" w:rsidRDefault="006F0163" w:rsidP="006F0163">
      <w:pPr>
        <w:pStyle w:val="ListParagraph"/>
        <w:rPr>
          <w:rFonts w:ascii="Trebuchet MS" w:hAnsi="Trebuchet MS"/>
        </w:rPr>
      </w:pPr>
    </w:p>
    <w:p w14:paraId="2884F20F" w14:textId="65299C91"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CAPACITATE SOLICITANT</w:t>
      </w:r>
    </w:p>
    <w:tbl>
      <w:tblPr>
        <w:tblStyle w:val="TableGrid"/>
        <w:tblW w:w="0" w:type="auto"/>
        <w:tblInd w:w="720" w:type="dxa"/>
        <w:tblLook w:val="04A0" w:firstRow="1" w:lastRow="0" w:firstColumn="1" w:lastColumn="0" w:noHBand="0" w:noVBand="1"/>
      </w:tblPr>
      <w:tblGrid>
        <w:gridCol w:w="8296"/>
      </w:tblGrid>
      <w:tr w:rsidR="006F0163" w:rsidRPr="0062733C" w14:paraId="317009E7" w14:textId="77777777" w:rsidTr="00DC23CC">
        <w:tc>
          <w:tcPr>
            <w:tcW w:w="8296" w:type="dxa"/>
          </w:tcPr>
          <w:p w14:paraId="0F46FD4C" w14:textId="25AD5507" w:rsidR="006F0163" w:rsidRPr="0062733C" w:rsidRDefault="006F0163" w:rsidP="00DC23CC">
            <w:pPr>
              <w:ind w:left="360"/>
              <w:rPr>
                <w:rFonts w:ascii="Trebuchet MS" w:hAnsi="Trebuchet MS"/>
              </w:rPr>
            </w:pPr>
            <w:bookmarkStart w:id="104" w:name="_Hlk122427276"/>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4"/>
    </w:tbl>
    <w:p w14:paraId="3238ACB9" w14:textId="77777777" w:rsidR="006F0163" w:rsidRPr="0062733C" w:rsidRDefault="006F0163" w:rsidP="006F0163">
      <w:pPr>
        <w:pStyle w:val="ListParagraph"/>
        <w:rPr>
          <w:rFonts w:ascii="Trebuchet MS" w:hAnsi="Trebuchet MS"/>
        </w:rPr>
      </w:pPr>
    </w:p>
    <w:p w14:paraId="43470BD3" w14:textId="76F6C0A9"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LOCALIZARE PROIECT</w:t>
      </w:r>
    </w:p>
    <w:tbl>
      <w:tblPr>
        <w:tblStyle w:val="TableGrid"/>
        <w:tblW w:w="0" w:type="auto"/>
        <w:tblInd w:w="720" w:type="dxa"/>
        <w:tblLook w:val="04A0" w:firstRow="1" w:lastRow="0" w:firstColumn="1" w:lastColumn="0" w:noHBand="0" w:noVBand="1"/>
      </w:tblPr>
      <w:tblGrid>
        <w:gridCol w:w="8296"/>
      </w:tblGrid>
      <w:tr w:rsidR="006F0163" w:rsidRPr="0062733C" w14:paraId="0EDB7000" w14:textId="77777777" w:rsidTr="00DC23CC">
        <w:tc>
          <w:tcPr>
            <w:tcW w:w="8296" w:type="dxa"/>
          </w:tcPr>
          <w:p w14:paraId="179D7698" w14:textId="7B7FCAAB"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3646E1E" w14:textId="77777777" w:rsidR="006F0163" w:rsidRPr="0062733C" w:rsidRDefault="006F0163" w:rsidP="006F0163">
      <w:pPr>
        <w:pStyle w:val="ListParagraph"/>
        <w:rPr>
          <w:rFonts w:ascii="Trebuchet MS" w:hAnsi="Trebuchet MS"/>
        </w:rPr>
      </w:pPr>
    </w:p>
    <w:p w14:paraId="0EE13EA2" w14:textId="38C382A0"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ZONA GEOGRAFICĂ VIZATĂ DE PROIECT</w:t>
      </w:r>
    </w:p>
    <w:p w14:paraId="722C7622" w14:textId="5D2A97D5" w:rsidR="006F0163" w:rsidRPr="0062733C" w:rsidRDefault="00C95E6C" w:rsidP="00C95E6C">
      <w:pPr>
        <w:pBdr>
          <w:top w:val="single" w:sz="4" w:space="1" w:color="auto"/>
          <w:left w:val="single" w:sz="4" w:space="0" w:color="auto"/>
          <w:bottom w:val="single" w:sz="4" w:space="1" w:color="auto"/>
          <w:right w:val="single" w:sz="4" w:space="4" w:color="auto"/>
        </w:pBdr>
        <w:rPr>
          <w:rFonts w:ascii="Trebuchet MS" w:hAnsi="Trebuchet MS"/>
        </w:rPr>
      </w:pPr>
      <w:r w:rsidRPr="0062733C">
        <w:rPr>
          <w:rFonts w:ascii="Trebuchet MS" w:eastAsia="Trebuchet MS" w:hAnsi="Trebuchet MS" w:cs="Trebuchet MS"/>
        </w:rPr>
        <w:t>Nu se aplică reguli de finan</w:t>
      </w:r>
      <w:r w:rsidR="00487A21" w:rsidRPr="0062733C">
        <w:rPr>
          <w:rFonts w:ascii="Trebuchet MS" w:eastAsia="Trebuchet MS" w:hAnsi="Trebuchet MS" w:cs="Trebuchet MS"/>
        </w:rPr>
        <w:t>ț</w:t>
      </w:r>
      <w:r w:rsidRPr="0062733C">
        <w:rPr>
          <w:rFonts w:ascii="Trebuchet MS" w:eastAsia="Trebuchet MS" w:hAnsi="Trebuchet MS" w:cs="Trebuchet MS"/>
        </w:rPr>
        <w:t>are în func</w:t>
      </w:r>
      <w:r w:rsidR="00487A21" w:rsidRPr="0062733C">
        <w:rPr>
          <w:rFonts w:ascii="Trebuchet MS" w:eastAsia="Trebuchet MS" w:hAnsi="Trebuchet MS" w:cs="Trebuchet MS"/>
        </w:rPr>
        <w:t>ț</w:t>
      </w:r>
      <w:r w:rsidRPr="0062733C">
        <w:rPr>
          <w:rFonts w:ascii="Trebuchet MS" w:eastAsia="Trebuchet MS" w:hAnsi="Trebuchet MS" w:cs="Trebuchet MS"/>
        </w:rPr>
        <w:t>ie de o anumită regiune. Prezentul apel vizează proiecte cu aplicabilitate la nivel na</w:t>
      </w:r>
      <w:r w:rsidR="00487A21" w:rsidRPr="0062733C">
        <w:rPr>
          <w:rFonts w:ascii="Trebuchet MS" w:eastAsia="Trebuchet MS" w:hAnsi="Trebuchet MS" w:cs="Trebuchet MS"/>
        </w:rPr>
        <w:t>ț</w:t>
      </w:r>
      <w:r w:rsidRPr="0062733C">
        <w:rPr>
          <w:rFonts w:ascii="Trebuchet MS" w:eastAsia="Trebuchet MS" w:hAnsi="Trebuchet MS" w:cs="Trebuchet MS"/>
        </w:rPr>
        <w:t>ional.</w:t>
      </w:r>
    </w:p>
    <w:p w14:paraId="2EBCF9C7" w14:textId="28A576F7" w:rsidR="006F0163" w:rsidRPr="0062733C" w:rsidRDefault="006F0163" w:rsidP="00C95E6C">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SCOPUL PROIECTULUI </w:t>
      </w:r>
      <w:r w:rsidR="00487A21" w:rsidRPr="0062733C">
        <w:rPr>
          <w:rFonts w:ascii="Trebuchet MS" w:hAnsi="Trebuchet MS"/>
        </w:rPr>
        <w:t>Ș</w:t>
      </w:r>
      <w:r w:rsidRPr="0062733C">
        <w:rPr>
          <w:rFonts w:ascii="Trebuchet MS" w:hAnsi="Trebuchet MS"/>
        </w:rPr>
        <w:t>I REALIZĂRILE PRECONIZATE</w:t>
      </w:r>
    </w:p>
    <w:tbl>
      <w:tblPr>
        <w:tblStyle w:val="TableGrid"/>
        <w:tblW w:w="0" w:type="auto"/>
        <w:tblInd w:w="720" w:type="dxa"/>
        <w:tblLook w:val="04A0" w:firstRow="1" w:lastRow="0" w:firstColumn="1" w:lastColumn="0" w:noHBand="0" w:noVBand="1"/>
      </w:tblPr>
      <w:tblGrid>
        <w:gridCol w:w="8296"/>
      </w:tblGrid>
      <w:tr w:rsidR="006F0163" w:rsidRPr="0062733C" w14:paraId="4A048168" w14:textId="77777777" w:rsidTr="00DC23CC">
        <w:tc>
          <w:tcPr>
            <w:tcW w:w="8296" w:type="dxa"/>
          </w:tcPr>
          <w:p w14:paraId="22C711D9" w14:textId="0EF0C369"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9E548E0" w14:textId="77777777" w:rsidR="006F0163" w:rsidRPr="0062733C" w:rsidRDefault="006F0163" w:rsidP="006F0163">
      <w:pPr>
        <w:ind w:left="360"/>
        <w:rPr>
          <w:rFonts w:ascii="Trebuchet MS" w:hAnsi="Trebuchet MS"/>
        </w:rPr>
      </w:pPr>
    </w:p>
    <w:p w14:paraId="5C2987E6" w14:textId="238BC39A" w:rsidR="006F0163" w:rsidRPr="0062733C" w:rsidRDefault="006F0163" w:rsidP="00C95E6C">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OBIECTIVE PROIECT</w:t>
      </w:r>
    </w:p>
    <w:tbl>
      <w:tblPr>
        <w:tblStyle w:val="TableGrid"/>
        <w:tblW w:w="0" w:type="auto"/>
        <w:tblInd w:w="720" w:type="dxa"/>
        <w:tblLook w:val="04A0" w:firstRow="1" w:lastRow="0" w:firstColumn="1" w:lastColumn="0" w:noHBand="0" w:noVBand="1"/>
      </w:tblPr>
      <w:tblGrid>
        <w:gridCol w:w="8296"/>
      </w:tblGrid>
      <w:tr w:rsidR="006F0163" w:rsidRPr="0062733C" w14:paraId="41A94891" w14:textId="77777777" w:rsidTr="00DC23CC">
        <w:tc>
          <w:tcPr>
            <w:tcW w:w="8296" w:type="dxa"/>
          </w:tcPr>
          <w:p w14:paraId="404F6A2E" w14:textId="5DBDAB5C"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651C50F" w14:textId="77777777" w:rsidR="006F0163" w:rsidRPr="0062733C" w:rsidRDefault="006F0163" w:rsidP="006F0163">
      <w:pPr>
        <w:pStyle w:val="ListParagraph"/>
        <w:rPr>
          <w:rFonts w:ascii="Trebuchet MS" w:hAnsi="Trebuchet MS"/>
        </w:rPr>
      </w:pPr>
    </w:p>
    <w:p w14:paraId="5A0196E1" w14:textId="7A0AFBC6" w:rsidR="006F0163" w:rsidRPr="0062733C" w:rsidRDefault="006F0163" w:rsidP="006F0163">
      <w:pPr>
        <w:ind w:left="360"/>
        <w:jc w:val="both"/>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JUSTIFICARE/CONTEXT/RELEVAN</w:t>
      </w:r>
      <w:r w:rsidR="00487A21" w:rsidRPr="0062733C">
        <w:rPr>
          <w:rFonts w:ascii="Trebuchet MS" w:hAnsi="Trebuchet MS"/>
        </w:rPr>
        <w:t>Ț</w:t>
      </w:r>
      <w:r w:rsidRPr="0062733C">
        <w:rPr>
          <w:rFonts w:ascii="Trebuchet MS" w:hAnsi="Trebuchet MS"/>
        </w:rPr>
        <w:t xml:space="preserve">Ă/ OPORTUNITATE </w:t>
      </w:r>
      <w:r w:rsidR="00487A21" w:rsidRPr="0062733C">
        <w:rPr>
          <w:rFonts w:ascii="Trebuchet MS" w:hAnsi="Trebuchet MS"/>
        </w:rPr>
        <w:t>Ș</w:t>
      </w:r>
      <w:r w:rsidRPr="0062733C">
        <w:rPr>
          <w:rFonts w:ascii="Trebuchet MS" w:hAnsi="Trebuchet MS"/>
        </w:rPr>
        <w:t>I CONTRIBU</w:t>
      </w:r>
      <w:r w:rsidR="00487A21" w:rsidRPr="0062733C">
        <w:rPr>
          <w:rFonts w:ascii="Trebuchet MS" w:hAnsi="Trebuchet MS"/>
        </w:rPr>
        <w:t>Ț</w:t>
      </w:r>
      <w:r w:rsidRPr="0062733C">
        <w:rPr>
          <w:rFonts w:ascii="Trebuchet MS" w:hAnsi="Trebuchet MS"/>
        </w:rPr>
        <w:t>IA LA OBIECTIVUL SPECIFIC</w:t>
      </w:r>
    </w:p>
    <w:tbl>
      <w:tblPr>
        <w:tblStyle w:val="TableGrid"/>
        <w:tblW w:w="0" w:type="auto"/>
        <w:tblInd w:w="720" w:type="dxa"/>
        <w:tblLook w:val="04A0" w:firstRow="1" w:lastRow="0" w:firstColumn="1" w:lastColumn="0" w:noHBand="0" w:noVBand="1"/>
      </w:tblPr>
      <w:tblGrid>
        <w:gridCol w:w="8296"/>
      </w:tblGrid>
      <w:tr w:rsidR="006F0163" w:rsidRPr="0062733C" w14:paraId="29D4C14C" w14:textId="77777777" w:rsidTr="00DC23CC">
        <w:tc>
          <w:tcPr>
            <w:tcW w:w="8296" w:type="dxa"/>
          </w:tcPr>
          <w:p w14:paraId="0A062C0E" w14:textId="37EFF0AC"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2083A87" w14:textId="77777777" w:rsidR="006F0163" w:rsidRPr="0062733C" w:rsidRDefault="006F0163" w:rsidP="006F0163">
      <w:pPr>
        <w:pStyle w:val="ListParagraph"/>
        <w:rPr>
          <w:rFonts w:ascii="Trebuchet MS" w:hAnsi="Trebuchet MS"/>
        </w:rPr>
      </w:pPr>
    </w:p>
    <w:p w14:paraId="70BA368A" w14:textId="5485E58A"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iunea: DESCRIERE INSTRUMENTE FINANCIARE FOLOSITE</w:t>
      </w:r>
    </w:p>
    <w:tbl>
      <w:tblPr>
        <w:tblStyle w:val="TableGrid"/>
        <w:tblW w:w="0" w:type="auto"/>
        <w:tblInd w:w="720" w:type="dxa"/>
        <w:tblLook w:val="04A0" w:firstRow="1" w:lastRow="0" w:firstColumn="1" w:lastColumn="0" w:noHBand="0" w:noVBand="1"/>
      </w:tblPr>
      <w:tblGrid>
        <w:gridCol w:w="8296"/>
      </w:tblGrid>
      <w:tr w:rsidR="006F0163" w:rsidRPr="0062733C" w14:paraId="3ACC618B" w14:textId="77777777" w:rsidTr="00DC23CC">
        <w:tc>
          <w:tcPr>
            <w:tcW w:w="8296" w:type="dxa"/>
          </w:tcPr>
          <w:p w14:paraId="32CB42BF" w14:textId="60B7C7CA" w:rsidR="006F0163" w:rsidRPr="00582098" w:rsidRDefault="00B701C0" w:rsidP="00582098">
            <w:pPr>
              <w:shd w:val="clear" w:color="auto" w:fill="FBE4D5" w:themeFill="accent2" w:themeFillTint="33"/>
            </w:pPr>
            <w:r w:rsidRPr="0062733C">
              <w:rPr>
                <w:rFonts w:ascii="Trebuchet MS" w:hAnsi="Trebuchet MS"/>
              </w:rPr>
              <w:t>N/A</w:t>
            </w:r>
          </w:p>
        </w:tc>
      </w:tr>
    </w:tbl>
    <w:p w14:paraId="4DC6E843" w14:textId="77777777" w:rsidR="006F0163" w:rsidRPr="0062733C" w:rsidRDefault="006F0163" w:rsidP="00582098">
      <w:pPr>
        <w:pStyle w:val="ListParagraph"/>
        <w:shd w:val="clear" w:color="auto" w:fill="FBE4D5" w:themeFill="accent2" w:themeFillTint="33"/>
        <w:rPr>
          <w:rFonts w:ascii="Trebuchet MS" w:hAnsi="Trebuchet MS"/>
        </w:rPr>
      </w:pPr>
    </w:p>
    <w:p w14:paraId="62C93937" w14:textId="015CE87D"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CARACTER DURABIL AL PROIECTULUI </w:t>
      </w:r>
    </w:p>
    <w:tbl>
      <w:tblPr>
        <w:tblStyle w:val="TableGrid"/>
        <w:tblW w:w="0" w:type="auto"/>
        <w:tblInd w:w="720" w:type="dxa"/>
        <w:tblLook w:val="04A0" w:firstRow="1" w:lastRow="0" w:firstColumn="1" w:lastColumn="0" w:noHBand="0" w:noVBand="1"/>
      </w:tblPr>
      <w:tblGrid>
        <w:gridCol w:w="8296"/>
      </w:tblGrid>
      <w:tr w:rsidR="006F0163" w:rsidRPr="0062733C" w14:paraId="3B942BF8" w14:textId="77777777" w:rsidTr="00DC23CC">
        <w:tc>
          <w:tcPr>
            <w:tcW w:w="8296" w:type="dxa"/>
          </w:tcPr>
          <w:p w14:paraId="5CA4DBE1" w14:textId="6CAF9BD5" w:rsidR="006F0163" w:rsidRPr="00582098" w:rsidRDefault="00674B60" w:rsidP="0063401A">
            <w:r w:rsidRPr="0062733C">
              <w:rPr>
                <w:rFonts w:ascii="Trebuchet MS" w:hAnsi="Trebuchet MS"/>
              </w:rPr>
              <w:t>Secțiune obligatorie</w:t>
            </w:r>
          </w:p>
        </w:tc>
      </w:tr>
    </w:tbl>
    <w:p w14:paraId="3E678BC8" w14:textId="77777777" w:rsidR="006F0163" w:rsidRPr="0062733C" w:rsidRDefault="006F0163" w:rsidP="00674B60">
      <w:pPr>
        <w:pStyle w:val="ListParagraph"/>
        <w:rPr>
          <w:rFonts w:ascii="Trebuchet MS" w:hAnsi="Trebuchet MS"/>
        </w:rPr>
      </w:pPr>
    </w:p>
    <w:p w14:paraId="256A4476" w14:textId="60A699F5"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RISCURI</w:t>
      </w:r>
    </w:p>
    <w:tbl>
      <w:tblPr>
        <w:tblStyle w:val="TableGrid"/>
        <w:tblW w:w="0" w:type="auto"/>
        <w:tblInd w:w="720" w:type="dxa"/>
        <w:tblLook w:val="04A0" w:firstRow="1" w:lastRow="0" w:firstColumn="1" w:lastColumn="0" w:noHBand="0" w:noVBand="1"/>
      </w:tblPr>
      <w:tblGrid>
        <w:gridCol w:w="8365"/>
      </w:tblGrid>
      <w:tr w:rsidR="006F0163" w:rsidRPr="0062733C" w14:paraId="095E539E" w14:textId="77777777" w:rsidTr="00F5085D">
        <w:tc>
          <w:tcPr>
            <w:tcW w:w="8365" w:type="dxa"/>
          </w:tcPr>
          <w:p w14:paraId="78D11D4F" w14:textId="27FA37D0" w:rsidR="006F0163" w:rsidRPr="00582098" w:rsidRDefault="00674B60" w:rsidP="0063401A">
            <w:r w:rsidRPr="0062733C">
              <w:rPr>
                <w:rFonts w:ascii="Trebuchet MS" w:hAnsi="Trebuchet MS"/>
              </w:rPr>
              <w:t>Secțiune obligatorie</w:t>
            </w:r>
          </w:p>
        </w:tc>
      </w:tr>
    </w:tbl>
    <w:p w14:paraId="02BA87E1" w14:textId="77777777" w:rsidR="006F0163" w:rsidRPr="0062733C" w:rsidRDefault="006F0163" w:rsidP="00FD5C67">
      <w:pPr>
        <w:pStyle w:val="ListParagraph"/>
        <w:rPr>
          <w:rFonts w:ascii="Trebuchet MS" w:hAnsi="Trebuchet MS"/>
        </w:rPr>
      </w:pPr>
    </w:p>
    <w:p w14:paraId="48FB6E0C" w14:textId="75632563"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GRUP </w:t>
      </w:r>
      <w:r w:rsidR="00487A21" w:rsidRPr="0062733C">
        <w:rPr>
          <w:rFonts w:ascii="Trebuchet MS" w:hAnsi="Trebuchet MS"/>
        </w:rPr>
        <w:t>Ț</w:t>
      </w:r>
      <w:r w:rsidRPr="0062733C">
        <w:rPr>
          <w:rFonts w:ascii="Trebuchet MS" w:hAnsi="Trebuchet MS"/>
        </w:rPr>
        <w:t>INTĂ</w:t>
      </w:r>
    </w:p>
    <w:tbl>
      <w:tblPr>
        <w:tblStyle w:val="TableGrid"/>
        <w:tblW w:w="0" w:type="auto"/>
        <w:tblInd w:w="720" w:type="dxa"/>
        <w:tblLook w:val="04A0" w:firstRow="1" w:lastRow="0" w:firstColumn="1" w:lastColumn="0" w:noHBand="0" w:noVBand="1"/>
      </w:tblPr>
      <w:tblGrid>
        <w:gridCol w:w="8296"/>
      </w:tblGrid>
      <w:tr w:rsidR="006F0163" w:rsidRPr="0062733C" w14:paraId="1B98F9FB" w14:textId="77777777" w:rsidTr="00DC23CC">
        <w:tc>
          <w:tcPr>
            <w:tcW w:w="8296" w:type="dxa"/>
          </w:tcPr>
          <w:p w14:paraId="70B99BC0" w14:textId="0DCC91FE" w:rsidR="006F0163" w:rsidRPr="0062733C" w:rsidRDefault="00A17187"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56BAD4F2" w14:textId="77777777" w:rsidR="006F0163" w:rsidRPr="0062733C" w:rsidRDefault="006F0163" w:rsidP="00FD5C67">
      <w:pPr>
        <w:pStyle w:val="ListParagraph"/>
        <w:rPr>
          <w:rFonts w:ascii="Trebuchet MS" w:hAnsi="Trebuchet MS"/>
        </w:rPr>
      </w:pPr>
    </w:p>
    <w:p w14:paraId="58881BAF" w14:textId="123FBB8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PRINCIPII ORIZONTALE</w:t>
      </w:r>
    </w:p>
    <w:tbl>
      <w:tblPr>
        <w:tblStyle w:val="TableGrid"/>
        <w:tblW w:w="0" w:type="auto"/>
        <w:tblInd w:w="720" w:type="dxa"/>
        <w:tblLook w:val="04A0" w:firstRow="1" w:lastRow="0" w:firstColumn="1" w:lastColumn="0" w:noHBand="0" w:noVBand="1"/>
      </w:tblPr>
      <w:tblGrid>
        <w:gridCol w:w="8296"/>
      </w:tblGrid>
      <w:tr w:rsidR="006F0163" w:rsidRPr="0062733C" w14:paraId="695A0943" w14:textId="77777777" w:rsidTr="00DC23CC">
        <w:tc>
          <w:tcPr>
            <w:tcW w:w="8296" w:type="dxa"/>
          </w:tcPr>
          <w:p w14:paraId="789AE542" w14:textId="402501BF" w:rsidR="006F0163" w:rsidRPr="0062733C" w:rsidRDefault="006F0163" w:rsidP="00FD5C67">
            <w:pPr>
              <w:ind w:left="360"/>
              <w:rPr>
                <w:rFonts w:ascii="Trebuchet MS" w:hAnsi="Trebuchet MS"/>
              </w:rPr>
            </w:pPr>
            <w:bookmarkStart w:id="105" w:name="_Hlk122428533"/>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5"/>
    </w:tbl>
    <w:p w14:paraId="3E224BF2" w14:textId="77777777" w:rsidR="006F0163" w:rsidRPr="0062733C" w:rsidRDefault="006F0163" w:rsidP="00FD5C67">
      <w:pPr>
        <w:pStyle w:val="ListParagraph"/>
        <w:rPr>
          <w:rFonts w:ascii="Trebuchet MS" w:hAnsi="Trebuchet MS"/>
        </w:rPr>
      </w:pPr>
    </w:p>
    <w:p w14:paraId="44C85F60" w14:textId="2BB691C0"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COEREN</w:t>
      </w:r>
      <w:r w:rsidR="00487A21" w:rsidRPr="0062733C">
        <w:rPr>
          <w:rFonts w:ascii="Trebuchet MS" w:hAnsi="Trebuchet MS"/>
        </w:rPr>
        <w:t>Ț</w:t>
      </w:r>
      <w:r w:rsidRPr="0062733C">
        <w:rPr>
          <w:rFonts w:ascii="Trebuchet MS" w:hAnsi="Trebuchet MS"/>
        </w:rPr>
        <w:t>A CU POLITICA DE MEDIU</w:t>
      </w:r>
    </w:p>
    <w:tbl>
      <w:tblPr>
        <w:tblStyle w:val="TableGrid"/>
        <w:tblW w:w="0" w:type="auto"/>
        <w:tblInd w:w="720" w:type="dxa"/>
        <w:tblLook w:val="04A0" w:firstRow="1" w:lastRow="0" w:firstColumn="1" w:lastColumn="0" w:noHBand="0" w:noVBand="1"/>
      </w:tblPr>
      <w:tblGrid>
        <w:gridCol w:w="8296"/>
      </w:tblGrid>
      <w:tr w:rsidR="006F0163" w:rsidRPr="0062733C" w14:paraId="503F5795" w14:textId="77777777" w:rsidTr="00DC23CC">
        <w:tc>
          <w:tcPr>
            <w:tcW w:w="8296" w:type="dxa"/>
          </w:tcPr>
          <w:p w14:paraId="55FFC542" w14:textId="6D2ABD99" w:rsidR="006F0163" w:rsidRPr="0062733C" w:rsidRDefault="00C30BC9"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90FCA78" w14:textId="77777777" w:rsidR="006F0163" w:rsidRPr="0062733C" w:rsidRDefault="006F0163" w:rsidP="00FD5C67">
      <w:pPr>
        <w:pStyle w:val="ListParagraph"/>
        <w:rPr>
          <w:rFonts w:ascii="Trebuchet MS" w:hAnsi="Trebuchet MS"/>
        </w:rPr>
      </w:pPr>
    </w:p>
    <w:p w14:paraId="5DD7212D" w14:textId="03502A5C"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SCHIMBĂRI CLIMATICE </w:t>
      </w:r>
      <w:r w:rsidR="00487A21" w:rsidRPr="0062733C">
        <w:rPr>
          <w:rFonts w:ascii="Trebuchet MS" w:hAnsi="Trebuchet MS"/>
        </w:rPr>
        <w:t>Ș</w:t>
      </w:r>
      <w:r w:rsidRPr="0062733C">
        <w:rPr>
          <w:rFonts w:ascii="Trebuchet MS" w:hAnsi="Trebuchet MS"/>
        </w:rPr>
        <w:t>I DEZASTRE</w:t>
      </w:r>
    </w:p>
    <w:tbl>
      <w:tblPr>
        <w:tblStyle w:val="TableGrid"/>
        <w:tblW w:w="0" w:type="auto"/>
        <w:tblInd w:w="720" w:type="dxa"/>
        <w:tblLook w:val="04A0" w:firstRow="1" w:lastRow="0" w:firstColumn="1" w:lastColumn="0" w:noHBand="0" w:noVBand="1"/>
      </w:tblPr>
      <w:tblGrid>
        <w:gridCol w:w="8296"/>
      </w:tblGrid>
      <w:tr w:rsidR="0062733C" w:rsidRPr="0062733C" w14:paraId="7EDC2C7F" w14:textId="77777777" w:rsidTr="00DC23CC">
        <w:tc>
          <w:tcPr>
            <w:tcW w:w="8296" w:type="dxa"/>
          </w:tcPr>
          <w:p w14:paraId="2120B568" w14:textId="5C839990" w:rsidR="006F0163" w:rsidRPr="00582098" w:rsidRDefault="00B701C0" w:rsidP="00582098">
            <w:pPr>
              <w:shd w:val="clear" w:color="auto" w:fill="FBE4D5" w:themeFill="accent2" w:themeFillTint="33"/>
            </w:pPr>
            <w:r w:rsidRPr="0062733C">
              <w:rPr>
                <w:rFonts w:ascii="Trebuchet MS" w:hAnsi="Trebuchet MS"/>
              </w:rPr>
              <w:t>N/A</w:t>
            </w:r>
          </w:p>
        </w:tc>
      </w:tr>
    </w:tbl>
    <w:p w14:paraId="311C5CCE" w14:textId="503D08BE"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SEA</w:t>
      </w:r>
    </w:p>
    <w:tbl>
      <w:tblPr>
        <w:tblStyle w:val="TableGrid"/>
        <w:tblW w:w="0" w:type="auto"/>
        <w:tblInd w:w="720" w:type="dxa"/>
        <w:tblLook w:val="04A0" w:firstRow="1" w:lastRow="0" w:firstColumn="1" w:lastColumn="0" w:noHBand="0" w:noVBand="1"/>
      </w:tblPr>
      <w:tblGrid>
        <w:gridCol w:w="8296"/>
      </w:tblGrid>
      <w:tr w:rsidR="0062733C" w:rsidRPr="0062733C" w14:paraId="16C01E1B" w14:textId="77777777" w:rsidTr="00DC23CC">
        <w:tc>
          <w:tcPr>
            <w:tcW w:w="8296" w:type="dxa"/>
          </w:tcPr>
          <w:p w14:paraId="28210B6D" w14:textId="57DEAEE7" w:rsidR="006F0163" w:rsidRPr="00582098" w:rsidRDefault="00B701C0" w:rsidP="00582098">
            <w:pPr>
              <w:shd w:val="clear" w:color="auto" w:fill="FBE4D5" w:themeFill="accent2" w:themeFillTint="33"/>
            </w:pPr>
            <w:r w:rsidRPr="0062733C">
              <w:rPr>
                <w:rFonts w:ascii="Trebuchet MS" w:hAnsi="Trebuchet MS"/>
              </w:rPr>
              <w:t>N/A</w:t>
            </w:r>
          </w:p>
        </w:tc>
      </w:tr>
    </w:tbl>
    <w:p w14:paraId="029B86A7" w14:textId="249A0627"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EIM</w:t>
      </w:r>
    </w:p>
    <w:tbl>
      <w:tblPr>
        <w:tblStyle w:val="TableGrid"/>
        <w:tblW w:w="0" w:type="auto"/>
        <w:tblInd w:w="720" w:type="dxa"/>
        <w:tblLook w:val="04A0" w:firstRow="1" w:lastRow="0" w:firstColumn="1" w:lastColumn="0" w:noHBand="0" w:noVBand="1"/>
      </w:tblPr>
      <w:tblGrid>
        <w:gridCol w:w="8296"/>
      </w:tblGrid>
      <w:tr w:rsidR="0062733C" w:rsidRPr="0062733C" w14:paraId="66F1E1B2" w14:textId="77777777" w:rsidTr="00DC23CC">
        <w:tc>
          <w:tcPr>
            <w:tcW w:w="8296" w:type="dxa"/>
          </w:tcPr>
          <w:p w14:paraId="23895796" w14:textId="3FFEC369" w:rsidR="006F0163" w:rsidRPr="00582098" w:rsidRDefault="00B701C0" w:rsidP="00582098">
            <w:pPr>
              <w:shd w:val="clear" w:color="auto" w:fill="FBE4D5" w:themeFill="accent2" w:themeFillTint="33"/>
            </w:pPr>
            <w:r w:rsidRPr="0062733C">
              <w:rPr>
                <w:rFonts w:ascii="Trebuchet MS" w:hAnsi="Trebuchet MS"/>
              </w:rPr>
              <w:t>N/A</w:t>
            </w:r>
          </w:p>
        </w:tc>
      </w:tr>
    </w:tbl>
    <w:p w14:paraId="1E4967D0" w14:textId="24026583"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PRIVIND HABITATELE</w:t>
      </w:r>
    </w:p>
    <w:tbl>
      <w:tblPr>
        <w:tblStyle w:val="TableGrid"/>
        <w:tblW w:w="0" w:type="auto"/>
        <w:tblInd w:w="720" w:type="dxa"/>
        <w:tblLook w:val="04A0" w:firstRow="1" w:lastRow="0" w:firstColumn="1" w:lastColumn="0" w:noHBand="0" w:noVBand="1"/>
      </w:tblPr>
      <w:tblGrid>
        <w:gridCol w:w="8296"/>
      </w:tblGrid>
      <w:tr w:rsidR="006F0163" w:rsidRPr="0062733C" w14:paraId="4E6EF72F" w14:textId="77777777" w:rsidTr="00DC23CC">
        <w:tc>
          <w:tcPr>
            <w:tcW w:w="8296" w:type="dxa"/>
          </w:tcPr>
          <w:p w14:paraId="012047CB" w14:textId="27D042FC" w:rsidR="006F0163" w:rsidRPr="00582098" w:rsidRDefault="00B701C0" w:rsidP="00582098">
            <w:pPr>
              <w:shd w:val="clear" w:color="auto" w:fill="FBE4D5" w:themeFill="accent2" w:themeFillTint="33"/>
            </w:pPr>
            <w:r w:rsidRPr="0062733C">
              <w:rPr>
                <w:rFonts w:ascii="Trebuchet MS" w:hAnsi="Trebuchet MS"/>
              </w:rPr>
              <w:t>N/A</w:t>
            </w:r>
          </w:p>
        </w:tc>
      </w:tr>
    </w:tbl>
    <w:p w14:paraId="120DA803" w14:textId="77777777" w:rsidR="006F0163" w:rsidRPr="0062733C" w:rsidRDefault="006F0163" w:rsidP="00FD5C67">
      <w:pPr>
        <w:pStyle w:val="ListParagraph"/>
        <w:rPr>
          <w:rFonts w:ascii="Trebuchet MS" w:hAnsi="Trebuchet MS"/>
        </w:rPr>
      </w:pPr>
    </w:p>
    <w:p w14:paraId="30F3232D" w14:textId="2D05F07D"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CADRU PRIVIND APA</w:t>
      </w:r>
    </w:p>
    <w:tbl>
      <w:tblPr>
        <w:tblStyle w:val="TableGrid"/>
        <w:tblW w:w="0" w:type="auto"/>
        <w:tblInd w:w="720" w:type="dxa"/>
        <w:tblLook w:val="04A0" w:firstRow="1" w:lastRow="0" w:firstColumn="1" w:lastColumn="0" w:noHBand="0" w:noVBand="1"/>
      </w:tblPr>
      <w:tblGrid>
        <w:gridCol w:w="8296"/>
      </w:tblGrid>
      <w:tr w:rsidR="006F0163" w:rsidRPr="0062733C" w14:paraId="67854A57" w14:textId="77777777" w:rsidTr="00DC23CC">
        <w:tc>
          <w:tcPr>
            <w:tcW w:w="8296" w:type="dxa"/>
          </w:tcPr>
          <w:p w14:paraId="7A995600" w14:textId="44D0D6F0" w:rsidR="006F0163" w:rsidRPr="00582098" w:rsidRDefault="00B701C0" w:rsidP="00582098">
            <w:pPr>
              <w:shd w:val="clear" w:color="auto" w:fill="FBE4D5" w:themeFill="accent2" w:themeFillTint="33"/>
            </w:pPr>
            <w:r w:rsidRPr="0062733C">
              <w:rPr>
                <w:rFonts w:ascii="Trebuchet MS" w:hAnsi="Trebuchet MS"/>
              </w:rPr>
              <w:t>N/A</w:t>
            </w:r>
          </w:p>
        </w:tc>
      </w:tr>
    </w:tbl>
    <w:p w14:paraId="7F81CDAF" w14:textId="77777777" w:rsidR="006F0163" w:rsidRPr="0062733C" w:rsidRDefault="006F0163" w:rsidP="00582098">
      <w:pPr>
        <w:pStyle w:val="ListParagraph"/>
        <w:shd w:val="clear" w:color="auto" w:fill="FBE4D5" w:themeFill="accent2" w:themeFillTint="33"/>
        <w:rPr>
          <w:rFonts w:ascii="Trebuchet MS" w:hAnsi="Trebuchet MS"/>
        </w:rPr>
      </w:pPr>
    </w:p>
    <w:p w14:paraId="31BCA9DC" w14:textId="6FB26F00"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ALTE DIRECTIVE DE MEDIU</w:t>
      </w:r>
    </w:p>
    <w:tbl>
      <w:tblPr>
        <w:tblStyle w:val="TableGrid"/>
        <w:tblW w:w="0" w:type="auto"/>
        <w:tblInd w:w="720" w:type="dxa"/>
        <w:tblLook w:val="04A0" w:firstRow="1" w:lastRow="0" w:firstColumn="1" w:lastColumn="0" w:noHBand="0" w:noVBand="1"/>
      </w:tblPr>
      <w:tblGrid>
        <w:gridCol w:w="8296"/>
      </w:tblGrid>
      <w:tr w:rsidR="006F0163" w:rsidRPr="0062733C" w14:paraId="35B79D22" w14:textId="77777777" w:rsidTr="00DC23CC">
        <w:tc>
          <w:tcPr>
            <w:tcW w:w="8296" w:type="dxa"/>
          </w:tcPr>
          <w:p w14:paraId="2DCD3D5B" w14:textId="06A2C1DA" w:rsidR="006F0163" w:rsidRPr="00582098" w:rsidRDefault="00B701C0" w:rsidP="00582098">
            <w:pPr>
              <w:shd w:val="clear" w:color="auto" w:fill="FBE4D5" w:themeFill="accent2" w:themeFillTint="33"/>
            </w:pPr>
            <w:r w:rsidRPr="0062733C">
              <w:rPr>
                <w:rFonts w:ascii="Trebuchet MS" w:hAnsi="Trebuchet MS"/>
              </w:rPr>
              <w:t>N/A</w:t>
            </w:r>
          </w:p>
        </w:tc>
      </w:tr>
    </w:tbl>
    <w:p w14:paraId="6013E95B" w14:textId="77777777" w:rsidR="006F0163" w:rsidRPr="0062733C" w:rsidRDefault="006F0163" w:rsidP="00FD5C67">
      <w:pPr>
        <w:pStyle w:val="ListParagraph"/>
        <w:rPr>
          <w:rFonts w:ascii="Trebuchet MS" w:hAnsi="Trebuchet MS"/>
        </w:rPr>
      </w:pPr>
    </w:p>
    <w:p w14:paraId="76EC3740" w14:textId="19F704F4"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METODOLOGIA DE IMPLEMENTARE PROIECT</w:t>
      </w:r>
    </w:p>
    <w:tbl>
      <w:tblPr>
        <w:tblStyle w:val="TableGrid"/>
        <w:tblW w:w="0" w:type="auto"/>
        <w:tblInd w:w="720" w:type="dxa"/>
        <w:tblLook w:val="04A0" w:firstRow="1" w:lastRow="0" w:firstColumn="1" w:lastColumn="0" w:noHBand="0" w:noVBand="1"/>
      </w:tblPr>
      <w:tblGrid>
        <w:gridCol w:w="8296"/>
      </w:tblGrid>
      <w:tr w:rsidR="006F0163" w:rsidRPr="0062733C" w14:paraId="173FDB60" w14:textId="77777777" w:rsidTr="00DC23CC">
        <w:tc>
          <w:tcPr>
            <w:tcW w:w="8296" w:type="dxa"/>
          </w:tcPr>
          <w:p w14:paraId="5F10815E" w14:textId="08B8CB4A" w:rsidR="006F0163" w:rsidRPr="0062733C" w:rsidRDefault="00F5085D"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07CFBEC1" w14:textId="77777777" w:rsidR="006F0163" w:rsidRPr="0062733C" w:rsidRDefault="006F0163" w:rsidP="00FD5C67">
      <w:pPr>
        <w:pStyle w:val="ListParagraph"/>
        <w:rPr>
          <w:rFonts w:ascii="Trebuchet MS" w:hAnsi="Trebuchet MS"/>
        </w:rPr>
      </w:pPr>
    </w:p>
    <w:p w14:paraId="47D5B387" w14:textId="3818AFEE"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SPECIALIZARE INTELIGENTĂ</w:t>
      </w:r>
    </w:p>
    <w:tbl>
      <w:tblPr>
        <w:tblStyle w:val="TableGrid"/>
        <w:tblW w:w="0" w:type="auto"/>
        <w:tblInd w:w="720" w:type="dxa"/>
        <w:tblLook w:val="04A0" w:firstRow="1" w:lastRow="0" w:firstColumn="1" w:lastColumn="0" w:noHBand="0" w:noVBand="1"/>
      </w:tblPr>
      <w:tblGrid>
        <w:gridCol w:w="8296"/>
      </w:tblGrid>
      <w:tr w:rsidR="0062733C" w:rsidRPr="0062733C" w14:paraId="15A5FB19" w14:textId="77777777" w:rsidTr="00DC23CC">
        <w:tc>
          <w:tcPr>
            <w:tcW w:w="8296" w:type="dxa"/>
          </w:tcPr>
          <w:p w14:paraId="6C550B78" w14:textId="73A37DEC" w:rsidR="006F0163" w:rsidRPr="00582098" w:rsidRDefault="00B701C0" w:rsidP="00582098">
            <w:pPr>
              <w:shd w:val="clear" w:color="auto" w:fill="FBE4D5" w:themeFill="accent2" w:themeFillTint="33"/>
            </w:pPr>
            <w:r w:rsidRPr="0062733C">
              <w:rPr>
                <w:rFonts w:ascii="Trebuchet MS" w:hAnsi="Trebuchet MS"/>
              </w:rPr>
              <w:t>N/A</w:t>
            </w:r>
          </w:p>
        </w:tc>
      </w:tr>
    </w:tbl>
    <w:p w14:paraId="3D26E62F" w14:textId="77777777" w:rsidR="00C87735" w:rsidRDefault="00C87735" w:rsidP="00FD5C67">
      <w:pPr>
        <w:ind w:left="360"/>
        <w:rPr>
          <w:rFonts w:ascii="Trebuchet MS" w:hAnsi="Trebuchet MS"/>
        </w:rPr>
      </w:pPr>
    </w:p>
    <w:p w14:paraId="329F9A7B" w14:textId="40349AE4" w:rsidR="006F0163" w:rsidRPr="0062733C" w:rsidRDefault="006F0163" w:rsidP="00FD5C67">
      <w:pPr>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iunea: MATURITATEA PROIECTULUI</w:t>
      </w:r>
    </w:p>
    <w:tbl>
      <w:tblPr>
        <w:tblStyle w:val="TableGrid"/>
        <w:tblW w:w="0" w:type="auto"/>
        <w:tblInd w:w="720" w:type="dxa"/>
        <w:tblLook w:val="04A0" w:firstRow="1" w:lastRow="0" w:firstColumn="1" w:lastColumn="0" w:noHBand="0" w:noVBand="1"/>
      </w:tblPr>
      <w:tblGrid>
        <w:gridCol w:w="8296"/>
      </w:tblGrid>
      <w:tr w:rsidR="006F0163" w:rsidRPr="0062733C" w14:paraId="120DD0ED" w14:textId="77777777" w:rsidTr="00DC23CC">
        <w:tc>
          <w:tcPr>
            <w:tcW w:w="8296" w:type="dxa"/>
          </w:tcPr>
          <w:p w14:paraId="2FF62C4A" w14:textId="21705A7C" w:rsidR="006F0163" w:rsidRPr="0062733C" w:rsidRDefault="00F5085D"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714D6DC" w14:textId="77777777" w:rsidR="006F0163" w:rsidRPr="0062733C" w:rsidRDefault="006F0163" w:rsidP="00FD5C67">
      <w:pPr>
        <w:pStyle w:val="ListParagraph"/>
        <w:rPr>
          <w:rFonts w:ascii="Trebuchet MS" w:hAnsi="Trebuchet MS"/>
        </w:rPr>
      </w:pPr>
    </w:p>
    <w:p w14:paraId="358389B1" w14:textId="772A0C58"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DESCRIEREA INVESTI</w:t>
      </w:r>
      <w:r w:rsidR="00487A21" w:rsidRPr="0062733C">
        <w:rPr>
          <w:rFonts w:ascii="Trebuchet MS" w:hAnsi="Trebuchet MS"/>
        </w:rPr>
        <w:t>Ț</w:t>
      </w:r>
      <w:r w:rsidRPr="0062733C">
        <w:rPr>
          <w:rFonts w:ascii="Trebuchet MS" w:hAnsi="Trebuchet MS"/>
        </w:rPr>
        <w:t>IEI</w:t>
      </w:r>
    </w:p>
    <w:tbl>
      <w:tblPr>
        <w:tblStyle w:val="TableGrid"/>
        <w:tblW w:w="0" w:type="auto"/>
        <w:tblInd w:w="720" w:type="dxa"/>
        <w:tblLook w:val="04A0" w:firstRow="1" w:lastRow="0" w:firstColumn="1" w:lastColumn="0" w:noHBand="0" w:noVBand="1"/>
      </w:tblPr>
      <w:tblGrid>
        <w:gridCol w:w="8296"/>
      </w:tblGrid>
      <w:tr w:rsidR="006F0163" w:rsidRPr="0062733C" w14:paraId="2878E2D6" w14:textId="77777777" w:rsidTr="00DC23CC">
        <w:tc>
          <w:tcPr>
            <w:tcW w:w="8296" w:type="dxa"/>
          </w:tcPr>
          <w:p w14:paraId="124627FD" w14:textId="66625C9F" w:rsidR="006F0163" w:rsidRPr="0062733C" w:rsidRDefault="00F5085D"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40A301FC" w14:textId="77777777" w:rsidR="006F0163" w:rsidRPr="0062733C" w:rsidRDefault="006F0163" w:rsidP="00674B60">
      <w:pPr>
        <w:pStyle w:val="ListParagraph"/>
        <w:rPr>
          <w:rFonts w:ascii="Trebuchet MS" w:hAnsi="Trebuchet MS"/>
        </w:rPr>
      </w:pPr>
    </w:p>
    <w:p w14:paraId="488FFD02" w14:textId="12756AA4"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DESCRIEREA FAZELOR PROIECTULUI</w:t>
      </w:r>
    </w:p>
    <w:tbl>
      <w:tblPr>
        <w:tblStyle w:val="TableGrid"/>
        <w:tblW w:w="0" w:type="auto"/>
        <w:tblInd w:w="720" w:type="dxa"/>
        <w:tblLook w:val="04A0" w:firstRow="1" w:lastRow="0" w:firstColumn="1" w:lastColumn="0" w:noHBand="0" w:noVBand="1"/>
      </w:tblPr>
      <w:tblGrid>
        <w:gridCol w:w="8296"/>
      </w:tblGrid>
      <w:tr w:rsidR="006F0163" w:rsidRPr="00B83A35" w14:paraId="6D38B5C6" w14:textId="77777777" w:rsidTr="00DC23CC">
        <w:tc>
          <w:tcPr>
            <w:tcW w:w="8296" w:type="dxa"/>
          </w:tcPr>
          <w:p w14:paraId="56EA151C" w14:textId="453BDCBC" w:rsidR="006F0163" w:rsidRPr="00B83A35" w:rsidRDefault="00674B60" w:rsidP="0063401A">
            <w:pPr>
              <w:rPr>
                <w:rFonts w:ascii="Trebuchet MS" w:hAnsi="Trebuchet MS"/>
              </w:rPr>
            </w:pPr>
            <w:r w:rsidRPr="0062733C">
              <w:rPr>
                <w:rFonts w:ascii="Trebuchet MS" w:hAnsi="Trebuchet MS"/>
              </w:rPr>
              <w:t>Secțiune obligatorie</w:t>
            </w:r>
          </w:p>
        </w:tc>
      </w:tr>
    </w:tbl>
    <w:p w14:paraId="33A26EA2" w14:textId="77777777" w:rsidR="006F0163" w:rsidRPr="0062733C" w:rsidRDefault="006F0163" w:rsidP="0063401A">
      <w:pPr>
        <w:pStyle w:val="ListParagraph"/>
        <w:rPr>
          <w:rFonts w:ascii="Trebuchet MS" w:hAnsi="Trebuchet MS"/>
        </w:rPr>
      </w:pPr>
    </w:p>
    <w:p w14:paraId="797B0082" w14:textId="445C46D6"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 PROIECT INCLUS ÎN TEN</w:t>
      </w:r>
    </w:p>
    <w:tbl>
      <w:tblPr>
        <w:tblStyle w:val="TableGrid"/>
        <w:tblW w:w="0" w:type="auto"/>
        <w:tblInd w:w="720" w:type="dxa"/>
        <w:tblLook w:val="04A0" w:firstRow="1" w:lastRow="0" w:firstColumn="1" w:lastColumn="0" w:noHBand="0" w:noVBand="1"/>
      </w:tblPr>
      <w:tblGrid>
        <w:gridCol w:w="8296"/>
      </w:tblGrid>
      <w:tr w:rsidR="006F0163" w:rsidRPr="00B83A35" w14:paraId="78DE9B5B" w14:textId="77777777" w:rsidTr="00DC23CC">
        <w:tc>
          <w:tcPr>
            <w:tcW w:w="8296" w:type="dxa"/>
          </w:tcPr>
          <w:p w14:paraId="7ECF7C40" w14:textId="33892EBC" w:rsidR="006F0163" w:rsidRPr="00B83A35" w:rsidRDefault="00B701C0" w:rsidP="00582098">
            <w:pPr>
              <w:shd w:val="clear" w:color="auto" w:fill="FBE4D5" w:themeFill="accent2" w:themeFillTint="33"/>
              <w:rPr>
                <w:rFonts w:ascii="Trebuchet MS" w:hAnsi="Trebuchet MS"/>
              </w:rPr>
            </w:pPr>
            <w:r w:rsidRPr="0062733C">
              <w:rPr>
                <w:rFonts w:ascii="Trebuchet MS" w:hAnsi="Trebuchet MS"/>
              </w:rPr>
              <w:t>N/A</w:t>
            </w:r>
          </w:p>
        </w:tc>
      </w:tr>
    </w:tbl>
    <w:p w14:paraId="0EFAF8DC" w14:textId="77777777" w:rsidR="006F0163" w:rsidRPr="0062733C" w:rsidRDefault="006F0163" w:rsidP="00B85AC7">
      <w:pPr>
        <w:pStyle w:val="ListParagraph"/>
        <w:rPr>
          <w:rFonts w:ascii="Trebuchet MS" w:hAnsi="Trebuchet MS"/>
        </w:rPr>
      </w:pPr>
    </w:p>
    <w:p w14:paraId="4D29BAB5" w14:textId="5C85B8FA"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DOCUMENTA</w:t>
      </w:r>
      <w:r w:rsidR="00487A21" w:rsidRPr="0062733C">
        <w:rPr>
          <w:rFonts w:ascii="Trebuchet MS" w:hAnsi="Trebuchet MS"/>
        </w:rPr>
        <w:t>Ț</w:t>
      </w:r>
      <w:r w:rsidRPr="0062733C">
        <w:rPr>
          <w:rFonts w:ascii="Trebuchet MS" w:hAnsi="Trebuchet MS"/>
        </w:rPr>
        <w:t>II TEHNICO-</w:t>
      </w:r>
      <w:r w:rsidR="00582098">
        <w:rPr>
          <w:rFonts w:ascii="Trebuchet MS" w:hAnsi="Trebuchet MS"/>
        </w:rPr>
        <w:t>FINANCIARE</w:t>
      </w:r>
      <w:r w:rsidRPr="0062733C">
        <w:rPr>
          <w:rFonts w:ascii="Trebuchet MS" w:hAnsi="Trebuchet MS"/>
        </w:rPr>
        <w:t xml:space="preserve">E </w:t>
      </w:r>
    </w:p>
    <w:tbl>
      <w:tblPr>
        <w:tblStyle w:val="TableGrid"/>
        <w:tblW w:w="0" w:type="auto"/>
        <w:tblInd w:w="720" w:type="dxa"/>
        <w:tblLook w:val="04A0" w:firstRow="1" w:lastRow="0" w:firstColumn="1" w:lastColumn="0" w:noHBand="0" w:noVBand="1"/>
      </w:tblPr>
      <w:tblGrid>
        <w:gridCol w:w="8296"/>
      </w:tblGrid>
      <w:tr w:rsidR="006F0163" w:rsidRPr="0062733C" w14:paraId="10134AA5" w14:textId="77777777" w:rsidTr="00DC23CC">
        <w:tc>
          <w:tcPr>
            <w:tcW w:w="8296" w:type="dxa"/>
          </w:tcPr>
          <w:p w14:paraId="54EC80BA" w14:textId="248FFEA7" w:rsidR="006F0163" w:rsidRPr="00582098" w:rsidRDefault="00674B60" w:rsidP="0063401A">
            <w:r w:rsidRPr="0062733C">
              <w:rPr>
                <w:rFonts w:ascii="Trebuchet MS" w:hAnsi="Trebuchet MS"/>
              </w:rPr>
              <w:t>Secțiune obligatorie</w:t>
            </w:r>
          </w:p>
        </w:tc>
      </w:tr>
    </w:tbl>
    <w:p w14:paraId="4F236512" w14:textId="77777777" w:rsidR="006F0163" w:rsidRPr="0062733C" w:rsidRDefault="006F0163" w:rsidP="0063401A">
      <w:pPr>
        <w:pStyle w:val="ListParagraph"/>
        <w:rPr>
          <w:rFonts w:ascii="Trebuchet MS" w:hAnsi="Trebuchet MS"/>
        </w:rPr>
      </w:pPr>
    </w:p>
    <w:p w14:paraId="1BE9482C" w14:textId="1C6D9941"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FINANCIARĂ</w:t>
      </w:r>
    </w:p>
    <w:tbl>
      <w:tblPr>
        <w:tblStyle w:val="TableGrid"/>
        <w:tblW w:w="0" w:type="auto"/>
        <w:tblInd w:w="720" w:type="dxa"/>
        <w:tblLook w:val="04A0" w:firstRow="1" w:lastRow="0" w:firstColumn="1" w:lastColumn="0" w:noHBand="0" w:noVBand="1"/>
      </w:tblPr>
      <w:tblGrid>
        <w:gridCol w:w="8296"/>
      </w:tblGrid>
      <w:tr w:rsidR="006F0163" w:rsidRPr="0062733C" w14:paraId="2A40EB4B" w14:textId="77777777" w:rsidTr="00DC23CC">
        <w:tc>
          <w:tcPr>
            <w:tcW w:w="8296" w:type="dxa"/>
          </w:tcPr>
          <w:p w14:paraId="5F827149" w14:textId="432904CA" w:rsidR="006F0163" w:rsidRPr="00582098" w:rsidRDefault="00674B60" w:rsidP="0063401A">
            <w:r w:rsidRPr="0062733C">
              <w:rPr>
                <w:rFonts w:ascii="Trebuchet MS" w:hAnsi="Trebuchet MS"/>
              </w:rPr>
              <w:t>Secțiune obligatorie</w:t>
            </w:r>
          </w:p>
        </w:tc>
      </w:tr>
    </w:tbl>
    <w:p w14:paraId="178F53B2" w14:textId="77777777" w:rsidR="006F0163" w:rsidRPr="0062733C" w:rsidRDefault="006F0163" w:rsidP="0063401A">
      <w:pPr>
        <w:pStyle w:val="ListParagraph"/>
        <w:rPr>
          <w:rFonts w:ascii="Trebuchet MS" w:hAnsi="Trebuchet MS"/>
        </w:rPr>
      </w:pPr>
    </w:p>
    <w:p w14:paraId="708A9706" w14:textId="2B13659D"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ECONOMICĂ</w:t>
      </w:r>
    </w:p>
    <w:tbl>
      <w:tblPr>
        <w:tblStyle w:val="TableGrid"/>
        <w:tblW w:w="0" w:type="auto"/>
        <w:tblInd w:w="720" w:type="dxa"/>
        <w:tblLook w:val="04A0" w:firstRow="1" w:lastRow="0" w:firstColumn="1" w:lastColumn="0" w:noHBand="0" w:noVBand="1"/>
      </w:tblPr>
      <w:tblGrid>
        <w:gridCol w:w="8296"/>
      </w:tblGrid>
      <w:tr w:rsidR="006F0163" w:rsidRPr="0062733C" w14:paraId="5289ED1C" w14:textId="77777777" w:rsidTr="00DC23CC">
        <w:tc>
          <w:tcPr>
            <w:tcW w:w="8296" w:type="dxa"/>
          </w:tcPr>
          <w:p w14:paraId="0FD0A656" w14:textId="17A99519" w:rsidR="006F0163" w:rsidRPr="00582098" w:rsidRDefault="00674B60" w:rsidP="0063401A">
            <w:r w:rsidRPr="0062733C">
              <w:rPr>
                <w:rFonts w:ascii="Trebuchet MS" w:hAnsi="Trebuchet MS"/>
              </w:rPr>
              <w:t>Secțiune obligatorie</w:t>
            </w:r>
          </w:p>
        </w:tc>
      </w:tr>
    </w:tbl>
    <w:p w14:paraId="105A2A09" w14:textId="77777777" w:rsidR="006F0163" w:rsidRPr="0062733C" w:rsidRDefault="006F0163" w:rsidP="0063401A">
      <w:pPr>
        <w:pStyle w:val="ListParagraph"/>
        <w:rPr>
          <w:rFonts w:ascii="Trebuchet MS" w:hAnsi="Trebuchet MS"/>
        </w:rPr>
      </w:pPr>
    </w:p>
    <w:p w14:paraId="6E0B4D18" w14:textId="5A936583"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DE SENZITIVITATE</w:t>
      </w:r>
    </w:p>
    <w:tbl>
      <w:tblPr>
        <w:tblStyle w:val="TableGrid"/>
        <w:tblW w:w="0" w:type="auto"/>
        <w:tblInd w:w="720" w:type="dxa"/>
        <w:tblLook w:val="04A0" w:firstRow="1" w:lastRow="0" w:firstColumn="1" w:lastColumn="0" w:noHBand="0" w:noVBand="1"/>
      </w:tblPr>
      <w:tblGrid>
        <w:gridCol w:w="8296"/>
      </w:tblGrid>
      <w:tr w:rsidR="006F0163" w:rsidRPr="0062733C" w14:paraId="174C4A3F" w14:textId="77777777" w:rsidTr="00DC23CC">
        <w:tc>
          <w:tcPr>
            <w:tcW w:w="8296" w:type="dxa"/>
          </w:tcPr>
          <w:p w14:paraId="429989E7" w14:textId="5FC9A025" w:rsidR="006F0163" w:rsidRPr="00582098" w:rsidRDefault="00674B60" w:rsidP="0063401A">
            <w:bookmarkStart w:id="106" w:name="_Hlk122427707"/>
            <w:r w:rsidRPr="0062733C">
              <w:rPr>
                <w:rFonts w:ascii="Trebuchet MS" w:hAnsi="Trebuchet MS"/>
              </w:rPr>
              <w:t>Secțiune obligatorie</w:t>
            </w:r>
          </w:p>
        </w:tc>
      </w:tr>
      <w:bookmarkEnd w:id="106"/>
    </w:tbl>
    <w:p w14:paraId="64C918DE" w14:textId="77777777" w:rsidR="006F0163" w:rsidRPr="0062733C" w:rsidRDefault="006F0163" w:rsidP="0063401A">
      <w:pPr>
        <w:pStyle w:val="ListParagraph"/>
        <w:rPr>
          <w:rFonts w:ascii="Trebuchet MS" w:hAnsi="Trebuchet MS"/>
        </w:rPr>
      </w:pPr>
    </w:p>
    <w:p w14:paraId="245B6580" w14:textId="172E9352" w:rsidR="006F0163" w:rsidRPr="0062733C" w:rsidRDefault="006F0163" w:rsidP="0063401A">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6F0163" w:rsidRPr="0062733C" w14:paraId="1703B2FF" w14:textId="77777777" w:rsidTr="00DC23CC">
        <w:tc>
          <w:tcPr>
            <w:tcW w:w="8296" w:type="dxa"/>
          </w:tcPr>
          <w:p w14:paraId="6151B7C4" w14:textId="30A47CAD" w:rsidR="006F0163" w:rsidRPr="00582098" w:rsidRDefault="00674B60" w:rsidP="0063401A">
            <w:r w:rsidRPr="0062733C">
              <w:rPr>
                <w:rFonts w:ascii="Trebuchet MS" w:hAnsi="Trebuchet MS"/>
              </w:rPr>
              <w:t>Secțiune obligatorie</w:t>
            </w:r>
          </w:p>
        </w:tc>
      </w:tr>
    </w:tbl>
    <w:p w14:paraId="03F69D7C" w14:textId="77777777" w:rsidR="006F0163" w:rsidRPr="0062733C" w:rsidRDefault="006F0163" w:rsidP="00FD5C67">
      <w:pPr>
        <w:pStyle w:val="ListParagraph"/>
        <w:rPr>
          <w:rFonts w:ascii="Trebuchet MS" w:hAnsi="Trebuchet MS"/>
        </w:rPr>
      </w:pPr>
    </w:p>
    <w:p w14:paraId="27043E0B" w14:textId="6B139EE8"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CALENDARUL PROIECTULUI</w:t>
      </w:r>
    </w:p>
    <w:tbl>
      <w:tblPr>
        <w:tblStyle w:val="TableGrid"/>
        <w:tblW w:w="0" w:type="auto"/>
        <w:tblInd w:w="720" w:type="dxa"/>
        <w:tblLook w:val="04A0" w:firstRow="1" w:lastRow="0" w:firstColumn="1" w:lastColumn="0" w:noHBand="0" w:noVBand="1"/>
      </w:tblPr>
      <w:tblGrid>
        <w:gridCol w:w="8296"/>
      </w:tblGrid>
      <w:tr w:rsidR="006F0163" w:rsidRPr="0062733C" w14:paraId="19DEF184" w14:textId="77777777" w:rsidTr="00DC23CC">
        <w:tc>
          <w:tcPr>
            <w:tcW w:w="8296" w:type="dxa"/>
          </w:tcPr>
          <w:p w14:paraId="68CCF4F9" w14:textId="0311A3A0" w:rsidR="006F0163" w:rsidRPr="0062733C" w:rsidRDefault="00741DB5" w:rsidP="00FD5C67">
            <w:pPr>
              <w:ind w:left="360"/>
              <w:rPr>
                <w:rFonts w:ascii="Trebuchet MS" w:hAnsi="Trebuchet MS"/>
              </w:rPr>
            </w:pPr>
            <w:bookmarkStart w:id="107" w:name="_Hlk122428109"/>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7"/>
    </w:tbl>
    <w:p w14:paraId="18E40E80" w14:textId="77777777" w:rsidR="006F0163" w:rsidRPr="0062733C" w:rsidRDefault="006F0163" w:rsidP="00FD5C67">
      <w:pPr>
        <w:pStyle w:val="ListParagraph"/>
        <w:rPr>
          <w:rFonts w:ascii="Trebuchet MS" w:hAnsi="Trebuchet MS"/>
        </w:rPr>
      </w:pPr>
    </w:p>
    <w:p w14:paraId="000D0B29" w14:textId="67EE776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REZUMAT REVIZUIRI APLICA</w:t>
      </w:r>
      <w:r w:rsidR="00487A21" w:rsidRPr="0062733C">
        <w:rPr>
          <w:rFonts w:ascii="Trebuchet MS" w:hAnsi="Trebuchet MS"/>
        </w:rPr>
        <w:t>Ț</w:t>
      </w:r>
      <w:r w:rsidRPr="0062733C">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62733C" w14:paraId="1F06B62D" w14:textId="77777777" w:rsidTr="00DC23CC">
        <w:tc>
          <w:tcPr>
            <w:tcW w:w="8296" w:type="dxa"/>
          </w:tcPr>
          <w:p w14:paraId="0F71E263" w14:textId="35C6160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specifică apelului de proiecte</w:t>
            </w:r>
          </w:p>
        </w:tc>
      </w:tr>
    </w:tbl>
    <w:p w14:paraId="5F87A50C" w14:textId="77777777" w:rsidR="006F0163" w:rsidRPr="0062733C" w:rsidRDefault="006F0163" w:rsidP="00FD5C67">
      <w:pPr>
        <w:pStyle w:val="ListParagraph"/>
        <w:rPr>
          <w:rFonts w:ascii="Trebuchet MS" w:hAnsi="Trebuchet MS"/>
        </w:rPr>
      </w:pPr>
    </w:p>
    <w:p w14:paraId="71D396AC" w14:textId="70BB155A"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 PPP</w:t>
      </w:r>
    </w:p>
    <w:tbl>
      <w:tblPr>
        <w:tblStyle w:val="TableGrid"/>
        <w:tblW w:w="0" w:type="auto"/>
        <w:tblInd w:w="720" w:type="dxa"/>
        <w:tblLook w:val="04A0" w:firstRow="1" w:lastRow="0" w:firstColumn="1" w:lastColumn="0" w:noHBand="0" w:noVBand="1"/>
      </w:tblPr>
      <w:tblGrid>
        <w:gridCol w:w="8296"/>
      </w:tblGrid>
      <w:tr w:rsidR="006F0163" w:rsidRPr="0062733C" w14:paraId="35B705C2" w14:textId="77777777" w:rsidTr="00DC23CC">
        <w:tc>
          <w:tcPr>
            <w:tcW w:w="8296" w:type="dxa"/>
          </w:tcPr>
          <w:p w14:paraId="5D48321A" w14:textId="34B6B90F" w:rsidR="006F0163" w:rsidRPr="00582098" w:rsidRDefault="00B701C0" w:rsidP="00582098">
            <w:pPr>
              <w:shd w:val="clear" w:color="auto" w:fill="FBE4D5" w:themeFill="accent2" w:themeFillTint="33"/>
            </w:pPr>
            <w:r w:rsidRPr="0062733C">
              <w:rPr>
                <w:rFonts w:ascii="Trebuchet MS" w:hAnsi="Trebuchet MS"/>
              </w:rPr>
              <w:t>N/A</w:t>
            </w:r>
          </w:p>
        </w:tc>
      </w:tr>
    </w:tbl>
    <w:p w14:paraId="4964B60C" w14:textId="77777777" w:rsidR="006F0163" w:rsidRPr="0062733C" w:rsidRDefault="006F0163" w:rsidP="00FD5C67">
      <w:pPr>
        <w:pStyle w:val="ListParagraph"/>
        <w:rPr>
          <w:rFonts w:ascii="Trebuchet MS" w:hAnsi="Trebuchet MS"/>
        </w:rPr>
      </w:pPr>
    </w:p>
    <w:p w14:paraId="37A8CAA5" w14:textId="00B9344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INDICATORI DE REALIZARE </w:t>
      </w:r>
      <w:r w:rsidR="00487A21" w:rsidRPr="0062733C">
        <w:rPr>
          <w:rFonts w:ascii="Trebuchet MS" w:hAnsi="Trebuchet MS"/>
        </w:rPr>
        <w:t>Ș</w:t>
      </w:r>
      <w:r w:rsidRPr="0062733C">
        <w:rPr>
          <w:rFonts w:ascii="Trebuchet MS" w:hAnsi="Trebuchet MS"/>
        </w:rPr>
        <w:t>I DE REZULTAT (PROGRAM)</w:t>
      </w:r>
    </w:p>
    <w:tbl>
      <w:tblPr>
        <w:tblStyle w:val="TableGrid"/>
        <w:tblW w:w="0" w:type="auto"/>
        <w:tblInd w:w="720" w:type="dxa"/>
        <w:tblLook w:val="04A0" w:firstRow="1" w:lastRow="0" w:firstColumn="1" w:lastColumn="0" w:noHBand="0" w:noVBand="1"/>
      </w:tblPr>
      <w:tblGrid>
        <w:gridCol w:w="8296"/>
      </w:tblGrid>
      <w:tr w:rsidR="006F0163" w:rsidRPr="0062733C" w14:paraId="0EE4D284" w14:textId="77777777" w:rsidTr="00DC23CC">
        <w:tc>
          <w:tcPr>
            <w:tcW w:w="8296" w:type="dxa"/>
          </w:tcPr>
          <w:p w14:paraId="6172DF13" w14:textId="56509EC7" w:rsidR="006F0163" w:rsidRPr="0062733C" w:rsidRDefault="001B0312"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B6CDA08" w14:textId="77777777" w:rsidR="006F0163" w:rsidRPr="0062733C" w:rsidRDefault="006F0163" w:rsidP="00FD5C67">
      <w:pPr>
        <w:pStyle w:val="ListParagraph"/>
        <w:rPr>
          <w:rFonts w:ascii="Trebuchet MS" w:hAnsi="Trebuchet MS"/>
        </w:rPr>
      </w:pPr>
    </w:p>
    <w:p w14:paraId="19F55B12" w14:textId="7ECF68B2" w:rsidR="006F0163" w:rsidRPr="0062733C" w:rsidRDefault="006F0163" w:rsidP="00FD5C67">
      <w:pPr>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iunea: INDICATORI SUPLIMENTARI PROIECT</w:t>
      </w:r>
    </w:p>
    <w:tbl>
      <w:tblPr>
        <w:tblStyle w:val="TableGrid"/>
        <w:tblW w:w="0" w:type="auto"/>
        <w:tblInd w:w="720" w:type="dxa"/>
        <w:tblLook w:val="04A0" w:firstRow="1" w:lastRow="0" w:firstColumn="1" w:lastColumn="0" w:noHBand="0" w:noVBand="1"/>
      </w:tblPr>
      <w:tblGrid>
        <w:gridCol w:w="8296"/>
      </w:tblGrid>
      <w:tr w:rsidR="006F0163" w:rsidRPr="0062733C" w14:paraId="26320E62" w14:textId="77777777" w:rsidTr="00DC23CC">
        <w:tc>
          <w:tcPr>
            <w:tcW w:w="8296" w:type="dxa"/>
          </w:tcPr>
          <w:p w14:paraId="74B3863F" w14:textId="24C5FA23" w:rsidR="006F0163" w:rsidRPr="0062733C" w:rsidRDefault="001B0312"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95E83DD" w14:textId="77777777" w:rsidR="006F0163" w:rsidRPr="0062733C" w:rsidRDefault="006F0163" w:rsidP="00FD5C67">
      <w:pPr>
        <w:pStyle w:val="ListParagraph"/>
        <w:rPr>
          <w:rFonts w:ascii="Trebuchet MS" w:hAnsi="Trebuchet MS"/>
        </w:rPr>
      </w:pPr>
    </w:p>
    <w:p w14:paraId="69F5B350" w14:textId="0A68DBE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PLAN DE ACHIZI</w:t>
      </w:r>
      <w:r w:rsidR="00487A21" w:rsidRPr="0062733C">
        <w:rPr>
          <w:rFonts w:ascii="Trebuchet MS" w:hAnsi="Trebuchet MS"/>
        </w:rPr>
        <w:t>Ț</w:t>
      </w:r>
      <w:r w:rsidRPr="0062733C">
        <w:rPr>
          <w:rFonts w:ascii="Trebuchet MS" w:hAnsi="Trebuchet MS"/>
        </w:rPr>
        <w:t>II</w:t>
      </w:r>
    </w:p>
    <w:tbl>
      <w:tblPr>
        <w:tblStyle w:val="TableGrid"/>
        <w:tblW w:w="0" w:type="auto"/>
        <w:tblInd w:w="720" w:type="dxa"/>
        <w:tblLook w:val="04A0" w:firstRow="1" w:lastRow="0" w:firstColumn="1" w:lastColumn="0" w:noHBand="0" w:noVBand="1"/>
      </w:tblPr>
      <w:tblGrid>
        <w:gridCol w:w="8296"/>
      </w:tblGrid>
      <w:tr w:rsidR="006F0163" w:rsidRPr="0062733C" w14:paraId="4A065630" w14:textId="77777777" w:rsidTr="00DC23CC">
        <w:tc>
          <w:tcPr>
            <w:tcW w:w="8296" w:type="dxa"/>
          </w:tcPr>
          <w:p w14:paraId="11ECF1D6" w14:textId="1154B985"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0255929" w14:textId="77777777" w:rsidR="006F0163" w:rsidRPr="0062733C" w:rsidRDefault="006F0163" w:rsidP="00FD5C67">
      <w:pPr>
        <w:pStyle w:val="ListParagraph"/>
        <w:rPr>
          <w:rFonts w:ascii="Trebuchet MS" w:hAnsi="Trebuchet MS"/>
        </w:rPr>
      </w:pPr>
    </w:p>
    <w:p w14:paraId="63DA5F0C" w14:textId="7FC35BD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RESURSE UMANE IMPLICATE</w:t>
      </w:r>
    </w:p>
    <w:tbl>
      <w:tblPr>
        <w:tblStyle w:val="TableGrid"/>
        <w:tblW w:w="0" w:type="auto"/>
        <w:tblInd w:w="720" w:type="dxa"/>
        <w:tblLook w:val="04A0" w:firstRow="1" w:lastRow="0" w:firstColumn="1" w:lastColumn="0" w:noHBand="0" w:noVBand="1"/>
      </w:tblPr>
      <w:tblGrid>
        <w:gridCol w:w="8296"/>
      </w:tblGrid>
      <w:tr w:rsidR="006F0163" w:rsidRPr="0062733C" w14:paraId="1CE44CB8" w14:textId="77777777" w:rsidTr="00DC23CC">
        <w:tc>
          <w:tcPr>
            <w:tcW w:w="8296" w:type="dxa"/>
          </w:tcPr>
          <w:p w14:paraId="4B7D3197" w14:textId="3BE436DB" w:rsidR="006F0163" w:rsidRPr="0062733C" w:rsidRDefault="00723AB9"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D5FE0AB" w14:textId="77777777" w:rsidR="006F0163" w:rsidRPr="0062733C" w:rsidRDefault="006F0163" w:rsidP="00FD5C67">
      <w:pPr>
        <w:pStyle w:val="ListParagraph"/>
        <w:rPr>
          <w:rFonts w:ascii="Trebuchet MS" w:hAnsi="Trebuchet MS"/>
        </w:rPr>
      </w:pPr>
    </w:p>
    <w:p w14:paraId="623AF84E" w14:textId="688A610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REZULTATE A</w:t>
      </w:r>
      <w:r w:rsidR="00487A21" w:rsidRPr="0062733C">
        <w:rPr>
          <w:rFonts w:ascii="Trebuchet MS" w:hAnsi="Trebuchet MS"/>
        </w:rPr>
        <w:t>Ș</w:t>
      </w:r>
      <w:r w:rsidRPr="0062733C">
        <w:rPr>
          <w:rFonts w:ascii="Trebuchet MS" w:hAnsi="Trebuchet MS"/>
        </w:rPr>
        <w:t>TEPTATE / REALIZĂRI A</w:t>
      </w:r>
      <w:r w:rsidR="00487A21" w:rsidRPr="0062733C">
        <w:rPr>
          <w:rFonts w:ascii="Trebuchet MS" w:hAnsi="Trebuchet MS"/>
        </w:rPr>
        <w:t>Ș</w:t>
      </w:r>
      <w:r w:rsidRPr="0062733C">
        <w:rPr>
          <w:rFonts w:ascii="Trebuchet MS" w:hAnsi="Trebuchet MS"/>
        </w:rPr>
        <w:t>TEPTATE</w:t>
      </w:r>
    </w:p>
    <w:tbl>
      <w:tblPr>
        <w:tblStyle w:val="TableGrid"/>
        <w:tblW w:w="0" w:type="auto"/>
        <w:tblInd w:w="720" w:type="dxa"/>
        <w:tblLook w:val="04A0" w:firstRow="1" w:lastRow="0" w:firstColumn="1" w:lastColumn="0" w:noHBand="0" w:noVBand="1"/>
      </w:tblPr>
      <w:tblGrid>
        <w:gridCol w:w="8296"/>
      </w:tblGrid>
      <w:tr w:rsidR="006F0163" w:rsidRPr="0062733C" w14:paraId="4AE3D2BE" w14:textId="77777777" w:rsidTr="00DC23CC">
        <w:tc>
          <w:tcPr>
            <w:tcW w:w="8296" w:type="dxa"/>
          </w:tcPr>
          <w:p w14:paraId="0B54AFAA" w14:textId="63C99F7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1188F87" w14:textId="77777777" w:rsidR="006F0163" w:rsidRPr="0062733C" w:rsidRDefault="006F0163" w:rsidP="00FD5C67">
      <w:pPr>
        <w:ind w:left="360"/>
        <w:rPr>
          <w:rFonts w:ascii="Trebuchet MS" w:hAnsi="Trebuchet MS"/>
        </w:rPr>
      </w:pPr>
    </w:p>
    <w:p w14:paraId="4646F2FA" w14:textId="66F83FD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ACTIVITĂ</w:t>
      </w:r>
      <w:r w:rsidR="00487A21" w:rsidRPr="0062733C">
        <w:rPr>
          <w:rFonts w:ascii="Trebuchet MS" w:hAnsi="Trebuchet MS"/>
        </w:rPr>
        <w:t>Ț</w:t>
      </w:r>
      <w:r w:rsidRPr="0062733C">
        <w:rPr>
          <w:rFonts w:ascii="Trebuchet MS" w:hAnsi="Trebuchet MS"/>
        </w:rPr>
        <w:t xml:space="preserve">I </w:t>
      </w:r>
    </w:p>
    <w:tbl>
      <w:tblPr>
        <w:tblStyle w:val="TableGrid"/>
        <w:tblW w:w="0" w:type="auto"/>
        <w:tblInd w:w="720" w:type="dxa"/>
        <w:tblLook w:val="04A0" w:firstRow="1" w:lastRow="0" w:firstColumn="1" w:lastColumn="0" w:noHBand="0" w:noVBand="1"/>
      </w:tblPr>
      <w:tblGrid>
        <w:gridCol w:w="8296"/>
      </w:tblGrid>
      <w:tr w:rsidR="006F0163" w:rsidRPr="0062733C" w14:paraId="114C2FD4" w14:textId="77777777" w:rsidTr="00DC23CC">
        <w:tc>
          <w:tcPr>
            <w:tcW w:w="8296" w:type="dxa"/>
          </w:tcPr>
          <w:p w14:paraId="2AE43EDB" w14:textId="13613F8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 – include împăr</w:t>
            </w:r>
            <w:r w:rsidR="00487A21" w:rsidRPr="0062733C">
              <w:rPr>
                <w:rFonts w:ascii="Trebuchet MS" w:hAnsi="Trebuchet MS"/>
              </w:rPr>
              <w:t>ț</w:t>
            </w:r>
            <w:r w:rsidRPr="0062733C">
              <w:rPr>
                <w:rFonts w:ascii="Trebuchet MS" w:hAnsi="Trebuchet MS"/>
              </w:rPr>
              <w:t xml:space="preserve">irea în activitate de bază </w:t>
            </w:r>
            <w:r w:rsidR="00487A21" w:rsidRPr="0062733C">
              <w:rPr>
                <w:rFonts w:ascii="Trebuchet MS" w:hAnsi="Trebuchet MS"/>
              </w:rPr>
              <w:t>ș</w:t>
            </w:r>
            <w:r w:rsidRPr="0062733C">
              <w:rPr>
                <w:rFonts w:ascii="Trebuchet MS" w:hAnsi="Trebuchet MS"/>
              </w:rPr>
              <w:t xml:space="preserve">i activitate conexă, precum </w:t>
            </w:r>
            <w:r w:rsidR="00487A21" w:rsidRPr="0062733C">
              <w:rPr>
                <w:rFonts w:ascii="Trebuchet MS" w:hAnsi="Trebuchet MS"/>
              </w:rPr>
              <w:t>ș</w:t>
            </w:r>
            <w:r w:rsidRPr="0062733C">
              <w:rPr>
                <w:rFonts w:ascii="Trebuchet MS" w:hAnsi="Trebuchet MS"/>
              </w:rPr>
              <w:t>i graficul de implementare al proiectului</w:t>
            </w:r>
          </w:p>
        </w:tc>
      </w:tr>
    </w:tbl>
    <w:p w14:paraId="32D38A72" w14:textId="77777777" w:rsidR="006F0163" w:rsidRPr="0062733C" w:rsidRDefault="006F0163" w:rsidP="00FD5C67">
      <w:pPr>
        <w:pStyle w:val="ListParagraph"/>
        <w:rPr>
          <w:rFonts w:ascii="Trebuchet MS" w:hAnsi="Trebuchet MS"/>
        </w:rPr>
      </w:pPr>
    </w:p>
    <w:p w14:paraId="7872F441" w14:textId="16DE40F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w:t>
      </w:r>
      <w:r w:rsidRPr="0062733C">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6F0163" w:rsidRPr="0062733C" w14:paraId="4BF7024C" w14:textId="77777777" w:rsidTr="00DC23CC">
        <w:tc>
          <w:tcPr>
            <w:tcW w:w="8296" w:type="dxa"/>
          </w:tcPr>
          <w:p w14:paraId="6D114E55" w14:textId="2243152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5E1FFB58" w14:textId="77777777" w:rsidR="006F0163" w:rsidRPr="0062733C" w:rsidRDefault="006F0163" w:rsidP="00FD5C67">
      <w:pPr>
        <w:pStyle w:val="ListParagraph"/>
        <w:rPr>
          <w:rFonts w:ascii="Trebuchet MS" w:hAnsi="Trebuchet MS"/>
        </w:rPr>
      </w:pPr>
    </w:p>
    <w:p w14:paraId="0BFA41BA" w14:textId="48DEB10E"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w:t>
      </w:r>
      <w:r w:rsidRPr="0062733C">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6F0163" w:rsidRPr="0062733C" w14:paraId="29683364" w14:textId="77777777" w:rsidTr="00DC23CC">
        <w:tc>
          <w:tcPr>
            <w:tcW w:w="8296" w:type="dxa"/>
          </w:tcPr>
          <w:p w14:paraId="1AB83F7C" w14:textId="55163B0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D8857C6" w14:textId="77777777" w:rsidR="006F0163" w:rsidRPr="0062733C" w:rsidRDefault="006F0163" w:rsidP="00FD5C67">
      <w:pPr>
        <w:pStyle w:val="ListParagraph"/>
        <w:rPr>
          <w:rFonts w:ascii="Trebuchet MS" w:hAnsi="Trebuchet MS"/>
        </w:rPr>
      </w:pPr>
    </w:p>
    <w:p w14:paraId="129C159C" w14:textId="371F5E0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PROIECT</w:t>
      </w:r>
    </w:p>
    <w:tbl>
      <w:tblPr>
        <w:tblStyle w:val="TableGrid"/>
        <w:tblW w:w="0" w:type="auto"/>
        <w:tblInd w:w="720" w:type="dxa"/>
        <w:tblLook w:val="04A0" w:firstRow="1" w:lastRow="0" w:firstColumn="1" w:lastColumn="0" w:noHBand="0" w:noVBand="1"/>
      </w:tblPr>
      <w:tblGrid>
        <w:gridCol w:w="8296"/>
      </w:tblGrid>
      <w:tr w:rsidR="006F0163" w:rsidRPr="0062733C" w14:paraId="539B16D7" w14:textId="77777777" w:rsidTr="00DC23CC">
        <w:tc>
          <w:tcPr>
            <w:tcW w:w="8296" w:type="dxa"/>
          </w:tcPr>
          <w:p w14:paraId="08F5AA83" w14:textId="095FB8D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FC8193B" w14:textId="77777777" w:rsidR="006F0163" w:rsidRPr="0062733C" w:rsidRDefault="006F0163" w:rsidP="00FD5C67">
      <w:pPr>
        <w:rPr>
          <w:rFonts w:ascii="Trebuchet MS" w:hAnsi="Trebuchet MS"/>
        </w:rPr>
      </w:pPr>
    </w:p>
    <w:p w14:paraId="3A7CF88D" w14:textId="749539F4"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ZONA VIZATĂ DE PROIECT</w:t>
      </w:r>
    </w:p>
    <w:tbl>
      <w:tblPr>
        <w:tblStyle w:val="TableGrid"/>
        <w:tblW w:w="0" w:type="auto"/>
        <w:tblInd w:w="720" w:type="dxa"/>
        <w:tblLook w:val="04A0" w:firstRow="1" w:lastRow="0" w:firstColumn="1" w:lastColumn="0" w:noHBand="0" w:noVBand="1"/>
      </w:tblPr>
      <w:tblGrid>
        <w:gridCol w:w="8296"/>
      </w:tblGrid>
      <w:tr w:rsidR="006F0163" w:rsidRPr="0062733C" w14:paraId="36FD3436" w14:textId="77777777" w:rsidTr="00DC23CC">
        <w:tc>
          <w:tcPr>
            <w:tcW w:w="8296" w:type="dxa"/>
          </w:tcPr>
          <w:p w14:paraId="67580679" w14:textId="10A55A0D"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AC8D6CE" w14:textId="77777777" w:rsidR="006F0163" w:rsidRPr="0062733C" w:rsidRDefault="006F0163" w:rsidP="00FD5C67">
      <w:pPr>
        <w:pStyle w:val="ListParagraph"/>
        <w:rPr>
          <w:rFonts w:ascii="Trebuchet MS" w:hAnsi="Trebuchet MS"/>
        </w:rPr>
      </w:pPr>
    </w:p>
    <w:p w14:paraId="75E578D8" w14:textId="333EE74F"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DOMENIU DE INTERVEN</w:t>
      </w:r>
      <w:r w:rsidR="00487A21" w:rsidRPr="0062733C">
        <w:rPr>
          <w:rFonts w:ascii="Trebuchet MS" w:hAnsi="Trebuchet MS"/>
        </w:rPr>
        <w:t>Ț</w:t>
      </w:r>
      <w:r w:rsidRPr="0062733C">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62733C" w14:paraId="39A9729C" w14:textId="77777777" w:rsidTr="00DC23CC">
        <w:tc>
          <w:tcPr>
            <w:tcW w:w="8296" w:type="dxa"/>
          </w:tcPr>
          <w:p w14:paraId="7F59F8C4" w14:textId="1EF79F0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49EAACE" w14:textId="77777777" w:rsidR="006F0163" w:rsidRPr="0062733C" w:rsidRDefault="006F0163" w:rsidP="00FD5C67">
      <w:pPr>
        <w:pStyle w:val="ListParagraph"/>
        <w:rPr>
          <w:rFonts w:ascii="Trebuchet MS" w:hAnsi="Trebuchet MS"/>
        </w:rPr>
      </w:pPr>
    </w:p>
    <w:p w14:paraId="460B7C66" w14:textId="586D39A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FORMĂ DE SPRIJIN</w:t>
      </w:r>
    </w:p>
    <w:tbl>
      <w:tblPr>
        <w:tblStyle w:val="TableGrid"/>
        <w:tblW w:w="0" w:type="auto"/>
        <w:tblInd w:w="720" w:type="dxa"/>
        <w:tblLook w:val="04A0" w:firstRow="1" w:lastRow="0" w:firstColumn="1" w:lastColumn="0" w:noHBand="0" w:noVBand="1"/>
      </w:tblPr>
      <w:tblGrid>
        <w:gridCol w:w="8296"/>
      </w:tblGrid>
      <w:tr w:rsidR="00FD5C67" w:rsidRPr="0062733C" w14:paraId="1ED01B32" w14:textId="77777777" w:rsidTr="00DC23CC">
        <w:tc>
          <w:tcPr>
            <w:tcW w:w="8296" w:type="dxa"/>
          </w:tcPr>
          <w:p w14:paraId="41B02D8C" w14:textId="3F7DCFA9"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0AFFDA5" w14:textId="77777777" w:rsidR="006F0163" w:rsidRPr="0062733C" w:rsidRDefault="006F0163" w:rsidP="006F0163">
      <w:pPr>
        <w:pStyle w:val="ListParagraph"/>
        <w:rPr>
          <w:rFonts w:ascii="Trebuchet MS" w:hAnsi="Trebuchet MS"/>
        </w:rPr>
      </w:pPr>
    </w:p>
    <w:p w14:paraId="6AA26A6C" w14:textId="4F147147"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6F0163" w:rsidRPr="0062733C" w14:paraId="7D5CD6B0" w14:textId="77777777" w:rsidTr="00DC23CC">
        <w:tc>
          <w:tcPr>
            <w:tcW w:w="8296" w:type="dxa"/>
          </w:tcPr>
          <w:p w14:paraId="73D99603" w14:textId="6F8999EE"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DA529D3" w14:textId="77777777" w:rsidR="006F0163" w:rsidRPr="0062733C" w:rsidRDefault="006F0163" w:rsidP="006F0163">
      <w:pPr>
        <w:pStyle w:val="ListParagraph"/>
        <w:rPr>
          <w:rFonts w:ascii="Trebuchet MS" w:hAnsi="Trebuchet MS"/>
        </w:rPr>
      </w:pPr>
    </w:p>
    <w:p w14:paraId="744288A6" w14:textId="049573F1"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ACTIVITATE ECONOMICĂ</w:t>
      </w:r>
    </w:p>
    <w:tbl>
      <w:tblPr>
        <w:tblStyle w:val="TableGrid"/>
        <w:tblW w:w="0" w:type="auto"/>
        <w:tblInd w:w="720" w:type="dxa"/>
        <w:tblLook w:val="04A0" w:firstRow="1" w:lastRow="0" w:firstColumn="1" w:lastColumn="0" w:noHBand="0" w:noVBand="1"/>
      </w:tblPr>
      <w:tblGrid>
        <w:gridCol w:w="8296"/>
      </w:tblGrid>
      <w:tr w:rsidR="006F0163" w:rsidRPr="0062733C" w14:paraId="72691BC5" w14:textId="77777777" w:rsidTr="00DC23CC">
        <w:tc>
          <w:tcPr>
            <w:tcW w:w="8296" w:type="dxa"/>
          </w:tcPr>
          <w:p w14:paraId="37813208" w14:textId="75398B4B"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455B3D9E" w14:textId="77777777" w:rsidR="006F0163" w:rsidRPr="0062733C" w:rsidRDefault="006F0163" w:rsidP="006F0163">
      <w:pPr>
        <w:pStyle w:val="ListParagraph"/>
        <w:rPr>
          <w:rFonts w:ascii="Trebuchet MS" w:hAnsi="Trebuchet MS"/>
        </w:rPr>
      </w:pPr>
    </w:p>
    <w:p w14:paraId="5857A359" w14:textId="43E77AA2"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 LOCALIZARE</w:t>
      </w:r>
    </w:p>
    <w:tbl>
      <w:tblPr>
        <w:tblStyle w:val="TableGrid"/>
        <w:tblW w:w="0" w:type="auto"/>
        <w:tblInd w:w="720" w:type="dxa"/>
        <w:tblLook w:val="04A0" w:firstRow="1" w:lastRow="0" w:firstColumn="1" w:lastColumn="0" w:noHBand="0" w:noVBand="1"/>
      </w:tblPr>
      <w:tblGrid>
        <w:gridCol w:w="8296"/>
      </w:tblGrid>
      <w:tr w:rsidR="006F0163" w:rsidRPr="0062733C" w14:paraId="06FED094" w14:textId="77777777" w:rsidTr="00DC23CC">
        <w:tc>
          <w:tcPr>
            <w:tcW w:w="8296" w:type="dxa"/>
          </w:tcPr>
          <w:p w14:paraId="35227C14" w14:textId="344EF7D4"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89471EA" w14:textId="77777777" w:rsidR="006F0163" w:rsidRPr="0062733C" w:rsidRDefault="006F0163" w:rsidP="006F0163">
      <w:pPr>
        <w:pStyle w:val="ListParagraph"/>
        <w:rPr>
          <w:rFonts w:ascii="Trebuchet MS" w:hAnsi="Trebuchet MS"/>
        </w:rPr>
      </w:pPr>
    </w:p>
    <w:p w14:paraId="71E30807" w14:textId="4203CECA"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TEME SECUNDARE ÎN CADRUL FSE+</w:t>
      </w:r>
    </w:p>
    <w:tbl>
      <w:tblPr>
        <w:tblStyle w:val="TableGrid"/>
        <w:tblW w:w="0" w:type="auto"/>
        <w:tblInd w:w="720" w:type="dxa"/>
        <w:tblLook w:val="04A0" w:firstRow="1" w:lastRow="0" w:firstColumn="1" w:lastColumn="0" w:noHBand="0" w:noVBand="1"/>
      </w:tblPr>
      <w:tblGrid>
        <w:gridCol w:w="8296"/>
      </w:tblGrid>
      <w:tr w:rsidR="006F0163" w:rsidRPr="0062733C" w14:paraId="05579396" w14:textId="77777777" w:rsidTr="00DC23CC">
        <w:tc>
          <w:tcPr>
            <w:tcW w:w="8296" w:type="dxa"/>
          </w:tcPr>
          <w:p w14:paraId="2DB7F5A5" w14:textId="38124EE6" w:rsidR="006F0163" w:rsidRPr="00582098" w:rsidRDefault="00B701C0" w:rsidP="00582098">
            <w:pPr>
              <w:shd w:val="clear" w:color="auto" w:fill="FBE4D5" w:themeFill="accent2" w:themeFillTint="33"/>
            </w:pPr>
            <w:r w:rsidRPr="0062733C">
              <w:rPr>
                <w:rFonts w:ascii="Trebuchet MS" w:hAnsi="Trebuchet MS"/>
              </w:rPr>
              <w:t>N/A</w:t>
            </w:r>
          </w:p>
        </w:tc>
      </w:tr>
    </w:tbl>
    <w:p w14:paraId="062FFCFB" w14:textId="77777777" w:rsidR="004E7835" w:rsidRPr="0062733C" w:rsidRDefault="004E7835" w:rsidP="00FD5C67">
      <w:pPr>
        <w:ind w:left="360"/>
        <w:rPr>
          <w:rFonts w:ascii="Trebuchet MS" w:hAnsi="Trebuchet MS"/>
        </w:rPr>
      </w:pPr>
    </w:p>
    <w:p w14:paraId="354167A8" w14:textId="1ABD0CEC" w:rsidR="006F0163" w:rsidRPr="0062733C" w:rsidRDefault="006F0163" w:rsidP="00496926">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DIMENSIUNEA EGALITĂ</w:t>
      </w:r>
      <w:r w:rsidR="00487A21" w:rsidRPr="0062733C">
        <w:rPr>
          <w:rFonts w:ascii="Trebuchet MS" w:hAnsi="Trebuchet MS"/>
        </w:rPr>
        <w:t>Ț</w:t>
      </w:r>
      <w:r w:rsidRPr="0062733C">
        <w:rPr>
          <w:rFonts w:ascii="Trebuchet MS" w:hAnsi="Trebuchet MS"/>
        </w:rPr>
        <w:t xml:space="preserve">II DE GEN </w:t>
      </w:r>
    </w:p>
    <w:tbl>
      <w:tblPr>
        <w:tblStyle w:val="TableGrid"/>
        <w:tblW w:w="0" w:type="auto"/>
        <w:tblInd w:w="720" w:type="dxa"/>
        <w:tblLook w:val="04A0" w:firstRow="1" w:lastRow="0" w:firstColumn="1" w:lastColumn="0" w:noHBand="0" w:noVBand="1"/>
      </w:tblPr>
      <w:tblGrid>
        <w:gridCol w:w="8296"/>
      </w:tblGrid>
      <w:tr w:rsidR="006F0163" w:rsidRPr="0062733C" w14:paraId="0CA3C814" w14:textId="77777777" w:rsidTr="00496926">
        <w:tc>
          <w:tcPr>
            <w:tcW w:w="8296" w:type="dxa"/>
            <w:shd w:val="clear" w:color="auto" w:fill="FBE4D5" w:themeFill="accent2" w:themeFillTint="33"/>
          </w:tcPr>
          <w:p w14:paraId="29326044" w14:textId="4023D953" w:rsidR="006F0163" w:rsidRPr="0062733C" w:rsidRDefault="00B701C0" w:rsidP="00FD5C67">
            <w:pPr>
              <w:spacing w:after="160" w:line="259" w:lineRule="auto"/>
              <w:ind w:left="360"/>
              <w:rPr>
                <w:rFonts w:ascii="Trebuchet MS" w:hAnsi="Trebuchet MS"/>
              </w:rPr>
            </w:pPr>
            <w:r w:rsidRPr="0062733C">
              <w:rPr>
                <w:rFonts w:ascii="Trebuchet MS" w:hAnsi="Trebuchet MS"/>
              </w:rPr>
              <w:t>N/A</w:t>
            </w:r>
          </w:p>
        </w:tc>
      </w:tr>
    </w:tbl>
    <w:p w14:paraId="023F63A9" w14:textId="77777777" w:rsidR="006F0163" w:rsidRPr="0062733C" w:rsidRDefault="006F0163" w:rsidP="00FD5C67">
      <w:pPr>
        <w:pStyle w:val="ListParagraph"/>
        <w:rPr>
          <w:rFonts w:ascii="Trebuchet MS" w:hAnsi="Trebuchet MS"/>
        </w:rPr>
      </w:pPr>
    </w:p>
    <w:p w14:paraId="54DF0D4E" w14:textId="76F98516" w:rsidR="006F0163" w:rsidRPr="0062733C" w:rsidRDefault="006F0163" w:rsidP="00496926">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BUGET - STRATEGII MACROREGIONALE </w:t>
      </w:r>
      <w:r w:rsidR="00487A21" w:rsidRPr="0062733C">
        <w:rPr>
          <w:rFonts w:ascii="Trebuchet MS" w:hAnsi="Trebuchet MS"/>
        </w:rPr>
        <w:t>Ș</w:t>
      </w:r>
      <w:r w:rsidRPr="0062733C">
        <w:rPr>
          <w:rFonts w:ascii="Trebuchet MS" w:hAnsi="Trebuchet MS"/>
        </w:rPr>
        <w:t>I BAZIN MARITIM</w:t>
      </w:r>
    </w:p>
    <w:tbl>
      <w:tblPr>
        <w:tblStyle w:val="TableGrid"/>
        <w:tblW w:w="0" w:type="auto"/>
        <w:tblInd w:w="720" w:type="dxa"/>
        <w:tblLook w:val="04A0" w:firstRow="1" w:lastRow="0" w:firstColumn="1" w:lastColumn="0" w:noHBand="0" w:noVBand="1"/>
      </w:tblPr>
      <w:tblGrid>
        <w:gridCol w:w="8296"/>
      </w:tblGrid>
      <w:tr w:rsidR="006F0163" w:rsidRPr="0062733C" w14:paraId="1B61D072" w14:textId="77777777" w:rsidTr="00496926">
        <w:tc>
          <w:tcPr>
            <w:tcW w:w="8296" w:type="dxa"/>
            <w:shd w:val="clear" w:color="auto" w:fill="FBE4D5" w:themeFill="accent2" w:themeFillTint="33"/>
          </w:tcPr>
          <w:p w14:paraId="0C0E4B0C" w14:textId="036A4ACF" w:rsidR="006F0163" w:rsidRPr="0062733C" w:rsidRDefault="00B701C0" w:rsidP="00FD5C67">
            <w:pPr>
              <w:spacing w:after="160" w:line="259" w:lineRule="auto"/>
              <w:ind w:left="360"/>
              <w:rPr>
                <w:rFonts w:ascii="Trebuchet MS" w:hAnsi="Trebuchet MS"/>
              </w:rPr>
            </w:pPr>
            <w:r w:rsidRPr="0062733C">
              <w:rPr>
                <w:rFonts w:ascii="Trebuchet MS" w:hAnsi="Trebuchet MS"/>
              </w:rPr>
              <w:t>N/A</w:t>
            </w:r>
          </w:p>
        </w:tc>
      </w:tr>
    </w:tbl>
    <w:p w14:paraId="12866B07" w14:textId="77777777" w:rsidR="006F0163" w:rsidRPr="0062733C" w:rsidRDefault="006F0163" w:rsidP="00674B60">
      <w:pPr>
        <w:pStyle w:val="ListParagraph"/>
        <w:rPr>
          <w:rFonts w:ascii="Trebuchet MS" w:hAnsi="Trebuchet MS"/>
        </w:rPr>
      </w:pPr>
    </w:p>
    <w:p w14:paraId="49C49534" w14:textId="76688B50" w:rsidR="006F0163" w:rsidRPr="00674B60" w:rsidRDefault="006F0163" w:rsidP="0063401A">
      <w:pPr>
        <w:ind w:left="360"/>
        <w:rPr>
          <w:rFonts w:ascii="Trebuchet MS" w:hAnsi="Trebuchet MS"/>
        </w:rPr>
      </w:pPr>
      <w:r w:rsidRPr="00674B60">
        <w:rPr>
          <w:rFonts w:ascii="Trebuchet MS" w:hAnsi="Trebuchet MS"/>
        </w:rPr>
        <w:t>Sec</w:t>
      </w:r>
      <w:r w:rsidR="00487A21" w:rsidRPr="00674B60">
        <w:rPr>
          <w:rFonts w:ascii="Trebuchet MS" w:hAnsi="Trebuchet MS"/>
        </w:rPr>
        <w:t>ț</w:t>
      </w:r>
      <w:r w:rsidRPr="00674B60">
        <w:rPr>
          <w:rFonts w:ascii="Trebuchet MS" w:hAnsi="Trebuchet MS"/>
        </w:rPr>
        <w:t>iune: CRITERII EVALUARE ETF</w:t>
      </w:r>
    </w:p>
    <w:tbl>
      <w:tblPr>
        <w:tblStyle w:val="TableGrid"/>
        <w:tblW w:w="0" w:type="auto"/>
        <w:tblInd w:w="720" w:type="dxa"/>
        <w:tblLook w:val="04A0" w:firstRow="1" w:lastRow="0" w:firstColumn="1" w:lastColumn="0" w:noHBand="0" w:noVBand="1"/>
      </w:tblPr>
      <w:tblGrid>
        <w:gridCol w:w="8296"/>
      </w:tblGrid>
      <w:tr w:rsidR="00FD5C67" w:rsidRPr="0062733C" w14:paraId="3A4EE920" w14:textId="77777777" w:rsidTr="0063401A">
        <w:tc>
          <w:tcPr>
            <w:tcW w:w="8296" w:type="dxa"/>
            <w:shd w:val="clear" w:color="auto" w:fill="auto"/>
          </w:tcPr>
          <w:p w14:paraId="159CC56F" w14:textId="171FE632" w:rsidR="006F0163" w:rsidRPr="0062733C" w:rsidRDefault="00F57525" w:rsidP="00D9166E">
            <w:pPr>
              <w:spacing w:after="160" w:line="259" w:lineRule="auto"/>
              <w:jc w:val="both"/>
              <w:rPr>
                <w:rFonts w:ascii="Trebuchet MS" w:hAnsi="Trebuchet MS"/>
              </w:rPr>
            </w:pPr>
            <w:r>
              <w:rPr>
                <w:rFonts w:ascii="Trebuchet MS" w:hAnsi="Trebuchet MS"/>
                <w:color w:val="000000" w:themeColor="text1"/>
              </w:rPr>
              <w:t>Î</w:t>
            </w:r>
            <w:r w:rsidR="00674B60" w:rsidRPr="008D6569">
              <w:rPr>
                <w:rFonts w:ascii="Trebuchet MS" w:hAnsi="Trebuchet MS"/>
                <w:color w:val="000000" w:themeColor="text1"/>
              </w:rPr>
              <w:t>n aceast</w:t>
            </w:r>
            <w:r>
              <w:rPr>
                <w:rFonts w:ascii="Trebuchet MS" w:hAnsi="Trebuchet MS"/>
                <w:color w:val="000000" w:themeColor="text1"/>
              </w:rPr>
              <w:t>ă</w:t>
            </w:r>
            <w:r w:rsidR="00674B60" w:rsidRPr="008D6569">
              <w:rPr>
                <w:rFonts w:ascii="Trebuchet MS" w:hAnsi="Trebuchet MS"/>
                <w:color w:val="000000" w:themeColor="text1"/>
              </w:rPr>
              <w:t xml:space="preserve"> sec</w:t>
            </w:r>
            <w:r>
              <w:rPr>
                <w:rFonts w:ascii="Trebuchet MS" w:hAnsi="Trebuchet MS"/>
                <w:color w:val="000000" w:themeColor="text1"/>
              </w:rPr>
              <w:t>ț</w:t>
            </w:r>
            <w:r w:rsidR="00674B60" w:rsidRPr="008D6569">
              <w:rPr>
                <w:rFonts w:ascii="Trebuchet MS" w:hAnsi="Trebuchet MS"/>
                <w:color w:val="000000" w:themeColor="text1"/>
              </w:rPr>
              <w:t>iune, solicitan</w:t>
            </w:r>
            <w:r>
              <w:rPr>
                <w:rFonts w:ascii="Trebuchet MS" w:hAnsi="Trebuchet MS"/>
                <w:color w:val="000000" w:themeColor="text1"/>
              </w:rPr>
              <w:t>ț</w:t>
            </w:r>
            <w:r w:rsidR="00674B60" w:rsidRPr="008D6569">
              <w:rPr>
                <w:rFonts w:ascii="Trebuchet MS" w:hAnsi="Trebuchet MS"/>
                <w:color w:val="000000" w:themeColor="text1"/>
              </w:rPr>
              <w:t xml:space="preserve">ii vor completa </w:t>
            </w:r>
            <w:r>
              <w:rPr>
                <w:rFonts w:ascii="Trebuchet MS" w:hAnsi="Trebuchet MS"/>
                <w:color w:val="000000" w:themeColor="text1"/>
              </w:rPr>
              <w:t>î</w:t>
            </w:r>
            <w:r w:rsidR="00674B60" w:rsidRPr="008D6569">
              <w:rPr>
                <w:rFonts w:ascii="Trebuchet MS" w:hAnsi="Trebuchet MS"/>
                <w:color w:val="000000" w:themeColor="text1"/>
              </w:rPr>
              <w:t>ntreb</w:t>
            </w:r>
            <w:r>
              <w:rPr>
                <w:rFonts w:ascii="Trebuchet MS" w:hAnsi="Trebuchet MS"/>
                <w:color w:val="000000" w:themeColor="text1"/>
              </w:rPr>
              <w:t>ă</w:t>
            </w:r>
            <w:r w:rsidR="00674B60" w:rsidRPr="008D6569">
              <w:rPr>
                <w:rFonts w:ascii="Trebuchet MS" w:hAnsi="Trebuchet MS"/>
                <w:color w:val="000000" w:themeColor="text1"/>
              </w:rPr>
              <w:t xml:space="preserve">rile de autoevaluare, vor acorda punctaj </w:t>
            </w:r>
            <w:r>
              <w:rPr>
                <w:rFonts w:ascii="Trebuchet MS" w:hAnsi="Trebuchet MS"/>
                <w:color w:val="000000" w:themeColor="text1"/>
              </w:rPr>
              <w:t>ș</w:t>
            </w:r>
            <w:r w:rsidR="00674B60" w:rsidRPr="008D6569">
              <w:rPr>
                <w:rFonts w:ascii="Trebuchet MS" w:hAnsi="Trebuchet MS"/>
                <w:color w:val="000000" w:themeColor="text1"/>
              </w:rPr>
              <w:t xml:space="preserve">i vor explica acordarea acestui punctaj </w:t>
            </w:r>
            <w:r>
              <w:rPr>
                <w:rFonts w:ascii="Trebuchet MS" w:hAnsi="Trebuchet MS"/>
                <w:color w:val="000000" w:themeColor="text1"/>
              </w:rPr>
              <w:t>î</w:t>
            </w:r>
            <w:r w:rsidR="00674B60" w:rsidRPr="008D6569">
              <w:rPr>
                <w:rFonts w:ascii="Trebuchet MS" w:hAnsi="Trebuchet MS"/>
                <w:color w:val="000000" w:themeColor="text1"/>
              </w:rPr>
              <w:t>n coloana ”Explica</w:t>
            </w:r>
            <w:r>
              <w:rPr>
                <w:rFonts w:ascii="Trebuchet MS" w:hAnsi="Trebuchet MS"/>
                <w:color w:val="000000" w:themeColor="text1"/>
              </w:rPr>
              <w:t>ț</w:t>
            </w:r>
            <w:r w:rsidR="00674B60" w:rsidRPr="008D6569">
              <w:rPr>
                <w:rFonts w:ascii="Trebuchet MS" w:hAnsi="Trebuchet MS"/>
                <w:color w:val="000000" w:themeColor="text1"/>
              </w:rPr>
              <w:t xml:space="preserve">ie” </w:t>
            </w:r>
            <w:r>
              <w:rPr>
                <w:rFonts w:ascii="Trebuchet MS" w:hAnsi="Trebuchet MS"/>
                <w:color w:val="000000" w:themeColor="text1"/>
              </w:rPr>
              <w:t>ș</w:t>
            </w:r>
            <w:r w:rsidR="00674B60" w:rsidRPr="008D6569">
              <w:rPr>
                <w:rFonts w:ascii="Trebuchet MS" w:hAnsi="Trebuchet MS"/>
                <w:color w:val="000000" w:themeColor="text1"/>
              </w:rPr>
              <w:t>i vor ata</w:t>
            </w:r>
            <w:r>
              <w:rPr>
                <w:rFonts w:ascii="Trebuchet MS" w:hAnsi="Trebuchet MS"/>
                <w:color w:val="000000" w:themeColor="text1"/>
              </w:rPr>
              <w:t>ș</w:t>
            </w:r>
            <w:r w:rsidR="00674B60" w:rsidRPr="008D6569">
              <w:rPr>
                <w:rFonts w:ascii="Trebuchet MS" w:hAnsi="Trebuchet MS"/>
                <w:color w:val="000000" w:themeColor="text1"/>
              </w:rPr>
              <w:t>a documentele necesare verific</w:t>
            </w:r>
            <w:r>
              <w:rPr>
                <w:rFonts w:ascii="Trebuchet MS" w:hAnsi="Trebuchet MS"/>
                <w:color w:val="000000" w:themeColor="text1"/>
              </w:rPr>
              <w:t>ă</w:t>
            </w:r>
            <w:r w:rsidR="00674B60" w:rsidRPr="008D6569">
              <w:rPr>
                <w:rFonts w:ascii="Trebuchet MS" w:hAnsi="Trebuchet MS"/>
                <w:color w:val="000000" w:themeColor="text1"/>
              </w:rPr>
              <w:t>rii corectitudinii celor selectate. (3.500 caractere)</w:t>
            </w:r>
          </w:p>
        </w:tc>
      </w:tr>
    </w:tbl>
    <w:p w14:paraId="00523424" w14:textId="77777777" w:rsidR="006F0163" w:rsidRPr="0062733C" w:rsidRDefault="006F0163" w:rsidP="00674B60">
      <w:pPr>
        <w:ind w:left="360"/>
        <w:rPr>
          <w:rFonts w:ascii="Trebuchet MS" w:hAnsi="Trebuchet MS"/>
        </w:rPr>
      </w:pPr>
    </w:p>
    <w:p w14:paraId="6CA6EF70" w14:textId="5336562A"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DECLARA</w:t>
      </w:r>
      <w:r w:rsidR="00487A21" w:rsidRPr="0062733C">
        <w:rPr>
          <w:rFonts w:ascii="Trebuchet MS" w:hAnsi="Trebuchet MS"/>
        </w:rPr>
        <w:t>Ț</w:t>
      </w:r>
      <w:r w:rsidRPr="0062733C">
        <w:rPr>
          <w:rFonts w:ascii="Trebuchet MS" w:hAnsi="Trebuchet MS"/>
        </w:rPr>
        <w:t>IA UNICĂ</w:t>
      </w:r>
    </w:p>
    <w:tbl>
      <w:tblPr>
        <w:tblStyle w:val="TableGrid"/>
        <w:tblW w:w="0" w:type="auto"/>
        <w:tblInd w:w="720" w:type="dxa"/>
        <w:tblLook w:val="04A0" w:firstRow="1" w:lastRow="0" w:firstColumn="1" w:lastColumn="0" w:noHBand="0" w:noVBand="1"/>
      </w:tblPr>
      <w:tblGrid>
        <w:gridCol w:w="8296"/>
      </w:tblGrid>
      <w:tr w:rsidR="006F0163" w:rsidRPr="0062733C" w14:paraId="3F3559F6" w14:textId="77777777" w:rsidTr="00DC23CC">
        <w:tc>
          <w:tcPr>
            <w:tcW w:w="8296" w:type="dxa"/>
          </w:tcPr>
          <w:p w14:paraId="5B3C9BE4" w14:textId="69608CF9"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CC90DED" w14:textId="77777777" w:rsidR="006F0163" w:rsidRPr="0062733C" w:rsidRDefault="006F0163" w:rsidP="006F0163">
      <w:pPr>
        <w:pStyle w:val="ListParagraph"/>
        <w:rPr>
          <w:rFonts w:ascii="Trebuchet MS" w:hAnsi="Trebuchet MS"/>
        </w:rPr>
      </w:pPr>
    </w:p>
    <w:p w14:paraId="48283BF3" w14:textId="7635040A" w:rsidR="006F0163" w:rsidRPr="0062733C" w:rsidRDefault="006F0163" w:rsidP="006F0163">
      <w:pPr>
        <w:pStyle w:val="ListParagraph"/>
        <w:ind w:left="284"/>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GRAFICUL DE DEPUNERE A CERERILOR DE PREFINAN</w:t>
      </w:r>
      <w:r w:rsidR="00487A21" w:rsidRPr="0062733C">
        <w:rPr>
          <w:rFonts w:ascii="Trebuchet MS" w:hAnsi="Trebuchet MS"/>
        </w:rPr>
        <w:t>Ț</w:t>
      </w:r>
      <w:r w:rsidRPr="0062733C">
        <w:rPr>
          <w:rFonts w:ascii="Trebuchet MS" w:hAnsi="Trebuchet MS"/>
        </w:rPr>
        <w:t xml:space="preserve">ARE/ PLATĂ/ RAMBURSARE  </w:t>
      </w:r>
    </w:p>
    <w:p w14:paraId="4A90C70C" w14:textId="0663648B" w:rsidR="006F0163" w:rsidRPr="0062733C"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 specifică apelului de proiecte – se completează în etapa de contractare </w:t>
      </w:r>
    </w:p>
    <w:p w14:paraId="2F30F52C" w14:textId="77777777" w:rsidR="006F0163" w:rsidRPr="0062733C" w:rsidRDefault="006F0163" w:rsidP="006F0163">
      <w:pPr>
        <w:pStyle w:val="ListParagraph"/>
        <w:ind w:left="284"/>
        <w:rPr>
          <w:rFonts w:ascii="Trebuchet MS" w:hAnsi="Trebuchet MS"/>
        </w:rPr>
      </w:pPr>
    </w:p>
    <w:p w14:paraId="043A5C59" w14:textId="07D80778" w:rsidR="006F0163" w:rsidRPr="0062733C" w:rsidRDefault="006F0163" w:rsidP="006F0163">
      <w:pPr>
        <w:pStyle w:val="ListParagraph"/>
        <w:ind w:left="284"/>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ALTE INFORMA</w:t>
      </w:r>
      <w:r w:rsidR="00487A21" w:rsidRPr="0062733C">
        <w:rPr>
          <w:rFonts w:ascii="Trebuchet MS" w:hAnsi="Trebuchet MS"/>
        </w:rPr>
        <w:t>Ț</w:t>
      </w:r>
      <w:r w:rsidRPr="0062733C">
        <w:rPr>
          <w:rFonts w:ascii="Trebuchet MS" w:hAnsi="Trebuchet MS"/>
        </w:rPr>
        <w:t>II</w:t>
      </w:r>
    </w:p>
    <w:p w14:paraId="4366695C" w14:textId="77777777" w:rsidR="00B4481C" w:rsidRPr="00B4481C" w:rsidRDefault="00C27D83" w:rsidP="00B4481C">
      <w:pPr>
        <w:pBdr>
          <w:top w:val="single" w:sz="4" w:space="1" w:color="auto"/>
          <w:left w:val="single" w:sz="4" w:space="4" w:color="auto"/>
          <w:bottom w:val="single" w:sz="4" w:space="1" w:color="auto"/>
          <w:right w:val="single" w:sz="4" w:space="4" w:color="auto"/>
        </w:pBdr>
        <w:ind w:left="360"/>
        <w:rPr>
          <w:rFonts w:ascii="Trebuchet MS" w:hAnsi="Trebuchet MS"/>
        </w:rPr>
      </w:pPr>
      <w:r>
        <w:rPr>
          <w:rFonts w:ascii="Trebuchet MS" w:hAnsi="Trebuchet MS"/>
        </w:rPr>
        <w:t xml:space="preserve"> </w:t>
      </w:r>
      <w:r w:rsidR="00B4481C" w:rsidRPr="00B4481C">
        <w:rPr>
          <w:rFonts w:ascii="Trebuchet MS" w:hAnsi="Trebuchet MS"/>
        </w:rPr>
        <w:t>1.</w:t>
      </w:r>
      <w:r w:rsidR="00B4481C" w:rsidRPr="00B4481C">
        <w:rPr>
          <w:rFonts w:ascii="Trebuchet MS" w:hAnsi="Trebuchet MS"/>
        </w:rPr>
        <w:tab/>
        <w:t xml:space="preserve">Descrierea </w:t>
      </w:r>
      <w:proofErr w:type="spellStart"/>
      <w:r w:rsidR="00B4481C" w:rsidRPr="00B4481C">
        <w:rPr>
          <w:rFonts w:ascii="Trebuchet MS" w:hAnsi="Trebuchet MS"/>
        </w:rPr>
        <w:t>condiţiilor</w:t>
      </w:r>
      <w:proofErr w:type="spellEnd"/>
      <w:r w:rsidR="00B4481C" w:rsidRPr="00B4481C">
        <w:rPr>
          <w:rFonts w:ascii="Trebuchet MS" w:hAnsi="Trebuchet MS"/>
        </w:rPr>
        <w:t xml:space="preserve"> </w:t>
      </w:r>
      <w:proofErr w:type="spellStart"/>
      <w:r w:rsidR="00B4481C" w:rsidRPr="00B4481C">
        <w:rPr>
          <w:rFonts w:ascii="Trebuchet MS" w:hAnsi="Trebuchet MS"/>
        </w:rPr>
        <w:t>şi</w:t>
      </w:r>
      <w:proofErr w:type="spellEnd"/>
      <w:r w:rsidR="00B4481C" w:rsidRPr="00B4481C">
        <w:rPr>
          <w:rFonts w:ascii="Trebuchet MS" w:hAnsi="Trebuchet MS"/>
        </w:rPr>
        <w:t xml:space="preserve"> a </w:t>
      </w:r>
      <w:proofErr w:type="spellStart"/>
      <w:r w:rsidR="00B4481C" w:rsidRPr="00B4481C">
        <w:rPr>
          <w:rFonts w:ascii="Trebuchet MS" w:hAnsi="Trebuchet MS"/>
        </w:rPr>
        <w:t>cerinţelor</w:t>
      </w:r>
      <w:proofErr w:type="spellEnd"/>
      <w:r w:rsidR="00B4481C" w:rsidRPr="00B4481C">
        <w:rPr>
          <w:rFonts w:ascii="Trebuchet MS" w:hAnsi="Trebuchet MS"/>
        </w:rPr>
        <w:t xml:space="preserve"> pentru servicii de management </w:t>
      </w:r>
      <w:proofErr w:type="spellStart"/>
      <w:r w:rsidR="00B4481C" w:rsidRPr="00B4481C">
        <w:rPr>
          <w:rFonts w:ascii="Trebuchet MS" w:hAnsi="Trebuchet MS"/>
        </w:rPr>
        <w:t>externalizat</w:t>
      </w:r>
      <w:proofErr w:type="spellEnd"/>
      <w:r w:rsidR="00B4481C" w:rsidRPr="00B4481C">
        <w:rPr>
          <w:rFonts w:ascii="Trebuchet MS" w:hAnsi="Trebuchet MS"/>
        </w:rPr>
        <w:t xml:space="preserve"> </w:t>
      </w:r>
      <w:proofErr w:type="spellStart"/>
      <w:r w:rsidR="00B4481C" w:rsidRPr="00B4481C">
        <w:rPr>
          <w:rFonts w:ascii="Trebuchet MS" w:hAnsi="Trebuchet MS"/>
        </w:rPr>
        <w:t>şi</w:t>
      </w:r>
      <w:proofErr w:type="spellEnd"/>
      <w:r w:rsidR="00B4481C" w:rsidRPr="00B4481C">
        <w:rPr>
          <w:rFonts w:ascii="Trebuchet MS" w:hAnsi="Trebuchet MS"/>
        </w:rPr>
        <w:t>/sau pentru personal contractual angajat pentru proiect, pe perioada implementării – dacă este cazul</w:t>
      </w:r>
    </w:p>
    <w:p w14:paraId="4DF5811F" w14:textId="4AE4B946" w:rsidR="006F0163" w:rsidRDefault="00B4481C"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B4481C">
        <w:rPr>
          <w:rFonts w:ascii="Trebuchet MS" w:hAnsi="Trebuchet MS"/>
        </w:rPr>
        <w:t>2.</w:t>
      </w:r>
      <w:r w:rsidRPr="00B4481C">
        <w:rPr>
          <w:rFonts w:ascii="Trebuchet MS" w:hAnsi="Trebuchet MS"/>
        </w:rPr>
        <w:tab/>
        <w:t>Justificare necesitate investiție</w:t>
      </w:r>
    </w:p>
    <w:p w14:paraId="3EECA636" w14:textId="281CB5EC" w:rsidR="00674B60" w:rsidRPr="0062733C" w:rsidRDefault="00674B60"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011781">
        <w:rPr>
          <w:rFonts w:ascii="Trebuchet MS" w:hAnsi="Trebuchet MS"/>
          <w:iCs/>
          <w:color w:val="000000" w:themeColor="text1"/>
        </w:rPr>
        <w:t>3. Acțiuni interregionale/transfrontaliere/transnaționale</w:t>
      </w:r>
    </w:p>
    <w:p w14:paraId="5E676457" w14:textId="77777777" w:rsidR="006F0163" w:rsidRPr="0062733C" w:rsidRDefault="006F0163" w:rsidP="006F0163">
      <w:pPr>
        <w:pStyle w:val="ListParagraph"/>
        <w:ind w:left="284"/>
        <w:rPr>
          <w:rFonts w:ascii="Trebuchet MS" w:hAnsi="Trebuchet MS"/>
        </w:rPr>
      </w:pPr>
    </w:p>
    <w:p w14:paraId="3F8154E4" w14:textId="0EE29C21" w:rsidR="006F0163" w:rsidRPr="0062733C" w:rsidRDefault="006F0163" w:rsidP="006F0163">
      <w:pPr>
        <w:pStyle w:val="ListParagraph"/>
        <w:ind w:left="284"/>
        <w:rPr>
          <w:rFonts w:ascii="Trebuchet MS" w:hAnsi="Trebuchet MS"/>
        </w:rPr>
      </w:pPr>
      <w:r w:rsidRPr="0062733C">
        <w:rPr>
          <w:rFonts w:ascii="Trebuchet MS" w:hAnsi="Trebuchet MS"/>
        </w:rPr>
        <w:t>ANEXELE CERERII DE FINAN</w:t>
      </w:r>
      <w:r w:rsidR="00487A21" w:rsidRPr="0062733C">
        <w:rPr>
          <w:rFonts w:ascii="Trebuchet MS" w:hAnsi="Trebuchet MS"/>
        </w:rPr>
        <w:t>Ț</w:t>
      </w:r>
      <w:r w:rsidRPr="0062733C">
        <w:rPr>
          <w:rFonts w:ascii="Trebuchet MS" w:hAnsi="Trebuchet MS"/>
        </w:rPr>
        <w:t>ARE</w:t>
      </w:r>
    </w:p>
    <w:p w14:paraId="5FA28F42" w14:textId="72C19582" w:rsidR="006F0163" w:rsidRPr="0062733C"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specifică apelului de proiecte</w:t>
      </w:r>
    </w:p>
    <w:p w14:paraId="2AE23E26" w14:textId="77777777" w:rsidR="00C42026" w:rsidRPr="0062733C" w:rsidRDefault="00C42026" w:rsidP="004E7835">
      <w:pPr>
        <w:spacing w:before="120" w:after="120"/>
        <w:jc w:val="right"/>
        <w:rPr>
          <w:rFonts w:ascii="Trebuchet MS" w:eastAsia="Trebuchet MS" w:hAnsi="Trebuchet MS" w:cs="Trebuchet MS"/>
          <w:b/>
          <w:iCs/>
        </w:rPr>
        <w:sectPr w:rsidR="00C42026" w:rsidRPr="0062733C" w:rsidSect="00F463CF">
          <w:pgSz w:w="11920" w:h="16840"/>
          <w:pgMar w:top="1080" w:right="1147" w:bottom="851" w:left="1134" w:header="0" w:footer="240" w:gutter="0"/>
          <w:cols w:space="720"/>
        </w:sectPr>
      </w:pPr>
    </w:p>
    <w:p w14:paraId="70774997" w14:textId="3DCED4EB" w:rsidR="001E1619" w:rsidRPr="00FD5C67" w:rsidRDefault="001E1619" w:rsidP="003367F0">
      <w:pPr>
        <w:pStyle w:val="Heading2"/>
        <w:ind w:left="1004"/>
        <w:jc w:val="right"/>
        <w:rPr>
          <w:rFonts w:ascii="Trebuchet MS" w:hAnsi="Trebuchet MS"/>
          <w:b w:val="0"/>
          <w:bCs/>
          <w:i/>
          <w:iCs/>
          <w:sz w:val="22"/>
          <w:szCs w:val="22"/>
        </w:rPr>
      </w:pPr>
      <w:bookmarkStart w:id="108" w:name="_Toc151382673"/>
      <w:r w:rsidRPr="00FD5C67">
        <w:rPr>
          <w:rFonts w:ascii="Trebuchet MS" w:hAnsi="Trebuchet MS"/>
          <w:b w:val="0"/>
          <w:bCs/>
          <w:i/>
          <w:iCs/>
          <w:sz w:val="22"/>
          <w:szCs w:val="22"/>
        </w:rPr>
        <w:lastRenderedPageBreak/>
        <w:t xml:space="preserve">Anexa </w:t>
      </w:r>
      <w:r w:rsidR="00A37866">
        <w:rPr>
          <w:rFonts w:ascii="Trebuchet MS" w:hAnsi="Trebuchet MS"/>
          <w:b w:val="0"/>
          <w:bCs/>
          <w:i/>
          <w:iCs/>
          <w:sz w:val="22"/>
          <w:szCs w:val="22"/>
        </w:rPr>
        <w:t>2</w:t>
      </w:r>
      <w:r w:rsidRPr="00FD5C67">
        <w:rPr>
          <w:rFonts w:ascii="Trebuchet MS" w:hAnsi="Trebuchet MS"/>
          <w:b w:val="0"/>
          <w:bCs/>
          <w:i/>
          <w:iCs/>
          <w:sz w:val="22"/>
          <w:szCs w:val="22"/>
        </w:rPr>
        <w:t xml:space="preserve"> – Declara</w:t>
      </w:r>
      <w:r w:rsidR="00487A21" w:rsidRPr="00FD5C67">
        <w:rPr>
          <w:rFonts w:ascii="Trebuchet MS" w:hAnsi="Trebuchet MS"/>
          <w:b w:val="0"/>
          <w:bCs/>
          <w:i/>
          <w:iCs/>
          <w:sz w:val="22"/>
          <w:szCs w:val="22"/>
        </w:rPr>
        <w:t>ț</w:t>
      </w:r>
      <w:r w:rsidRPr="00FD5C67">
        <w:rPr>
          <w:rFonts w:ascii="Trebuchet MS" w:hAnsi="Trebuchet MS"/>
          <w:b w:val="0"/>
          <w:bCs/>
          <w:i/>
          <w:iCs/>
          <w:sz w:val="22"/>
          <w:szCs w:val="22"/>
        </w:rPr>
        <w:t>ie Unică</w:t>
      </w:r>
      <w:bookmarkEnd w:id="108"/>
    </w:p>
    <w:p w14:paraId="0BF90702" w14:textId="77777777" w:rsidR="006F0163" w:rsidRPr="0062733C" w:rsidRDefault="006F0163" w:rsidP="0010141E">
      <w:pPr>
        <w:suppressAutoHyphens/>
        <w:spacing w:after="0" w:line="240" w:lineRule="auto"/>
        <w:rPr>
          <w:rFonts w:ascii="Trebuchet MS" w:eastAsiaTheme="minorHAnsi" w:hAnsi="Trebuchet MS" w:cstheme="minorBidi"/>
          <w:b/>
          <w:bCs/>
        </w:rPr>
      </w:pPr>
    </w:p>
    <w:p w14:paraId="5CD6E1B1" w14:textId="77777777" w:rsidR="00AD6A07" w:rsidRPr="00AD6A07" w:rsidRDefault="00AD6A07" w:rsidP="00AD6A07">
      <w:pPr>
        <w:suppressAutoHyphens/>
        <w:spacing w:after="0" w:line="240" w:lineRule="auto"/>
        <w:jc w:val="right"/>
        <w:rPr>
          <w:rFonts w:ascii="Trebuchet MS" w:eastAsiaTheme="minorHAnsi" w:hAnsi="Trebuchet MS" w:cstheme="minorBidi"/>
          <w:b/>
          <w:bCs/>
        </w:rPr>
      </w:pPr>
      <w:bookmarkStart w:id="109" w:name="_Hlk131884682"/>
    </w:p>
    <w:p w14:paraId="3A9D350B" w14:textId="77777777" w:rsidR="00AD6A07" w:rsidRPr="00AD6A07" w:rsidRDefault="00AD6A07" w:rsidP="00AD6A07">
      <w:pPr>
        <w:suppressAutoHyphens/>
        <w:spacing w:after="0" w:line="240" w:lineRule="auto"/>
        <w:jc w:val="center"/>
        <w:rPr>
          <w:rFonts w:ascii="Trebuchet MS" w:eastAsiaTheme="minorHAnsi" w:hAnsi="Trebuchet MS" w:cstheme="minorBidi"/>
          <w:b/>
        </w:rPr>
      </w:pPr>
      <w:r w:rsidRPr="00AD6A07">
        <w:rPr>
          <w:rFonts w:ascii="Trebuchet MS" w:eastAsiaTheme="minorHAnsi" w:hAnsi="Trebuchet MS" w:cstheme="minorBidi"/>
          <w:b/>
        </w:rPr>
        <w:t>FORMATUL ȘI STRUCTURA CADRU ALE DECLARAȚIEI UNICE</w:t>
      </w:r>
    </w:p>
    <w:p w14:paraId="3C08B67F" w14:textId="77777777" w:rsidR="00AD6A07" w:rsidRPr="00AD6A07" w:rsidRDefault="00AD6A07" w:rsidP="00AD6A07">
      <w:pPr>
        <w:suppressAutoHyphens/>
        <w:spacing w:after="0" w:line="240" w:lineRule="auto"/>
        <w:rPr>
          <w:rFonts w:ascii="Trebuchet MS" w:eastAsiaTheme="minorHAnsi" w:hAnsi="Trebuchet MS" w:cstheme="minorBidi"/>
          <w:b/>
          <w:bCs/>
        </w:rPr>
      </w:pPr>
    </w:p>
    <w:p w14:paraId="354DF543" w14:textId="77777777" w:rsidR="00AD6A07" w:rsidRPr="00AD6A07" w:rsidRDefault="00AD6A07" w:rsidP="00AD6A07">
      <w:pPr>
        <w:suppressAutoHyphens/>
        <w:spacing w:after="0" w:line="240" w:lineRule="auto"/>
        <w:jc w:val="both"/>
        <w:rPr>
          <w:rFonts w:ascii="Trebuchet MS" w:eastAsiaTheme="minorHAnsi" w:hAnsi="Trebuchet MS" w:cstheme="minorBidi"/>
          <w:b/>
          <w:bCs/>
        </w:rPr>
      </w:pPr>
      <w:r w:rsidRPr="00AD6A07">
        <w:rPr>
          <w:rFonts w:ascii="Trebuchet MS" w:eastAsiaTheme="minorHAnsi" w:hAnsi="Trebuchet MS" w:cstheme="minorBidi"/>
          <w:b/>
          <w:bCs/>
        </w:rPr>
        <w:t>Program: Programul Creștere Inteligentă, Digitalizare și Instrumente Financiare 2021-2027</w:t>
      </w:r>
    </w:p>
    <w:p w14:paraId="0AC6DDFD"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Prioritate: P2 Digitalizare în administrația publică centrală și mediul de afaceri</w:t>
      </w:r>
    </w:p>
    <w:p w14:paraId="2D9F59A4" w14:textId="2A7360E8" w:rsidR="00103E80" w:rsidRDefault="00103E80" w:rsidP="00AD6A07">
      <w:pPr>
        <w:suppressAutoHyphens/>
        <w:spacing w:after="0" w:line="240" w:lineRule="auto"/>
        <w:jc w:val="both"/>
        <w:rPr>
          <w:rFonts w:ascii="Trebuchet MS" w:eastAsiaTheme="minorHAnsi" w:hAnsi="Trebuchet MS" w:cstheme="minorHAnsi"/>
          <w:b/>
          <w:bCs/>
          <w:color w:val="000000" w:themeColor="text1"/>
        </w:rPr>
      </w:pPr>
    </w:p>
    <w:p w14:paraId="2DC1FA23" w14:textId="6C810B67" w:rsidR="00103E80" w:rsidRPr="00AD6A07" w:rsidRDefault="00103E80" w:rsidP="00AD6A07">
      <w:pPr>
        <w:suppressAutoHyphens/>
        <w:spacing w:after="0" w:line="240" w:lineRule="auto"/>
        <w:jc w:val="both"/>
        <w:rPr>
          <w:rFonts w:ascii="Trebuchet MS" w:eastAsiaTheme="minorHAnsi" w:hAnsi="Trebuchet MS" w:cstheme="minorHAnsi"/>
          <w:b/>
          <w:bCs/>
          <w:color w:val="000000" w:themeColor="text1"/>
        </w:rPr>
      </w:pPr>
      <w:r w:rsidRPr="00103E80">
        <w:rPr>
          <w:rFonts w:ascii="Trebuchet MS" w:eastAsiaTheme="minorHAnsi" w:hAnsi="Trebuchet MS" w:cstheme="minorHAnsi"/>
          <w:b/>
          <w:bCs/>
          <w:color w:val="000000" w:themeColor="text1"/>
        </w:rPr>
        <w:t>Obiectiv specific 4.6: Creșterea rolului culturii și al turismului durabil în dezvoltarea economică, incluziunea socială și inovarea socială</w:t>
      </w:r>
    </w:p>
    <w:p w14:paraId="2C1BBE7D"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F953C5">
        <w:rPr>
          <w:rFonts w:ascii="Trebuchet MS" w:eastAsiaTheme="minorHAnsi" w:hAnsi="Trebuchet MS" w:cstheme="minorHAnsi"/>
          <w:b/>
          <w:bCs/>
          <w:color w:val="000000" w:themeColor="text1"/>
        </w:rPr>
        <w:t>Acțiunea</w:t>
      </w:r>
      <w:r w:rsidRPr="00AD6A07">
        <w:rPr>
          <w:rFonts w:ascii="Trebuchet MS" w:eastAsiaTheme="minorHAnsi" w:hAnsi="Trebuchet MS" w:cstheme="minorHAnsi"/>
          <w:b/>
          <w:bCs/>
          <w:color w:val="000000" w:themeColor="text1"/>
        </w:rPr>
        <w:t xml:space="preserve"> </w:t>
      </w:r>
    </w:p>
    <w:p w14:paraId="3F679209"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Apel de proiecte: 1</w:t>
      </w:r>
    </w:p>
    <w:p w14:paraId="035A27D5"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p>
    <w:p w14:paraId="34B6D193"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t>Cod SMIS: &lt;cod SMIS&gt;</w:t>
      </w:r>
    </w:p>
    <w:bookmarkEnd w:id="109"/>
    <w:p w14:paraId="6492BAE8" w14:textId="77777777" w:rsidR="00AD6A07" w:rsidRPr="00AD6A07" w:rsidRDefault="00AD6A07" w:rsidP="00AD6A07">
      <w:pPr>
        <w:suppressAutoHyphens/>
        <w:spacing w:after="0" w:line="240" w:lineRule="auto"/>
        <w:rPr>
          <w:rFonts w:ascii="Trebuchet MS" w:eastAsiaTheme="minorHAnsi" w:hAnsi="Trebuchet MS" w:cstheme="minorHAnsi"/>
          <w:color w:val="000000" w:themeColor="text1"/>
        </w:rPr>
      </w:pPr>
    </w:p>
    <w:p w14:paraId="6C19538F" w14:textId="77777777" w:rsidR="00AD6A07" w:rsidRPr="00AD6A07" w:rsidRDefault="00AD6A07" w:rsidP="00AD6A07">
      <w:pPr>
        <w:suppressAutoHyphens/>
        <w:spacing w:after="0" w:line="240" w:lineRule="auto"/>
        <w:jc w:val="center"/>
        <w:rPr>
          <w:rFonts w:ascii="Trebuchet MS" w:eastAsiaTheme="minorHAnsi" w:hAnsi="Trebuchet MS" w:cstheme="minorHAnsi"/>
          <w:b/>
          <w:color w:val="000000" w:themeColor="text1"/>
        </w:rPr>
      </w:pPr>
      <w:r w:rsidRPr="00AD6A07">
        <w:rPr>
          <w:rFonts w:ascii="Trebuchet MS" w:eastAsiaTheme="minorHAnsi" w:hAnsi="Trebuchet MS" w:cstheme="minorHAnsi"/>
          <w:b/>
          <w:color w:val="000000" w:themeColor="text1"/>
        </w:rPr>
        <w:t>DECLARAȚIE UNICĂ</w:t>
      </w:r>
    </w:p>
    <w:p w14:paraId="22A789C4" w14:textId="77777777" w:rsidR="00AD6A07" w:rsidRPr="00AD6A07" w:rsidRDefault="00AD6A07" w:rsidP="00AD6A07">
      <w:pPr>
        <w:suppressAutoHyphens/>
        <w:spacing w:after="0" w:line="240" w:lineRule="auto"/>
        <w:jc w:val="center"/>
        <w:rPr>
          <w:rFonts w:ascii="Trebuchet MS" w:eastAsiaTheme="minorHAnsi" w:hAnsi="Trebuchet MS" w:cstheme="minorHAnsi"/>
          <w:b/>
          <w:color w:val="000000" w:themeColor="text1"/>
        </w:rPr>
      </w:pPr>
    </w:p>
    <w:p w14:paraId="105CDE93"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t>Subsemnatul/subsemnata &lt;</w:t>
      </w:r>
      <w:r w:rsidRPr="00AD6A07">
        <w:rPr>
          <w:rFonts w:ascii="Trebuchet MS" w:eastAsiaTheme="minorHAnsi" w:hAnsi="Trebuchet MS" w:cstheme="minorHAnsi"/>
          <w:i/>
          <w:color w:val="000000" w:themeColor="text1"/>
          <w:shd w:val="clear" w:color="auto" w:fill="B2B2B2"/>
        </w:rPr>
        <w:t>nume</w:t>
      </w:r>
      <w:r w:rsidRPr="00AD6A07">
        <w:rPr>
          <w:rFonts w:ascii="Trebuchet MS" w:eastAsiaTheme="minorHAnsi" w:hAnsi="Trebuchet MS" w:cstheme="minorHAnsi"/>
          <w:i/>
          <w:color w:val="000000" w:themeColor="text1"/>
        </w:rPr>
        <w:t>&gt;, &lt;</w:t>
      </w:r>
      <w:r w:rsidRPr="00AD6A07">
        <w:rPr>
          <w:rFonts w:ascii="Trebuchet MS" w:eastAsiaTheme="minorHAnsi" w:hAnsi="Trebuchet MS" w:cstheme="minorHAnsi"/>
          <w:i/>
          <w:color w:val="000000" w:themeColor="text1"/>
          <w:shd w:val="clear" w:color="auto" w:fill="B2B2B2"/>
        </w:rPr>
        <w:t>prenume</w:t>
      </w:r>
      <w:r w:rsidRPr="00AD6A07">
        <w:rPr>
          <w:rFonts w:ascii="Trebuchet MS" w:eastAsiaTheme="minorHAnsi" w:hAnsi="Trebuchet MS" w:cstheme="minorHAnsi"/>
          <w:i/>
          <w:color w:val="000000" w:themeColor="text1"/>
        </w:rPr>
        <w:t>&gt;</w:t>
      </w:r>
      <w:r w:rsidRPr="00AD6A07">
        <w:rPr>
          <w:rFonts w:ascii="Trebuchet MS" w:eastAsiaTheme="minorHAnsi" w:hAnsi="Trebuchet MS" w:cstheme="minorHAnsi"/>
          <w:color w:val="000000" w:themeColor="text1"/>
        </w:rPr>
        <w:t>, posesor al  BI/CI, seria &lt;</w:t>
      </w:r>
      <w:proofErr w:type="spellStart"/>
      <w:r w:rsidRPr="00AD6A07">
        <w:rPr>
          <w:rFonts w:ascii="Trebuchet MS" w:eastAsiaTheme="minorHAnsi" w:hAnsi="Trebuchet MS" w:cstheme="minorHAnsi"/>
          <w:color w:val="000000" w:themeColor="text1"/>
          <w:shd w:val="clear" w:color="auto" w:fill="B2B2B2"/>
        </w:rPr>
        <w:t>seriaCI</w:t>
      </w:r>
      <w:proofErr w:type="spellEnd"/>
      <w:r w:rsidRPr="00AD6A07">
        <w:rPr>
          <w:rFonts w:ascii="Trebuchet MS" w:eastAsiaTheme="minorHAnsi" w:hAnsi="Trebuchet MS" w:cstheme="minorHAnsi"/>
          <w:color w:val="000000" w:themeColor="text1"/>
        </w:rPr>
        <w:t>&gt; nr. &lt;</w:t>
      </w:r>
      <w:proofErr w:type="spellStart"/>
      <w:r w:rsidRPr="00AD6A07">
        <w:rPr>
          <w:rFonts w:ascii="Trebuchet MS" w:eastAsiaTheme="minorHAnsi" w:hAnsi="Trebuchet MS" w:cstheme="minorHAnsi"/>
          <w:color w:val="000000" w:themeColor="text1"/>
          <w:shd w:val="clear" w:color="auto" w:fill="B2B2B2"/>
        </w:rPr>
        <w:t>nrCi</w:t>
      </w:r>
      <w:proofErr w:type="spellEnd"/>
      <w:r w:rsidRPr="00AD6A07">
        <w:rPr>
          <w:rFonts w:ascii="Trebuchet MS" w:eastAsiaTheme="minorHAnsi" w:hAnsi="Trebuchet MS" w:cstheme="minorHAnsi"/>
          <w:color w:val="000000" w:themeColor="text1"/>
        </w:rPr>
        <w:t>&gt;, CNP &lt;</w:t>
      </w:r>
      <w:r w:rsidRPr="00AD6A07">
        <w:rPr>
          <w:rFonts w:ascii="Trebuchet MS" w:eastAsiaTheme="minorHAnsi" w:hAnsi="Trebuchet MS" w:cstheme="minorHAnsi"/>
          <w:color w:val="000000" w:themeColor="text1"/>
          <w:shd w:val="clear" w:color="auto" w:fill="B2B2B2"/>
        </w:rPr>
        <w:t>CNP</w:t>
      </w:r>
      <w:r w:rsidRPr="00AD6A07">
        <w:rPr>
          <w:rFonts w:ascii="Trebuchet MS" w:eastAsiaTheme="minorHAnsi" w:hAnsi="Trebuchet MS" w:cstheme="minorHAnsi"/>
          <w:color w:val="000000" w:themeColor="text1"/>
        </w:rPr>
        <w:t>&gt;, în calitate de &lt;</w:t>
      </w:r>
      <w:r w:rsidRPr="00AD6A07">
        <w:rPr>
          <w:rFonts w:ascii="Trebuchet MS" w:eastAsiaTheme="minorHAnsi" w:hAnsi="Trebuchet MS" w:cstheme="minorHAnsi"/>
          <w:color w:val="000000" w:themeColor="text1"/>
          <w:shd w:val="clear" w:color="auto" w:fill="B2B2B2"/>
        </w:rPr>
        <w:t>reprezentant/</w:t>
      </w:r>
      <w:proofErr w:type="spellStart"/>
      <w:r w:rsidRPr="00AD6A07">
        <w:rPr>
          <w:rFonts w:ascii="Trebuchet MS" w:eastAsiaTheme="minorHAnsi" w:hAnsi="Trebuchet MS" w:cstheme="minorHAnsi"/>
          <w:color w:val="000000" w:themeColor="text1"/>
          <w:shd w:val="clear" w:color="auto" w:fill="B2B2B2"/>
        </w:rPr>
        <w:t>imputernicit</w:t>
      </w:r>
      <w:proofErr w:type="spellEnd"/>
      <w:r w:rsidRPr="00AD6A07">
        <w:rPr>
          <w:rFonts w:ascii="Trebuchet MS" w:eastAsiaTheme="minorHAnsi" w:hAnsi="Trebuchet MS" w:cstheme="minorHAnsi"/>
          <w:color w:val="000000" w:themeColor="text1"/>
        </w:rPr>
        <w:t>&gt; al &lt;</w:t>
      </w:r>
      <w:r w:rsidRPr="00AD6A07">
        <w:rPr>
          <w:rFonts w:ascii="Trebuchet MS" w:eastAsiaTheme="minorHAnsi" w:hAnsi="Trebuchet MS" w:cstheme="minorHAnsi"/>
          <w:color w:val="000000" w:themeColor="text1"/>
          <w:shd w:val="clear" w:color="auto" w:fill="B2B2B2"/>
        </w:rPr>
        <w:t>entitate</w:t>
      </w:r>
      <w:r w:rsidRPr="00AD6A07">
        <w:rPr>
          <w:rFonts w:ascii="Trebuchet MS" w:eastAsiaTheme="minorHAnsi" w:hAnsi="Trebuchet MS" w:cstheme="minorHAnsi"/>
          <w:color w:val="000000" w:themeColor="text1"/>
        </w:rPr>
        <w:t>&gt; în calitate de &lt;</w:t>
      </w:r>
      <w:r w:rsidRPr="00AD6A07">
        <w:rPr>
          <w:rFonts w:ascii="Trebuchet MS" w:eastAsiaTheme="minorHAnsi" w:hAnsi="Trebuchet MS" w:cstheme="minorHAnsi"/>
          <w:color w:val="000000" w:themeColor="text1"/>
          <w:shd w:val="clear" w:color="auto" w:fill="B2B2B2"/>
        </w:rPr>
        <w:t>calitate în parteneriat - partener/lider</w:t>
      </w:r>
      <w:r w:rsidRPr="00AD6A07">
        <w:rPr>
          <w:rFonts w:ascii="Trebuchet MS" w:eastAsiaTheme="minorHAnsi" w:hAnsi="Trebuchet MS" w:cstheme="minorHAnsi"/>
          <w:color w:val="000000" w:themeColor="text1"/>
        </w:rPr>
        <w:t>&gt;</w:t>
      </w:r>
      <w:r w:rsidRPr="00AD6A07">
        <w:rPr>
          <w:rFonts w:ascii="Trebuchet MS" w:eastAsiaTheme="minorHAnsi" w:hAnsi="Trebuchet MS" w:cstheme="minorHAnsi"/>
          <w:i/>
          <w:color w:val="000000" w:themeColor="text1"/>
        </w:rPr>
        <w:t xml:space="preserve"> al parteneriatului format din </w:t>
      </w:r>
      <w:r w:rsidRPr="00AD6A07">
        <w:rPr>
          <w:rFonts w:ascii="Trebuchet MS" w:eastAsiaTheme="minorHAnsi" w:hAnsi="Trebuchet MS" w:cstheme="minorHAnsi"/>
          <w:i/>
          <w:color w:val="000000" w:themeColor="text1"/>
          <w:shd w:val="clear" w:color="auto" w:fill="B2B2B2"/>
        </w:rPr>
        <w:t>&lt;denumire parteneriat&gt;</w:t>
      </w:r>
      <w:r w:rsidRPr="00AD6A07">
        <w:rPr>
          <w:rFonts w:ascii="Trebuchet MS" w:eastAsiaTheme="minorHAnsi" w:hAnsi="Trebuchet MS" w:cstheme="minorHAnsi"/>
          <w:color w:val="000000" w:themeColor="text1"/>
        </w:rPr>
        <w:t>, cunoscând prevederile legale privind falsul în declarații și falsul intelectual, declar următoarele:</w:t>
      </w:r>
    </w:p>
    <w:p w14:paraId="55D373FC" w14:textId="715C840C" w:rsidR="00AD6A07" w:rsidRPr="00AD6A07" w:rsidRDefault="00AD6A07" w:rsidP="00AD6A07">
      <w:pPr>
        <w:suppressAutoHyphens/>
        <w:spacing w:after="0" w:line="240" w:lineRule="auto"/>
        <w:jc w:val="both"/>
        <w:rPr>
          <w:rFonts w:ascii="Trebuchet MS" w:eastAsia="Times New Roman" w:hAnsi="Trebuchet MS" w:cstheme="minorHAnsi"/>
          <w:color w:val="000000" w:themeColor="text1"/>
        </w:rPr>
      </w:pPr>
      <w:r w:rsidRPr="00AD6A07">
        <w:rPr>
          <w:rFonts w:ascii="Trebuchet MS" w:eastAsia="Times New Roman" w:hAnsi="Trebuchet MS" w:cstheme="minorHAnsi"/>
          <w:i/>
          <w:iCs/>
          <w:color w:val="000000" w:themeColor="text1"/>
          <w:lang w:eastAsia="sk-SK"/>
        </w:rPr>
        <w:t xml:space="preserve"> &lt;</w:t>
      </w:r>
      <w:r w:rsidRPr="00AD6A07">
        <w:rPr>
          <w:rFonts w:ascii="Trebuchet MS" w:eastAsia="Times New Roman" w:hAnsi="Trebuchet MS" w:cstheme="minorHAnsi"/>
          <w:i/>
          <w:iCs/>
          <w:color w:val="000000" w:themeColor="text1"/>
          <w:shd w:val="clear" w:color="auto" w:fill="B2B2B2"/>
          <w:lang w:eastAsia="sk-SK"/>
        </w:rPr>
        <w:t>solicitant</w:t>
      </w:r>
      <w:r w:rsidRPr="00AD6A07">
        <w:rPr>
          <w:rFonts w:ascii="Trebuchet MS" w:eastAsia="Times New Roman" w:hAnsi="Trebuchet MS" w:cstheme="minorHAnsi"/>
          <w:i/>
          <w:iCs/>
          <w:color w:val="000000" w:themeColor="text1"/>
          <w:lang w:eastAsia="sk-SK"/>
        </w:rPr>
        <w:t>&gt;</w:t>
      </w:r>
      <w:r w:rsidRPr="00AD6A07">
        <w:rPr>
          <w:rFonts w:ascii="Trebuchet MS" w:eastAsia="Times New Roman" w:hAnsi="Trebuchet MS" w:cstheme="minorHAnsi"/>
          <w:color w:val="000000" w:themeColor="text1"/>
        </w:rPr>
        <w:t xml:space="preserve"> depune Cererea de finanțare cu titlul &lt;</w:t>
      </w:r>
      <w:r w:rsidRPr="00AD6A07">
        <w:rPr>
          <w:rFonts w:ascii="Trebuchet MS" w:eastAsia="Times New Roman" w:hAnsi="Trebuchet MS" w:cstheme="minorHAnsi"/>
          <w:color w:val="000000" w:themeColor="text1"/>
          <w:shd w:val="clear" w:color="auto" w:fill="B2B2B2"/>
        </w:rPr>
        <w:t>titlu proiect</w:t>
      </w:r>
      <w:r w:rsidRPr="00AD6A07">
        <w:rPr>
          <w:rFonts w:ascii="Trebuchet MS" w:eastAsia="Times New Roman" w:hAnsi="Trebuchet MS" w:cstheme="minorHAnsi"/>
          <w:color w:val="000000" w:themeColor="text1"/>
        </w:rPr>
        <w:t>&gt;, depus în cadrul Apelului de proiecte &lt;</w:t>
      </w:r>
      <w:r w:rsidRPr="00AD6A07">
        <w:rPr>
          <w:rFonts w:ascii="Trebuchet MS" w:eastAsia="Times New Roman" w:hAnsi="Trebuchet MS" w:cstheme="minorHAnsi"/>
          <w:color w:val="000000" w:themeColor="text1"/>
          <w:shd w:val="clear" w:color="auto" w:fill="B2B2B2"/>
        </w:rPr>
        <w:t>titlu apel</w:t>
      </w:r>
      <w:r w:rsidRPr="00AD6A07">
        <w:rPr>
          <w:rFonts w:ascii="Trebuchet MS" w:eastAsia="Times New Roman" w:hAnsi="Trebuchet MS" w:cstheme="minorHAnsi"/>
          <w:color w:val="000000" w:themeColor="text1"/>
        </w:rPr>
        <w:t>&gt;, lansat în cadrul programului &lt;</w:t>
      </w:r>
      <w:r w:rsidRPr="00AD6A07">
        <w:rPr>
          <w:rFonts w:ascii="Trebuchet MS" w:eastAsia="Times New Roman" w:hAnsi="Trebuchet MS" w:cstheme="minorHAnsi"/>
          <w:color w:val="000000" w:themeColor="text1"/>
          <w:shd w:val="clear" w:color="auto" w:fill="B2B2B2"/>
        </w:rPr>
        <w:t>program</w:t>
      </w:r>
      <w:r w:rsidRPr="00AD6A07">
        <w:rPr>
          <w:rFonts w:ascii="Trebuchet MS" w:eastAsia="Times New Roman" w:hAnsi="Trebuchet MS" w:cstheme="minorHAnsi"/>
          <w:color w:val="000000" w:themeColor="text1"/>
        </w:rPr>
        <w:t>&gt;, prioritatea &lt;</w:t>
      </w:r>
      <w:r w:rsidRPr="00AD6A07">
        <w:rPr>
          <w:rFonts w:ascii="Trebuchet MS" w:eastAsia="Times New Roman" w:hAnsi="Trebuchet MS" w:cstheme="minorHAnsi"/>
          <w:color w:val="000000" w:themeColor="text1"/>
          <w:shd w:val="clear" w:color="auto" w:fill="B2B2B2"/>
        </w:rPr>
        <w:t>prioritate</w:t>
      </w:r>
      <w:r w:rsidRPr="00AD6A07">
        <w:rPr>
          <w:rFonts w:ascii="Trebuchet MS" w:eastAsia="Times New Roman" w:hAnsi="Trebuchet MS" w:cstheme="minorHAnsi"/>
          <w:color w:val="000000" w:themeColor="text1"/>
        </w:rPr>
        <w:t>&gt;, obiectiv specific &lt;</w:t>
      </w:r>
      <w:proofErr w:type="spellStart"/>
      <w:r w:rsidRPr="00AD6A07">
        <w:rPr>
          <w:rFonts w:ascii="Trebuchet MS" w:eastAsia="Times New Roman" w:hAnsi="Trebuchet MS" w:cstheme="minorHAnsi"/>
          <w:color w:val="000000" w:themeColor="text1"/>
          <w:shd w:val="clear" w:color="auto" w:fill="B2B2B2"/>
        </w:rPr>
        <w:t>obiectivSpecific</w:t>
      </w:r>
      <w:proofErr w:type="spellEnd"/>
      <w:r w:rsidRPr="00AD6A07">
        <w:rPr>
          <w:rFonts w:ascii="Trebuchet MS" w:eastAsia="Times New Roman" w:hAnsi="Trebuchet MS" w:cstheme="minorHAnsi"/>
          <w:color w:val="000000" w:themeColor="text1"/>
        </w:rPr>
        <w:t>&gt; în calitate de &lt;</w:t>
      </w:r>
      <w:r w:rsidRPr="00AD6A07">
        <w:rPr>
          <w:rFonts w:ascii="Trebuchet MS" w:eastAsia="Times New Roman" w:hAnsi="Trebuchet MS" w:cstheme="minorHAnsi"/>
          <w:color w:val="000000" w:themeColor="text1"/>
          <w:shd w:val="clear" w:color="auto" w:fill="B2B2B2"/>
        </w:rPr>
        <w:t>calitatea în proiect</w:t>
      </w:r>
      <w:r w:rsidRPr="00AD6A07">
        <w:rPr>
          <w:rFonts w:ascii="Trebuchet MS" w:eastAsia="Times New Roman" w:hAnsi="Trebuchet MS" w:cstheme="minorHAnsi"/>
          <w:color w:val="000000" w:themeColor="text1"/>
        </w:rPr>
        <w:t xml:space="preserve">&gt;, proiect pentru care va fi asigurata o contribuție proprie de </w:t>
      </w:r>
      <w:r w:rsidRPr="00AD6A07">
        <w:rPr>
          <w:rFonts w:ascii="Trebuchet MS" w:eastAsia="Times New Roman" w:hAnsi="Trebuchet MS" w:cstheme="minorHAnsi"/>
          <w:i/>
          <w:color w:val="000000" w:themeColor="text1"/>
        </w:rPr>
        <w:t>&lt;</w:t>
      </w:r>
      <w:proofErr w:type="spellStart"/>
      <w:r w:rsidRPr="00AD6A07">
        <w:rPr>
          <w:rFonts w:ascii="Trebuchet MS" w:eastAsia="Times New Roman" w:hAnsi="Trebuchet MS" w:cstheme="minorHAnsi"/>
          <w:i/>
          <w:color w:val="000000" w:themeColor="text1"/>
          <w:shd w:val="clear" w:color="auto" w:fill="B2B2B2"/>
        </w:rPr>
        <w:t>contributia</w:t>
      </w:r>
      <w:proofErr w:type="spellEnd"/>
      <w:r w:rsidRPr="00AD6A07">
        <w:rPr>
          <w:rFonts w:ascii="Trebuchet MS" w:eastAsia="Times New Roman" w:hAnsi="Trebuchet MS" w:cstheme="minorHAnsi"/>
          <w:i/>
          <w:color w:val="000000" w:themeColor="text1"/>
          <w:shd w:val="clear" w:color="auto" w:fill="B2B2B2"/>
        </w:rPr>
        <w:t xml:space="preserve"> Proprie</w:t>
      </w:r>
      <w:r w:rsidRPr="00AD6A07">
        <w:rPr>
          <w:rFonts w:ascii="Trebuchet MS" w:eastAsia="Times New Roman" w:hAnsi="Trebuchet MS" w:cstheme="minorHAnsi"/>
          <w:i/>
          <w:color w:val="000000" w:themeColor="text1"/>
        </w:rPr>
        <w:t xml:space="preserve">&gt; lei, reprezentând </w:t>
      </w:r>
      <w:r w:rsidR="00070529">
        <w:rPr>
          <w:rFonts w:ascii="Trebuchet MS" w:eastAsia="Times New Roman" w:hAnsi="Trebuchet MS" w:cstheme="minorHAnsi"/>
          <w:i/>
          <w:color w:val="000000" w:themeColor="text1"/>
          <w:shd w:val="clear" w:color="auto" w:fill="999999"/>
        </w:rPr>
        <w:t>x</w:t>
      </w:r>
      <w:r w:rsidRPr="00AD6A07">
        <w:rPr>
          <w:rFonts w:ascii="Trebuchet MS" w:eastAsia="Times New Roman" w:hAnsi="Trebuchet MS" w:cstheme="minorHAnsi"/>
          <w:i/>
          <w:color w:val="000000" w:themeColor="text1"/>
        </w:rPr>
        <w:t xml:space="preserve">% din valoarea eligibilă a proiectului. </w:t>
      </w:r>
      <w:r w:rsidRPr="00AD6A07">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2C15686F" w14:textId="77777777" w:rsidR="00AD6A07" w:rsidRPr="00AD6A07" w:rsidRDefault="00AD6A07" w:rsidP="00AD6A07">
      <w:pPr>
        <w:suppressAutoHyphens/>
        <w:spacing w:after="0" w:line="240" w:lineRule="auto"/>
        <w:jc w:val="both"/>
        <w:rPr>
          <w:rFonts w:ascii="Trebuchet MS" w:eastAsia="Times New Roman" w:hAnsi="Trebuchet MS" w:cstheme="minorHAnsi"/>
          <w:color w:val="000000" w:themeColor="text1"/>
        </w:rPr>
      </w:pPr>
    </w:p>
    <w:p w14:paraId="4C5434A7" w14:textId="77777777" w:rsidR="00AD6A07" w:rsidRPr="00AD6A07" w:rsidRDefault="00AD6A07" w:rsidP="00AD6A07">
      <w:pPr>
        <w:numPr>
          <w:ilvl w:val="0"/>
          <w:numId w:val="12"/>
        </w:numPr>
        <w:suppressAutoHyphens/>
        <w:spacing w:after="0" w:line="240" w:lineRule="auto"/>
        <w:jc w:val="both"/>
        <w:rPr>
          <w:rFonts w:ascii="Trebuchet MS" w:eastAsia="Times New Roman" w:hAnsi="Trebuchet MS" w:cstheme="minorHAnsi"/>
          <w:b/>
          <w:iCs/>
          <w:color w:val="000000" w:themeColor="text1"/>
          <w:lang w:eastAsia="sk-SK"/>
        </w:rPr>
      </w:pPr>
      <w:r w:rsidRPr="00AD6A07">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5574CBB3" w14:textId="77777777" w:rsidR="00AD6A07" w:rsidRPr="00AD6A07" w:rsidRDefault="00AD6A07" w:rsidP="00AD6A07">
      <w:pPr>
        <w:suppressAutoHyphens/>
        <w:spacing w:after="120" w:line="240" w:lineRule="auto"/>
        <w:ind w:left="426"/>
        <w:jc w:val="both"/>
        <w:rPr>
          <w:rFonts w:ascii="Trebuchet MS" w:eastAsia="Times New Roman" w:hAnsi="Trebuchet MS" w:cstheme="minorHAnsi"/>
          <w:color w:val="000000" w:themeColor="text1"/>
          <w:lang w:eastAsia="sk-SK"/>
        </w:rPr>
      </w:pPr>
    </w:p>
    <w:bookmarkStart w:id="110" w:name="__Fieldmark__14342_1580758020"/>
    <w:bookmarkEnd w:id="110"/>
    <w:p w14:paraId="7CB7747B"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AD6A07">
        <w:rPr>
          <w:rFonts w:ascii="Trebuchet MS" w:eastAsia="Times New Roman" w:hAnsi="Trebuchet MS" w:cstheme="minorHAnsi"/>
          <w:i/>
          <w:color w:val="000000" w:themeColor="text1"/>
          <w:lang w:eastAsia="sk-SK"/>
        </w:rPr>
        <w:t>Ghidul solicitantului</w:t>
      </w:r>
      <w:r w:rsidRPr="00AD6A07">
        <w:rPr>
          <w:rFonts w:ascii="Trebuchet MS" w:eastAsia="Times New Roman" w:hAnsi="Trebuchet MS" w:cstheme="minorHAnsi"/>
          <w:color w:val="000000" w:themeColor="text1"/>
          <w:lang w:eastAsia="sk-SK"/>
        </w:rPr>
        <w:t>;</w:t>
      </w:r>
    </w:p>
    <w:p w14:paraId="24FC8673"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lang w:eastAsia="sk-SK"/>
        </w:rPr>
        <w:t xml:space="preserve"> CERINȚA.2. Proiectul nu se limitează doar la dotarea cu echipamente;</w:t>
      </w:r>
    </w:p>
    <w:p w14:paraId="06BEB5AF" w14:textId="67CC9152"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lang w:eastAsia="sk-SK"/>
        </w:rPr>
        <w:t xml:space="preserve"> CERINȚA.3. Valoarea echipamentelor NU depășește </w:t>
      </w:r>
      <w:r w:rsidR="006B2C9D">
        <w:rPr>
          <w:rFonts w:ascii="Trebuchet MS" w:eastAsia="Times New Roman" w:hAnsi="Trebuchet MS" w:cstheme="minorHAnsi"/>
          <w:color w:val="000000" w:themeColor="text1"/>
          <w:lang w:eastAsia="sk-SK"/>
        </w:rPr>
        <w:t>3</w:t>
      </w:r>
      <w:r w:rsidR="00582098">
        <w:rPr>
          <w:rFonts w:ascii="Trebuchet MS" w:eastAsia="Times New Roman" w:hAnsi="Trebuchet MS" w:cstheme="minorHAnsi"/>
          <w:color w:val="000000" w:themeColor="text1"/>
          <w:lang w:eastAsia="sk-SK"/>
        </w:rPr>
        <w:t>0</w:t>
      </w:r>
      <w:r w:rsidRPr="00AD6A07">
        <w:rPr>
          <w:rFonts w:ascii="Trebuchet MS" w:eastAsia="Times New Roman" w:hAnsi="Trebuchet MS" w:cstheme="minorHAnsi"/>
          <w:color w:val="000000" w:themeColor="text1"/>
          <w:lang w:eastAsia="sk-SK"/>
        </w:rPr>
        <w:t>% din valoarea totală finanțată;</w:t>
      </w:r>
    </w:p>
    <w:p w14:paraId="5D4CAE20" w14:textId="0A909D78"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CERINȚA.4. Proiectul nu propune finanțarea unor contracte de achiziție publică  încheiate anterior datei de 01.01.2021</w:t>
      </w:r>
      <w:r w:rsidR="00300A55">
        <w:rPr>
          <w:rFonts w:ascii="Trebuchet MS" w:eastAsia="Times New Roman" w:hAnsi="Trebuchet MS" w:cstheme="minorHAnsi"/>
          <w:color w:val="000000" w:themeColor="text1"/>
        </w:rPr>
        <w:t>;</w:t>
      </w:r>
    </w:p>
    <w:p w14:paraId="61C0DA43"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CERINȚA.5. Proiectul propune îndeplinirea țintelor minime pentru indicatorii vizați în cadrul apelului și include indicatorii suplimentari (care vor fi monitorizați pe parcursul implementării proiectului);</w:t>
      </w:r>
    </w:p>
    <w:p w14:paraId="3E8237F9"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CERINȚA.6. Proiectul propus cuprinde activitățile eligibile și activitățile principale  prevăzute în Ghidul solicitantului; </w:t>
      </w:r>
    </w:p>
    <w:p w14:paraId="24AA1A0F"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CERINȚA.7. Proiectul propus cuprinde măsurile minime de informare și publicitate;</w:t>
      </w:r>
    </w:p>
    <w:p w14:paraId="2CB679AE"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CERINȚA.8. Proiectul nu a fost finalizat fizic sau implementat integral înainte de depunerea cererii de finanțare, indiferent dacă au fost efectuate sau nu toate plățile aferente;</w:t>
      </w:r>
    </w:p>
    <w:p w14:paraId="6F66E5F2"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CERINȚA.9.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w:t>
      </w:r>
      <w:r w:rsidRPr="00AD6A07">
        <w:rPr>
          <w:rFonts w:ascii="Trebuchet MS" w:eastAsia="Times New Roman" w:hAnsi="Trebuchet MS" w:cstheme="minorHAnsi"/>
          <w:color w:val="000000" w:themeColor="text1"/>
        </w:rPr>
        <w:lastRenderedPageBreak/>
        <w:t>fi acordată sau, dacă acest lucru este descoperit pe parcursul implementării, finanțarea se va retrage, iar sumele deja acordate vor fi recuperate;</w:t>
      </w:r>
    </w:p>
    <w:p w14:paraId="599057AB" w14:textId="3760F6BF"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CERINȚA.10. În cazul în care proiectul a început înainte de data depunerii cererii de</w:t>
      </w:r>
      <w:r w:rsidR="009D1BE4" w:rsidRPr="009D1BE4">
        <w:rPr>
          <w:rFonts w:ascii="Trebuchet MS" w:eastAsia="Times New Roman" w:hAnsi="Trebuchet MS" w:cstheme="minorHAnsi"/>
          <w:color w:val="000000" w:themeColor="text1"/>
        </w:rPr>
        <w:t xml:space="preserve"> </w:t>
      </w:r>
      <w:r w:rsidR="009D1BE4">
        <w:rPr>
          <w:rFonts w:ascii="Trebuchet MS" w:eastAsia="Times New Roman" w:hAnsi="Trebuchet MS" w:cstheme="minorHAnsi"/>
          <w:color w:val="000000" w:themeColor="text1"/>
        </w:rPr>
        <w:t>finanțare</w:t>
      </w:r>
      <w:r w:rsidRPr="00AD6A07">
        <w:rPr>
          <w:rFonts w:ascii="Trebuchet MS" w:eastAsia="Times New Roman" w:hAnsi="Trebuchet MS" w:cstheme="minorHAnsi"/>
          <w:color w:val="000000" w:themeColor="text1"/>
        </w:rPr>
        <w:t>, legislația aplicabilă a fost respectată;</w:t>
      </w:r>
    </w:p>
    <w:p w14:paraId="1180248C"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CERINȚA.11. Perioada de implementare a activităților proiectului nu va depăși 31 decembrie 2029;</w:t>
      </w:r>
    </w:p>
    <w:p w14:paraId="7C06D823"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CERINȚA.12. Bugetul proiectului propus respectă structura și limitările impuse prin Ghidul solicitantului;</w:t>
      </w:r>
    </w:p>
    <w:p w14:paraId="2D9EA948"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CERINȚA.13. Cheltuielile prevăzute în bugetul proiectului respectă prevederile legale privind eligibilitatea;</w:t>
      </w:r>
    </w:p>
    <w:p w14:paraId="3AD0FEA8"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CERINȚA.14. Proiectul respectă legislația națională și europeană în vigoare; </w:t>
      </w:r>
    </w:p>
    <w:p w14:paraId="7EC64227" w14:textId="29FC0C0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CERINȚA.15. Proiectul propus se încadrează în</w:t>
      </w:r>
      <w:r w:rsidR="003746B1" w:rsidRPr="003746B1">
        <w:rPr>
          <w:rFonts w:ascii="Trebuchet MS" w:eastAsia="Times New Roman" w:hAnsi="Trebuchet MS" w:cstheme="minorHAnsi"/>
          <w:color w:val="000000" w:themeColor="text1"/>
        </w:rPr>
        <w:t xml:space="preserve"> </w:t>
      </w:r>
      <w:r w:rsidR="003746B1">
        <w:rPr>
          <w:rFonts w:ascii="Trebuchet MS" w:eastAsia="Times New Roman" w:hAnsi="Trebuchet MS" w:cstheme="minorHAnsi"/>
          <w:color w:val="000000" w:themeColor="text1"/>
        </w:rPr>
        <w:t>obiectivele</w:t>
      </w:r>
      <w:r w:rsidRPr="00AD6A07">
        <w:rPr>
          <w:rFonts w:ascii="Trebuchet MS" w:eastAsia="Times New Roman" w:hAnsi="Trebuchet MS" w:cstheme="minorHAnsi"/>
          <w:color w:val="000000" w:themeColor="text1"/>
        </w:rPr>
        <w:t xml:space="preserve"> Programului Creștere Inteligentă, Digitalizare și Instrumente Financiare (</w:t>
      </w:r>
      <w:proofErr w:type="spellStart"/>
      <w:r w:rsidRPr="00AD6A07">
        <w:rPr>
          <w:rFonts w:ascii="Trebuchet MS" w:eastAsia="Times New Roman" w:hAnsi="Trebuchet MS" w:cstheme="minorHAnsi"/>
          <w:color w:val="000000" w:themeColor="text1"/>
        </w:rPr>
        <w:t>PoCIDIF</w:t>
      </w:r>
      <w:proofErr w:type="spellEnd"/>
      <w:r w:rsidRPr="00AD6A07">
        <w:rPr>
          <w:rFonts w:ascii="Trebuchet MS" w:eastAsia="Times New Roman" w:hAnsi="Trebuchet MS" w:cstheme="minorHAnsi"/>
          <w:color w:val="000000" w:themeColor="text1"/>
        </w:rPr>
        <w:t>), conform specificului de finanțare stabilit în Ghidul solicitantului;</w:t>
      </w:r>
    </w:p>
    <w:p w14:paraId="625364AC" w14:textId="5210A5D2"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w:t>
      </w:r>
      <w:r w:rsidR="00BC37AF">
        <w:rPr>
          <w:rFonts w:ascii="Trebuchet MS" w:eastAsia="Times New Roman" w:hAnsi="Trebuchet MS" w:cstheme="minorHAnsi"/>
          <w:color w:val="000000" w:themeColor="text1"/>
        </w:rPr>
        <w:t>6</w:t>
      </w:r>
      <w:r w:rsidRPr="00AD6A07">
        <w:rPr>
          <w:rFonts w:ascii="Trebuchet MS" w:eastAsia="Times New Roman" w:hAnsi="Trebuchet MS" w:cstheme="minorHAnsi"/>
          <w:color w:val="000000" w:themeColor="text1"/>
        </w:rPr>
        <w:t xml:space="preserve">. Proiectul prevede măsuri concrete necesare respectării prevederilor </w:t>
      </w:r>
      <w:proofErr w:type="spellStart"/>
      <w:r w:rsidRPr="00AD6A07">
        <w:rPr>
          <w:rFonts w:ascii="Trebuchet MS" w:eastAsia="Times New Roman" w:hAnsi="Trebuchet MS" w:cstheme="minorHAnsi"/>
          <w:color w:val="000000" w:themeColor="text1"/>
        </w:rPr>
        <w:t>legislaţiei</w:t>
      </w:r>
      <w:proofErr w:type="spellEnd"/>
      <w:r w:rsidRPr="00AD6A07">
        <w:rPr>
          <w:rFonts w:ascii="Trebuchet MS" w:eastAsia="Times New Roman" w:hAnsi="Trebuchet MS" w:cstheme="minorHAnsi"/>
          <w:color w:val="000000" w:themeColor="text1"/>
        </w:rPr>
        <w:t xml:space="preserve"> </w:t>
      </w:r>
      <w:r w:rsidR="00CC43A6">
        <w:rPr>
          <w:rFonts w:ascii="Trebuchet MS" w:eastAsia="Trebuchet MS" w:hAnsi="Trebuchet MS" w:cs="Trebuchet MS"/>
        </w:rPr>
        <w:t>europene</w:t>
      </w:r>
      <w:r w:rsidR="00CC43A6" w:rsidRPr="00C142BE">
        <w:rPr>
          <w:rFonts w:ascii="Trebuchet MS" w:eastAsia="Trebuchet MS" w:hAnsi="Trebuchet MS" w:cs="Trebuchet MS"/>
        </w:rPr>
        <w:t xml:space="preserve"> </w:t>
      </w:r>
      <w:proofErr w:type="spellStart"/>
      <w:r w:rsidRPr="00AD6A07">
        <w:rPr>
          <w:rFonts w:ascii="Trebuchet MS" w:eastAsia="Times New Roman" w:hAnsi="Trebuchet MS" w:cstheme="minorHAnsi"/>
          <w:color w:val="000000" w:themeColor="text1"/>
        </w:rPr>
        <w:t>şi</w:t>
      </w:r>
      <w:proofErr w:type="spellEnd"/>
      <w:r w:rsidRPr="00AD6A07">
        <w:rPr>
          <w:rFonts w:ascii="Trebuchet MS" w:eastAsia="Times New Roman" w:hAnsi="Trebuchet MS" w:cstheme="minorHAnsi"/>
          <w:color w:val="000000" w:themeColor="text1"/>
        </w:rPr>
        <w:t xml:space="preserve"> naționale în domeniul dezvoltării durabile, inclusiv DNSH;</w:t>
      </w:r>
    </w:p>
    <w:p w14:paraId="16F4E5E2" w14:textId="37A7278F" w:rsidR="00AD6A07" w:rsidRPr="00B3699C"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C576B1" w:rsidRPr="00AD6A07">
        <w:rPr>
          <w:rFonts w:ascii="Trebuchet MS" w:eastAsia="Times New Roman" w:hAnsi="Trebuchet MS" w:cstheme="minorHAnsi"/>
          <w:color w:val="000000" w:themeColor="text1"/>
        </w:rPr>
        <w:t>1</w:t>
      </w:r>
      <w:r w:rsidR="00C576B1">
        <w:rPr>
          <w:rFonts w:ascii="Trebuchet MS" w:eastAsia="Times New Roman" w:hAnsi="Trebuchet MS" w:cstheme="minorHAnsi"/>
          <w:color w:val="000000" w:themeColor="text1"/>
        </w:rPr>
        <w:t>7</w:t>
      </w:r>
      <w:r w:rsidRPr="00AD6A07">
        <w:rPr>
          <w:rFonts w:ascii="Trebuchet MS" w:eastAsia="Times New Roman" w:hAnsi="Trebuchet MS" w:cstheme="minorHAnsi"/>
          <w:color w:val="000000" w:themeColor="text1"/>
        </w:rPr>
        <w:t>. Proiectul prevede măsuri concrete</w:t>
      </w:r>
      <w:r w:rsidRPr="00AD6A07">
        <w:rPr>
          <w:rFonts w:ascii="Trebuchet MS" w:eastAsia="Times New Roman" w:hAnsi="Trebuchet MS" w:cstheme="minorHAnsi"/>
          <w:color w:val="000000" w:themeColor="text1"/>
          <w:sz w:val="20"/>
          <w:szCs w:val="24"/>
        </w:rPr>
        <w:t xml:space="preserve"> </w:t>
      </w:r>
      <w:r w:rsidRPr="00B3699C">
        <w:rPr>
          <w:rFonts w:ascii="Trebuchet MS" w:eastAsia="Times New Roman" w:hAnsi="Trebuchet MS" w:cstheme="minorHAnsi"/>
          <w:color w:val="000000" w:themeColor="text1"/>
        </w:rPr>
        <w:t xml:space="preserve">necesare respectării prevederilor </w:t>
      </w:r>
      <w:proofErr w:type="spellStart"/>
      <w:r w:rsidRPr="00B3699C">
        <w:rPr>
          <w:rFonts w:ascii="Trebuchet MS" w:eastAsia="Times New Roman" w:hAnsi="Trebuchet MS" w:cstheme="minorHAnsi"/>
          <w:color w:val="000000" w:themeColor="text1"/>
        </w:rPr>
        <w:t>legislaţiei</w:t>
      </w:r>
      <w:proofErr w:type="spellEnd"/>
      <w:r w:rsidRPr="00B3699C">
        <w:rPr>
          <w:rFonts w:ascii="Trebuchet MS" w:eastAsia="Times New Roman" w:hAnsi="Trebuchet MS" w:cstheme="minorHAnsi"/>
          <w:color w:val="000000" w:themeColor="text1"/>
        </w:rPr>
        <w:t xml:space="preserve"> </w:t>
      </w:r>
      <w:r w:rsidR="00CC43A6" w:rsidRPr="00CC43A6">
        <w:rPr>
          <w:rFonts w:ascii="Trebuchet MS" w:eastAsia="Trebuchet MS" w:hAnsi="Trebuchet MS" w:cs="Trebuchet MS"/>
        </w:rPr>
        <w:t xml:space="preserve">europene </w:t>
      </w:r>
      <w:proofErr w:type="spellStart"/>
      <w:r w:rsidRPr="00B3699C">
        <w:rPr>
          <w:rFonts w:ascii="Trebuchet MS" w:eastAsia="Times New Roman" w:hAnsi="Trebuchet MS" w:cstheme="minorHAnsi"/>
          <w:color w:val="000000" w:themeColor="text1"/>
        </w:rPr>
        <w:t>şi</w:t>
      </w:r>
      <w:proofErr w:type="spellEnd"/>
      <w:r w:rsidRPr="00B3699C">
        <w:rPr>
          <w:rFonts w:ascii="Trebuchet MS" w:eastAsia="Times New Roman" w:hAnsi="Trebuchet MS" w:cstheme="minorHAnsi"/>
          <w:color w:val="000000" w:themeColor="text1"/>
        </w:rPr>
        <w:t xml:space="preserve"> naționale în domeniul egalității de </w:t>
      </w:r>
      <w:proofErr w:type="spellStart"/>
      <w:r w:rsidRPr="00B3699C">
        <w:rPr>
          <w:rFonts w:ascii="Trebuchet MS" w:eastAsia="Times New Roman" w:hAnsi="Trebuchet MS" w:cstheme="minorHAnsi"/>
          <w:color w:val="000000" w:themeColor="text1"/>
        </w:rPr>
        <w:t>şanse</w:t>
      </w:r>
      <w:proofErr w:type="spellEnd"/>
      <w:r w:rsidRPr="00B3699C">
        <w:rPr>
          <w:rFonts w:ascii="Trebuchet MS" w:eastAsia="Times New Roman" w:hAnsi="Trebuchet MS" w:cstheme="minorHAnsi"/>
          <w:color w:val="000000" w:themeColor="text1"/>
        </w:rPr>
        <w:t xml:space="preserve">, de gen </w:t>
      </w:r>
      <w:proofErr w:type="spellStart"/>
      <w:r w:rsidRPr="00B3699C">
        <w:rPr>
          <w:rFonts w:ascii="Trebuchet MS" w:eastAsia="Times New Roman" w:hAnsi="Trebuchet MS" w:cstheme="minorHAnsi"/>
          <w:color w:val="000000" w:themeColor="text1"/>
        </w:rPr>
        <w:t>şi</w:t>
      </w:r>
      <w:proofErr w:type="spellEnd"/>
      <w:r w:rsidRPr="00B3699C">
        <w:rPr>
          <w:rFonts w:ascii="Trebuchet MS" w:eastAsia="Times New Roman" w:hAnsi="Trebuchet MS" w:cstheme="minorHAnsi"/>
          <w:color w:val="000000" w:themeColor="text1"/>
        </w:rPr>
        <w:t xml:space="preserve"> nediscriminării;</w:t>
      </w:r>
    </w:p>
    <w:p w14:paraId="7311F799" w14:textId="63391911"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070529">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0529">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0529">
        <w:rPr>
          <w:rFonts w:ascii="Trebuchet MS" w:eastAsia="Times New Roman" w:hAnsi="Trebuchet MS" w:cstheme="minorHAnsi"/>
          <w:color w:val="000000" w:themeColor="text1"/>
        </w:rPr>
        <w:fldChar w:fldCharType="end"/>
      </w:r>
      <w:r w:rsidRPr="00070529">
        <w:rPr>
          <w:rFonts w:ascii="Trebuchet MS" w:eastAsia="Times New Roman" w:hAnsi="Trebuchet MS" w:cstheme="minorHAnsi"/>
          <w:color w:val="000000" w:themeColor="text1"/>
        </w:rPr>
        <w:t xml:space="preserve"> CERINȚA.</w:t>
      </w:r>
      <w:r w:rsidR="0076113B">
        <w:rPr>
          <w:rFonts w:ascii="Trebuchet MS" w:eastAsia="Times New Roman" w:hAnsi="Trebuchet MS" w:cstheme="minorHAnsi"/>
          <w:color w:val="000000" w:themeColor="text1"/>
        </w:rPr>
        <w:t>18</w:t>
      </w:r>
      <w:r w:rsidRPr="00070529">
        <w:rPr>
          <w:rFonts w:ascii="Trebuchet MS" w:eastAsia="Times New Roman" w:hAnsi="Trebuchet MS" w:cstheme="minorHAnsi"/>
          <w:color w:val="000000" w:themeColor="text1"/>
        </w:rPr>
        <w:t>. Proiectul nu vizează</w:t>
      </w:r>
      <w:r w:rsidRPr="00AD6A07">
        <w:rPr>
          <w:rFonts w:ascii="Trebuchet MS" w:eastAsia="Times New Roman" w:hAnsi="Trebuchet MS" w:cstheme="minorHAnsi"/>
          <w:color w:val="000000" w:themeColor="text1"/>
        </w:rPr>
        <w:t xml:space="preserve"> acțiuni începute înainte de 1 ianuarie 2021;</w:t>
      </w:r>
    </w:p>
    <w:p w14:paraId="1354A7BD" w14:textId="6F88F4D2"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76113B">
        <w:rPr>
          <w:rFonts w:ascii="Trebuchet MS" w:eastAsia="Times New Roman" w:hAnsi="Trebuchet MS" w:cstheme="minorHAnsi"/>
          <w:color w:val="000000" w:themeColor="text1"/>
        </w:rPr>
        <w:t>19</w:t>
      </w:r>
      <w:r w:rsidRPr="00AD6A07">
        <w:rPr>
          <w:rFonts w:ascii="Trebuchet MS" w:eastAsia="Times New Roman" w:hAnsi="Trebuchet MS" w:cstheme="minorHAnsi"/>
          <w:color w:val="000000" w:themeColor="text1"/>
        </w:rPr>
        <w:t>. Cererea de finanțare este completă și a fost redactată în limba romană;</w:t>
      </w:r>
    </w:p>
    <w:p w14:paraId="31B3BA94" w14:textId="4C5E9B24"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76113B">
        <w:rPr>
          <w:rFonts w:ascii="Trebuchet MS" w:eastAsia="Times New Roman" w:hAnsi="Trebuchet MS" w:cstheme="minorHAnsi"/>
          <w:color w:val="000000" w:themeColor="text1"/>
        </w:rPr>
        <w:t>20</w:t>
      </w:r>
      <w:r w:rsidRPr="00AD6A07">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r w:rsidR="00300A55">
        <w:rPr>
          <w:rFonts w:ascii="Trebuchet MS" w:eastAsia="Times New Roman" w:hAnsi="Trebuchet MS" w:cstheme="minorHAnsi"/>
          <w:color w:val="000000" w:themeColor="text1"/>
        </w:rPr>
        <w:t>;</w:t>
      </w:r>
    </w:p>
    <w:p w14:paraId="57098D17" w14:textId="1B14328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76113B">
        <w:rPr>
          <w:rFonts w:ascii="Trebuchet MS" w:eastAsia="Times New Roman" w:hAnsi="Trebuchet MS" w:cstheme="minorHAnsi"/>
          <w:color w:val="000000" w:themeColor="text1"/>
        </w:rPr>
        <w:t>21</w:t>
      </w:r>
      <w:r w:rsidRPr="00AD6A07">
        <w:rPr>
          <w:rFonts w:ascii="Trebuchet MS" w:eastAsia="Times New Roman" w:hAnsi="Trebuchet MS" w:cstheme="minorHAnsi"/>
          <w:color w:val="000000" w:themeColor="text1"/>
        </w:rPr>
        <w:t xml:space="preserve">. Solicitantul </w:t>
      </w:r>
      <w:r w:rsidR="00004472" w:rsidRPr="00004472">
        <w:rPr>
          <w:rFonts w:ascii="Trebuchet MS" w:eastAsia="Times New Roman" w:hAnsi="Trebuchet MS" w:cstheme="minorHAnsi"/>
          <w:color w:val="000000" w:themeColor="text1"/>
        </w:rPr>
        <w:t>și/ sau partener</w:t>
      </w:r>
      <w:r w:rsidR="00130D66">
        <w:rPr>
          <w:rFonts w:ascii="Trebuchet MS" w:eastAsia="Times New Roman" w:hAnsi="Trebuchet MS" w:cstheme="minorHAnsi"/>
          <w:color w:val="000000" w:themeColor="text1"/>
        </w:rPr>
        <w:t>ul</w:t>
      </w:r>
      <w:r w:rsidR="00004472" w:rsidRPr="00004472">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t>fac</w:t>
      </w:r>
      <w:r w:rsidR="00943E43">
        <w:rPr>
          <w:rFonts w:ascii="Trebuchet MS" w:eastAsia="Times New Roman" w:hAnsi="Trebuchet MS" w:cstheme="minorHAnsi"/>
          <w:color w:val="000000" w:themeColor="text1"/>
        </w:rPr>
        <w:t>e</w:t>
      </w:r>
      <w:r w:rsidRPr="00AD6A07">
        <w:rPr>
          <w:rFonts w:ascii="Trebuchet MS" w:eastAsia="Times New Roman" w:hAnsi="Trebuchet MS" w:cstheme="minorHAnsi"/>
          <w:color w:val="000000" w:themeColor="text1"/>
        </w:rPr>
        <w:t xml:space="preserve"> parte din categoriile eligibile, conform Ghidului solicitantului, </w:t>
      </w:r>
      <w:r w:rsidR="00697497">
        <w:rPr>
          <w:rFonts w:ascii="Trebuchet MS" w:eastAsia="Times New Roman" w:hAnsi="Trebuchet MS" w:cstheme="minorHAnsi"/>
          <w:color w:val="000000" w:themeColor="text1"/>
        </w:rPr>
        <w:t>pct. 5.1</w:t>
      </w:r>
      <w:r w:rsidR="00300A55">
        <w:rPr>
          <w:rFonts w:ascii="Trebuchet MS" w:eastAsia="Times New Roman" w:hAnsi="Trebuchet MS" w:cstheme="minorHAnsi"/>
          <w:color w:val="000000" w:themeColor="text1"/>
        </w:rPr>
        <w:t>;</w:t>
      </w:r>
    </w:p>
    <w:p w14:paraId="24769694" w14:textId="53C03185" w:rsid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76113B" w:rsidRPr="00AD6A07">
        <w:rPr>
          <w:rFonts w:ascii="Trebuchet MS" w:eastAsia="Times New Roman" w:hAnsi="Trebuchet MS" w:cstheme="minorHAnsi"/>
          <w:color w:val="000000" w:themeColor="text1"/>
        </w:rPr>
        <w:t>2</w:t>
      </w:r>
      <w:r w:rsidR="0076113B">
        <w:rPr>
          <w:rFonts w:ascii="Trebuchet MS" w:eastAsia="Times New Roman" w:hAnsi="Trebuchet MS" w:cstheme="minorHAnsi"/>
          <w:color w:val="000000" w:themeColor="text1"/>
        </w:rPr>
        <w:t>2</w:t>
      </w:r>
      <w:r w:rsidRPr="00AD6A07">
        <w:rPr>
          <w:rFonts w:ascii="Trebuchet MS" w:eastAsia="Times New Roman" w:hAnsi="Trebuchet MS" w:cstheme="minorHAnsi"/>
          <w:color w:val="000000" w:themeColor="text1"/>
        </w:rPr>
        <w:t>. Solicitantul de finanțare</w:t>
      </w:r>
      <w:r w:rsidR="00130D66">
        <w:t>/</w:t>
      </w:r>
      <w:r w:rsidR="00130D66" w:rsidRPr="00130D66">
        <w:rPr>
          <w:rFonts w:ascii="Trebuchet MS" w:eastAsia="Times New Roman" w:hAnsi="Trebuchet MS" w:cstheme="minorHAnsi"/>
          <w:color w:val="000000" w:themeColor="text1"/>
        </w:rPr>
        <w:t>fiecare membru al parteneriatului</w:t>
      </w:r>
      <w:r w:rsidRPr="00AD6A07">
        <w:rPr>
          <w:rFonts w:ascii="Trebuchet MS" w:eastAsia="Times New Roman" w:hAnsi="Trebuchet MS" w:cstheme="minorHAnsi"/>
          <w:color w:val="000000" w:themeColor="text1"/>
        </w:rPr>
        <w:t xml:space="preserve"> trebuie să aibă personalitate juridică;</w:t>
      </w:r>
    </w:p>
    <w:p w14:paraId="6E897C18" w14:textId="1F484DCB" w:rsidR="004531AC" w:rsidRPr="00C42312" w:rsidRDefault="000D2A96" w:rsidP="000D2A96">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CERINȚA.2</w:t>
      </w:r>
      <w:r>
        <w:rPr>
          <w:rFonts w:ascii="Trebuchet MS" w:eastAsia="Times New Roman" w:hAnsi="Trebuchet MS" w:cstheme="minorHAnsi"/>
          <w:color w:val="000000" w:themeColor="text1"/>
        </w:rPr>
        <w:t>3</w:t>
      </w:r>
      <w:r w:rsidRPr="00C42312">
        <w:rPr>
          <w:rFonts w:ascii="Trebuchet MS" w:eastAsia="Times New Roman" w:hAnsi="Trebuchet MS" w:cstheme="minorHAnsi"/>
          <w:color w:val="000000" w:themeColor="text1"/>
        </w:rPr>
        <w:t xml:space="preserve">. Solicitantul nu înregistrează la data depunerii Cererii de </w:t>
      </w:r>
      <w:proofErr w:type="spellStart"/>
      <w:r w:rsidRPr="00C42312">
        <w:rPr>
          <w:rFonts w:ascii="Trebuchet MS" w:eastAsia="Times New Roman" w:hAnsi="Trebuchet MS" w:cstheme="minorHAnsi"/>
          <w:color w:val="000000" w:themeColor="text1"/>
        </w:rPr>
        <w:t>finanţare</w:t>
      </w:r>
      <w:proofErr w:type="spellEnd"/>
      <w:r w:rsidRPr="00C42312">
        <w:rPr>
          <w:rFonts w:ascii="Trebuchet MS" w:eastAsia="Times New Roman" w:hAnsi="Trebuchet MS" w:cstheme="minorHAnsi"/>
          <w:color w:val="000000" w:themeColor="text1"/>
        </w:rPr>
        <w:t xml:space="preserve"> </w:t>
      </w:r>
      <w:proofErr w:type="spellStart"/>
      <w:r w:rsidRPr="00C42312">
        <w:rPr>
          <w:rFonts w:ascii="Trebuchet MS" w:eastAsia="Times New Roman" w:hAnsi="Trebuchet MS" w:cstheme="minorHAnsi"/>
          <w:color w:val="000000" w:themeColor="text1"/>
        </w:rPr>
        <w:t>şi</w:t>
      </w:r>
      <w:proofErr w:type="spellEnd"/>
      <w:r w:rsidRPr="00C42312">
        <w:rPr>
          <w:rFonts w:ascii="Trebuchet MS" w:eastAsia="Times New Roman" w:hAnsi="Trebuchet MS" w:cstheme="minorHAnsi"/>
          <w:color w:val="000000" w:themeColor="text1"/>
        </w:rPr>
        <w:t xml:space="preserve"> la data semnării contractului de </w:t>
      </w:r>
      <w:proofErr w:type="spellStart"/>
      <w:r w:rsidRPr="00C42312">
        <w:rPr>
          <w:rFonts w:ascii="Trebuchet MS" w:eastAsia="Times New Roman" w:hAnsi="Trebuchet MS" w:cstheme="minorHAnsi"/>
          <w:color w:val="000000" w:themeColor="text1"/>
        </w:rPr>
        <w:t>finanţare</w:t>
      </w:r>
      <w:proofErr w:type="spellEnd"/>
      <w:r w:rsidRPr="00C42312">
        <w:rPr>
          <w:rFonts w:ascii="Trebuchet MS" w:eastAsia="Times New Roman" w:hAnsi="Trebuchet MS" w:cstheme="minorHAnsi"/>
          <w:color w:val="000000" w:themeColor="text1"/>
        </w:rPr>
        <w:t xml:space="preserve"> </w:t>
      </w:r>
      <w:proofErr w:type="spellStart"/>
      <w:r w:rsidRPr="00C42312">
        <w:rPr>
          <w:rFonts w:ascii="Trebuchet MS" w:eastAsia="Times New Roman" w:hAnsi="Trebuchet MS" w:cstheme="minorHAnsi"/>
          <w:color w:val="000000" w:themeColor="text1"/>
        </w:rPr>
        <w:t>obligaţii</w:t>
      </w:r>
      <w:proofErr w:type="spellEnd"/>
      <w:r w:rsidRPr="00C42312">
        <w:rPr>
          <w:rFonts w:ascii="Trebuchet MS" w:eastAsia="Times New Roman" w:hAnsi="Trebuchet MS" w:cstheme="minorHAnsi"/>
          <w:color w:val="000000" w:themeColor="text1"/>
        </w:rPr>
        <w:t xml:space="preserve"> bugetare nete (</w:t>
      </w:r>
      <w:proofErr w:type="spellStart"/>
      <w:r w:rsidRPr="00C42312">
        <w:rPr>
          <w:rFonts w:ascii="Trebuchet MS" w:eastAsia="Times New Roman" w:hAnsi="Trebuchet MS" w:cstheme="minorHAnsi"/>
          <w:color w:val="000000" w:themeColor="text1"/>
        </w:rPr>
        <w:t>diferenţa</w:t>
      </w:r>
      <w:proofErr w:type="spellEnd"/>
      <w:r w:rsidRPr="00C42312">
        <w:rPr>
          <w:rFonts w:ascii="Trebuchet MS" w:eastAsia="Times New Roman" w:hAnsi="Trebuchet MS" w:cstheme="minorHAnsi"/>
          <w:color w:val="000000" w:themeColor="text1"/>
        </w:rPr>
        <w:t xml:space="preserve"> dintre </w:t>
      </w:r>
      <w:proofErr w:type="spellStart"/>
      <w:r w:rsidRPr="00C42312">
        <w:rPr>
          <w:rFonts w:ascii="Trebuchet MS" w:eastAsia="Times New Roman" w:hAnsi="Trebuchet MS" w:cstheme="minorHAnsi"/>
          <w:color w:val="000000" w:themeColor="text1"/>
        </w:rPr>
        <w:t>obligaţiile</w:t>
      </w:r>
      <w:proofErr w:type="spellEnd"/>
      <w:r w:rsidRPr="00C42312">
        <w:rPr>
          <w:rFonts w:ascii="Trebuchet MS" w:eastAsia="Times New Roman" w:hAnsi="Trebuchet MS" w:cstheme="minorHAnsi"/>
          <w:color w:val="000000" w:themeColor="text1"/>
        </w:rPr>
        <w:t xml:space="preserve"> de plată restante la buget </w:t>
      </w:r>
      <w:proofErr w:type="spellStart"/>
      <w:r w:rsidRPr="00C42312">
        <w:rPr>
          <w:rFonts w:ascii="Trebuchet MS" w:eastAsia="Times New Roman" w:hAnsi="Trebuchet MS" w:cstheme="minorHAnsi"/>
          <w:color w:val="000000" w:themeColor="text1"/>
        </w:rPr>
        <w:t>şi</w:t>
      </w:r>
      <w:proofErr w:type="spellEnd"/>
      <w:r w:rsidRPr="00C42312">
        <w:rPr>
          <w:rFonts w:ascii="Trebuchet MS" w:eastAsia="Times New Roman" w:hAnsi="Trebuchet MS" w:cstheme="minorHAnsi"/>
          <w:color w:val="000000" w:themeColor="text1"/>
        </w:rPr>
        <w:t xml:space="preserve"> sumele de recuperat de la buget):</w:t>
      </w:r>
    </w:p>
    <w:p w14:paraId="6444247F" w14:textId="0FF91073" w:rsidR="004531AC" w:rsidRDefault="004531AC" w:rsidP="004531AC">
      <w:pPr>
        <w:pStyle w:val="ListParagraph"/>
        <w:numPr>
          <w:ilvl w:val="0"/>
          <w:numId w:val="151"/>
        </w:numPr>
        <w:suppressAutoHyphens/>
        <w:autoSpaceDE w:val="0"/>
        <w:spacing w:after="0" w:line="276" w:lineRule="auto"/>
        <w:jc w:val="both"/>
        <w:rPr>
          <w:rFonts w:ascii="Trebuchet MS" w:eastAsia="Times New Roman" w:hAnsi="Trebuchet MS" w:cstheme="minorHAnsi"/>
          <w:color w:val="000000" w:themeColor="text1"/>
          <w:lang w:eastAsia="sk-SK"/>
        </w:rPr>
      </w:pPr>
      <w:r w:rsidRPr="0019060F">
        <w:rPr>
          <w:rFonts w:ascii="Trebuchet MS" w:eastAsia="Times New Roman" w:hAnsi="Trebuchet MS" w:cstheme="minorHAnsi"/>
          <w:color w:val="000000" w:themeColor="text1"/>
          <w:lang w:eastAsia="sk-SK"/>
        </w:rPr>
        <w:t xml:space="preserve">mai mari de 1/12 din </w:t>
      </w:r>
      <w:proofErr w:type="spellStart"/>
      <w:r w:rsidRPr="0019060F">
        <w:rPr>
          <w:rFonts w:ascii="Trebuchet MS" w:eastAsia="Times New Roman" w:hAnsi="Trebuchet MS" w:cstheme="minorHAnsi"/>
          <w:color w:val="000000" w:themeColor="text1"/>
          <w:lang w:eastAsia="sk-SK"/>
        </w:rPr>
        <w:t>obligaţiile</w:t>
      </w:r>
      <w:proofErr w:type="spellEnd"/>
      <w:r w:rsidRPr="0019060F">
        <w:rPr>
          <w:rFonts w:ascii="Trebuchet MS" w:eastAsia="Times New Roman" w:hAnsi="Trebuchet MS" w:cstheme="minorHAnsi"/>
          <w:color w:val="000000" w:themeColor="text1"/>
          <w:lang w:eastAsia="sk-SK"/>
        </w:rPr>
        <w:t xml:space="preserve"> datorate în ultimele 12 luni - în cazul certificatului de atestare fiscală emis de </w:t>
      </w:r>
      <w:proofErr w:type="spellStart"/>
      <w:r w:rsidRPr="0019060F">
        <w:rPr>
          <w:rFonts w:ascii="Trebuchet MS" w:eastAsia="Times New Roman" w:hAnsi="Trebuchet MS" w:cstheme="minorHAnsi"/>
          <w:color w:val="000000" w:themeColor="text1"/>
          <w:lang w:eastAsia="sk-SK"/>
        </w:rPr>
        <w:t>Agenţia</w:t>
      </w:r>
      <w:proofErr w:type="spellEnd"/>
      <w:r w:rsidRPr="0019060F">
        <w:rPr>
          <w:rFonts w:ascii="Trebuchet MS" w:eastAsia="Times New Roman" w:hAnsi="Trebuchet MS" w:cstheme="minorHAnsi"/>
          <w:color w:val="000000" w:themeColor="text1"/>
          <w:lang w:eastAsia="sk-SK"/>
        </w:rPr>
        <w:t xml:space="preserve"> </w:t>
      </w:r>
      <w:proofErr w:type="spellStart"/>
      <w:r w:rsidRPr="0019060F">
        <w:rPr>
          <w:rFonts w:ascii="Trebuchet MS" w:eastAsia="Times New Roman" w:hAnsi="Trebuchet MS" w:cstheme="minorHAnsi"/>
          <w:color w:val="000000" w:themeColor="text1"/>
          <w:lang w:eastAsia="sk-SK"/>
        </w:rPr>
        <w:t>Naţională</w:t>
      </w:r>
      <w:proofErr w:type="spellEnd"/>
      <w:r w:rsidRPr="0019060F">
        <w:rPr>
          <w:rFonts w:ascii="Trebuchet MS" w:eastAsia="Times New Roman" w:hAnsi="Trebuchet MS" w:cstheme="minorHAnsi"/>
          <w:color w:val="000000" w:themeColor="text1"/>
          <w:lang w:eastAsia="sk-SK"/>
        </w:rPr>
        <w:t xml:space="preserve"> de Administrare Fiscală;</w:t>
      </w:r>
    </w:p>
    <w:p w14:paraId="4EB708EE" w14:textId="60F8CF36" w:rsidR="004531AC" w:rsidRPr="001A2EC8" w:rsidRDefault="004531AC" w:rsidP="001A2EC8">
      <w:pPr>
        <w:pStyle w:val="ListParagraph"/>
        <w:numPr>
          <w:ilvl w:val="0"/>
          <w:numId w:val="151"/>
        </w:numPr>
        <w:suppressAutoHyphens/>
        <w:autoSpaceDE w:val="0"/>
        <w:spacing w:after="0" w:line="276" w:lineRule="auto"/>
        <w:jc w:val="both"/>
        <w:rPr>
          <w:rFonts w:ascii="Trebuchet MS" w:eastAsia="Times New Roman" w:hAnsi="Trebuchet MS" w:cstheme="minorHAnsi"/>
          <w:color w:val="000000" w:themeColor="text1"/>
          <w:lang w:eastAsia="sk-SK"/>
        </w:rPr>
      </w:pPr>
      <w:r w:rsidRPr="0019060F">
        <w:rPr>
          <w:rFonts w:ascii="Trebuchet MS" w:eastAsia="Times New Roman" w:hAnsi="Trebuchet MS" w:cstheme="minorHAnsi"/>
          <w:color w:val="000000" w:themeColor="text1"/>
          <w:lang w:eastAsia="sk-SK"/>
        </w:rPr>
        <w:t xml:space="preserve">mai mari de 1/6 din totalul </w:t>
      </w:r>
      <w:proofErr w:type="spellStart"/>
      <w:r w:rsidRPr="0019060F">
        <w:rPr>
          <w:rFonts w:ascii="Trebuchet MS" w:eastAsia="Times New Roman" w:hAnsi="Trebuchet MS" w:cstheme="minorHAnsi"/>
          <w:color w:val="000000" w:themeColor="text1"/>
          <w:lang w:eastAsia="sk-SK"/>
        </w:rPr>
        <w:t>obligaţiilor</w:t>
      </w:r>
      <w:proofErr w:type="spellEnd"/>
      <w:r w:rsidRPr="0019060F">
        <w:rPr>
          <w:rFonts w:ascii="Trebuchet MS" w:eastAsia="Times New Roman" w:hAnsi="Trebuchet MS" w:cstheme="minorHAnsi"/>
          <w:color w:val="000000" w:themeColor="text1"/>
          <w:lang w:eastAsia="sk-SK"/>
        </w:rPr>
        <w:t xml:space="preserve"> datorate în ultimul semestru - în cazul certificatului de atestare fiscală emis de către </w:t>
      </w:r>
      <w:proofErr w:type="spellStart"/>
      <w:r w:rsidRPr="0019060F">
        <w:rPr>
          <w:rFonts w:ascii="Trebuchet MS" w:eastAsia="Times New Roman" w:hAnsi="Trebuchet MS" w:cstheme="minorHAnsi"/>
          <w:color w:val="000000" w:themeColor="text1"/>
          <w:lang w:eastAsia="sk-SK"/>
        </w:rPr>
        <w:t>autorităţile</w:t>
      </w:r>
      <w:proofErr w:type="spellEnd"/>
      <w:r w:rsidRPr="0019060F">
        <w:rPr>
          <w:rFonts w:ascii="Trebuchet MS" w:eastAsia="Times New Roman" w:hAnsi="Trebuchet MS" w:cstheme="minorHAnsi"/>
          <w:color w:val="000000" w:themeColor="text1"/>
          <w:lang w:eastAsia="sk-SK"/>
        </w:rPr>
        <w:t xml:space="preserve"> publice locale;</w:t>
      </w:r>
    </w:p>
    <w:p w14:paraId="05B43800" w14:textId="7E496E32" w:rsidR="00AD6A07" w:rsidRPr="004531AC" w:rsidRDefault="00130D66" w:rsidP="001A2EC8">
      <w:pPr>
        <w:suppressAutoHyphens/>
        <w:autoSpaceDE w:val="0"/>
        <w:spacing w:after="0" w:line="276" w:lineRule="auto"/>
        <w:ind w:left="284"/>
        <w:jc w:val="both"/>
        <w:rPr>
          <w:rFonts w:ascii="Trebuchet MS" w:eastAsia="Times New Roman" w:hAnsi="Trebuchet MS" w:cstheme="minorHAnsi"/>
          <w:color w:val="000000" w:themeColor="text1"/>
          <w:lang w:eastAsia="sk-SK"/>
        </w:rPr>
      </w:pPr>
      <w:r w:rsidRPr="004531A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4531A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4531AC">
        <w:rPr>
          <w:rFonts w:ascii="Trebuchet MS" w:eastAsia="Times New Roman" w:hAnsi="Trebuchet MS" w:cstheme="minorHAnsi"/>
          <w:color w:val="000000" w:themeColor="text1"/>
        </w:rPr>
        <w:fldChar w:fldCharType="end"/>
      </w:r>
      <w:r w:rsidRPr="004531AC">
        <w:rPr>
          <w:rFonts w:ascii="Trebuchet MS" w:eastAsia="Times New Roman" w:hAnsi="Trebuchet MS" w:cstheme="minorHAnsi"/>
          <w:color w:val="000000" w:themeColor="text1"/>
        </w:rPr>
        <w:t xml:space="preserve"> CERINȚA.</w:t>
      </w:r>
      <w:r w:rsidR="001114CC" w:rsidRPr="004531AC">
        <w:rPr>
          <w:rFonts w:ascii="Trebuchet MS" w:eastAsia="Times New Roman" w:hAnsi="Trebuchet MS" w:cstheme="minorHAnsi"/>
          <w:color w:val="000000" w:themeColor="text1"/>
        </w:rPr>
        <w:t>24</w:t>
      </w:r>
      <w:r w:rsidRPr="004531AC">
        <w:rPr>
          <w:rFonts w:ascii="Trebuchet MS" w:eastAsia="Times New Roman" w:hAnsi="Trebuchet MS" w:cstheme="minorHAnsi"/>
          <w:color w:val="000000" w:themeColor="text1"/>
        </w:rPr>
        <w:t>. Dacă proiectul propus se implementează în parteneriat, este detaliat rolul partenerului în implementarea proiectului, resursele umane și materiale alocate, precum și, dacă este cazul, bugetul alocat pentru implementarea activității/ activităților asumate de partener;</w:t>
      </w:r>
    </w:p>
    <w:p w14:paraId="20B31E2B" w14:textId="791304F4"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D62BFC" w:rsidRPr="00AD6A07">
        <w:rPr>
          <w:rFonts w:ascii="Trebuchet MS" w:eastAsia="Times New Roman" w:hAnsi="Trebuchet MS" w:cstheme="minorHAnsi"/>
          <w:color w:val="000000" w:themeColor="text1"/>
        </w:rPr>
        <w:t>2</w:t>
      </w:r>
      <w:r w:rsidR="00D62BFC">
        <w:rPr>
          <w:rFonts w:ascii="Trebuchet MS" w:eastAsia="Times New Roman" w:hAnsi="Trebuchet MS" w:cstheme="minorHAnsi"/>
          <w:color w:val="000000" w:themeColor="text1"/>
        </w:rPr>
        <w:t>5</w:t>
      </w:r>
      <w:r w:rsidRPr="00AD6A07">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12991630" w14:textId="6CEF4A1C"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D62BFC">
        <w:rPr>
          <w:rFonts w:ascii="Trebuchet MS" w:eastAsia="Times New Roman" w:hAnsi="Trebuchet MS" w:cstheme="minorHAnsi"/>
          <w:color w:val="000000" w:themeColor="text1"/>
        </w:rPr>
        <w:t>26</w:t>
      </w:r>
      <w:r w:rsidRPr="00AD6A07">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r w:rsidR="00300A55">
        <w:rPr>
          <w:rFonts w:ascii="Trebuchet MS" w:eastAsia="Times New Roman" w:hAnsi="Trebuchet MS" w:cstheme="minorHAnsi"/>
          <w:color w:val="000000" w:themeColor="text1"/>
        </w:rPr>
        <w:t>;</w:t>
      </w:r>
    </w:p>
    <w:p w14:paraId="15F4FC9E" w14:textId="32FAF521"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D62BFC">
        <w:rPr>
          <w:rFonts w:ascii="Trebuchet MS" w:eastAsia="Times New Roman" w:hAnsi="Trebuchet MS" w:cstheme="minorHAnsi"/>
          <w:color w:val="000000" w:themeColor="text1"/>
        </w:rPr>
        <w:t>27</w:t>
      </w:r>
      <w:r w:rsidRPr="00AD6A07">
        <w:rPr>
          <w:rFonts w:ascii="Trebuchet MS" w:eastAsia="Times New Roman" w:hAnsi="Trebuchet MS" w:cstheme="minorHAnsi"/>
          <w:color w:val="000000" w:themeColor="text1"/>
        </w:rPr>
        <w:t xml:space="preserve">. Solicitantul este direct responsabil de pregătirea, managementul și realizarea proiectului, nu </w:t>
      </w:r>
      <w:proofErr w:type="spellStart"/>
      <w:r w:rsidRPr="00AD6A07">
        <w:rPr>
          <w:rFonts w:ascii="Trebuchet MS" w:eastAsia="Times New Roman" w:hAnsi="Trebuchet MS" w:cstheme="minorHAnsi"/>
          <w:color w:val="000000" w:themeColor="text1"/>
        </w:rPr>
        <w:t>acţionează</w:t>
      </w:r>
      <w:proofErr w:type="spellEnd"/>
      <w:r w:rsidRPr="00AD6A07">
        <w:rPr>
          <w:rFonts w:ascii="Trebuchet MS" w:eastAsia="Times New Roman" w:hAnsi="Trebuchet MS" w:cstheme="minorHAnsi"/>
          <w:color w:val="000000" w:themeColor="text1"/>
        </w:rPr>
        <w:t xml:space="preserve"> ca intermediar pentru proiectul propus a fi </w:t>
      </w:r>
      <w:proofErr w:type="spellStart"/>
      <w:r w:rsidRPr="00AD6A07">
        <w:rPr>
          <w:rFonts w:ascii="Trebuchet MS" w:eastAsia="Times New Roman" w:hAnsi="Trebuchet MS" w:cstheme="minorHAnsi"/>
          <w:color w:val="000000" w:themeColor="text1"/>
        </w:rPr>
        <w:t>finanţat</w:t>
      </w:r>
      <w:proofErr w:type="spellEnd"/>
      <w:r w:rsidRPr="00AD6A07">
        <w:rPr>
          <w:rFonts w:ascii="Trebuchet MS" w:eastAsia="Times New Roman" w:hAnsi="Trebuchet MS" w:cstheme="minorHAnsi"/>
          <w:color w:val="000000" w:themeColor="text1"/>
        </w:rPr>
        <w:t xml:space="preserve"> </w:t>
      </w:r>
      <w:proofErr w:type="spellStart"/>
      <w:r w:rsidRPr="00AD6A07">
        <w:rPr>
          <w:rFonts w:ascii="Trebuchet MS" w:eastAsia="Times New Roman" w:hAnsi="Trebuchet MS" w:cstheme="minorHAnsi"/>
          <w:color w:val="000000" w:themeColor="text1"/>
        </w:rPr>
        <w:t>şi</w:t>
      </w:r>
      <w:proofErr w:type="spellEnd"/>
      <w:r w:rsidRPr="00AD6A07">
        <w:rPr>
          <w:rFonts w:ascii="Trebuchet MS" w:eastAsia="Times New Roman" w:hAnsi="Trebuchet MS" w:cstheme="minorHAnsi"/>
          <w:color w:val="000000" w:themeColor="text1"/>
        </w:rPr>
        <w:t xml:space="preserve"> este responsabil pentru asigurarea </w:t>
      </w:r>
      <w:proofErr w:type="spellStart"/>
      <w:r w:rsidRPr="00AD6A07">
        <w:rPr>
          <w:rFonts w:ascii="Trebuchet MS" w:eastAsia="Times New Roman" w:hAnsi="Trebuchet MS" w:cstheme="minorHAnsi"/>
          <w:color w:val="000000" w:themeColor="text1"/>
        </w:rPr>
        <w:t>sustenabilităţii</w:t>
      </w:r>
      <w:proofErr w:type="spellEnd"/>
      <w:r w:rsidRPr="00AD6A07">
        <w:rPr>
          <w:rFonts w:ascii="Trebuchet MS" w:eastAsia="Times New Roman" w:hAnsi="Trebuchet MS" w:cstheme="minorHAnsi"/>
          <w:color w:val="000000" w:themeColor="text1"/>
        </w:rPr>
        <w:t xml:space="preserve"> rezultatelor proiectului;</w:t>
      </w:r>
    </w:p>
    <w:p w14:paraId="728BF051" w14:textId="2DF5AF96"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D62BFC">
        <w:rPr>
          <w:rFonts w:ascii="Trebuchet MS" w:eastAsia="Times New Roman" w:hAnsi="Trebuchet MS" w:cstheme="minorHAnsi"/>
          <w:color w:val="000000" w:themeColor="text1"/>
        </w:rPr>
        <w:t>28</w:t>
      </w:r>
      <w:r w:rsidRPr="00AD6A07">
        <w:rPr>
          <w:rFonts w:ascii="Trebuchet MS" w:eastAsia="Times New Roman" w:hAnsi="Trebuchet MS" w:cstheme="minorHAnsi"/>
          <w:color w:val="000000" w:themeColor="text1"/>
        </w:rPr>
        <w:t xml:space="preserve">. Solicitantul nu face obiectul unui ordin de recuperare în urma unei decizii anterioare a Comisiei Europene, privind declararea unui ajutor ca fiind ilegal </w:t>
      </w:r>
      <w:proofErr w:type="spellStart"/>
      <w:r w:rsidRPr="00AD6A07">
        <w:rPr>
          <w:rFonts w:ascii="Trebuchet MS" w:eastAsia="Times New Roman" w:hAnsi="Trebuchet MS" w:cstheme="minorHAnsi"/>
          <w:color w:val="000000" w:themeColor="text1"/>
        </w:rPr>
        <w:t>şi</w:t>
      </w:r>
      <w:proofErr w:type="spellEnd"/>
      <w:r w:rsidRPr="00AD6A07">
        <w:rPr>
          <w:rFonts w:ascii="Trebuchet MS" w:eastAsia="Times New Roman" w:hAnsi="Trebuchet MS" w:cstheme="minorHAnsi"/>
          <w:color w:val="000000" w:themeColor="text1"/>
        </w:rPr>
        <w:t xml:space="preserve"> incompatibil cu </w:t>
      </w:r>
      <w:proofErr w:type="spellStart"/>
      <w:r w:rsidRPr="00AD6A07">
        <w:rPr>
          <w:rFonts w:ascii="Trebuchet MS" w:eastAsia="Times New Roman" w:hAnsi="Trebuchet MS" w:cstheme="minorHAnsi"/>
          <w:color w:val="000000" w:themeColor="text1"/>
        </w:rPr>
        <w:t>piaţa</w:t>
      </w:r>
      <w:proofErr w:type="spellEnd"/>
      <w:r w:rsidRPr="00AD6A07">
        <w:rPr>
          <w:rFonts w:ascii="Trebuchet MS" w:eastAsia="Times New Roman" w:hAnsi="Trebuchet MS" w:cstheme="minorHAnsi"/>
          <w:color w:val="000000" w:themeColor="text1"/>
        </w:rPr>
        <w:t xml:space="preserve"> comună sau, în cazul în care instituția a făcut obiectul unei astfel de decizii, aceasta trebuie să fi fost deja executată </w:t>
      </w:r>
      <w:proofErr w:type="spellStart"/>
      <w:r w:rsidRPr="00AD6A07">
        <w:rPr>
          <w:rFonts w:ascii="Trebuchet MS" w:eastAsia="Times New Roman" w:hAnsi="Trebuchet MS" w:cstheme="minorHAnsi"/>
          <w:color w:val="000000" w:themeColor="text1"/>
        </w:rPr>
        <w:t>şi</w:t>
      </w:r>
      <w:proofErr w:type="spellEnd"/>
      <w:r w:rsidRPr="00AD6A07">
        <w:rPr>
          <w:rFonts w:ascii="Trebuchet MS" w:eastAsia="Times New Roman" w:hAnsi="Trebuchet MS" w:cstheme="minorHAnsi"/>
          <w:color w:val="000000" w:themeColor="text1"/>
        </w:rPr>
        <w:t xml:space="preserve"> ajutorul integral recuperat, inclusiv dobânda de recuperare aferentă;</w:t>
      </w:r>
    </w:p>
    <w:p w14:paraId="7D8F5918" w14:textId="3B1C609C"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D62BFC">
        <w:rPr>
          <w:rFonts w:ascii="Trebuchet MS" w:eastAsia="Times New Roman" w:hAnsi="Trebuchet MS" w:cstheme="minorHAnsi"/>
          <w:color w:val="000000" w:themeColor="text1"/>
        </w:rPr>
        <w:t>29</w:t>
      </w:r>
      <w:r w:rsidRPr="00AD6A07">
        <w:rPr>
          <w:rFonts w:ascii="Trebuchet MS" w:eastAsia="Times New Roman" w:hAnsi="Trebuchet MS" w:cstheme="minorHAnsi"/>
          <w:color w:val="000000" w:themeColor="text1"/>
        </w:rPr>
        <w:t xml:space="preserve">. Reprezentantul legal al solicitantului nu a suferit condamnări definitive din cauza unei conduite profesionale îndreptate împotriva legii, decizie formulată de o autoritate de judecată ce are </w:t>
      </w:r>
      <w:proofErr w:type="spellStart"/>
      <w:r w:rsidRPr="00AD6A07">
        <w:rPr>
          <w:rFonts w:ascii="Trebuchet MS" w:eastAsia="Times New Roman" w:hAnsi="Trebuchet MS" w:cstheme="minorHAnsi"/>
          <w:color w:val="000000" w:themeColor="text1"/>
        </w:rPr>
        <w:t>forţă</w:t>
      </w:r>
      <w:proofErr w:type="spellEnd"/>
      <w:r w:rsidRPr="00AD6A07">
        <w:rPr>
          <w:rFonts w:ascii="Trebuchet MS" w:eastAsia="Times New Roman" w:hAnsi="Trebuchet MS" w:cstheme="minorHAnsi"/>
          <w:color w:val="000000" w:themeColor="text1"/>
        </w:rPr>
        <w:t xml:space="preserve"> de </w:t>
      </w:r>
      <w:proofErr w:type="spellStart"/>
      <w:r w:rsidRPr="00AD6A07">
        <w:rPr>
          <w:rFonts w:ascii="Trebuchet MS" w:eastAsia="Times New Roman" w:hAnsi="Trebuchet MS" w:cstheme="minorHAnsi"/>
          <w:color w:val="000000" w:themeColor="text1"/>
        </w:rPr>
        <w:t>res</w:t>
      </w:r>
      <w:proofErr w:type="spellEnd"/>
      <w:r w:rsidRPr="00AD6A07">
        <w:rPr>
          <w:rFonts w:ascii="Trebuchet MS" w:eastAsia="Times New Roman" w:hAnsi="Trebuchet MS" w:cstheme="minorHAnsi"/>
          <w:color w:val="000000" w:themeColor="text1"/>
        </w:rPr>
        <w:t xml:space="preserve"> </w:t>
      </w:r>
      <w:proofErr w:type="spellStart"/>
      <w:r w:rsidRPr="00AD6A07">
        <w:rPr>
          <w:rFonts w:ascii="Trebuchet MS" w:eastAsia="Times New Roman" w:hAnsi="Trebuchet MS" w:cstheme="minorHAnsi"/>
          <w:color w:val="000000" w:themeColor="text1"/>
        </w:rPr>
        <w:t>judicata</w:t>
      </w:r>
      <w:proofErr w:type="spellEnd"/>
      <w:r w:rsidRPr="00AD6A07">
        <w:rPr>
          <w:rFonts w:ascii="Trebuchet MS" w:eastAsia="Times New Roman" w:hAnsi="Trebuchet MS" w:cstheme="minorHAnsi"/>
          <w:color w:val="000000" w:themeColor="text1"/>
        </w:rPr>
        <w:t xml:space="preserve"> (ex. împotriva căreia nu se poate face recurs) în ultimele 36 de luni;</w:t>
      </w:r>
    </w:p>
    <w:p w14:paraId="7F59EFB7" w14:textId="7B64656E"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w:t>
      </w:r>
      <w:r w:rsidR="00D62BFC" w:rsidRPr="00AD6A07">
        <w:rPr>
          <w:rFonts w:ascii="Trebuchet MS" w:eastAsia="Times New Roman" w:hAnsi="Trebuchet MS" w:cstheme="minorHAnsi"/>
          <w:color w:val="000000" w:themeColor="text1"/>
        </w:rPr>
        <w:t>3</w:t>
      </w:r>
      <w:r w:rsidR="00D62BFC">
        <w:rPr>
          <w:rFonts w:ascii="Trebuchet MS" w:eastAsia="Times New Roman" w:hAnsi="Trebuchet MS" w:cstheme="minorHAnsi"/>
          <w:color w:val="000000" w:themeColor="text1"/>
        </w:rPr>
        <w:t>0</w:t>
      </w:r>
      <w:r w:rsidRPr="00AD6A07">
        <w:rPr>
          <w:rFonts w:ascii="Trebuchet MS" w:eastAsia="Times New Roman" w:hAnsi="Trebuchet MS" w:cstheme="minorHAnsi"/>
          <w:color w:val="000000" w:themeColor="text1"/>
        </w:rPr>
        <w:t xml:space="preserve">. Solicitantul trebuie să demonstreze existența dreptului invocat asupra imobilului </w:t>
      </w:r>
      <w:r w:rsidR="00203DE5">
        <w:rPr>
          <w:rFonts w:ascii="Trebuchet MS" w:eastAsia="Times New Roman" w:hAnsi="Trebuchet MS" w:cstheme="minorHAnsi"/>
          <w:color w:val="000000" w:themeColor="text1"/>
        </w:rPr>
        <w:t>în</w:t>
      </w:r>
      <w:r w:rsidR="00203DE5" w:rsidRPr="00AD6A07">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t>care se propune a se realiza investiția în cadrul</w:t>
      </w:r>
      <w:r w:rsidRPr="00AD6A07">
        <w:rPr>
          <w:rFonts w:ascii="Trebuchet MS" w:eastAsia="Times New Roman" w:hAnsi="Trebuchet MS" w:cstheme="minorHAnsi"/>
          <w:color w:val="000000" w:themeColor="text1"/>
          <w:lang w:eastAsia="sk-SK"/>
        </w:rPr>
        <w:t xml:space="preserve"> cererii de finanțare, conform legislației în vigoare: </w:t>
      </w:r>
    </w:p>
    <w:p w14:paraId="384E4561" w14:textId="77777777" w:rsidR="00AD6A07" w:rsidRPr="00AD6A07" w:rsidRDefault="00AD6A07" w:rsidP="00C04D38">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dreptul de proprietate publică </w:t>
      </w:r>
    </w:p>
    <w:p w14:paraId="2DC8647E" w14:textId="4FDB9A3D" w:rsidR="00AD6A07" w:rsidRPr="00AD6A07" w:rsidRDefault="00AD6A07" w:rsidP="00C04D38">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dreptul de administrare a imobilului aflat în proprietate publică</w:t>
      </w:r>
      <w:r w:rsidR="00300A55">
        <w:rPr>
          <w:rFonts w:ascii="Trebuchet MS" w:eastAsia="Times New Roman" w:hAnsi="Trebuchet MS" w:cstheme="minorHAnsi"/>
          <w:color w:val="000000" w:themeColor="text1"/>
          <w:lang w:eastAsia="sk-SK"/>
        </w:rPr>
        <w:t>.</w:t>
      </w:r>
    </w:p>
    <w:p w14:paraId="7BC40FD5" w14:textId="77777777" w:rsidR="00AD6A07" w:rsidRPr="00AD6A07"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2BA06B52" w14:textId="77777777" w:rsidR="00AD6A07" w:rsidRPr="00AD6A07"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4441F5E4" w14:textId="77777777" w:rsidR="00AD6A07" w:rsidRPr="00AD6A07" w:rsidRDefault="00AD6A07" w:rsidP="00AD6A07">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AD6A07">
        <w:rPr>
          <w:rFonts w:ascii="Trebuchet MS" w:eastAsiaTheme="minorHAnsi" w:hAnsi="Trebuchet MS" w:cstheme="minorHAnsi"/>
          <w:b/>
          <w:bCs/>
          <w:iCs/>
          <w:color w:val="000000" w:themeColor="text1"/>
        </w:rPr>
        <w:t>Organizația/reprezentantul nu se află în niciuna din situațiile de excludere prevăzute de legislația aplicabilă, respectiv Ghidul Solicitantului:</w:t>
      </w:r>
    </w:p>
    <w:p w14:paraId="31830226" w14:textId="77777777" w:rsidR="00AD6A07" w:rsidRPr="00AD6A07" w:rsidRDefault="00AD6A07" w:rsidP="00AD6A07">
      <w:pPr>
        <w:suppressAutoHyphens/>
        <w:spacing w:after="0" w:line="240" w:lineRule="auto"/>
        <w:ind w:left="786"/>
        <w:contextualSpacing/>
        <w:jc w:val="both"/>
        <w:rPr>
          <w:rFonts w:ascii="Trebuchet MS" w:eastAsiaTheme="minorHAnsi" w:hAnsi="Trebuchet MS" w:cstheme="minorHAnsi"/>
          <w:b/>
          <w:bCs/>
          <w:iCs/>
          <w:color w:val="000000" w:themeColor="text1"/>
        </w:rPr>
      </w:pPr>
    </w:p>
    <w:bookmarkStart w:id="111" w:name="_Hlk134781005"/>
    <w:p w14:paraId="09F628E0"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1</w:t>
      </w:r>
      <w:bookmarkEnd w:id="111"/>
      <w:r w:rsidRPr="00AD6A07">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438ACE46" w14:textId="77777777" w:rsidR="00AD6A07" w:rsidRPr="00AD6A07" w:rsidRDefault="00AD6A07" w:rsidP="00C04D38">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3F183669" w14:textId="77777777" w:rsidR="00AD6A07" w:rsidRPr="00AD6A07" w:rsidRDefault="00AD6A07" w:rsidP="00C04D38">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1EEC31F6" w14:textId="77777777" w:rsidR="00AD6A07" w:rsidRPr="00AD6A07" w:rsidRDefault="00AD6A07" w:rsidP="00C04D38">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66457FB5" w14:textId="77777777" w:rsidR="00AD6A07" w:rsidRPr="00AD6A07" w:rsidRDefault="00AD6A07" w:rsidP="00AD6A07">
      <w:pPr>
        <w:suppressAutoHyphens/>
        <w:spacing w:before="120" w:after="0" w:line="240" w:lineRule="auto"/>
        <w:ind w:left="1713"/>
        <w:jc w:val="both"/>
        <w:rPr>
          <w:rFonts w:ascii="Trebuchet MS" w:eastAsia="Times New Roman" w:hAnsi="Trebuchet MS" w:cstheme="minorHAnsi"/>
          <w:iCs/>
          <w:color w:val="000000" w:themeColor="text1"/>
          <w:lang w:eastAsia="sk-SK"/>
        </w:rPr>
      </w:pPr>
    </w:p>
    <w:p w14:paraId="13413EB0"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490EAA0C" w14:textId="77777777" w:rsidR="00AD6A07" w:rsidRPr="00AD6A07" w:rsidRDefault="00AD6A07" w:rsidP="00C04D38">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529E6C78" w14:textId="77777777" w:rsidR="00AD6A07" w:rsidRPr="00AD6A07" w:rsidRDefault="00AD6A07" w:rsidP="00C04D38">
      <w:pPr>
        <w:numPr>
          <w:ilvl w:val="0"/>
          <w:numId w:val="98"/>
        </w:numPr>
        <w:suppressAutoHyphens/>
        <w:spacing w:before="120"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recunoaște debitul stabilit în sarcina sa de </w:t>
      </w:r>
      <w:proofErr w:type="spellStart"/>
      <w:r w:rsidRPr="00AD6A07">
        <w:rPr>
          <w:rFonts w:ascii="Trebuchet MS" w:eastAsia="Times New Roman" w:hAnsi="Trebuchet MS" w:cstheme="minorHAnsi"/>
          <w:iCs/>
          <w:color w:val="000000" w:themeColor="text1"/>
          <w:lang w:eastAsia="sk-SK"/>
        </w:rPr>
        <w:t>AMPoCIDIF</w:t>
      </w:r>
      <w:proofErr w:type="spellEnd"/>
      <w:r w:rsidRPr="00AD6A07">
        <w:rPr>
          <w:rFonts w:ascii="Trebuchet MS" w:eastAsia="Times New Roman" w:hAnsi="Trebuchet MS" w:cstheme="minorHAnsi"/>
          <w:iCs/>
          <w:color w:val="000000" w:themeColor="text1"/>
          <w:lang w:eastAsia="sk-SK"/>
        </w:rPr>
        <w:t xml:space="preserve">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22B416D4" w14:textId="77777777" w:rsidR="00AD6A07" w:rsidRPr="00AD6A07" w:rsidRDefault="00AD6A07" w:rsidP="00C04D38">
      <w:pPr>
        <w:numPr>
          <w:ilvl w:val="0"/>
          <w:numId w:val="98"/>
        </w:numPr>
        <w:suppressAutoHyphens/>
        <w:spacing w:before="120"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71DC97AF" w14:textId="77777777" w:rsidR="00AD6A07" w:rsidRPr="00AD6A07" w:rsidRDefault="00AD6A07" w:rsidP="00C04D38">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p>
    <w:p w14:paraId="36B3F828" w14:textId="77777777" w:rsidR="00AD6A07" w:rsidRPr="00AD6A07" w:rsidRDefault="00AD6A07" w:rsidP="00C04D38">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deține dreptul legal de a desfășura activitățile prevăzute în cadrul proiectului </w:t>
      </w:r>
    </w:p>
    <w:p w14:paraId="3143D972" w14:textId="77777777" w:rsidR="00AD6A07" w:rsidRPr="00AD6A07" w:rsidRDefault="00AD6A07" w:rsidP="00AD6A07">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12F9A5C3"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0E58D7ED" w14:textId="0616A1B6"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lastRenderedPageBreak/>
        <w:t>să fie subiectul unui conflict de interese definit în conformitate cu prevederile naționale/</w:t>
      </w:r>
      <w:r w:rsidR="00CC43A6" w:rsidRPr="00CC43A6">
        <w:rPr>
          <w:rFonts w:ascii="Trebuchet MS" w:eastAsia="Trebuchet MS" w:hAnsi="Trebuchet MS" w:cs="Trebuchet MS"/>
        </w:rPr>
        <w:t xml:space="preserve"> </w:t>
      </w:r>
      <w:r w:rsidR="00CC43A6">
        <w:rPr>
          <w:rFonts w:ascii="Trebuchet MS" w:eastAsia="Trebuchet MS" w:hAnsi="Trebuchet MS" w:cs="Trebuchet MS"/>
        </w:rPr>
        <w:t>europene</w:t>
      </w:r>
      <w:r w:rsidR="00CC43A6" w:rsidRPr="00C142BE">
        <w:rPr>
          <w:rFonts w:ascii="Trebuchet MS" w:eastAsia="Trebuchet MS" w:hAnsi="Trebuchet MS" w:cs="Trebuchet MS"/>
        </w:rPr>
        <w:t xml:space="preserve"> </w:t>
      </w:r>
      <w:r w:rsidRPr="00AD6A07">
        <w:rPr>
          <w:rFonts w:ascii="Trebuchet MS" w:eastAsia="Times New Roman" w:hAnsi="Trebuchet MS" w:cstheme="minorHAnsi"/>
          <w:iCs/>
          <w:color w:val="000000" w:themeColor="text1"/>
          <w:lang w:eastAsia="sk-SK"/>
        </w:rPr>
        <w:t xml:space="preserve">în vigoare sau să se afle într-o situație care are sau poate avea ca efect compromiterea obiectivității și imparțialității procesului de evaluare, selecție, contractare și implementare a proiectului.  </w:t>
      </w:r>
    </w:p>
    <w:p w14:paraId="0160476A" w14:textId="77777777"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proofErr w:type="spellStart"/>
      <w:r w:rsidRPr="00AD6A07">
        <w:rPr>
          <w:rFonts w:ascii="Trebuchet MS" w:eastAsia="Times New Roman" w:hAnsi="Trebuchet MS" w:cstheme="minorHAnsi"/>
          <w:i/>
          <w:iCs/>
          <w:color w:val="000000" w:themeColor="text1"/>
          <w:lang w:eastAsia="sk-SK"/>
        </w:rPr>
        <w:t>PoCIDIF</w:t>
      </w:r>
      <w:proofErr w:type="spellEnd"/>
      <w:r w:rsidRPr="00AD6A07">
        <w:rPr>
          <w:rFonts w:ascii="Trebuchet MS" w:eastAsia="Times New Roman" w:hAnsi="Trebuchet MS" w:cstheme="minorHAnsi"/>
          <w:iCs/>
          <w:color w:val="000000" w:themeColor="text1"/>
          <w:lang w:eastAsia="sk-SK"/>
        </w:rPr>
        <w:t>.</w:t>
      </w:r>
    </w:p>
    <w:p w14:paraId="65A05657" w14:textId="77777777"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proofErr w:type="spellStart"/>
      <w:r w:rsidRPr="00AD6A07">
        <w:rPr>
          <w:rFonts w:ascii="Trebuchet MS" w:eastAsia="Times New Roman" w:hAnsi="Trebuchet MS" w:cstheme="minorHAnsi"/>
          <w:i/>
          <w:iCs/>
          <w:color w:val="000000" w:themeColor="text1"/>
          <w:lang w:eastAsia="sk-SK"/>
        </w:rPr>
        <w:t>PoCIDIF</w:t>
      </w:r>
      <w:proofErr w:type="spellEnd"/>
      <w:r w:rsidRPr="00AD6A07">
        <w:rPr>
          <w:rFonts w:ascii="Trebuchet MS" w:eastAsia="Times New Roman" w:hAnsi="Trebuchet MS" w:cstheme="minorHAnsi"/>
          <w:iCs/>
          <w:color w:val="000000" w:themeColor="text1"/>
          <w:lang w:eastAsia="sk-SK"/>
        </w:rPr>
        <w:t>.</w:t>
      </w:r>
    </w:p>
    <w:p w14:paraId="531D4795" w14:textId="77777777"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25500DBA" w14:textId="77777777" w:rsidR="00AD6A07" w:rsidRPr="00AD6A07" w:rsidRDefault="00AD6A07" w:rsidP="00AD6A07">
      <w:pPr>
        <w:suppressAutoHyphens/>
        <w:spacing w:after="0" w:line="240" w:lineRule="auto"/>
        <w:ind w:left="360"/>
        <w:jc w:val="both"/>
        <w:rPr>
          <w:rFonts w:ascii="Trebuchet MS" w:eastAsia="Times New Roman" w:hAnsi="Trebuchet MS" w:cstheme="minorHAnsi"/>
          <w:i/>
          <w:iCs/>
          <w:color w:val="000000" w:themeColor="text1"/>
          <w:lang w:eastAsia="sk-SK"/>
        </w:rPr>
      </w:pPr>
    </w:p>
    <w:p w14:paraId="0B2B4FF2" w14:textId="77777777" w:rsidR="00AD6A07" w:rsidRPr="00AD6A07" w:rsidRDefault="00AD6A07" w:rsidP="00AD6A07">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AD6A07">
        <w:rPr>
          <w:rFonts w:ascii="Trebuchet MS" w:eastAsiaTheme="minorHAnsi" w:hAnsi="Trebuchet MS" w:cstheme="minorHAnsi"/>
          <w:b/>
          <w:bCs/>
          <w:iCs/>
          <w:color w:val="000000" w:themeColor="text1"/>
        </w:rPr>
        <w:t xml:space="preserve">Mă angajez ca organizația </w:t>
      </w:r>
      <w:r w:rsidRPr="00AD6A07">
        <w:rPr>
          <w:rFonts w:ascii="Trebuchet MS" w:eastAsiaTheme="minorHAnsi" w:hAnsi="Trebuchet MS" w:cstheme="minorHAnsi"/>
          <w:iCs/>
          <w:color w:val="000000" w:themeColor="text1"/>
        </w:rPr>
        <w:t>pe care o reprezint</w:t>
      </w:r>
      <w:r w:rsidRPr="00AD6A07">
        <w:rPr>
          <w:rFonts w:ascii="Trebuchet MS" w:eastAsiaTheme="minorHAnsi" w:hAnsi="Trebuchet MS" w:cstheme="minorHAnsi"/>
          <w:b/>
          <w:bCs/>
          <w:iCs/>
          <w:color w:val="000000" w:themeColor="text1"/>
        </w:rPr>
        <w:t xml:space="preserve">: </w:t>
      </w:r>
    </w:p>
    <w:p w14:paraId="17A6B34F" w14:textId="29F68C49" w:rsidR="00AD6A07" w:rsidRPr="00AD6A07" w:rsidRDefault="00AD6A07" w:rsidP="00AD6A07">
      <w:pPr>
        <w:suppressAutoHyphens/>
        <w:spacing w:after="0" w:line="240" w:lineRule="auto"/>
        <w:ind w:left="720"/>
        <w:contextualSpacing/>
        <w:jc w:val="both"/>
        <w:rPr>
          <w:rFonts w:ascii="Trebuchet MS" w:eastAsiaTheme="minorHAnsi" w:hAnsi="Trebuchet MS" w:cstheme="minorHAnsi"/>
          <w:b/>
          <w:bCs/>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rPr>
        <w:t xml:space="preserve"> Să nu utilizeze sprijinul primit pentru finanțarea de intervenții excluse din domeniul de aplicare al </w:t>
      </w:r>
      <w:r w:rsidR="00E70ACC">
        <w:rPr>
          <w:rFonts w:ascii="Trebuchet MS" w:eastAsiaTheme="minorHAnsi" w:hAnsi="Trebuchet MS" w:cstheme="minorHAnsi"/>
          <w:color w:val="000000" w:themeColor="text1"/>
        </w:rPr>
        <w:t>FEDR</w:t>
      </w:r>
      <w:r w:rsidR="00E70ACC" w:rsidRPr="00AD6A07">
        <w:rPr>
          <w:rFonts w:ascii="Trebuchet MS" w:eastAsiaTheme="minorHAnsi" w:hAnsi="Trebuchet MS" w:cstheme="minorHAnsi"/>
          <w:color w:val="000000" w:themeColor="text1"/>
        </w:rPr>
        <w:t xml:space="preserve"> (</w:t>
      </w:r>
      <w:r w:rsidR="00E70ACC">
        <w:rPr>
          <w:rFonts w:ascii="Trebuchet MS" w:eastAsiaTheme="minorHAnsi" w:hAnsi="Trebuchet MS" w:cstheme="minorHAnsi"/>
          <w:color w:val="000000" w:themeColor="text1"/>
        </w:rPr>
        <w:t xml:space="preserve">conform art. 5 al </w:t>
      </w:r>
      <w:r w:rsidR="00E70ACC" w:rsidRPr="0003765D">
        <w:rPr>
          <w:rFonts w:ascii="Trebuchet MS" w:eastAsiaTheme="minorHAnsi" w:hAnsi="Trebuchet MS" w:cstheme="minorHAnsi"/>
          <w:color w:val="000000" w:themeColor="text1"/>
        </w:rPr>
        <w:t>Regulamentul</w:t>
      </w:r>
      <w:r w:rsidR="00E70ACC">
        <w:rPr>
          <w:rFonts w:ascii="Trebuchet MS" w:eastAsiaTheme="minorHAnsi" w:hAnsi="Trebuchet MS" w:cstheme="minorHAnsi"/>
          <w:color w:val="000000" w:themeColor="text1"/>
        </w:rPr>
        <w:t>ui</w:t>
      </w:r>
      <w:r w:rsidR="00E70ACC" w:rsidRPr="0003765D">
        <w:rPr>
          <w:rFonts w:ascii="Trebuchet MS" w:eastAsiaTheme="minorHAnsi" w:hAnsi="Trebuchet MS" w:cstheme="minorHAnsi"/>
          <w:color w:val="000000" w:themeColor="text1"/>
        </w:rPr>
        <w:t xml:space="preserve"> (UE) 2021/1058 al Parlamentului European și al Consiliului</w:t>
      </w:r>
      <w:r w:rsidR="00E70ACC">
        <w:rPr>
          <w:rFonts w:ascii="Trebuchet MS" w:eastAsiaTheme="minorHAnsi" w:hAnsi="Trebuchet MS" w:cstheme="minorHAnsi"/>
          <w:color w:val="000000" w:themeColor="text1"/>
        </w:rPr>
        <w:t xml:space="preserve"> </w:t>
      </w:r>
      <w:r w:rsidR="00E70ACC" w:rsidRPr="0003765D">
        <w:rPr>
          <w:rFonts w:ascii="Trebuchet MS" w:eastAsiaTheme="minorHAnsi" w:hAnsi="Trebuchet MS" w:cstheme="minorHAnsi"/>
          <w:color w:val="000000" w:themeColor="text1"/>
        </w:rPr>
        <w:t>din 24 iunie 2021</w:t>
      </w:r>
      <w:r w:rsidR="00E70ACC">
        <w:rPr>
          <w:rFonts w:ascii="Trebuchet MS" w:eastAsiaTheme="minorHAnsi" w:hAnsi="Trebuchet MS" w:cstheme="minorHAnsi"/>
          <w:color w:val="000000" w:themeColor="text1"/>
        </w:rPr>
        <w:t xml:space="preserve"> </w:t>
      </w:r>
      <w:r w:rsidR="00E70ACC" w:rsidRPr="0003765D">
        <w:rPr>
          <w:rFonts w:ascii="Trebuchet MS" w:eastAsiaTheme="minorHAnsi" w:hAnsi="Trebuchet MS" w:cstheme="minorHAnsi"/>
          <w:color w:val="000000" w:themeColor="text1"/>
        </w:rPr>
        <w:t>privind Fondul european de dezvoltare regională și Fondul de coeziune</w:t>
      </w:r>
      <w:r w:rsidR="00E70ACC" w:rsidRPr="00AD6A07">
        <w:rPr>
          <w:rFonts w:ascii="Trebuchet MS" w:eastAsiaTheme="minorHAnsi" w:hAnsi="Trebuchet MS" w:cstheme="minorHAnsi"/>
          <w:color w:val="000000" w:themeColor="text1"/>
        </w:rPr>
        <w:t>)</w:t>
      </w:r>
      <w:r w:rsidR="00E70ACC">
        <w:rPr>
          <w:rFonts w:ascii="Trebuchet MS" w:eastAsiaTheme="minorHAnsi" w:hAnsi="Trebuchet MS" w:cstheme="minorHAnsi"/>
          <w:color w:val="000000" w:themeColor="text1"/>
        </w:rPr>
        <w:t>;</w:t>
      </w:r>
    </w:p>
    <w:p w14:paraId="7139A09C"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2" w:name="__Fieldmark__14454_1580758020"/>
      <w:bookmarkEnd w:id="112"/>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Să asigure </w:t>
      </w:r>
      <w:proofErr w:type="spellStart"/>
      <w:r w:rsidRPr="00AD6A07">
        <w:rPr>
          <w:rFonts w:ascii="Trebuchet MS" w:eastAsiaTheme="minorHAnsi" w:hAnsi="Trebuchet MS" w:cstheme="minorHAnsi"/>
          <w:color w:val="000000" w:themeColor="text1"/>
        </w:rPr>
        <w:t>contribuţia</w:t>
      </w:r>
      <w:proofErr w:type="spellEnd"/>
      <w:r w:rsidRPr="00AD6A07">
        <w:rPr>
          <w:rFonts w:ascii="Trebuchet MS" w:eastAsiaTheme="minorHAnsi" w:hAnsi="Trebuchet MS" w:cstheme="minorHAnsi"/>
          <w:color w:val="000000" w:themeColor="text1"/>
        </w:rPr>
        <w:t xml:space="preserve"> proprie declarata în </w:t>
      </w:r>
      <w:proofErr w:type="spellStart"/>
      <w:r w:rsidRPr="00AD6A07">
        <w:rPr>
          <w:rFonts w:ascii="Trebuchet MS" w:eastAsiaTheme="minorHAnsi" w:hAnsi="Trebuchet MS" w:cstheme="minorHAnsi"/>
          <w:color w:val="000000" w:themeColor="text1"/>
        </w:rPr>
        <w:t>sectiunea</w:t>
      </w:r>
      <w:proofErr w:type="spellEnd"/>
      <w:r w:rsidRPr="00AD6A07">
        <w:rPr>
          <w:rFonts w:ascii="Trebuchet MS" w:eastAsiaTheme="minorHAnsi" w:hAnsi="Trebuchet MS" w:cstheme="minorHAnsi"/>
          <w:color w:val="000000" w:themeColor="text1"/>
        </w:rPr>
        <w:t xml:space="preserve"> aferenta din Cererea de Finanțare,</w:t>
      </w:r>
    </w:p>
    <w:p w14:paraId="4AD36261"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3" w:name="__Fieldmark__14455_1580758020"/>
      <w:bookmarkEnd w:id="113"/>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Să </w:t>
      </w:r>
      <w:proofErr w:type="spellStart"/>
      <w:r w:rsidRPr="00AD6A07">
        <w:rPr>
          <w:rFonts w:ascii="Trebuchet MS" w:eastAsiaTheme="minorHAnsi" w:hAnsi="Trebuchet MS" w:cstheme="minorHAnsi"/>
          <w:color w:val="000000" w:themeColor="text1"/>
        </w:rPr>
        <w:t>finanţeze</w:t>
      </w:r>
      <w:proofErr w:type="spellEnd"/>
      <w:r w:rsidRPr="00AD6A07">
        <w:rPr>
          <w:rFonts w:ascii="Trebuchet MS" w:eastAsiaTheme="minorHAnsi" w:hAnsi="Trebuchet MS" w:cstheme="minorHAnsi"/>
          <w:color w:val="000000" w:themeColor="text1"/>
        </w:rPr>
        <w:t xml:space="preserve"> toate costurile, inclusiv costurile neeligibile, dar necesare, aferente proiectului,</w:t>
      </w:r>
    </w:p>
    <w:p w14:paraId="2A71F7AF"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4" w:name="__Fieldmark__14456_1580758020"/>
      <w:bookmarkEnd w:id="114"/>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asigure resursele financiare necesare implementării optime a proiectului în condițiile rambursării ulterioare a cheltuielilor eligibile din fondurile Uniunii,</w:t>
      </w:r>
    </w:p>
    <w:p w14:paraId="7137C33F" w14:textId="4FE12A6D" w:rsidR="00AD6A07" w:rsidRPr="00AD6A07" w:rsidRDefault="00AD6A07" w:rsidP="00AD6A07">
      <w:pPr>
        <w:spacing w:after="0" w:line="276" w:lineRule="auto"/>
        <w:ind w:left="720"/>
        <w:jc w:val="both"/>
        <w:rPr>
          <w:rFonts w:ascii="Trebuchet MS" w:eastAsia="MS Mincho" w:hAnsi="Trebuchet MS" w:cstheme="minorHAnsi"/>
          <w:color w:val="000000" w:themeColor="text1"/>
        </w:rPr>
      </w:pPr>
      <w:r w:rsidRPr="00AD6A07">
        <w:rPr>
          <w:rFonts w:ascii="Trebuchet MS" w:eastAsia="MS Mincho" w:hAnsi="Trebuchet MS" w:cstheme="minorHAnsi"/>
          <w:color w:val="000000" w:themeColor="text1"/>
        </w:rPr>
        <w:fldChar w:fldCharType="begin">
          <w:ffData>
            <w:name w:val=""/>
            <w:enabled/>
            <w:calcOnExit w:val="0"/>
            <w:checkBox>
              <w:sizeAuto/>
              <w:default w:val="0"/>
            </w:checkBox>
          </w:ffData>
        </w:fldChar>
      </w:r>
      <w:r w:rsidRPr="00AD6A07">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AD6A07">
        <w:rPr>
          <w:rFonts w:ascii="Trebuchet MS" w:eastAsia="MS Mincho" w:hAnsi="Trebuchet MS" w:cstheme="minorHAnsi"/>
          <w:color w:val="000000" w:themeColor="text1"/>
        </w:rPr>
        <w:fldChar w:fldCharType="end"/>
      </w:r>
      <w:r w:rsidRPr="00AD6A07">
        <w:rPr>
          <w:rFonts w:ascii="Trebuchet MS" w:eastAsia="MS Mincho" w:hAnsi="Trebuchet MS" w:cstheme="minorHAnsi"/>
          <w:color w:val="000000" w:themeColor="text1"/>
          <w:lang w:eastAsia="sk-SK"/>
        </w:rPr>
        <w:t xml:space="preserve"> S</w:t>
      </w:r>
      <w:r w:rsidRPr="00AD6A07">
        <w:rPr>
          <w:rFonts w:ascii="Trebuchet MS" w:eastAsiaTheme="minorHAnsi" w:hAnsi="Trebuchet MS" w:cstheme="minorHAnsi"/>
          <w:color w:val="000000" w:themeColor="text1"/>
        </w:rPr>
        <w:t xml:space="preserve">ă asigure folosința echipamentelor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bunurilor </w:t>
      </w:r>
      <w:proofErr w:type="spellStart"/>
      <w:r w:rsidRPr="00AD6A07">
        <w:rPr>
          <w:rFonts w:ascii="Trebuchet MS" w:eastAsiaTheme="minorHAnsi" w:hAnsi="Trebuchet MS" w:cstheme="minorHAnsi"/>
          <w:color w:val="000000" w:themeColor="text1"/>
        </w:rPr>
        <w:t>achiziţionate</w:t>
      </w:r>
      <w:proofErr w:type="spellEnd"/>
      <w:r w:rsidRPr="00AD6A07">
        <w:rPr>
          <w:rFonts w:ascii="Trebuchet MS" w:eastAsiaTheme="minorHAnsi" w:hAnsi="Trebuchet MS" w:cstheme="minorHAnsi"/>
          <w:color w:val="000000" w:themeColor="text1"/>
        </w:rPr>
        <w:t xml:space="preserve"> prin proiect</w:t>
      </w:r>
      <w:r w:rsidR="00130D66">
        <w:rPr>
          <w:rFonts w:ascii="Trebuchet MS" w:eastAsiaTheme="minorHAnsi" w:hAnsi="Trebuchet MS" w:cstheme="minorHAnsi"/>
          <w:color w:val="000000" w:themeColor="text1"/>
        </w:rPr>
        <w:t>,</w:t>
      </w:r>
      <w:r w:rsidR="00943E43">
        <w:rPr>
          <w:rFonts w:ascii="Trebuchet MS" w:eastAsiaTheme="minorHAnsi" w:hAnsi="Trebuchet MS" w:cstheme="minorHAnsi"/>
          <w:color w:val="000000" w:themeColor="text1"/>
        </w:rPr>
        <w:t xml:space="preserve"> </w:t>
      </w:r>
      <w:r w:rsidR="00130D66" w:rsidRPr="00130D66">
        <w:rPr>
          <w:rFonts w:ascii="Trebuchet MS" w:eastAsiaTheme="minorHAnsi" w:hAnsi="Trebuchet MS" w:cstheme="minorHAnsi"/>
          <w:color w:val="000000" w:themeColor="text1"/>
        </w:rPr>
        <w:t>împreună cu partener</w:t>
      </w:r>
      <w:r w:rsidR="00130D66">
        <w:rPr>
          <w:rFonts w:ascii="Trebuchet MS" w:eastAsiaTheme="minorHAnsi" w:hAnsi="Trebuchet MS" w:cstheme="minorHAnsi"/>
          <w:color w:val="000000" w:themeColor="text1"/>
        </w:rPr>
        <w:t>ul</w:t>
      </w:r>
      <w:r w:rsidR="00130D66" w:rsidRPr="00130D66">
        <w:rPr>
          <w:rFonts w:ascii="Trebuchet MS" w:eastAsiaTheme="minorHAnsi" w:hAnsi="Trebuchet MS" w:cstheme="minorHAnsi"/>
          <w:color w:val="000000" w:themeColor="text1"/>
        </w:rPr>
        <w:t xml:space="preserve">, după caz, </w:t>
      </w:r>
      <w:r w:rsidRPr="00AD6A07">
        <w:rPr>
          <w:rFonts w:ascii="Trebuchet MS" w:eastAsiaTheme="minorHAnsi" w:hAnsi="Trebuchet MS" w:cstheme="minorHAnsi"/>
          <w:color w:val="000000" w:themeColor="text1"/>
        </w:rPr>
        <w:t>pentru scopul declarat în proiect</w:t>
      </w:r>
    </w:p>
    <w:p w14:paraId="034A3D74"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5" w:name="__Fieldmark__14457_1580758020"/>
      <w:bookmarkEnd w:id="115"/>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AD6A07">
        <w:rPr>
          <w:rFonts w:ascii="Trebuchet MS" w:eastAsiaTheme="minorHAnsi" w:hAnsi="Trebuchet MS" w:cstheme="minorHAnsi"/>
          <w:b/>
          <w:color w:val="000000" w:themeColor="text1"/>
        </w:rPr>
        <w:t>).</w:t>
      </w:r>
    </w:p>
    <w:p w14:paraId="52243E77" w14:textId="55687B31"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6" w:name="__Fieldmark__14458_1580758020"/>
      <w:bookmarkEnd w:id="116"/>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Să prezinte, la momentul contractării, la cererea </w:t>
      </w:r>
      <w:r w:rsidR="003D4723">
        <w:rPr>
          <w:rFonts w:ascii="Trebuchet MS" w:eastAsiaTheme="minorHAnsi" w:hAnsi="Trebuchet MS" w:cstheme="minorHAnsi"/>
          <w:color w:val="000000" w:themeColor="text1"/>
        </w:rPr>
        <w:t>AM</w:t>
      </w:r>
      <w:r w:rsidRPr="00AD6A07">
        <w:rPr>
          <w:rFonts w:ascii="Trebuchet MS" w:eastAsiaTheme="minorHAnsi" w:hAnsi="Trebuchet MS" w:cstheme="minorHAnsi"/>
          <w:color w:val="000000" w:themeColor="text1"/>
        </w:rPr>
        <w:t>, toate documentele necesare pentru a dovedi îndeplinirea condițiilor de eligibilitate.</w:t>
      </w:r>
    </w:p>
    <w:p w14:paraId="537D4555" w14:textId="77777777" w:rsidR="00AD6A07" w:rsidRPr="00AD6A07" w:rsidRDefault="00AD6A07" w:rsidP="00AD6A07">
      <w:pPr>
        <w:autoSpaceDE w:val="0"/>
        <w:autoSpaceDN w:val="0"/>
        <w:adjustRightInd w:val="0"/>
        <w:spacing w:after="0" w:line="240" w:lineRule="auto"/>
        <w:ind w:left="720"/>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p>
    <w:bookmarkStart w:id="117" w:name="__Fieldmark__14459_1580758020"/>
    <w:bookmarkEnd w:id="117"/>
    <w:p w14:paraId="07D9A027" w14:textId="04826869"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8" w:name="__Fieldmark__14460_1580758020"/>
      <w:bookmarkEnd w:id="118"/>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În cazul obținerii finanțării, să respecte toate cerințele privind caracterul durabil  al proiectului, așa cum sunt specificate în Ghidul Solicitantului cu în conformitate cu prevederile art. 65 din Regulamentul (UE) 2021</w:t>
      </w:r>
      <w:r w:rsidR="005E3EA7">
        <w:rPr>
          <w:rFonts w:ascii="Trebuchet MS" w:eastAsiaTheme="minorHAnsi" w:hAnsi="Trebuchet MS" w:cstheme="minorHAnsi"/>
          <w:color w:val="000000" w:themeColor="text1"/>
        </w:rPr>
        <w:t>/</w:t>
      </w:r>
      <w:r w:rsidR="005E3EA7" w:rsidRPr="00AD6A07">
        <w:rPr>
          <w:rFonts w:ascii="Trebuchet MS" w:eastAsiaTheme="minorHAnsi" w:hAnsi="Trebuchet MS" w:cstheme="minorHAnsi"/>
          <w:color w:val="000000" w:themeColor="text1"/>
        </w:rPr>
        <w:t>1060</w:t>
      </w:r>
    </w:p>
    <w:p w14:paraId="42E1BC94" w14:textId="45734CA8"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9" w:name="__Fieldmark__14461_1580758020"/>
      <w:bookmarkEnd w:id="119"/>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Să respecte, pe durata pregătirii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implementării proiectului, prevederile legislației europene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naționale în domeniul dezvoltării durabile, inclusiv DNSH, egalității de șanse,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nediscriminării, egalității de gen, GDPR, Carta drepturilor fundamentale a Uniunii Europene, Convenția ONU privind Drepturile Persoanelor cu Handicap, ajutorului de stat și/sau </w:t>
      </w:r>
      <w:proofErr w:type="spellStart"/>
      <w:r w:rsidRPr="00AD6A07">
        <w:rPr>
          <w:rFonts w:ascii="Trebuchet MS" w:eastAsiaTheme="minorHAnsi" w:hAnsi="Trebuchet MS" w:cstheme="minorHAnsi"/>
          <w:color w:val="000000" w:themeColor="text1"/>
        </w:rPr>
        <w:t>minimis</w:t>
      </w:r>
      <w:proofErr w:type="spellEnd"/>
      <w:r w:rsidRPr="00AD6A07">
        <w:rPr>
          <w:rFonts w:ascii="Trebuchet MS" w:eastAsiaTheme="minorHAnsi" w:hAnsi="Trebuchet MS" w:cstheme="minorHAnsi"/>
          <w:color w:val="000000" w:themeColor="text1"/>
        </w:rPr>
        <w:t xml:space="preserve"> (acolo unde este cazul), precum și dreptul aplicabil al Uniunii din domeniul spălării banilor, al finanțării terorismului, al evitării obligațiilor fiscale, al fraudei fiscale sau al evaziunii fiscale.</w:t>
      </w:r>
    </w:p>
    <w:p w14:paraId="690C4D62" w14:textId="5AB202B8"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20" w:name="__Fieldmark__14462_1580758020"/>
      <w:bookmarkEnd w:id="120"/>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în termen de 5 zile  de la luarea la cunoștință a situației respective.</w:t>
      </w:r>
    </w:p>
    <w:p w14:paraId="18019DB8"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iau toate măsurile pentru respectarea regulilor privind evitarea conflictului de interese, în conformitate cu reglementările europene și naționale în vigoare.</w:t>
      </w:r>
    </w:p>
    <w:p w14:paraId="1FBEF4CD"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i/>
          <w:color w:val="000000" w:themeColor="text1"/>
        </w:rPr>
      </w:pPr>
    </w:p>
    <w:p w14:paraId="7BC2199C" w14:textId="693F523D" w:rsidR="00AD6A07" w:rsidRPr="00AD6A07" w:rsidRDefault="00AD6A07" w:rsidP="00AD6A07">
      <w:pPr>
        <w:numPr>
          <w:ilvl w:val="0"/>
          <w:numId w:val="12"/>
        </w:numPr>
        <w:suppressAutoHyphens/>
        <w:spacing w:after="0"/>
        <w:ind w:left="782" w:right="64" w:hanging="357"/>
        <w:contextualSpacing/>
        <w:jc w:val="both"/>
        <w:rPr>
          <w:rFonts w:ascii="Trebuchet MS" w:eastAsiaTheme="minorHAnsi" w:hAnsi="Trebuchet MS" w:cstheme="minorHAnsi"/>
          <w:color w:val="000000" w:themeColor="text1"/>
        </w:rPr>
      </w:pPr>
      <w:proofErr w:type="spellStart"/>
      <w:r w:rsidRPr="00AD6A07">
        <w:rPr>
          <w:rFonts w:ascii="Trebuchet MS" w:eastAsiaTheme="minorHAnsi" w:hAnsi="Trebuchet MS" w:cstheme="minorHAnsi"/>
          <w:b/>
          <w:bCs/>
          <w:color w:val="000000" w:themeColor="text1"/>
        </w:rPr>
        <w:t>Imi</w:t>
      </w:r>
      <w:proofErr w:type="spellEnd"/>
      <w:r w:rsidRPr="00AD6A07">
        <w:rPr>
          <w:rFonts w:ascii="Trebuchet MS" w:eastAsiaTheme="minorHAnsi" w:hAnsi="Trebuchet MS" w:cstheme="minorHAnsi"/>
          <w:b/>
          <w:bCs/>
          <w:color w:val="000000" w:themeColor="text1"/>
        </w:rPr>
        <w:t xml:space="preserve"> exprim acordul cu privire la utilizarea </w:t>
      </w:r>
      <w:proofErr w:type="spellStart"/>
      <w:r w:rsidRPr="00AD6A07">
        <w:rPr>
          <w:rFonts w:ascii="Trebuchet MS" w:eastAsiaTheme="minorHAnsi" w:hAnsi="Trebuchet MS" w:cstheme="minorHAnsi"/>
          <w:b/>
          <w:bCs/>
          <w:color w:val="000000" w:themeColor="text1"/>
        </w:rPr>
        <w:t>şi</w:t>
      </w:r>
      <w:proofErr w:type="spellEnd"/>
      <w:r w:rsidRPr="00AD6A07">
        <w:rPr>
          <w:rFonts w:ascii="Trebuchet MS" w:eastAsiaTheme="minorHAnsi" w:hAnsi="Trebuchet MS" w:cstheme="minorHAnsi"/>
          <w:b/>
          <w:bCs/>
          <w:color w:val="000000" w:themeColor="text1"/>
        </w:rPr>
        <w:t xml:space="preserve"> prelucrarea datelor cu caracter personal de către AM responsabil sau orice altă structura cu responsabilități în gestiunea și controlul fondurilor europene, în cadrul procesului de evaluare și contractare și în </w:t>
      </w:r>
      <w:r w:rsidRPr="00AD6A07">
        <w:rPr>
          <w:rFonts w:ascii="Trebuchet MS" w:eastAsiaTheme="minorHAnsi" w:hAnsi="Trebuchet MS" w:cstheme="minorHAnsi"/>
          <w:b/>
          <w:bCs/>
          <w:color w:val="000000" w:themeColor="text1"/>
        </w:rPr>
        <w:lastRenderedPageBreak/>
        <w:t>cadrul verificărilor de management/audit/control, în scopul îndeplinirii activităților specifice, cu respectarea prevederilor legale</w:t>
      </w:r>
      <w:r w:rsidRPr="00AD6A07">
        <w:rPr>
          <w:rFonts w:ascii="Trebuchet MS" w:eastAsiaTheme="minorHAnsi" w:hAnsi="Trebuchet MS" w:cstheme="minorHAnsi"/>
          <w:color w:val="000000" w:themeColor="text1"/>
        </w:rPr>
        <w:t>.</w:t>
      </w:r>
    </w:p>
    <w:p w14:paraId="605D7E44" w14:textId="77777777" w:rsidR="00AD6A07" w:rsidRPr="00AD6A07" w:rsidRDefault="00AD6A07" w:rsidP="00AD6A07">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7DC1D5A2" w14:textId="77777777" w:rsidR="00AD6A07" w:rsidRPr="00AD6A07" w:rsidRDefault="00AD6A07" w:rsidP="00AD6A07">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 xml:space="preserve">Declar că sunt pe deplin autorizat să semnez această declarație în numele </w:t>
      </w:r>
      <w:r w:rsidRPr="00AD6A07">
        <w:rPr>
          <w:rFonts w:ascii="Trebuchet MS" w:eastAsia="Times New Roman" w:hAnsi="Trebuchet MS" w:cstheme="minorHAnsi"/>
          <w:color w:val="000000" w:themeColor="text1"/>
        </w:rPr>
        <w:t xml:space="preserve">&lt;denumire </w:t>
      </w:r>
      <w:r w:rsidRPr="00AD6A07">
        <w:rPr>
          <w:rFonts w:ascii="Trebuchet MS" w:eastAsia="Times New Roman" w:hAnsi="Trebuchet MS" w:cstheme="minorHAnsi"/>
          <w:color w:val="000000" w:themeColor="text1"/>
          <w:shd w:val="clear" w:color="auto" w:fill="B2B2B2"/>
        </w:rPr>
        <w:t>entitate juridica</w:t>
      </w:r>
      <w:r w:rsidRPr="00AD6A07">
        <w:rPr>
          <w:rFonts w:ascii="Trebuchet MS" w:eastAsia="Times New Roman" w:hAnsi="Trebuchet MS" w:cstheme="minorHAnsi"/>
          <w:color w:val="000000" w:themeColor="text1"/>
        </w:rPr>
        <w:t>&gt;</w:t>
      </w:r>
      <w:r w:rsidRPr="00AD6A07">
        <w:rPr>
          <w:rFonts w:ascii="Trebuchet MS" w:eastAsia="Times New Roman" w:hAnsi="Trebuchet MS" w:cstheme="minorHAnsi"/>
          <w:b/>
          <w:color w:val="000000" w:themeColor="text1"/>
        </w:rPr>
        <w:t>.</w:t>
      </w:r>
    </w:p>
    <w:p w14:paraId="102DAD61" w14:textId="77777777" w:rsidR="00AD6A07" w:rsidRPr="00AD6A07" w:rsidRDefault="00AD6A07" w:rsidP="00AD6A07">
      <w:pPr>
        <w:suppressAutoHyphens/>
        <w:spacing w:after="0" w:line="240" w:lineRule="auto"/>
        <w:ind w:left="782"/>
        <w:jc w:val="both"/>
        <w:rPr>
          <w:rFonts w:ascii="Trebuchet MS" w:eastAsia="Times New Roman" w:hAnsi="Trebuchet MS" w:cstheme="minorHAnsi"/>
          <w:b/>
          <w:color w:val="000000" w:themeColor="text1"/>
        </w:rPr>
      </w:pPr>
    </w:p>
    <w:p w14:paraId="436109BA"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&lt;</w:t>
      </w:r>
      <w:r w:rsidRPr="00AD6A07">
        <w:rPr>
          <w:rFonts w:ascii="Trebuchet MS" w:eastAsia="Times New Roman" w:hAnsi="Trebuchet MS" w:cstheme="minorHAnsi"/>
          <w:b/>
          <w:color w:val="000000" w:themeColor="text1"/>
          <w:shd w:val="clear" w:color="auto" w:fill="B2B2B2"/>
        </w:rPr>
        <w:t>nume</w:t>
      </w:r>
      <w:r w:rsidRPr="00AD6A07">
        <w:rPr>
          <w:rFonts w:ascii="Trebuchet MS" w:eastAsia="Times New Roman" w:hAnsi="Trebuchet MS" w:cstheme="minorHAnsi"/>
          <w:b/>
          <w:color w:val="000000" w:themeColor="text1"/>
        </w:rPr>
        <w:t>&gt;, &lt;</w:t>
      </w:r>
      <w:r w:rsidRPr="00AD6A07">
        <w:rPr>
          <w:rFonts w:ascii="Trebuchet MS" w:eastAsia="Times New Roman" w:hAnsi="Trebuchet MS" w:cstheme="minorHAnsi"/>
          <w:b/>
          <w:color w:val="000000" w:themeColor="text1"/>
          <w:shd w:val="clear" w:color="auto" w:fill="B2B2B2"/>
        </w:rPr>
        <w:t>prenume</w:t>
      </w:r>
      <w:r w:rsidRPr="00AD6A07">
        <w:rPr>
          <w:rFonts w:ascii="Trebuchet MS" w:eastAsia="Times New Roman" w:hAnsi="Trebuchet MS" w:cstheme="minorHAnsi"/>
          <w:b/>
          <w:color w:val="000000" w:themeColor="text1"/>
        </w:rPr>
        <w:t xml:space="preserve">&gt;, </w:t>
      </w:r>
    </w:p>
    <w:p w14:paraId="7CBEF3D7"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&lt;</w:t>
      </w:r>
      <w:r w:rsidRPr="00AD6A07">
        <w:rPr>
          <w:rFonts w:ascii="Trebuchet MS" w:eastAsia="Times New Roman" w:hAnsi="Trebuchet MS" w:cstheme="minorHAnsi"/>
          <w:b/>
          <w:color w:val="000000" w:themeColor="text1"/>
          <w:shd w:val="clear" w:color="auto" w:fill="B2B2B2"/>
        </w:rPr>
        <w:t>funcție</w:t>
      </w:r>
      <w:r w:rsidRPr="00AD6A07">
        <w:rPr>
          <w:rFonts w:ascii="Trebuchet MS" w:eastAsia="Times New Roman" w:hAnsi="Trebuchet MS" w:cstheme="minorHAnsi"/>
          <w:b/>
          <w:color w:val="000000" w:themeColor="text1"/>
        </w:rPr>
        <w:t xml:space="preserve">&gt;, </w:t>
      </w:r>
    </w:p>
    <w:p w14:paraId="449D860D"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 xml:space="preserve">Semnătură </w:t>
      </w:r>
    </w:p>
    <w:p w14:paraId="6A2C7FCE"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Dată (</w:t>
      </w:r>
      <w:proofErr w:type="spellStart"/>
      <w:r w:rsidRPr="00AD6A07">
        <w:rPr>
          <w:rFonts w:ascii="Trebuchet MS" w:eastAsia="Times New Roman" w:hAnsi="Trebuchet MS" w:cstheme="minorHAnsi"/>
          <w:b/>
          <w:color w:val="000000" w:themeColor="text1"/>
        </w:rPr>
        <w:t>zz</w:t>
      </w:r>
      <w:proofErr w:type="spellEnd"/>
      <w:r w:rsidRPr="00AD6A07">
        <w:rPr>
          <w:rFonts w:ascii="Trebuchet MS" w:eastAsia="Times New Roman" w:hAnsi="Trebuchet MS" w:cstheme="minorHAnsi"/>
          <w:b/>
          <w:color w:val="000000" w:themeColor="text1"/>
        </w:rPr>
        <w:t>/</w:t>
      </w:r>
      <w:proofErr w:type="spellStart"/>
      <w:r w:rsidRPr="00AD6A07">
        <w:rPr>
          <w:rFonts w:ascii="Trebuchet MS" w:eastAsia="Times New Roman" w:hAnsi="Trebuchet MS" w:cstheme="minorHAnsi"/>
          <w:b/>
          <w:color w:val="000000" w:themeColor="text1"/>
        </w:rPr>
        <w:t>ll</w:t>
      </w:r>
      <w:proofErr w:type="spellEnd"/>
      <w:r w:rsidRPr="00AD6A07">
        <w:rPr>
          <w:rFonts w:ascii="Trebuchet MS" w:eastAsia="Times New Roman" w:hAnsi="Trebuchet MS" w:cstheme="minorHAnsi"/>
          <w:b/>
          <w:color w:val="000000" w:themeColor="text1"/>
        </w:rPr>
        <w:t>/</w:t>
      </w:r>
      <w:proofErr w:type="spellStart"/>
      <w:r w:rsidRPr="00AD6A07">
        <w:rPr>
          <w:rFonts w:ascii="Trebuchet MS" w:eastAsia="Times New Roman" w:hAnsi="Trebuchet MS" w:cstheme="minorHAnsi"/>
          <w:b/>
          <w:color w:val="000000" w:themeColor="text1"/>
        </w:rPr>
        <w:t>aaaa</w:t>
      </w:r>
      <w:proofErr w:type="spellEnd"/>
      <w:r w:rsidRPr="00AD6A07">
        <w:rPr>
          <w:rFonts w:ascii="Trebuchet MS" w:eastAsia="Times New Roman" w:hAnsi="Trebuchet MS" w:cstheme="minorHAnsi"/>
          <w:b/>
          <w:color w:val="000000" w:themeColor="text1"/>
        </w:rPr>
        <w:t xml:space="preserve">) </w:t>
      </w:r>
    </w:p>
    <w:p w14:paraId="1E3CBEE3" w14:textId="0E58A04E" w:rsidR="00A60F51" w:rsidRDefault="00A60F51" w:rsidP="009A2CBF">
      <w:pPr>
        <w:spacing w:before="120" w:after="120"/>
        <w:rPr>
          <w:rFonts w:ascii="Trebuchet MS" w:eastAsia="Trebuchet MS" w:hAnsi="Trebuchet MS" w:cs="Trebuchet MS"/>
          <w:b/>
          <w:iCs/>
        </w:rPr>
      </w:pPr>
    </w:p>
    <w:p w14:paraId="6A26CA0E" w14:textId="5D84C358" w:rsidR="00EB749F" w:rsidRDefault="00EF20AB" w:rsidP="00EB749F">
      <w:pPr>
        <w:rPr>
          <w:rFonts w:ascii="Trebuchet MS" w:eastAsia="Trebuchet MS" w:hAnsi="Trebuchet MS" w:cs="Trebuchet MS"/>
          <w:b/>
          <w:iCs/>
        </w:rPr>
      </w:pPr>
      <w:r>
        <w:rPr>
          <w:rFonts w:ascii="Trebuchet MS" w:eastAsia="Trebuchet MS" w:hAnsi="Trebuchet MS" w:cs="Trebuchet MS"/>
          <w:b/>
          <w:iCs/>
        </w:rPr>
        <w:br w:type="page"/>
      </w:r>
    </w:p>
    <w:p w14:paraId="0CD0D26C" w14:textId="77777777" w:rsidR="008067FB" w:rsidRPr="00C42312" w:rsidRDefault="008067FB" w:rsidP="008067FB">
      <w:pPr>
        <w:spacing w:before="120" w:after="120"/>
        <w:rPr>
          <w:rFonts w:ascii="Trebuchet MS" w:eastAsia="Trebuchet MS" w:hAnsi="Trebuchet MS" w:cs="Trebuchet MS"/>
          <w:b/>
          <w:iCs/>
        </w:rPr>
      </w:pPr>
    </w:p>
    <w:p w14:paraId="42253BC5" w14:textId="77777777" w:rsidR="008067FB" w:rsidRPr="00C42312" w:rsidRDefault="008067FB" w:rsidP="008067FB">
      <w:pPr>
        <w:pStyle w:val="Heading2"/>
        <w:ind w:left="1004"/>
        <w:jc w:val="right"/>
        <w:rPr>
          <w:rFonts w:ascii="Trebuchet MS" w:hAnsi="Trebuchet MS"/>
          <w:b w:val="0"/>
          <w:bCs/>
          <w:i/>
          <w:iCs/>
          <w:sz w:val="22"/>
          <w:szCs w:val="22"/>
        </w:rPr>
      </w:pPr>
      <w:bookmarkStart w:id="121" w:name="_Toc146885095"/>
      <w:bookmarkStart w:id="122" w:name="_Toc151369533"/>
      <w:bookmarkStart w:id="123" w:name="_Toc151382674"/>
      <w:r w:rsidRPr="00C42312">
        <w:rPr>
          <w:rFonts w:ascii="Trebuchet MS" w:hAnsi="Trebuchet MS"/>
          <w:b w:val="0"/>
          <w:bCs/>
          <w:i/>
          <w:iCs/>
          <w:sz w:val="22"/>
          <w:szCs w:val="22"/>
        </w:rPr>
        <w:t>Anexa 3 - Acord de parteneriat</w:t>
      </w:r>
      <w:bookmarkEnd w:id="121"/>
      <w:bookmarkEnd w:id="122"/>
      <w:bookmarkEnd w:id="123"/>
    </w:p>
    <w:p w14:paraId="2972D9CC" w14:textId="77777777" w:rsidR="008067FB" w:rsidRPr="00C42312" w:rsidRDefault="008067FB" w:rsidP="008067FB">
      <w:pPr>
        <w:rPr>
          <w:rFonts w:ascii="Trebuchet MS" w:hAnsi="Trebuchet MS"/>
        </w:rPr>
      </w:pPr>
    </w:p>
    <w:p w14:paraId="361A29CC" w14:textId="77777777" w:rsidR="008067FB" w:rsidRPr="00C42312" w:rsidRDefault="008067FB" w:rsidP="008067FB">
      <w:pPr>
        <w:pStyle w:val="Title"/>
        <w:spacing w:before="0" w:after="0"/>
        <w:contextualSpacing/>
        <w:jc w:val="center"/>
        <w:rPr>
          <w:rFonts w:ascii="Trebuchet MS" w:hAnsi="Trebuchet MS" w:cstheme="minorHAnsi"/>
          <w:sz w:val="22"/>
          <w:szCs w:val="22"/>
        </w:rPr>
      </w:pPr>
      <w:r w:rsidRPr="00C42312">
        <w:rPr>
          <w:rFonts w:ascii="Trebuchet MS" w:hAnsi="Trebuchet MS" w:cstheme="minorHAnsi"/>
          <w:sz w:val="22"/>
          <w:szCs w:val="22"/>
        </w:rPr>
        <w:t>ACORD DE PARTENERIAT</w:t>
      </w:r>
    </w:p>
    <w:p w14:paraId="24C243EA" w14:textId="77777777" w:rsidR="008067FB" w:rsidRPr="00C42312" w:rsidRDefault="008067FB" w:rsidP="008067FB">
      <w:pPr>
        <w:spacing w:after="0"/>
        <w:contextualSpacing/>
        <w:jc w:val="center"/>
        <w:rPr>
          <w:rFonts w:ascii="Trebuchet MS" w:hAnsi="Trebuchet MS" w:cstheme="minorHAnsi"/>
          <w:b/>
          <w:bCs/>
        </w:rPr>
      </w:pPr>
    </w:p>
    <w:p w14:paraId="4BB42274" w14:textId="77777777" w:rsidR="008067FB" w:rsidRPr="00C42312" w:rsidRDefault="008067FB" w:rsidP="008067FB">
      <w:pPr>
        <w:pStyle w:val="ListParagraph"/>
        <w:tabs>
          <w:tab w:val="left" w:pos="284"/>
          <w:tab w:val="left" w:pos="567"/>
        </w:tabs>
        <w:spacing w:after="0" w:line="240" w:lineRule="auto"/>
        <w:ind w:left="993"/>
        <w:jc w:val="both"/>
        <w:rPr>
          <w:rFonts w:ascii="Trebuchet MS" w:hAnsi="Trebuchet MS" w:cstheme="minorHAnsi"/>
        </w:rPr>
      </w:pPr>
    </w:p>
    <w:p w14:paraId="589A89B1" w14:textId="77777777" w:rsidR="008067FB" w:rsidRPr="00C42312" w:rsidRDefault="008067FB" w:rsidP="008067FB">
      <w:pPr>
        <w:pStyle w:val="Heading5"/>
        <w:keepLines w:val="0"/>
        <w:numPr>
          <w:ilvl w:val="0"/>
          <w:numId w:val="61"/>
        </w:numPr>
        <w:spacing w:before="0" w:after="0" w:line="240" w:lineRule="auto"/>
        <w:ind w:left="432" w:hanging="360"/>
        <w:contextualSpacing/>
        <w:rPr>
          <w:rFonts w:ascii="Trebuchet MS" w:hAnsi="Trebuchet MS" w:cstheme="minorHAnsi"/>
        </w:rPr>
      </w:pPr>
      <w:r w:rsidRPr="00C42312">
        <w:rPr>
          <w:rFonts w:ascii="Trebuchet MS" w:hAnsi="Trebuchet MS" w:cstheme="minorHAnsi"/>
        </w:rPr>
        <w:t>Părțile</w:t>
      </w:r>
    </w:p>
    <w:p w14:paraId="3BA12511" w14:textId="77777777" w:rsidR="008067FB" w:rsidRPr="00C42312" w:rsidRDefault="008067FB" w:rsidP="008067FB">
      <w:pPr>
        <w:rPr>
          <w:rFonts w:ascii="Trebuchet MS" w:hAnsi="Trebuchet MS" w:cstheme="minorHAnsi"/>
        </w:rPr>
      </w:pPr>
    </w:p>
    <w:p w14:paraId="3017C7E1" w14:textId="77777777" w:rsidR="008067FB" w:rsidRPr="00C42312" w:rsidRDefault="008067FB" w:rsidP="008067FB">
      <w:pPr>
        <w:keepNext/>
        <w:spacing w:after="0" w:line="240" w:lineRule="auto"/>
        <w:contextualSpacing/>
        <w:outlineLvl w:val="4"/>
        <w:rPr>
          <w:rFonts w:ascii="Trebuchet MS" w:hAnsi="Trebuchet MS"/>
          <w:b/>
          <w:bCs/>
        </w:rPr>
      </w:pPr>
    </w:p>
    <w:p w14:paraId="1B5BE040" w14:textId="77777777" w:rsidR="008067FB" w:rsidRPr="00C42312" w:rsidRDefault="008067FB" w:rsidP="008067FB">
      <w:pPr>
        <w:numPr>
          <w:ilvl w:val="0"/>
          <w:numId w:val="60"/>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codul fiscal</w:t>
      </w:r>
      <w:r w:rsidRPr="00C42312">
        <w:rPr>
          <w:rFonts w:ascii="Trebuchet MS" w:hAnsi="Trebuchet MS"/>
          <w:vertAlign w:val="superscript"/>
        </w:rPr>
        <w:footnoteReference w:id="2"/>
      </w:r>
      <w:r w:rsidRPr="00C42312">
        <w:rPr>
          <w:rFonts w:ascii="Trebuchet MS" w:hAnsi="Trebuchet MS"/>
        </w:rPr>
        <w:t xml:space="preserve"> </w:t>
      </w:r>
      <w:r w:rsidRPr="00C42312">
        <w:rPr>
          <w:rFonts w:ascii="Trebuchet MS" w:hAnsi="Trebuchet MS" w:cs="Arial"/>
          <w:i/>
          <w:iCs/>
          <w:lang w:eastAsia="sk-SK"/>
        </w:rPr>
        <w:t>…,</w:t>
      </w:r>
      <w:r w:rsidRPr="00C42312">
        <w:rPr>
          <w:rFonts w:ascii="Trebuchet MS" w:hAnsi="Trebuchet MS"/>
        </w:rPr>
        <w:t xml:space="preserve"> având calitatea de </w:t>
      </w:r>
      <w:r w:rsidRPr="00C42312">
        <w:rPr>
          <w:rFonts w:ascii="Trebuchet MS" w:hAnsi="Trebuchet MS"/>
          <w:b/>
          <w:bCs/>
        </w:rPr>
        <w:t>Lider de parteneriat</w:t>
      </w:r>
      <w:r w:rsidRPr="00C42312">
        <w:rPr>
          <w:rFonts w:ascii="Trebuchet MS" w:hAnsi="Trebuchet MS"/>
        </w:rPr>
        <w:t>/</w:t>
      </w:r>
      <w:r w:rsidRPr="00C42312">
        <w:rPr>
          <w:rFonts w:ascii="Trebuchet MS" w:hAnsi="Trebuchet MS"/>
          <w:b/>
          <w:bCs/>
        </w:rPr>
        <w:t xml:space="preserve">Partener 1 </w:t>
      </w:r>
    </w:p>
    <w:p w14:paraId="2EB6C51A" w14:textId="77777777" w:rsidR="008067FB" w:rsidRPr="00C42312" w:rsidRDefault="008067FB" w:rsidP="008067FB">
      <w:pPr>
        <w:numPr>
          <w:ilvl w:val="0"/>
          <w:numId w:val="60"/>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xml:space="preserve">, codul fiscal </w:t>
      </w:r>
      <w:r w:rsidRPr="00C42312">
        <w:rPr>
          <w:rFonts w:ascii="Trebuchet MS" w:hAnsi="Trebuchet MS" w:cs="Arial"/>
          <w:i/>
          <w:iCs/>
          <w:lang w:eastAsia="sk-SK"/>
        </w:rPr>
        <w:t>…</w:t>
      </w:r>
      <w:r w:rsidRPr="00C42312">
        <w:rPr>
          <w:rFonts w:ascii="Trebuchet MS" w:hAnsi="Trebuchet MS"/>
        </w:rPr>
        <w:t xml:space="preserve">, având calitatea de </w:t>
      </w:r>
      <w:r w:rsidRPr="00C42312">
        <w:rPr>
          <w:rFonts w:ascii="Trebuchet MS" w:hAnsi="Trebuchet MS"/>
          <w:b/>
          <w:bCs/>
        </w:rPr>
        <w:t>membru 2/Partener 2</w:t>
      </w:r>
    </w:p>
    <w:p w14:paraId="34B445B8" w14:textId="77777777" w:rsidR="008067FB" w:rsidRPr="00C42312" w:rsidRDefault="008067FB" w:rsidP="008067FB">
      <w:pPr>
        <w:numPr>
          <w:ilvl w:val="0"/>
          <w:numId w:val="60"/>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xml:space="preserve">, codul fiscal …, având calitatea de </w:t>
      </w:r>
      <w:r w:rsidRPr="00C42312">
        <w:rPr>
          <w:rFonts w:ascii="Trebuchet MS" w:hAnsi="Trebuchet MS"/>
          <w:b/>
        </w:rPr>
        <w:t>membru n/</w:t>
      </w:r>
      <w:r w:rsidRPr="00C42312">
        <w:rPr>
          <w:rFonts w:ascii="Trebuchet MS" w:hAnsi="Trebuchet MS"/>
          <w:b/>
          <w:bCs/>
        </w:rPr>
        <w:t>Partener n,</w:t>
      </w:r>
      <w:r w:rsidRPr="00C42312">
        <w:rPr>
          <w:rFonts w:ascii="Trebuchet MS" w:hAnsi="Trebuchet MS"/>
        </w:rPr>
        <w:t xml:space="preserve"> </w:t>
      </w:r>
      <w:r w:rsidRPr="00C42312">
        <w:rPr>
          <w:rFonts w:ascii="Trebuchet MS" w:hAnsi="Trebuchet MS"/>
          <w:i/>
          <w:iCs/>
        </w:rPr>
        <w:t>n= numărul total de membri ai parteneriatului</w:t>
      </w:r>
    </w:p>
    <w:p w14:paraId="02E3846E" w14:textId="77777777" w:rsidR="008067FB" w:rsidRPr="00C42312" w:rsidRDefault="008067FB" w:rsidP="008067FB">
      <w:pPr>
        <w:spacing w:after="0"/>
        <w:contextualSpacing/>
        <w:rPr>
          <w:rFonts w:ascii="Trebuchet MS" w:hAnsi="Trebuchet MS" w:cstheme="minorHAnsi"/>
          <w:b/>
          <w:bCs/>
          <w:i/>
          <w:iCs/>
          <w:lang w:eastAsia="sk-SK"/>
        </w:rPr>
      </w:pPr>
    </w:p>
    <w:p w14:paraId="6D5C289B" w14:textId="77777777" w:rsidR="008067FB" w:rsidRPr="00C42312" w:rsidRDefault="008067FB" w:rsidP="008067FB">
      <w:pPr>
        <w:spacing w:after="0"/>
        <w:contextualSpacing/>
        <w:rPr>
          <w:rFonts w:ascii="Trebuchet MS" w:hAnsi="Trebuchet MS" w:cstheme="minorHAnsi"/>
        </w:rPr>
      </w:pPr>
      <w:r w:rsidRPr="00C42312">
        <w:rPr>
          <w:rFonts w:ascii="Trebuchet MS" w:hAnsi="Trebuchet MS" w:cstheme="minorHAnsi"/>
        </w:rPr>
        <w:t>au convenit următoarele:</w:t>
      </w:r>
    </w:p>
    <w:p w14:paraId="038EA871" w14:textId="77777777" w:rsidR="008067FB" w:rsidRPr="00C42312" w:rsidRDefault="008067FB" w:rsidP="008067FB">
      <w:pPr>
        <w:spacing w:after="0"/>
        <w:contextualSpacing/>
        <w:rPr>
          <w:rFonts w:ascii="Trebuchet MS" w:hAnsi="Trebuchet MS" w:cstheme="minorHAnsi"/>
        </w:rPr>
      </w:pPr>
    </w:p>
    <w:p w14:paraId="12E0B146" w14:textId="77777777" w:rsidR="008067FB" w:rsidRPr="00C42312" w:rsidRDefault="008067FB" w:rsidP="008067FB">
      <w:pPr>
        <w:pStyle w:val="Heading5"/>
        <w:keepLines w:val="0"/>
        <w:numPr>
          <w:ilvl w:val="0"/>
          <w:numId w:val="61"/>
        </w:numPr>
        <w:spacing w:before="0" w:after="0" w:line="276" w:lineRule="auto"/>
        <w:ind w:left="574" w:hanging="574"/>
        <w:rPr>
          <w:rFonts w:ascii="Trebuchet MS" w:hAnsi="Trebuchet MS" w:cstheme="minorHAnsi"/>
        </w:rPr>
      </w:pPr>
      <w:r w:rsidRPr="00C42312">
        <w:rPr>
          <w:rFonts w:ascii="Trebuchet MS" w:hAnsi="Trebuchet MS" w:cstheme="minorHAnsi"/>
        </w:rPr>
        <w:t>Precizări prealabile</w:t>
      </w:r>
    </w:p>
    <w:p w14:paraId="50FD8313" w14:textId="77777777" w:rsidR="008067FB" w:rsidRPr="00C42312" w:rsidRDefault="008067FB" w:rsidP="008067FB">
      <w:pPr>
        <w:pStyle w:val="ListParagraph"/>
        <w:numPr>
          <w:ilvl w:val="1"/>
          <w:numId w:val="61"/>
        </w:numPr>
        <w:tabs>
          <w:tab w:val="clear" w:pos="576"/>
          <w:tab w:val="left" w:pos="426"/>
        </w:tabs>
        <w:spacing w:after="0" w:line="276" w:lineRule="auto"/>
        <w:ind w:left="426" w:hanging="426"/>
        <w:jc w:val="both"/>
        <w:rPr>
          <w:rFonts w:ascii="Trebuchet MS" w:hAnsi="Trebuchet MS" w:cstheme="minorHAnsi"/>
        </w:rPr>
      </w:pPr>
      <w:r w:rsidRPr="00C42312">
        <w:rPr>
          <w:rFonts w:ascii="Trebuchet MS" w:hAnsi="Trebuchet MS" w:cstheme="minorHAnsi"/>
        </w:rPr>
        <w:t>În prezentul Acord de Parteneriat, cu excepția situațiilor când contextul cere altfel sau al unei prevederi contrare:</w:t>
      </w:r>
    </w:p>
    <w:p w14:paraId="289A5608" w14:textId="77777777" w:rsidR="008067FB" w:rsidRPr="00C42312" w:rsidRDefault="008067FB" w:rsidP="008067FB">
      <w:pPr>
        <w:numPr>
          <w:ilvl w:val="0"/>
          <w:numId w:val="67"/>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cuvintele care indică singularul includ și pluralul, iar cuvintele care indică pluralul includ și singularul;</w:t>
      </w:r>
    </w:p>
    <w:p w14:paraId="43E33A7C" w14:textId="77777777" w:rsidR="008067FB" w:rsidRPr="00C42312" w:rsidRDefault="008067FB" w:rsidP="008067FB">
      <w:pPr>
        <w:numPr>
          <w:ilvl w:val="0"/>
          <w:numId w:val="67"/>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cuvintele care indică un gen includ toate genurile;</w:t>
      </w:r>
    </w:p>
    <w:p w14:paraId="7F478F1E" w14:textId="77777777" w:rsidR="008067FB" w:rsidRPr="00C42312" w:rsidRDefault="008067FB" w:rsidP="008067FB">
      <w:pPr>
        <w:numPr>
          <w:ilvl w:val="0"/>
          <w:numId w:val="67"/>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termenul „zi” reprezintă zi calendaristică, dacă nu se specifică altfel.</w:t>
      </w:r>
    </w:p>
    <w:p w14:paraId="774A7D90" w14:textId="77777777" w:rsidR="008067FB" w:rsidRPr="00C42312" w:rsidRDefault="008067FB" w:rsidP="008067FB">
      <w:pPr>
        <w:pStyle w:val="ListParagraph"/>
        <w:numPr>
          <w:ilvl w:val="1"/>
          <w:numId w:val="61"/>
        </w:numPr>
        <w:tabs>
          <w:tab w:val="clear" w:pos="576"/>
          <w:tab w:val="left" w:pos="426"/>
        </w:tabs>
        <w:spacing w:after="0" w:line="276" w:lineRule="auto"/>
        <w:ind w:left="426" w:hanging="426"/>
        <w:jc w:val="both"/>
        <w:rPr>
          <w:rFonts w:ascii="Trebuchet MS" w:hAnsi="Trebuchet MS" w:cstheme="minorHAnsi"/>
        </w:rPr>
      </w:pPr>
      <w:r w:rsidRPr="00C42312">
        <w:rPr>
          <w:rFonts w:ascii="Trebuchet MS" w:hAnsi="Trebuchet MS" w:cstheme="minorHAnsi"/>
        </w:rPr>
        <w:t>Trimiterile la actele normative includ și modificările și completările ulterioare ale acestora, precum și  orice alte acte normative subsecvente.</w:t>
      </w:r>
    </w:p>
    <w:p w14:paraId="7FBFED54" w14:textId="77777777" w:rsidR="008067FB" w:rsidRPr="00C42312" w:rsidRDefault="008067FB" w:rsidP="008067FB">
      <w:pPr>
        <w:tabs>
          <w:tab w:val="left" w:pos="0"/>
          <w:tab w:val="left" w:pos="426"/>
        </w:tabs>
        <w:spacing w:after="0"/>
        <w:ind w:left="426" w:hanging="426"/>
        <w:jc w:val="both"/>
        <w:rPr>
          <w:rFonts w:ascii="Trebuchet MS" w:hAnsi="Trebuchet MS" w:cstheme="minorHAnsi"/>
        </w:rPr>
      </w:pPr>
      <w:r w:rsidRPr="00C42312">
        <w:rPr>
          <w:rFonts w:ascii="Trebuchet MS" w:hAnsi="Trebuchet MS" w:cstheme="minorHAnsi"/>
        </w:rPr>
        <w:t>(3)  Încheierea prezentului Acord de Parteneriat se bazează pe buna-credință a Partenerilor în executarea obligațiilor ce decurg din prezentul Acord, în vederea implementării proiectului „</w:t>
      </w:r>
      <w:r w:rsidRPr="00C42312">
        <w:rPr>
          <w:rFonts w:ascii="Trebuchet MS" w:hAnsi="Trebuchet MS" w:cstheme="minorHAnsi"/>
          <w:i/>
          <w:iCs/>
        </w:rPr>
        <w:t>.......................................................................................................................”</w:t>
      </w:r>
      <w:r w:rsidRPr="00C42312">
        <w:rPr>
          <w:rFonts w:ascii="Trebuchet MS" w:hAnsi="Trebuchet MS" w:cstheme="minorHAnsi"/>
        </w:rPr>
        <w:t>.</w:t>
      </w:r>
    </w:p>
    <w:p w14:paraId="01009EA3" w14:textId="77777777" w:rsidR="008067FB" w:rsidRPr="00C42312" w:rsidRDefault="008067FB" w:rsidP="008067FB">
      <w:pPr>
        <w:spacing w:after="0"/>
        <w:contextualSpacing/>
        <w:rPr>
          <w:rFonts w:ascii="Trebuchet MS" w:hAnsi="Trebuchet MS" w:cstheme="minorHAnsi"/>
        </w:rPr>
      </w:pPr>
    </w:p>
    <w:p w14:paraId="0FD29515" w14:textId="77777777" w:rsidR="008067FB" w:rsidRPr="00C42312" w:rsidRDefault="008067FB" w:rsidP="008067FB">
      <w:pPr>
        <w:pStyle w:val="Heading5"/>
        <w:keepLines w:val="0"/>
        <w:numPr>
          <w:ilvl w:val="0"/>
          <w:numId w:val="61"/>
        </w:numPr>
        <w:spacing w:before="0" w:after="0" w:line="240" w:lineRule="auto"/>
        <w:ind w:left="432" w:hanging="360"/>
        <w:contextualSpacing/>
        <w:rPr>
          <w:rFonts w:ascii="Trebuchet MS" w:hAnsi="Trebuchet MS" w:cstheme="minorHAnsi"/>
        </w:rPr>
      </w:pPr>
      <w:r w:rsidRPr="00C42312">
        <w:rPr>
          <w:rFonts w:ascii="Trebuchet MS" w:hAnsi="Trebuchet MS" w:cstheme="minorHAnsi"/>
        </w:rPr>
        <w:t>Obiectul parteneriatului</w:t>
      </w:r>
    </w:p>
    <w:p w14:paraId="1CADED25" w14:textId="77777777" w:rsidR="008067FB" w:rsidRPr="00C42312" w:rsidRDefault="008067FB" w:rsidP="008067FB">
      <w:pPr>
        <w:numPr>
          <w:ilvl w:val="1"/>
          <w:numId w:val="61"/>
        </w:numPr>
        <w:spacing w:after="0" w:line="240" w:lineRule="auto"/>
        <w:contextualSpacing/>
        <w:jc w:val="both"/>
        <w:rPr>
          <w:rFonts w:ascii="Trebuchet MS" w:hAnsi="Trebuchet MS" w:cstheme="minorHAnsi"/>
          <w:b/>
        </w:rPr>
      </w:pPr>
      <w:r w:rsidRPr="00C42312">
        <w:rPr>
          <w:rFonts w:ascii="Trebuchet MS" w:hAnsi="Trebuchet MS" w:cstheme="minorHAnsi"/>
        </w:rPr>
        <w:t xml:space="preserve">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C42312">
        <w:rPr>
          <w:rFonts w:ascii="Trebuchet MS" w:hAnsi="Trebuchet MS" w:cstheme="minorHAnsi"/>
          <w:i/>
        </w:rPr>
        <w:t>„...........................................”</w:t>
      </w:r>
      <w:r w:rsidRPr="00C42312">
        <w:rPr>
          <w:rFonts w:ascii="Trebuchet MS" w:hAnsi="Trebuchet MS" w:cstheme="minorHAnsi"/>
        </w:rPr>
        <w:t xml:space="preserve"> </w:t>
      </w:r>
      <w:r w:rsidRPr="00C42312">
        <w:rPr>
          <w:rFonts w:ascii="Trebuchet MS" w:hAnsi="Trebuchet MS" w:cstheme="minorHAnsi"/>
          <w:bCs/>
        </w:rPr>
        <w:t xml:space="preserve">finanțat prin </w:t>
      </w:r>
      <w:proofErr w:type="spellStart"/>
      <w:r w:rsidRPr="00C42312">
        <w:rPr>
          <w:rFonts w:ascii="Trebuchet MS" w:hAnsi="Trebuchet MS" w:cstheme="minorHAnsi"/>
          <w:bCs/>
        </w:rPr>
        <w:t>PoCIDIF</w:t>
      </w:r>
      <w:proofErr w:type="spellEnd"/>
      <w:r w:rsidRPr="00C42312">
        <w:rPr>
          <w:rFonts w:ascii="Trebuchet MS" w:hAnsi="Trebuchet MS" w:cstheme="minorHAnsi"/>
          <w:bCs/>
        </w:rPr>
        <w:t xml:space="preserve"> , Acțiunea </w:t>
      </w:r>
      <w:r w:rsidRPr="00C42312">
        <w:rPr>
          <w:rFonts w:ascii="Trebuchet MS" w:eastAsia="Arial" w:hAnsi="Trebuchet MS" w:cs="Arial"/>
          <w:b/>
        </w:rPr>
        <w:t>3.1 - Creșterea rolului culturii în societate prin valorificarea avantajelor digitalizării - Măsura 1: Dezvoltarea de conținut digital despre patrimoniu pentru valorizarea culturii în scopul dezvoltării sustenabile locale și incluziunii sociale</w:t>
      </w:r>
    </w:p>
    <w:p w14:paraId="576F715B" w14:textId="77777777" w:rsidR="008067FB" w:rsidRPr="00C42312" w:rsidRDefault="008067FB" w:rsidP="008067FB">
      <w:pPr>
        <w:numPr>
          <w:ilvl w:val="1"/>
          <w:numId w:val="61"/>
        </w:numPr>
        <w:spacing w:after="0" w:line="240" w:lineRule="auto"/>
        <w:contextualSpacing/>
        <w:jc w:val="both"/>
        <w:rPr>
          <w:rFonts w:ascii="Trebuchet MS" w:hAnsi="Trebuchet MS" w:cstheme="minorHAnsi"/>
        </w:rPr>
      </w:pPr>
      <w:r w:rsidRPr="00C42312">
        <w:rPr>
          <w:rFonts w:ascii="Trebuchet MS" w:hAnsi="Trebuchet MS" w:cstheme="minorHAnsi"/>
        </w:rPr>
        <w:t>Prezentul acord de parteneriat este parte integrantă a cererii/contractului de finanțare.</w:t>
      </w:r>
    </w:p>
    <w:p w14:paraId="695C8822" w14:textId="77777777" w:rsidR="008067FB" w:rsidRPr="00C42312" w:rsidRDefault="008067FB" w:rsidP="008067FB">
      <w:pPr>
        <w:spacing w:after="0"/>
        <w:contextualSpacing/>
        <w:jc w:val="both"/>
        <w:rPr>
          <w:rFonts w:ascii="Trebuchet MS" w:hAnsi="Trebuchet MS" w:cstheme="minorHAnsi"/>
          <w:b/>
        </w:rPr>
      </w:pPr>
    </w:p>
    <w:p w14:paraId="1DDF813B" w14:textId="77777777" w:rsidR="008067FB" w:rsidRPr="00C42312" w:rsidRDefault="008067FB" w:rsidP="008067FB">
      <w:pPr>
        <w:spacing w:after="0"/>
        <w:contextualSpacing/>
        <w:jc w:val="both"/>
        <w:rPr>
          <w:rFonts w:ascii="Trebuchet MS" w:hAnsi="Trebuchet MS" w:cstheme="minorHAnsi"/>
          <w:b/>
        </w:rPr>
      </w:pPr>
    </w:p>
    <w:p w14:paraId="226D7819" w14:textId="77777777" w:rsidR="008067FB" w:rsidRPr="00C42312" w:rsidRDefault="008067FB" w:rsidP="008067FB">
      <w:pPr>
        <w:spacing w:after="0"/>
        <w:contextualSpacing/>
        <w:jc w:val="both"/>
        <w:rPr>
          <w:rFonts w:ascii="Trebuchet MS" w:hAnsi="Trebuchet MS" w:cstheme="minorHAnsi"/>
          <w:b/>
        </w:rPr>
      </w:pPr>
      <w:r w:rsidRPr="00C42312">
        <w:rPr>
          <w:rFonts w:ascii="Trebuchet MS" w:hAnsi="Trebuchet MS" w:cstheme="minorHAnsi"/>
          <w:b/>
        </w:rPr>
        <w:t>Art. 4. Principiile de bună practică ale parteneriatului</w:t>
      </w:r>
    </w:p>
    <w:p w14:paraId="5CA50B61" w14:textId="77777777" w:rsidR="008067FB" w:rsidRPr="00C42312" w:rsidRDefault="008067FB" w:rsidP="008067FB">
      <w:pPr>
        <w:numPr>
          <w:ilvl w:val="1"/>
          <w:numId w:val="62"/>
        </w:numPr>
        <w:spacing w:after="0" w:line="240" w:lineRule="auto"/>
        <w:contextualSpacing/>
        <w:jc w:val="both"/>
        <w:rPr>
          <w:rFonts w:ascii="Trebuchet MS" w:hAnsi="Trebuchet MS" w:cstheme="minorHAnsi"/>
        </w:rPr>
      </w:pPr>
      <w:r w:rsidRPr="00C42312">
        <w:rPr>
          <w:rFonts w:ascii="Trebuchet MS" w:hAnsi="Trebuchet MS" w:cstheme="minorHAnsi"/>
        </w:rPr>
        <w:t>Toți partenerii trebuie să contribuie la realizarea proiectului și să își asume rolul lor în cadrul proiectului, așa cum acesta este definit în cadrul prezentului Acord de Parteneriat.</w:t>
      </w:r>
    </w:p>
    <w:p w14:paraId="42B28033" w14:textId="77777777" w:rsidR="008067FB" w:rsidRPr="00C42312" w:rsidRDefault="008067FB" w:rsidP="008067FB">
      <w:pPr>
        <w:numPr>
          <w:ilvl w:val="1"/>
          <w:numId w:val="62"/>
        </w:numPr>
        <w:spacing w:after="0" w:line="276" w:lineRule="auto"/>
        <w:contextualSpacing/>
        <w:jc w:val="both"/>
        <w:rPr>
          <w:rFonts w:ascii="Trebuchet MS" w:hAnsi="Trebuchet MS" w:cstheme="minorHAnsi"/>
        </w:rPr>
      </w:pPr>
      <w:r w:rsidRPr="00C42312">
        <w:rPr>
          <w:rFonts w:ascii="Trebuchet MS" w:hAnsi="Trebuchet MS" w:cstheme="minorHAnsi"/>
        </w:rPr>
        <w:t>Partenerii se angajează să notifice prompt, în scris, celorlalți parteneri orice informație, fapt, problemă sau întârziere susceptibilă de a afecta proiectul.</w:t>
      </w:r>
    </w:p>
    <w:p w14:paraId="54ECF6F3" w14:textId="77777777" w:rsidR="008067FB" w:rsidRPr="00C42312" w:rsidRDefault="008067FB" w:rsidP="008067FB">
      <w:pPr>
        <w:numPr>
          <w:ilvl w:val="1"/>
          <w:numId w:val="62"/>
        </w:numPr>
        <w:spacing w:after="0" w:line="240" w:lineRule="auto"/>
        <w:contextualSpacing/>
        <w:jc w:val="both"/>
        <w:rPr>
          <w:rFonts w:ascii="Trebuchet MS" w:hAnsi="Trebuchet MS" w:cstheme="minorHAnsi"/>
        </w:rPr>
      </w:pPr>
      <w:r w:rsidRPr="00C42312">
        <w:rPr>
          <w:rFonts w:ascii="Trebuchet MS" w:hAnsi="Trebuchet MS" w:cstheme="minorHAnsi"/>
        </w:rPr>
        <w:t>Partenerii se angajează să furnizeze toate informațiile solicitate în mod rezonabil de către ceilalți parteneri pentru a-și îndeplini sarcinile.</w:t>
      </w:r>
    </w:p>
    <w:p w14:paraId="21CA9AA0" w14:textId="77777777" w:rsidR="008067FB" w:rsidRPr="00C42312" w:rsidRDefault="008067FB" w:rsidP="008067FB">
      <w:pPr>
        <w:numPr>
          <w:ilvl w:val="1"/>
          <w:numId w:val="62"/>
        </w:numPr>
        <w:spacing w:after="0" w:line="240" w:lineRule="auto"/>
        <w:contextualSpacing/>
        <w:jc w:val="both"/>
        <w:rPr>
          <w:rFonts w:ascii="Trebuchet MS" w:hAnsi="Trebuchet MS" w:cstheme="minorHAnsi"/>
        </w:rPr>
      </w:pPr>
      <w:r w:rsidRPr="00C42312">
        <w:rPr>
          <w:rFonts w:ascii="Trebuchet MS" w:hAnsi="Trebuchet MS" w:cstheme="minorHAnsi"/>
        </w:rPr>
        <w:lastRenderedPageBreak/>
        <w:t>Partenerii trebuie să se consulte în mod regulat și să se informeze asupra tuturor aspectelor privind evoluția proiectului.</w:t>
      </w:r>
    </w:p>
    <w:p w14:paraId="749AB780" w14:textId="77777777" w:rsidR="008067FB" w:rsidRPr="00C42312" w:rsidRDefault="008067FB" w:rsidP="008067FB">
      <w:pPr>
        <w:numPr>
          <w:ilvl w:val="1"/>
          <w:numId w:val="62"/>
        </w:numPr>
        <w:spacing w:after="0" w:line="240" w:lineRule="auto"/>
        <w:contextualSpacing/>
        <w:jc w:val="both"/>
        <w:rPr>
          <w:rFonts w:ascii="Trebuchet MS" w:hAnsi="Trebuchet MS" w:cstheme="minorHAnsi"/>
        </w:rPr>
      </w:pPr>
      <w:r w:rsidRPr="00C42312">
        <w:rPr>
          <w:rFonts w:ascii="Trebuchet MS" w:hAnsi="Trebuchet MS" w:cstheme="minorHAnsi"/>
        </w:rPr>
        <w:t>Toți partenerii trebuie să implementeze activitățile cu respectarea celor mai înalte standarde profesionale și de etică.</w:t>
      </w:r>
    </w:p>
    <w:p w14:paraId="6E7E9F5C" w14:textId="77777777" w:rsidR="008067FB" w:rsidRPr="00C42312" w:rsidRDefault="008067FB" w:rsidP="008067FB">
      <w:pPr>
        <w:numPr>
          <w:ilvl w:val="1"/>
          <w:numId w:val="62"/>
        </w:numPr>
        <w:spacing w:after="0" w:line="240" w:lineRule="auto"/>
        <w:contextualSpacing/>
        <w:jc w:val="both"/>
        <w:rPr>
          <w:rFonts w:ascii="Trebuchet MS" w:hAnsi="Trebuchet MS" w:cstheme="minorHAnsi"/>
        </w:rPr>
      </w:pPr>
      <w:r w:rsidRPr="00C42312">
        <w:rPr>
          <w:rFonts w:ascii="Trebuchet MS"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0AB481FD" w14:textId="77777777" w:rsidR="008067FB" w:rsidRPr="00C42312" w:rsidRDefault="008067FB" w:rsidP="008067FB">
      <w:pPr>
        <w:spacing w:after="0"/>
        <w:ind w:left="576"/>
        <w:contextualSpacing/>
        <w:jc w:val="both"/>
        <w:rPr>
          <w:rFonts w:ascii="Trebuchet MS" w:hAnsi="Trebuchet MS" w:cstheme="minorHAnsi"/>
        </w:rPr>
      </w:pPr>
    </w:p>
    <w:p w14:paraId="49EB7A3C" w14:textId="77777777" w:rsidR="008067FB" w:rsidRPr="00C42312" w:rsidRDefault="008067FB" w:rsidP="008067FB">
      <w:pPr>
        <w:spacing w:after="0"/>
        <w:contextualSpacing/>
        <w:jc w:val="both"/>
        <w:rPr>
          <w:rFonts w:ascii="Trebuchet MS" w:hAnsi="Trebuchet MS" w:cstheme="minorHAnsi"/>
          <w:b/>
        </w:rPr>
      </w:pPr>
      <w:r w:rsidRPr="00C42312">
        <w:rPr>
          <w:rFonts w:ascii="Trebuchet MS" w:hAnsi="Trebuchet MS" w:cstheme="minorHAnsi"/>
          <w:b/>
        </w:rPr>
        <w:t>Art. 5 Roluri și responsabilități în implementarea proiectului</w:t>
      </w:r>
    </w:p>
    <w:p w14:paraId="69BD39E5" w14:textId="77777777" w:rsidR="008067FB" w:rsidRPr="00C42312" w:rsidRDefault="008067FB" w:rsidP="008067FB">
      <w:pPr>
        <w:spacing w:after="0" w:line="240" w:lineRule="auto"/>
        <w:contextualSpacing/>
        <w:jc w:val="both"/>
        <w:rPr>
          <w:rFonts w:ascii="Trebuchet MS" w:hAnsi="Trebuchet MS" w:cstheme="minorHAnsi"/>
        </w:rPr>
      </w:pPr>
      <w:r w:rsidRPr="00C42312">
        <w:rPr>
          <w:rFonts w:ascii="Trebuchet MS" w:hAnsi="Trebuchet MS" w:cstheme="minorHAnsi"/>
        </w:rPr>
        <w:t>(1) Rolurile și responsabilitățile sunt descrise în tabelul de mai jos și corespund prevederilor din Cererea de finanțare – care este documentul principal în stabilirea principalelor activități asumate de fiecare partener:</w:t>
      </w:r>
    </w:p>
    <w:p w14:paraId="1B62E7D3" w14:textId="77777777" w:rsidR="008067FB" w:rsidRPr="00C42312" w:rsidRDefault="008067FB" w:rsidP="008067FB">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8067FB" w:rsidRPr="00C42312" w14:paraId="7BBA70D7" w14:textId="77777777" w:rsidTr="00470727">
        <w:tc>
          <w:tcPr>
            <w:tcW w:w="2808" w:type="dxa"/>
            <w:tcBorders>
              <w:top w:val="single" w:sz="4" w:space="0" w:color="808080"/>
            </w:tcBorders>
          </w:tcPr>
          <w:p w14:paraId="3C645721" w14:textId="77777777" w:rsidR="008067FB" w:rsidRPr="00C42312" w:rsidRDefault="008067FB" w:rsidP="00470727">
            <w:pPr>
              <w:tabs>
                <w:tab w:val="left" w:pos="1800"/>
              </w:tabs>
              <w:spacing w:after="0"/>
              <w:contextualSpacing/>
              <w:rPr>
                <w:rFonts w:ascii="Trebuchet MS" w:hAnsi="Trebuchet MS" w:cstheme="minorHAnsi"/>
                <w:b/>
                <w:bCs/>
              </w:rPr>
            </w:pPr>
            <w:r w:rsidRPr="00C42312">
              <w:rPr>
                <w:rFonts w:ascii="Trebuchet MS" w:hAnsi="Trebuchet MS" w:cstheme="minorHAnsi"/>
                <w:b/>
                <w:bCs/>
              </w:rPr>
              <w:t>Organizația</w:t>
            </w:r>
            <w:r w:rsidRPr="00C42312">
              <w:rPr>
                <w:rFonts w:ascii="Trebuchet MS" w:hAnsi="Trebuchet MS" w:cstheme="minorHAnsi"/>
                <w:b/>
                <w:bCs/>
              </w:rPr>
              <w:tab/>
            </w:r>
          </w:p>
        </w:tc>
        <w:tc>
          <w:tcPr>
            <w:tcW w:w="6048" w:type="dxa"/>
            <w:tcBorders>
              <w:top w:val="single" w:sz="4" w:space="0" w:color="808080"/>
            </w:tcBorders>
          </w:tcPr>
          <w:p w14:paraId="706F5FC8" w14:textId="77777777" w:rsidR="008067FB" w:rsidRPr="00C42312" w:rsidRDefault="008067FB" w:rsidP="00470727">
            <w:pPr>
              <w:spacing w:after="0"/>
              <w:contextualSpacing/>
              <w:rPr>
                <w:rFonts w:ascii="Trebuchet MS" w:hAnsi="Trebuchet MS" w:cstheme="minorHAnsi"/>
                <w:b/>
                <w:bCs/>
              </w:rPr>
            </w:pPr>
            <w:r w:rsidRPr="00C42312">
              <w:rPr>
                <w:rFonts w:ascii="Trebuchet MS" w:hAnsi="Trebuchet MS" w:cstheme="minorHAnsi"/>
                <w:b/>
                <w:bCs/>
              </w:rPr>
              <w:t>Roluri și responsabilități</w:t>
            </w:r>
          </w:p>
        </w:tc>
      </w:tr>
      <w:tr w:rsidR="008067FB" w:rsidRPr="00C42312" w14:paraId="731A58F5" w14:textId="77777777" w:rsidTr="00470727">
        <w:tc>
          <w:tcPr>
            <w:tcW w:w="2808" w:type="dxa"/>
          </w:tcPr>
          <w:p w14:paraId="3A87EB9B" w14:textId="77777777" w:rsidR="008067FB" w:rsidRPr="00C42312" w:rsidRDefault="008067FB" w:rsidP="00470727">
            <w:pPr>
              <w:pStyle w:val="TOC1"/>
            </w:pPr>
            <w:r w:rsidRPr="00C42312">
              <w:t>Lider de parteneriat (Partener 1)</w:t>
            </w:r>
          </w:p>
        </w:tc>
        <w:tc>
          <w:tcPr>
            <w:tcW w:w="6048" w:type="dxa"/>
          </w:tcPr>
          <w:p w14:paraId="0B666AC2" w14:textId="77777777" w:rsidR="008067FB" w:rsidRPr="00C42312" w:rsidRDefault="008067FB" w:rsidP="00470727">
            <w:pPr>
              <w:pStyle w:val="instruct"/>
              <w:tabs>
                <w:tab w:val="left" w:pos="300"/>
              </w:tabs>
              <w:spacing w:before="0" w:after="0"/>
              <w:contextualSpacing/>
              <w:jc w:val="both"/>
              <w:rPr>
                <w:rFonts w:cstheme="minorHAnsi"/>
                <w:sz w:val="22"/>
                <w:szCs w:val="22"/>
              </w:rPr>
            </w:pPr>
            <w:r w:rsidRPr="00C42312">
              <w:rPr>
                <w:rFonts w:cstheme="minorHAnsi"/>
                <w:sz w:val="22"/>
                <w:szCs w:val="22"/>
              </w:rPr>
              <w:t xml:space="preserve">Se vor descrie activitățile și </w:t>
            </w:r>
            <w:proofErr w:type="spellStart"/>
            <w:r w:rsidRPr="00C42312">
              <w:rPr>
                <w:rFonts w:cstheme="minorHAnsi"/>
                <w:sz w:val="22"/>
                <w:szCs w:val="22"/>
              </w:rPr>
              <w:t>subactivitățile</w:t>
            </w:r>
            <w:proofErr w:type="spellEnd"/>
            <w:r w:rsidRPr="00C42312">
              <w:rPr>
                <w:rFonts w:cstheme="minorHAnsi"/>
                <w:sz w:val="22"/>
                <w:szCs w:val="22"/>
              </w:rPr>
              <w:t xml:space="preserve"> pe care fiecare partener trebuie să le implementeze, în strânsă corelare cu informațiile furnizate în formularul cererii de finanțare</w:t>
            </w:r>
          </w:p>
        </w:tc>
      </w:tr>
      <w:tr w:rsidR="008067FB" w:rsidRPr="00C42312" w14:paraId="48B14144" w14:textId="77777777" w:rsidTr="00470727">
        <w:tc>
          <w:tcPr>
            <w:tcW w:w="2808" w:type="dxa"/>
          </w:tcPr>
          <w:p w14:paraId="54D3AFF4"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Partener 2</w:t>
            </w:r>
          </w:p>
        </w:tc>
        <w:tc>
          <w:tcPr>
            <w:tcW w:w="6048" w:type="dxa"/>
          </w:tcPr>
          <w:p w14:paraId="581214B5" w14:textId="77777777" w:rsidR="008067FB" w:rsidRPr="00C42312" w:rsidRDefault="008067FB" w:rsidP="00470727">
            <w:pPr>
              <w:pStyle w:val="instruct"/>
              <w:tabs>
                <w:tab w:val="left" w:pos="450"/>
              </w:tabs>
              <w:spacing w:before="0" w:after="0"/>
              <w:ind w:left="400"/>
              <w:contextualSpacing/>
              <w:jc w:val="both"/>
              <w:rPr>
                <w:rFonts w:cstheme="minorHAnsi"/>
                <w:sz w:val="22"/>
                <w:szCs w:val="22"/>
              </w:rPr>
            </w:pPr>
          </w:p>
        </w:tc>
      </w:tr>
      <w:tr w:rsidR="008067FB" w:rsidRPr="00C42312" w14:paraId="3FA58981" w14:textId="77777777" w:rsidTr="00470727">
        <w:tc>
          <w:tcPr>
            <w:tcW w:w="2808" w:type="dxa"/>
          </w:tcPr>
          <w:p w14:paraId="53219B8E"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Partener n</w:t>
            </w:r>
          </w:p>
        </w:tc>
        <w:tc>
          <w:tcPr>
            <w:tcW w:w="6048" w:type="dxa"/>
          </w:tcPr>
          <w:p w14:paraId="4B5965DC" w14:textId="77777777" w:rsidR="008067FB" w:rsidRPr="00C42312" w:rsidRDefault="008067FB" w:rsidP="00470727">
            <w:pPr>
              <w:pStyle w:val="instruct"/>
              <w:tabs>
                <w:tab w:val="left" w:pos="450"/>
              </w:tabs>
              <w:spacing w:before="0" w:after="0"/>
              <w:ind w:left="400"/>
              <w:contextualSpacing/>
              <w:jc w:val="both"/>
              <w:rPr>
                <w:rFonts w:cstheme="minorHAnsi"/>
                <w:sz w:val="22"/>
                <w:szCs w:val="22"/>
              </w:rPr>
            </w:pPr>
          </w:p>
        </w:tc>
      </w:tr>
    </w:tbl>
    <w:p w14:paraId="4C98F8DF" w14:textId="77777777" w:rsidR="008067FB" w:rsidRPr="00C42312" w:rsidRDefault="008067FB" w:rsidP="008067FB">
      <w:pPr>
        <w:pStyle w:val="ListParagraph"/>
        <w:tabs>
          <w:tab w:val="left" w:pos="567"/>
        </w:tabs>
        <w:ind w:left="576"/>
        <w:jc w:val="both"/>
        <w:rPr>
          <w:rFonts w:ascii="Trebuchet MS" w:hAnsi="Trebuchet MS" w:cstheme="minorHAnsi"/>
        </w:rPr>
      </w:pPr>
    </w:p>
    <w:p w14:paraId="23906924" w14:textId="77777777" w:rsidR="008067FB" w:rsidRPr="00C42312" w:rsidRDefault="008067FB" w:rsidP="008067FB">
      <w:pPr>
        <w:tabs>
          <w:tab w:val="left" w:pos="567"/>
        </w:tabs>
        <w:spacing w:after="200" w:line="276" w:lineRule="auto"/>
        <w:jc w:val="both"/>
        <w:rPr>
          <w:rFonts w:ascii="Trebuchet MS" w:hAnsi="Trebuchet MS" w:cstheme="minorHAnsi"/>
        </w:rPr>
      </w:pPr>
      <w:r w:rsidRPr="00C42312">
        <w:rPr>
          <w:rFonts w:ascii="Trebuchet MS" w:hAnsi="Trebuchet MS" w:cstheme="minorHAnsi"/>
        </w:rPr>
        <w:t xml:space="preserve">(2) 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w:t>
      </w:r>
      <w:proofErr w:type="spellStart"/>
      <w:r w:rsidRPr="00C42312">
        <w:rPr>
          <w:rFonts w:ascii="Trebuchet MS" w:hAnsi="Trebuchet MS" w:cstheme="minorHAnsi"/>
        </w:rPr>
        <w:t>PoCIDIF</w:t>
      </w:r>
      <w:proofErr w:type="spellEnd"/>
      <w:r w:rsidRPr="00C42312">
        <w:rPr>
          <w:rFonts w:ascii="Trebuchet MS" w:hAnsi="Trebuchet MS" w:cstheme="minorHAnsi"/>
        </w:rPr>
        <w:t xml:space="preserve"> și de contractul de finanțare.</w:t>
      </w:r>
    </w:p>
    <w:p w14:paraId="761E53A8" w14:textId="77777777" w:rsidR="008067FB" w:rsidRPr="00C42312" w:rsidRDefault="008067FB" w:rsidP="008067FB">
      <w:pPr>
        <w:tabs>
          <w:tab w:val="left" w:pos="567"/>
        </w:tabs>
        <w:jc w:val="both"/>
        <w:rPr>
          <w:rFonts w:ascii="Trebuchet MS" w:hAnsi="Trebuchet MS" w:cstheme="minorHAnsi"/>
        </w:rPr>
      </w:pPr>
    </w:p>
    <w:p w14:paraId="047C3C1C" w14:textId="77777777" w:rsidR="008067FB" w:rsidRPr="00C42312" w:rsidRDefault="008067FB" w:rsidP="008067FB">
      <w:pPr>
        <w:spacing w:after="0"/>
        <w:contextualSpacing/>
        <w:jc w:val="both"/>
        <w:rPr>
          <w:rFonts w:ascii="Trebuchet MS" w:hAnsi="Trebuchet MS" w:cstheme="minorHAnsi"/>
        </w:rPr>
      </w:pPr>
      <w:r w:rsidRPr="00C42312">
        <w:rPr>
          <w:rFonts w:ascii="Trebuchet MS" w:hAnsi="Trebuchet MS" w:cstheme="minorHAnsi"/>
          <w:b/>
        </w:rPr>
        <w:t>Art. 6</w:t>
      </w:r>
      <w:r w:rsidRPr="00C42312">
        <w:rPr>
          <w:rFonts w:ascii="Trebuchet MS" w:hAnsi="Trebuchet MS" w:cstheme="minorHAnsi"/>
        </w:rPr>
        <w:t xml:space="preserve"> </w:t>
      </w:r>
      <w:r w:rsidRPr="00C42312">
        <w:rPr>
          <w:rFonts w:ascii="Trebuchet MS" w:hAnsi="Trebuchet MS" w:cstheme="minorHAnsi"/>
          <w:b/>
        </w:rPr>
        <w:t>Responsabilități și angajamente financiare între Parteneri</w:t>
      </w:r>
    </w:p>
    <w:p w14:paraId="2D1ABD30" w14:textId="77777777" w:rsidR="008067FB" w:rsidRPr="00C42312" w:rsidRDefault="008067FB" w:rsidP="008067FB">
      <w:pPr>
        <w:pStyle w:val="Heading5"/>
        <w:keepLines w:val="0"/>
        <w:numPr>
          <w:ilvl w:val="2"/>
          <w:numId w:val="61"/>
        </w:numPr>
        <w:tabs>
          <w:tab w:val="clear" w:pos="576"/>
        </w:tabs>
        <w:spacing w:before="0" w:after="0" w:line="240" w:lineRule="auto"/>
        <w:ind w:left="3240" w:hanging="180"/>
        <w:contextualSpacing/>
        <w:jc w:val="both"/>
        <w:rPr>
          <w:rFonts w:ascii="Trebuchet MS" w:hAnsi="Trebuchet MS" w:cstheme="minorHAnsi"/>
          <w:b w:val="0"/>
          <w:bCs/>
        </w:rPr>
      </w:pPr>
    </w:p>
    <w:p w14:paraId="75D8AB0F" w14:textId="77777777" w:rsidR="008067FB" w:rsidRPr="00C42312" w:rsidRDefault="008067FB" w:rsidP="008067FB">
      <w:pPr>
        <w:pStyle w:val="Heading5"/>
        <w:keepLines w:val="0"/>
        <w:numPr>
          <w:ilvl w:val="0"/>
          <w:numId w:val="75"/>
        </w:numPr>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Partenerii vor asigura contribuția la cheltuielile totale ale proiectului așa cum este precizat în Cererea de finanțare și în prezentul Acord.</w:t>
      </w:r>
    </w:p>
    <w:p w14:paraId="14274960" w14:textId="77777777" w:rsidR="008067FB" w:rsidRPr="00C42312" w:rsidRDefault="008067FB" w:rsidP="008067FB">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8067FB" w:rsidRPr="00C42312" w14:paraId="1A26FD2B" w14:textId="77777777" w:rsidTr="00470727">
        <w:tc>
          <w:tcPr>
            <w:tcW w:w="2808" w:type="dxa"/>
            <w:tcBorders>
              <w:top w:val="single" w:sz="4" w:space="0" w:color="808080"/>
            </w:tcBorders>
          </w:tcPr>
          <w:p w14:paraId="4236A325" w14:textId="77777777" w:rsidR="008067FB" w:rsidRPr="00C42312" w:rsidRDefault="008067FB" w:rsidP="00470727">
            <w:pPr>
              <w:tabs>
                <w:tab w:val="left" w:pos="1800"/>
              </w:tabs>
              <w:spacing w:after="0"/>
              <w:contextualSpacing/>
              <w:rPr>
                <w:rFonts w:ascii="Trebuchet MS" w:hAnsi="Trebuchet MS" w:cstheme="minorHAnsi"/>
                <w:b/>
                <w:bCs/>
              </w:rPr>
            </w:pPr>
            <w:r w:rsidRPr="00C42312">
              <w:rPr>
                <w:rFonts w:ascii="Trebuchet MS" w:hAnsi="Trebuchet MS" w:cstheme="minorHAnsi"/>
                <w:b/>
                <w:bCs/>
              </w:rPr>
              <w:t>Organizația</w:t>
            </w:r>
            <w:r w:rsidRPr="00C42312">
              <w:rPr>
                <w:rFonts w:ascii="Trebuchet MS" w:hAnsi="Trebuchet MS" w:cstheme="minorHAnsi"/>
                <w:b/>
                <w:bCs/>
              </w:rPr>
              <w:tab/>
            </w:r>
          </w:p>
        </w:tc>
        <w:tc>
          <w:tcPr>
            <w:tcW w:w="6048" w:type="dxa"/>
            <w:tcBorders>
              <w:top w:val="single" w:sz="4" w:space="0" w:color="808080"/>
            </w:tcBorders>
          </w:tcPr>
          <w:p w14:paraId="451D8FEB" w14:textId="77777777" w:rsidR="008067FB" w:rsidRPr="00C42312" w:rsidRDefault="008067FB" w:rsidP="00470727">
            <w:pPr>
              <w:spacing w:after="0"/>
              <w:contextualSpacing/>
              <w:rPr>
                <w:rFonts w:ascii="Trebuchet MS" w:hAnsi="Trebuchet MS" w:cstheme="minorHAnsi"/>
                <w:b/>
                <w:bCs/>
              </w:rPr>
            </w:pPr>
            <w:r w:rsidRPr="00C42312">
              <w:rPr>
                <w:rFonts w:ascii="Trebuchet MS" w:hAnsi="Trebuchet MS" w:cstheme="minorHAnsi"/>
                <w:b/>
                <w:bCs/>
              </w:rPr>
              <w:t xml:space="preserve">Contribuția (unde este cazul) corelată cu </w:t>
            </w:r>
            <w:r w:rsidRPr="00C42312">
              <w:rPr>
                <w:rFonts w:ascii="Trebuchet MS" w:hAnsi="Trebuchet MS" w:cstheme="minorHAnsi"/>
                <w:b/>
              </w:rPr>
              <w:t xml:space="preserve">activitățile și </w:t>
            </w:r>
            <w:proofErr w:type="spellStart"/>
            <w:r w:rsidRPr="00C42312">
              <w:rPr>
                <w:rFonts w:ascii="Trebuchet MS" w:hAnsi="Trebuchet MS" w:cstheme="minorHAnsi"/>
                <w:b/>
              </w:rPr>
              <w:t>subactivitățile</w:t>
            </w:r>
            <w:proofErr w:type="spellEnd"/>
            <w:r w:rsidRPr="00C42312">
              <w:rPr>
                <w:rFonts w:ascii="Trebuchet MS" w:hAnsi="Trebuchet MS" w:cstheme="minorHAnsi"/>
                <w:b/>
              </w:rPr>
              <w:t xml:space="preserve"> menționate la </w:t>
            </w:r>
            <w:proofErr w:type="spellStart"/>
            <w:r w:rsidRPr="00C42312">
              <w:rPr>
                <w:rFonts w:ascii="Trebuchet MS" w:hAnsi="Trebuchet MS" w:cstheme="minorHAnsi"/>
                <w:b/>
              </w:rPr>
              <w:t>art</w:t>
            </w:r>
            <w:proofErr w:type="spellEnd"/>
            <w:r w:rsidRPr="00C42312">
              <w:rPr>
                <w:rFonts w:ascii="Trebuchet MS" w:hAnsi="Trebuchet MS" w:cstheme="minorHAnsi"/>
                <w:b/>
              </w:rPr>
              <w:t xml:space="preserve"> 5 alin. (1)</w:t>
            </w:r>
            <w:r w:rsidRPr="00C42312">
              <w:rPr>
                <w:rFonts w:ascii="Trebuchet MS" w:hAnsi="Trebuchet MS" w:cstheme="minorHAnsi"/>
              </w:rPr>
              <w:t xml:space="preserve"> </w:t>
            </w:r>
          </w:p>
        </w:tc>
      </w:tr>
      <w:tr w:rsidR="008067FB" w:rsidRPr="00C42312" w14:paraId="37B9F1CB" w14:textId="77777777" w:rsidTr="00470727">
        <w:tc>
          <w:tcPr>
            <w:tcW w:w="2808" w:type="dxa"/>
          </w:tcPr>
          <w:p w14:paraId="64CB2972" w14:textId="77777777" w:rsidR="008067FB" w:rsidRPr="00C42312" w:rsidRDefault="008067FB" w:rsidP="00470727">
            <w:pPr>
              <w:pStyle w:val="TOC1"/>
            </w:pPr>
            <w:r w:rsidRPr="00C42312">
              <w:t>Lider de parteneriat</w:t>
            </w:r>
            <w:r w:rsidRPr="00C42312" w:rsidDel="00CC43A6">
              <w:t xml:space="preserve"> </w:t>
            </w:r>
            <w:r w:rsidRPr="00C42312">
              <w:t xml:space="preserve"> (Partener 1)  </w:t>
            </w:r>
          </w:p>
        </w:tc>
        <w:tc>
          <w:tcPr>
            <w:tcW w:w="6048" w:type="dxa"/>
          </w:tcPr>
          <w:p w14:paraId="6101D78C" w14:textId="77777777" w:rsidR="008067FB" w:rsidRPr="00C42312" w:rsidRDefault="008067FB" w:rsidP="00470727">
            <w:pPr>
              <w:pStyle w:val="instruct"/>
              <w:spacing w:before="0" w:after="0"/>
              <w:contextualSpacing/>
              <w:rPr>
                <w:rFonts w:cstheme="minorHAnsi"/>
                <w:sz w:val="22"/>
                <w:szCs w:val="22"/>
              </w:rPr>
            </w:pPr>
            <w:r w:rsidRPr="00C42312">
              <w:rPr>
                <w:rFonts w:cstheme="minorHAnsi"/>
                <w:sz w:val="22"/>
                <w:szCs w:val="22"/>
              </w:rPr>
              <w:t xml:space="preserve">Valoarea contribuției(în lei) </w:t>
            </w:r>
          </w:p>
          <w:p w14:paraId="1EB70D99" w14:textId="77777777" w:rsidR="008067FB" w:rsidRPr="00C42312" w:rsidRDefault="008067FB" w:rsidP="00470727">
            <w:pPr>
              <w:pStyle w:val="instruct"/>
              <w:spacing w:before="0" w:after="0"/>
              <w:contextualSpacing/>
              <w:rPr>
                <w:rFonts w:cstheme="minorHAnsi"/>
                <w:sz w:val="22"/>
                <w:szCs w:val="22"/>
              </w:rPr>
            </w:pPr>
            <w:r w:rsidRPr="00C42312">
              <w:rPr>
                <w:rFonts w:cstheme="minorHAnsi"/>
                <w:sz w:val="22"/>
                <w:szCs w:val="22"/>
              </w:rPr>
              <w:t>Valoarea contribuției la valoarea totală a proiectului(%)</w:t>
            </w:r>
          </w:p>
          <w:p w14:paraId="6F916418" w14:textId="77777777" w:rsidR="008067FB" w:rsidRPr="00C42312" w:rsidRDefault="008067FB" w:rsidP="00470727">
            <w:pPr>
              <w:pStyle w:val="instruct"/>
              <w:spacing w:before="0" w:after="0"/>
              <w:contextualSpacing/>
              <w:rPr>
                <w:rFonts w:cstheme="minorHAnsi"/>
                <w:sz w:val="22"/>
                <w:szCs w:val="22"/>
              </w:rPr>
            </w:pPr>
          </w:p>
        </w:tc>
      </w:tr>
      <w:tr w:rsidR="008067FB" w:rsidRPr="00C42312" w14:paraId="5ACB998A" w14:textId="77777777" w:rsidTr="00470727">
        <w:tc>
          <w:tcPr>
            <w:tcW w:w="2808" w:type="dxa"/>
          </w:tcPr>
          <w:p w14:paraId="737DC2FF"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Partener 2</w:t>
            </w:r>
          </w:p>
        </w:tc>
        <w:tc>
          <w:tcPr>
            <w:tcW w:w="6048" w:type="dxa"/>
          </w:tcPr>
          <w:p w14:paraId="3AAEB111" w14:textId="77777777" w:rsidR="008067FB" w:rsidRPr="00C42312" w:rsidRDefault="008067FB" w:rsidP="00470727">
            <w:pPr>
              <w:spacing w:after="0"/>
              <w:contextualSpacing/>
              <w:rPr>
                <w:rFonts w:ascii="Trebuchet MS" w:hAnsi="Trebuchet MS" w:cstheme="minorHAnsi"/>
                <w:i/>
              </w:rPr>
            </w:pPr>
            <w:r w:rsidRPr="00C42312">
              <w:rPr>
                <w:rFonts w:ascii="Trebuchet MS" w:hAnsi="Trebuchet MS" w:cstheme="minorHAnsi"/>
                <w:i/>
              </w:rPr>
              <w:t xml:space="preserve"> </w:t>
            </w:r>
          </w:p>
        </w:tc>
      </w:tr>
      <w:tr w:rsidR="008067FB" w:rsidRPr="00C42312" w14:paraId="1AF455BE" w14:textId="77777777" w:rsidTr="00470727">
        <w:tc>
          <w:tcPr>
            <w:tcW w:w="2808" w:type="dxa"/>
          </w:tcPr>
          <w:p w14:paraId="4FCE1E18"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Partener n</w:t>
            </w:r>
          </w:p>
        </w:tc>
        <w:tc>
          <w:tcPr>
            <w:tcW w:w="6048" w:type="dxa"/>
          </w:tcPr>
          <w:p w14:paraId="31656C31" w14:textId="77777777" w:rsidR="008067FB" w:rsidRPr="00C42312" w:rsidRDefault="008067FB" w:rsidP="00470727">
            <w:pPr>
              <w:spacing w:after="0"/>
              <w:contextualSpacing/>
              <w:rPr>
                <w:rFonts w:ascii="Trebuchet MS" w:hAnsi="Trebuchet MS" w:cstheme="minorHAnsi"/>
                <w:i/>
              </w:rPr>
            </w:pPr>
          </w:p>
        </w:tc>
      </w:tr>
    </w:tbl>
    <w:p w14:paraId="2A8A0782" w14:textId="77777777" w:rsidR="008067FB" w:rsidRPr="00C42312" w:rsidRDefault="008067FB" w:rsidP="008067FB">
      <w:pPr>
        <w:pStyle w:val="Heading5"/>
        <w:keepLines w:val="0"/>
        <w:spacing w:before="0" w:after="0" w:line="240" w:lineRule="auto"/>
        <w:ind w:left="360"/>
        <w:contextualSpacing/>
        <w:jc w:val="both"/>
        <w:rPr>
          <w:rFonts w:ascii="Trebuchet MS" w:hAnsi="Trebuchet MS" w:cstheme="minorHAnsi"/>
          <w:color w:val="000000" w:themeColor="text1"/>
        </w:rPr>
      </w:pPr>
      <w:r w:rsidRPr="00C42312">
        <w:rPr>
          <w:rFonts w:ascii="Trebuchet MS" w:hAnsi="Trebuchet MS" w:cstheme="minorHAnsi"/>
        </w:rPr>
        <w:t xml:space="preserve">(2) </w:t>
      </w:r>
      <w:r w:rsidRPr="00C42312">
        <w:rPr>
          <w:rFonts w:ascii="Trebuchet MS" w:hAnsi="Trebuchet MS" w:cstheme="minorHAnsi"/>
          <w:b w:val="0"/>
          <w:bCs/>
          <w:color w:val="000000" w:themeColor="text1"/>
        </w:rPr>
        <w:t>Responsabilitățile privind derularea fluxurilor financiare sunt conforme cu prevederile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sidRPr="00C42312">
        <w:rPr>
          <w:rFonts w:ascii="Trebuchet MS" w:hAnsi="Trebuchet MS" w:cstheme="minorHAnsi"/>
          <w:color w:val="000000" w:themeColor="text1"/>
        </w:rPr>
        <w:t>.</w:t>
      </w:r>
    </w:p>
    <w:p w14:paraId="0C4EC385"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rPr>
      </w:pPr>
      <w:r w:rsidRPr="00C42312">
        <w:rPr>
          <w:rFonts w:ascii="Trebuchet MS" w:hAnsi="Trebuchet MS" w:cstheme="minorHAnsi"/>
        </w:rPr>
        <w:t>(3) T</w:t>
      </w:r>
      <w:r w:rsidRPr="00C42312">
        <w:rPr>
          <w:rFonts w:ascii="Trebuchet MS" w:hAnsi="Trebuchet MS" w:cstheme="minorHAnsi"/>
          <w:b w:val="0"/>
        </w:rPr>
        <w:t xml:space="preserve">ransferul fondurilor </w:t>
      </w:r>
      <w:r w:rsidRPr="00C42312">
        <w:rPr>
          <w:rFonts w:ascii="Trebuchet MS" w:hAnsi="Trebuchet MS" w:cstheme="minorHAnsi"/>
        </w:rPr>
        <w:t xml:space="preserve">aferente cheltuielilor efectuate de parteneri în proiect </w:t>
      </w:r>
      <w:r w:rsidRPr="00C42312">
        <w:rPr>
          <w:rFonts w:ascii="Trebuchet MS" w:hAnsi="Trebuchet MS" w:cstheme="minorHAnsi"/>
          <w:b w:val="0"/>
        </w:rPr>
        <w:t xml:space="preserve">se </w:t>
      </w:r>
      <w:r w:rsidRPr="00C42312">
        <w:rPr>
          <w:rFonts w:ascii="Trebuchet MS" w:hAnsi="Trebuchet MS" w:cstheme="minorHAnsi"/>
        </w:rPr>
        <w:t>va</w:t>
      </w:r>
      <w:r w:rsidRPr="00C42312">
        <w:rPr>
          <w:rFonts w:ascii="Trebuchet MS" w:hAnsi="Trebuchet MS" w:cstheme="minorHAnsi"/>
          <w:b w:val="0"/>
        </w:rPr>
        <w:t xml:space="preserve"> efectua </w:t>
      </w:r>
      <w:r w:rsidRPr="00C42312">
        <w:rPr>
          <w:rFonts w:ascii="Trebuchet MS" w:hAnsi="Trebuchet MS" w:cstheme="minorHAnsi"/>
        </w:rPr>
        <w:t>conform următorului mecanism</w:t>
      </w:r>
      <w:r w:rsidRPr="00C42312">
        <w:rPr>
          <w:rFonts w:ascii="Trebuchet MS" w:hAnsi="Trebuchet MS" w:cstheme="minorHAnsi"/>
          <w:b w:val="0"/>
        </w:rPr>
        <w:t>:</w:t>
      </w:r>
    </w:p>
    <w:p w14:paraId="44AF8F1F" w14:textId="77777777" w:rsidR="008067FB" w:rsidRPr="00C42312" w:rsidRDefault="008067FB" w:rsidP="008067FB">
      <w:pPr>
        <w:pStyle w:val="ListParagraph"/>
        <w:numPr>
          <w:ilvl w:val="2"/>
          <w:numId w:val="76"/>
        </w:numPr>
        <w:spacing w:after="200" w:line="276" w:lineRule="auto"/>
        <w:ind w:left="993" w:hanging="284"/>
        <w:jc w:val="both"/>
        <w:rPr>
          <w:rFonts w:ascii="Trebuchet MS" w:hAnsi="Trebuchet MS" w:cstheme="minorHAnsi"/>
        </w:rPr>
      </w:pPr>
      <w:r w:rsidRPr="00C42312">
        <w:rPr>
          <w:rFonts w:ascii="Trebuchet MS" w:hAnsi="Trebuchet MS" w:cstheme="minorHAnsi"/>
        </w:rPr>
        <w:t>liderul de parteneriat (Partenerul 1) și Partenerul 2, prin lider, depun trimestrial la MIPE, situația plăților efectuate în trimestrul anterior;</w:t>
      </w:r>
    </w:p>
    <w:p w14:paraId="1E126EE2" w14:textId="77777777" w:rsidR="008067FB" w:rsidRPr="00C42312" w:rsidRDefault="008067FB" w:rsidP="008067FB">
      <w:pPr>
        <w:pStyle w:val="ListParagraph"/>
        <w:numPr>
          <w:ilvl w:val="2"/>
          <w:numId w:val="76"/>
        </w:numPr>
        <w:spacing w:after="200" w:line="276" w:lineRule="auto"/>
        <w:ind w:left="993" w:hanging="284"/>
        <w:jc w:val="both"/>
        <w:rPr>
          <w:rFonts w:ascii="Trebuchet MS" w:hAnsi="Trebuchet MS" w:cstheme="minorHAnsi"/>
        </w:rPr>
      </w:pPr>
      <w:r w:rsidRPr="00C42312">
        <w:rPr>
          <w:rFonts w:ascii="Trebuchet MS" w:hAnsi="Trebuchet MS" w:cstheme="minorHAnsi"/>
        </w:rPr>
        <w:t>MIPE verifică și autorizează cheltuielile cuprinse în solicitarea de fonduri;</w:t>
      </w:r>
    </w:p>
    <w:p w14:paraId="443486AE" w14:textId="77777777" w:rsidR="008067FB" w:rsidRPr="00C42312" w:rsidRDefault="008067FB" w:rsidP="008067FB">
      <w:pPr>
        <w:pStyle w:val="ListParagraph"/>
        <w:numPr>
          <w:ilvl w:val="2"/>
          <w:numId w:val="76"/>
        </w:numPr>
        <w:spacing w:after="200" w:line="276" w:lineRule="auto"/>
        <w:ind w:left="993" w:hanging="284"/>
        <w:jc w:val="both"/>
        <w:rPr>
          <w:rFonts w:ascii="Trebuchet MS" w:hAnsi="Trebuchet MS" w:cstheme="minorHAnsi"/>
        </w:rPr>
      </w:pPr>
      <w:r w:rsidRPr="00C42312">
        <w:rPr>
          <w:rFonts w:ascii="Trebuchet MS" w:hAnsi="Trebuchet MS" w:cstheme="minorHAnsi"/>
        </w:rPr>
        <w:t xml:space="preserve">MIPE transmite la Ministerul Finanțelor(MF) solicitarea de fonduri, pentru toți partenerii, în vederea distribuirii sumelor efectiv utilizate în trimestrul anterior din contul de </w:t>
      </w:r>
      <w:r w:rsidRPr="00C42312">
        <w:rPr>
          <w:rFonts w:ascii="Trebuchet MS" w:hAnsi="Trebuchet MS" w:cstheme="minorHAnsi"/>
        </w:rPr>
        <w:lastRenderedPageBreak/>
        <w:t>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POCIDIF codificat cu codul de identificare fiscală al liderului;</w:t>
      </w:r>
    </w:p>
    <w:p w14:paraId="2E1F8BFE" w14:textId="77777777" w:rsidR="008067FB" w:rsidRPr="00C42312" w:rsidRDefault="008067FB" w:rsidP="008067FB">
      <w:pPr>
        <w:pStyle w:val="ListParagraph"/>
        <w:numPr>
          <w:ilvl w:val="2"/>
          <w:numId w:val="76"/>
        </w:numPr>
        <w:spacing w:after="200" w:line="276" w:lineRule="auto"/>
        <w:ind w:left="993" w:hanging="284"/>
        <w:jc w:val="both"/>
        <w:rPr>
          <w:rFonts w:ascii="Trebuchet MS" w:hAnsi="Trebuchet MS" w:cstheme="minorHAnsi"/>
        </w:rPr>
      </w:pPr>
      <w:r w:rsidRPr="00C42312">
        <w:rPr>
          <w:rFonts w:ascii="Trebuchet MS" w:hAnsi="Trebuchet MS" w:cstheme="minorHAnsi"/>
        </w:rPr>
        <w:t>MIPE notifică Liderul de parteneriat și Partenerul 2 cu privire la fondurile transferate conform alin. (3).</w:t>
      </w:r>
    </w:p>
    <w:p w14:paraId="0B4A4D64" w14:textId="77777777" w:rsidR="008067FB" w:rsidRPr="00C42312" w:rsidRDefault="008067FB" w:rsidP="008067FB">
      <w:pPr>
        <w:spacing w:after="0"/>
        <w:contextualSpacing/>
        <w:jc w:val="both"/>
        <w:rPr>
          <w:rFonts w:ascii="Trebuchet MS" w:hAnsi="Trebuchet MS" w:cstheme="minorHAnsi"/>
          <w:b/>
        </w:rPr>
      </w:pPr>
      <w:r w:rsidRPr="00C42312">
        <w:rPr>
          <w:rFonts w:ascii="Trebuchet MS" w:hAnsi="Trebuchet MS" w:cstheme="minorHAnsi"/>
          <w:b/>
        </w:rPr>
        <w:t>Art. 7. Perioada de valabilitate a acordului</w:t>
      </w:r>
    </w:p>
    <w:p w14:paraId="3C87BF0F" w14:textId="77777777" w:rsidR="008067FB" w:rsidRPr="00C42312" w:rsidRDefault="008067FB" w:rsidP="008067FB">
      <w:pPr>
        <w:widowControl w:val="0"/>
        <w:spacing w:after="0"/>
        <w:contextualSpacing/>
        <w:jc w:val="both"/>
        <w:rPr>
          <w:rFonts w:ascii="Trebuchet MS" w:hAnsi="Trebuchet MS" w:cstheme="minorHAnsi"/>
        </w:rPr>
      </w:pPr>
      <w:r w:rsidRPr="00C42312">
        <w:rPr>
          <w:rFonts w:ascii="Trebuchet MS"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3EB97219" w14:textId="77777777" w:rsidR="008067FB" w:rsidRPr="00C42312" w:rsidRDefault="008067FB" w:rsidP="008067FB">
      <w:pPr>
        <w:widowControl w:val="0"/>
        <w:spacing w:after="0"/>
        <w:contextualSpacing/>
        <w:jc w:val="both"/>
        <w:rPr>
          <w:rFonts w:ascii="Trebuchet MS" w:hAnsi="Trebuchet MS" w:cstheme="minorHAnsi"/>
        </w:rPr>
      </w:pPr>
    </w:p>
    <w:p w14:paraId="6B5B0624" w14:textId="77777777" w:rsidR="008067FB" w:rsidRPr="00C42312" w:rsidRDefault="008067FB" w:rsidP="008067FB">
      <w:pPr>
        <w:pStyle w:val="Heading5"/>
        <w:keepNext w:val="0"/>
        <w:widowControl w:val="0"/>
        <w:spacing w:before="0" w:after="0"/>
        <w:contextualSpacing/>
        <w:rPr>
          <w:rFonts w:ascii="Trebuchet MS" w:hAnsi="Trebuchet MS" w:cstheme="minorHAnsi"/>
        </w:rPr>
      </w:pPr>
      <w:r w:rsidRPr="00C42312">
        <w:rPr>
          <w:rFonts w:ascii="Trebuchet MS" w:hAnsi="Trebuchet MS" w:cstheme="minorHAnsi"/>
        </w:rPr>
        <w:t>Art. 8 Drepturile liderului de parteneriat (Partenerul 1)</w:t>
      </w:r>
    </w:p>
    <w:p w14:paraId="1E0783D9"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Liderul de </w:t>
      </w:r>
      <w:proofErr w:type="spellStart"/>
      <w:r w:rsidRPr="00C42312">
        <w:rPr>
          <w:rFonts w:ascii="Trebuchet MS" w:hAnsi="Trebuchet MS" w:cstheme="minorHAnsi"/>
          <w:b w:val="0"/>
        </w:rPr>
        <w:t>parteneriatare</w:t>
      </w:r>
      <w:proofErr w:type="spellEnd"/>
      <w:r w:rsidRPr="00C42312">
        <w:rPr>
          <w:rFonts w:ascii="Trebuchet MS" w:hAnsi="Trebuchet MS" w:cstheme="minorHAnsi"/>
          <w:b w:val="0"/>
        </w:rPr>
        <w:t xml:space="preserv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2159DD8C" w14:textId="77777777" w:rsidR="008067FB" w:rsidRPr="00C42312" w:rsidRDefault="008067FB" w:rsidP="008067FB">
      <w:pPr>
        <w:pStyle w:val="Heading6"/>
        <w:spacing w:before="0" w:after="0"/>
        <w:contextualSpacing/>
        <w:rPr>
          <w:rFonts w:ascii="Trebuchet MS" w:hAnsi="Trebuchet MS" w:cstheme="minorHAnsi"/>
          <w:sz w:val="22"/>
          <w:szCs w:val="22"/>
        </w:rPr>
      </w:pPr>
    </w:p>
    <w:p w14:paraId="0F9502CD" w14:textId="77777777" w:rsidR="008067FB" w:rsidRPr="00C42312" w:rsidRDefault="008067FB" w:rsidP="008067FB">
      <w:pPr>
        <w:pStyle w:val="Heading6"/>
        <w:spacing w:before="0" w:after="0"/>
        <w:contextualSpacing/>
        <w:rPr>
          <w:rFonts w:ascii="Trebuchet MS" w:hAnsi="Trebuchet MS" w:cstheme="minorHAnsi"/>
          <w:sz w:val="22"/>
          <w:szCs w:val="22"/>
        </w:rPr>
      </w:pPr>
      <w:r w:rsidRPr="00C42312">
        <w:rPr>
          <w:rFonts w:ascii="Trebuchet MS" w:hAnsi="Trebuchet MS" w:cstheme="minorHAnsi"/>
          <w:sz w:val="22"/>
          <w:szCs w:val="22"/>
        </w:rPr>
        <w:t>Art. 9. Obligațiile liderului de parteneriat</w:t>
      </w:r>
    </w:p>
    <w:p w14:paraId="62993C20"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(1) Liderul de parteneriat (Partener 1) va semna Cererea de finanțare și Contractul de finanțare.</w:t>
      </w:r>
    </w:p>
    <w:p w14:paraId="2BA486AC"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rPr>
      </w:pPr>
      <w:r w:rsidRPr="00C42312">
        <w:rPr>
          <w:rFonts w:ascii="Trebuchet MS" w:hAnsi="Trebuchet MS" w:cstheme="minorHAnsi"/>
          <w:b w:val="0"/>
        </w:rPr>
        <w:t>(2) Liderul de parteneriat (Partener 1) va consulta partenerii cu regularitate, îi va informa despre progresul în implementarea proiectului și le va furniza copii ale rapoartelor de progres și financiare.</w:t>
      </w:r>
    </w:p>
    <w:p w14:paraId="61CF2F4D" w14:textId="77777777" w:rsidR="008067FB" w:rsidRPr="00C42312" w:rsidRDefault="008067FB" w:rsidP="008067FB">
      <w:pPr>
        <w:pStyle w:val="Heading5"/>
        <w:keepLines w:val="0"/>
        <w:spacing w:before="0" w:after="0" w:line="240" w:lineRule="auto"/>
        <w:contextualSpacing/>
        <w:jc w:val="both"/>
        <w:rPr>
          <w:rFonts w:ascii="Trebuchet MS" w:hAnsi="Trebuchet MS"/>
          <w:b w:val="0"/>
          <w:bCs/>
        </w:rPr>
      </w:pPr>
      <w:r w:rsidRPr="00C42312">
        <w:rPr>
          <w:rFonts w:ascii="Trebuchet MS" w:hAnsi="Trebuchet MS" w:cstheme="minorHAnsi"/>
          <w:b w:val="0"/>
        </w:rPr>
        <w:t xml:space="preserve">(3) Propunerile pentru modificări importante ale proiectului (e.g. activități, parteneri etc.), trebuie să fie convenite cu partenerii înaintea solicitării aprobării de către </w:t>
      </w:r>
      <w:r w:rsidRPr="00C42312">
        <w:rPr>
          <w:rFonts w:ascii="Trebuchet MS" w:hAnsi="Trebuchet MS"/>
        </w:rPr>
        <w:t>MIPE.</w:t>
      </w:r>
    </w:p>
    <w:p w14:paraId="64568D5D"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(4) Liderul de parteneriat va monitoriza desfășurarea corectă a procedurilor de atribuire a contractelor de achiziție publică, de către ceilalți parteneri, conform normelor în vigoare</w:t>
      </w:r>
    </w:p>
    <w:p w14:paraId="677A144E"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(5) Liderul de parteneriat este responsabil cu transmiterea cererilor de transfer/solicitărilor de fonduri către MIPE conform prevederilor contractului de finanțare.</w:t>
      </w:r>
    </w:p>
    <w:p w14:paraId="5169E746"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(6) În cazul în care unul din partenerii 2, 3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w:t>
      </w:r>
      <w:r>
        <w:rPr>
          <w:rFonts w:ascii="Trebuchet MS" w:hAnsi="Trebuchet MS" w:cstheme="minorHAnsi"/>
          <w:b w:val="0"/>
        </w:rPr>
        <w:t>.</w:t>
      </w:r>
      <w:r w:rsidRPr="00C42312">
        <w:rPr>
          <w:rFonts w:ascii="Trebuchet MS" w:hAnsi="Trebuchet MS" w:cstheme="minorHAnsi"/>
          <w:b w:val="0"/>
        </w:rPr>
        <w:t xml:space="preserve"> </w:t>
      </w:r>
    </w:p>
    <w:p w14:paraId="66DA5AB1"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(7) Liderul de parteneriat este responsabil pentru neregulile identificate în cadrul proiectului aferente cheltuielilor proprii conform notificărilor și titlurilor de creanță emise pe numele său de către Autoritatea de management.</w:t>
      </w:r>
    </w:p>
    <w:p w14:paraId="61D63894"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(8) Economiile din bugetul alocat realizate în urma achizițiilor publice vor fi repartizat de liderul de parteneriat ca urmare a analizei necesităților apărute în implementarea proiectului. </w:t>
      </w:r>
    </w:p>
    <w:p w14:paraId="72455E67" w14:textId="77777777" w:rsidR="008067FB" w:rsidRPr="00C42312" w:rsidRDefault="008067FB" w:rsidP="008067FB">
      <w:pPr>
        <w:rPr>
          <w:rFonts w:ascii="Trebuchet MS" w:hAnsi="Trebuchet MS" w:cstheme="minorHAnsi"/>
          <w:b/>
          <w:bCs/>
        </w:rPr>
      </w:pPr>
    </w:p>
    <w:p w14:paraId="6A43910C"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lastRenderedPageBreak/>
        <w:t xml:space="preserve">Art. 10 Drepturile </w:t>
      </w:r>
      <w:r w:rsidRPr="00C42312">
        <w:rPr>
          <w:rFonts w:ascii="Trebuchet MS" w:hAnsi="Trebuchet MS"/>
        </w:rPr>
        <w:t xml:space="preserve">și obligațiile </w:t>
      </w:r>
      <w:r w:rsidRPr="00C42312">
        <w:rPr>
          <w:rFonts w:ascii="Trebuchet MS" w:hAnsi="Trebuchet MS" w:cstheme="minorHAnsi"/>
        </w:rPr>
        <w:t xml:space="preserve">Partenerilor </w:t>
      </w:r>
    </w:p>
    <w:p w14:paraId="3D206E79"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t>Drepturile Partenerilor</w:t>
      </w:r>
    </w:p>
    <w:p w14:paraId="203AEE20"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(1) Cheltuielile angajate de Partener sunt eligibile în același fel ca și cheltuielile angajate de către Liderul de parteneriat, corespunzător activității/activităților proprii din cadrul proiectului</w:t>
      </w:r>
    </w:p>
    <w:p w14:paraId="0FCE171F"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(2) Partenerul are dreptul la fondurile obținute din procesul de rambursare pentru cheltuielile angajate care au fost certificate ca eligibile.  </w:t>
      </w:r>
    </w:p>
    <w:p w14:paraId="7059BD67"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(3) Partenerul are dreptul să solicite cu regularitate informații Liderului de parteneriat despre implementarea  proiectului și să fie informat despre progresul înregistrat în procesul de implementare a acesteia.</w:t>
      </w:r>
    </w:p>
    <w:p w14:paraId="3DC3FAA6"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(4) Partenerul are dreptul să fie consultat cu regularitate de către liderul de parteneriat, să fie informat despre progresul în implementarea proiectului și să i se furnizeze, de către liderul de parteneriat copii ale rapoartelor de progres și financiare.</w:t>
      </w:r>
    </w:p>
    <w:p w14:paraId="2273913E" w14:textId="77777777" w:rsidR="008067FB" w:rsidRPr="00C42312" w:rsidRDefault="008067FB" w:rsidP="008067FB">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(5) Partenerul are dreptul să fie consultat, de către liderul de parteneriat în privința propunerilor pentru modificări importante ale proiectului (e.g. activități, parteneri etc.), înaintea solicitării aprobării de către Organismul intermediar/Autoritatea de management</w:t>
      </w:r>
    </w:p>
    <w:p w14:paraId="4697B052"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t xml:space="preserve"> Obligațiile Partenerilor </w:t>
      </w:r>
    </w:p>
    <w:p w14:paraId="4454077D"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responsabilitatea implementării activităților proprii, conform prevederilor Contractului de finanțare.</w:t>
      </w:r>
    </w:p>
    <w:p w14:paraId="66B02E1C"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de a respecta prevederile legislației naționale și europene  în vigoare în domeniul achizițiilor publice, ajutorului de stat, egalității de șanse, dezvoltării durabile, informării și publicității în implementarea activităților proprii.</w:t>
      </w:r>
    </w:p>
    <w:p w14:paraId="0FE5D100"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7E8FA4E5"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67B5D25C"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pună la dispoziția MIPE,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45540649"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vederea efectuării verificărilor prevăzute la alin. (6), Partenerii sunt obligați să acorde dreptul de acces la locurile și spațiile unde se implementează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438209D1"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sunt obligați să furnizeze Liderului de parteneriat informații sau documente privind implementarea proiectului, în scopul elaborării rapoartelor de progres.</w:t>
      </w:r>
    </w:p>
    <w:p w14:paraId="6EBF74F5"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proofErr w:type="spellStart"/>
      <w:r w:rsidRPr="00C42312">
        <w:t>Ȋ</w:t>
      </w:r>
      <w:r w:rsidRPr="00C42312">
        <w:rPr>
          <w:rFonts w:ascii="Trebuchet MS" w:hAnsi="Trebuchet MS" w:cstheme="minorHAnsi"/>
        </w:rPr>
        <w:t>n</w:t>
      </w:r>
      <w:proofErr w:type="spellEnd"/>
      <w:r w:rsidRPr="00C42312">
        <w:rPr>
          <w:rFonts w:ascii="Trebuchet MS" w:hAnsi="Trebuchet MS" w:cstheme="minorHAnsi"/>
        </w:rPr>
        <w:t xml:space="preserve"> cazul în care autoritățile cu competențe în gestionarea fondurilor europene constată neîndeplinirea sau îndeplinirea parțială a țintelor și/sau țintelor intermediare aferente proiectului,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41F6D9A2"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3607F4CB"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țină o evidență contabilă distinctă a proiectului, utilizând conturi analitice dedicate pentru reflectarea tuturor operațiunilor referitoare la implementarea acestora, în conformitate cu dispozițiile legale.</w:t>
      </w:r>
    </w:p>
    <w:p w14:paraId="6A46DA86"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europene și naționale. Toate documentele vor fi păstrate cel puțin 5 ani după expirarea perioadei de valabilitate a contractului de finanțare.</w:t>
      </w:r>
    </w:p>
    <w:p w14:paraId="3B3A2B29"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lastRenderedPageBreak/>
        <w:t xml:space="preserve">Partenerii sunt responsabili pentru neregulile identificate în cadrul proiectului aferente cheltuielilor proprii conform notificărilor și titlurilor de creanță emise pe numele lor de către AM </w:t>
      </w:r>
      <w:proofErr w:type="spellStart"/>
      <w:r w:rsidRPr="00C42312">
        <w:rPr>
          <w:rFonts w:ascii="Trebuchet MS" w:hAnsi="Trebuchet MS" w:cstheme="minorHAnsi"/>
        </w:rPr>
        <w:t>PoCIDIF</w:t>
      </w:r>
      <w:proofErr w:type="spellEnd"/>
      <w:r w:rsidRPr="00C42312">
        <w:rPr>
          <w:rFonts w:ascii="Trebuchet MS" w:hAnsi="Trebuchet MS" w:cstheme="minorHAnsi"/>
        </w:rPr>
        <w:t>.</w:t>
      </w:r>
    </w:p>
    <w:p w14:paraId="41968DA0"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47C402C6" w14:textId="77777777" w:rsidR="008067FB" w:rsidRPr="00C42312" w:rsidRDefault="008067FB" w:rsidP="008067FB">
      <w:pPr>
        <w:numPr>
          <w:ilvl w:val="0"/>
          <w:numId w:val="69"/>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cazul rezilierii/revocării contractului de finanțare, partenerul răspunde în solidar cu Liderul de parteneriat pentru restituirea sumelor acordate pentru implementarea proiectului, în limita sumelor gestionate de fiecare partener în parte.</w:t>
      </w:r>
    </w:p>
    <w:p w14:paraId="45AB42FE" w14:textId="77777777" w:rsidR="008067FB" w:rsidRPr="00C42312" w:rsidRDefault="008067FB" w:rsidP="008067FB">
      <w:pPr>
        <w:spacing w:after="0"/>
        <w:contextualSpacing/>
        <w:jc w:val="both"/>
        <w:rPr>
          <w:rFonts w:ascii="Trebuchet MS" w:hAnsi="Trebuchet MS" w:cstheme="minorHAnsi"/>
        </w:rPr>
      </w:pPr>
    </w:p>
    <w:p w14:paraId="5635D4AD"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t xml:space="preserve">Art. 11 Achiziții publice </w:t>
      </w:r>
    </w:p>
    <w:p w14:paraId="6A2CD8D9" w14:textId="77777777" w:rsidR="008067FB" w:rsidRPr="00C42312" w:rsidRDefault="008067FB" w:rsidP="008067FB">
      <w:pPr>
        <w:jc w:val="both"/>
        <w:rPr>
          <w:rFonts w:ascii="Trebuchet MS" w:hAnsi="Trebuchet MS" w:cstheme="minorHAnsi"/>
        </w:rPr>
      </w:pPr>
      <w:r w:rsidRPr="00C42312">
        <w:rPr>
          <w:rFonts w:ascii="Trebuchet MS" w:hAnsi="Trebuchet MS" w:cstheme="minorHAnsi"/>
        </w:rPr>
        <w:t>Achizițiile în cadrul proiectului vor fi făcute de către fiecare Partener cu respectarea legislației privind achizițiile publice, a condițiilor din decizia de finanțare și a instrucțiunilor emise de Ministerul Investițiilor și Proiectelor Europene, și/sau alte organisme abilitate.</w:t>
      </w:r>
    </w:p>
    <w:p w14:paraId="5587DB2A" w14:textId="77777777" w:rsidR="008067FB" w:rsidRPr="00C42312" w:rsidRDefault="008067FB" w:rsidP="008067FB">
      <w:pPr>
        <w:spacing w:after="0" w:line="276" w:lineRule="auto"/>
        <w:jc w:val="both"/>
        <w:rPr>
          <w:rFonts w:ascii="Trebuchet MS" w:hAnsi="Trebuchet MS" w:cstheme="minorHAnsi"/>
          <w:b/>
          <w:bCs/>
        </w:rPr>
      </w:pPr>
      <w:r w:rsidRPr="00C42312">
        <w:rPr>
          <w:rFonts w:ascii="Trebuchet MS" w:hAnsi="Trebuchet MS" w:cstheme="minorHAnsi"/>
          <w:b/>
          <w:bCs/>
        </w:rPr>
        <w:t>Art. 12 Plăți</w:t>
      </w:r>
    </w:p>
    <w:p w14:paraId="57EFCE65" w14:textId="77777777" w:rsidR="008067FB" w:rsidRPr="00C42312" w:rsidRDefault="008067FB" w:rsidP="008067FB">
      <w:pPr>
        <w:pStyle w:val="ListParagraph"/>
        <w:numPr>
          <w:ilvl w:val="1"/>
          <w:numId w:val="70"/>
        </w:numPr>
        <w:spacing w:after="0" w:line="240" w:lineRule="auto"/>
        <w:jc w:val="both"/>
        <w:rPr>
          <w:rFonts w:ascii="Trebuchet MS" w:hAnsi="Trebuchet MS" w:cstheme="minorHAnsi"/>
        </w:rPr>
      </w:pPr>
      <w:r w:rsidRPr="00C42312">
        <w:rPr>
          <w:rFonts w:ascii="Trebuchet MS"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25CDE75D" w14:textId="77777777" w:rsidR="008067FB" w:rsidRPr="00C42312" w:rsidRDefault="008067FB" w:rsidP="008067FB">
      <w:pPr>
        <w:pStyle w:val="ListParagraph"/>
        <w:numPr>
          <w:ilvl w:val="1"/>
          <w:numId w:val="70"/>
        </w:numPr>
        <w:spacing w:after="0" w:line="240" w:lineRule="auto"/>
        <w:jc w:val="both"/>
        <w:rPr>
          <w:rFonts w:ascii="Trebuchet MS" w:hAnsi="Trebuchet MS" w:cstheme="minorHAnsi"/>
        </w:rPr>
      </w:pPr>
      <w:r w:rsidRPr="00C42312">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67319920" w14:textId="77777777" w:rsidR="008067FB" w:rsidRPr="00C42312" w:rsidRDefault="008067FB" w:rsidP="008067FB">
      <w:pPr>
        <w:pStyle w:val="Heading5"/>
        <w:spacing w:before="0" w:after="0"/>
        <w:contextualSpacing/>
        <w:rPr>
          <w:rFonts w:ascii="Trebuchet MS" w:hAnsi="Trebuchet MS" w:cstheme="minorHAnsi"/>
        </w:rPr>
      </w:pPr>
    </w:p>
    <w:p w14:paraId="74CC3F42"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t>Art. 13 Proprietatea</w:t>
      </w:r>
    </w:p>
    <w:p w14:paraId="5AA3B0A0" w14:textId="77777777" w:rsidR="008067FB" w:rsidRPr="00C42312" w:rsidRDefault="008067FB" w:rsidP="008067FB">
      <w:pPr>
        <w:pStyle w:val="Heading5"/>
        <w:keepLines w:val="0"/>
        <w:numPr>
          <w:ilvl w:val="0"/>
          <w:numId w:val="135"/>
        </w:numPr>
        <w:tabs>
          <w:tab w:val="num" w:pos="360"/>
        </w:tabs>
        <w:spacing w:before="0" w:after="0" w:line="240" w:lineRule="auto"/>
        <w:ind w:left="567" w:hanging="567"/>
        <w:contextualSpacing/>
        <w:jc w:val="both"/>
        <w:rPr>
          <w:rFonts w:ascii="Trebuchet MS" w:hAnsi="Trebuchet MS" w:cstheme="minorHAnsi"/>
          <w:b w:val="0"/>
          <w:bCs/>
        </w:rPr>
      </w:pPr>
      <w:r w:rsidRPr="00C42312">
        <w:rPr>
          <w:rFonts w:ascii="Trebuchet MS" w:hAnsi="Trebuchet MS" w:cstheme="minorHAnsi"/>
          <w:b w:val="0"/>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54BBC875" w14:textId="77777777" w:rsidR="008067FB" w:rsidRPr="00C42312" w:rsidRDefault="008067FB" w:rsidP="008067FB">
      <w:pPr>
        <w:pStyle w:val="Heading5"/>
        <w:keepLines w:val="0"/>
        <w:numPr>
          <w:ilvl w:val="0"/>
          <w:numId w:val="135"/>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430624A5" w14:textId="77777777" w:rsidR="008067FB" w:rsidRPr="00C42312" w:rsidRDefault="008067FB" w:rsidP="008067FB">
      <w:pPr>
        <w:pStyle w:val="Heading5"/>
        <w:keepLines w:val="0"/>
        <w:numPr>
          <w:ilvl w:val="0"/>
          <w:numId w:val="135"/>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Partenerii au obligația de a asigura funcționarea tuturor bunurilor, echipamentelor achiziționate din finanțarea nerambursabilă, la locația/locațiile de implementare</w:t>
      </w:r>
      <w:r w:rsidRPr="00C42312" w:rsidDel="00CB7399">
        <w:rPr>
          <w:rFonts w:ascii="Trebuchet MS" w:hAnsi="Trebuchet MS" w:cstheme="minorHAnsi"/>
          <w:b w:val="0"/>
        </w:rPr>
        <w:t xml:space="preserve"> </w:t>
      </w:r>
      <w:r w:rsidRPr="00C42312">
        <w:rPr>
          <w:rFonts w:ascii="Trebuchet MS" w:hAnsi="Trebuchet MS" w:cstheme="minorHAnsi"/>
          <w:b w:val="0"/>
        </w:rPr>
        <w:t>a/ale proiectului și exclusiv în scopul pentru care au fost achiziționate.</w:t>
      </w:r>
    </w:p>
    <w:p w14:paraId="5DB8963F" w14:textId="77777777" w:rsidR="008067FB" w:rsidRPr="00C42312" w:rsidRDefault="008067FB" w:rsidP="008067FB">
      <w:pPr>
        <w:pStyle w:val="Heading5"/>
        <w:keepLines w:val="0"/>
        <w:numPr>
          <w:ilvl w:val="0"/>
          <w:numId w:val="135"/>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 xml:space="preserve">Partenerii au obligația să nu înstrăineze, închirieze, gajeze bunurile achiziționate ca urmare a obținerii finanțării prin </w:t>
      </w:r>
      <w:proofErr w:type="spellStart"/>
      <w:r w:rsidRPr="00C42312">
        <w:rPr>
          <w:rFonts w:ascii="Trebuchet MS" w:hAnsi="Trebuchet MS" w:cstheme="minorHAnsi"/>
          <w:b w:val="0"/>
        </w:rPr>
        <w:t>PoCIDIF</w:t>
      </w:r>
      <w:proofErr w:type="spellEnd"/>
      <w:r w:rsidRPr="00C42312">
        <w:rPr>
          <w:rFonts w:ascii="Trebuchet MS" w:hAnsi="Trebuchet MS" w:cstheme="minorHAnsi"/>
          <w:b w:val="0"/>
        </w:rPr>
        <w:t xml:space="preserve"> pe o perioadă de 5 ani de la finalizarea proiectului, conform alin. (1).</w:t>
      </w:r>
    </w:p>
    <w:p w14:paraId="0D68D398" w14:textId="77777777" w:rsidR="008067FB" w:rsidRPr="00C42312" w:rsidRDefault="008067FB" w:rsidP="008067FB">
      <w:pPr>
        <w:rPr>
          <w:rFonts w:ascii="Trebuchet MS" w:hAnsi="Trebuchet MS" w:cstheme="minorHAnsi"/>
          <w:b/>
          <w:bCs/>
        </w:rPr>
      </w:pPr>
    </w:p>
    <w:p w14:paraId="098A267E"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t>Art. 14 Confidențialitate</w:t>
      </w:r>
    </w:p>
    <w:p w14:paraId="13F37310" w14:textId="77777777" w:rsidR="008067FB" w:rsidRPr="00C42312" w:rsidRDefault="008067FB" w:rsidP="008067FB">
      <w:pPr>
        <w:pStyle w:val="Heading5"/>
        <w:spacing w:before="0" w:after="0"/>
        <w:contextualSpacing/>
        <w:jc w:val="both"/>
        <w:rPr>
          <w:rFonts w:ascii="Trebuchet MS" w:hAnsi="Trebuchet MS" w:cstheme="minorHAnsi"/>
          <w:b w:val="0"/>
          <w:bCs/>
        </w:rPr>
      </w:pPr>
      <w:r w:rsidRPr="00C42312">
        <w:rPr>
          <w:rFonts w:ascii="Trebuchet MS" w:hAnsi="Trebuchet MS" w:cstheme="minorHAnsi"/>
          <w:b w:val="0"/>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7D91E4A1" w14:textId="77777777" w:rsidR="008067FB" w:rsidRPr="00C42312" w:rsidRDefault="008067FB" w:rsidP="008067FB">
      <w:pPr>
        <w:rPr>
          <w:rFonts w:ascii="Trebuchet MS" w:hAnsi="Trebuchet MS" w:cstheme="minorHAnsi"/>
          <w:b/>
          <w:bCs/>
        </w:rPr>
      </w:pPr>
    </w:p>
    <w:p w14:paraId="60FD010D" w14:textId="77777777" w:rsidR="008067FB" w:rsidRPr="00C42312" w:rsidRDefault="008067FB" w:rsidP="008067FB">
      <w:pPr>
        <w:spacing w:after="0" w:line="276" w:lineRule="auto"/>
        <w:jc w:val="both"/>
        <w:rPr>
          <w:rFonts w:ascii="Trebuchet MS" w:hAnsi="Trebuchet MS" w:cstheme="minorHAnsi"/>
          <w:b/>
          <w:bCs/>
        </w:rPr>
      </w:pPr>
      <w:r w:rsidRPr="00C42312">
        <w:rPr>
          <w:rFonts w:ascii="Trebuchet MS" w:hAnsi="Trebuchet MS" w:cstheme="minorHAnsi"/>
          <w:b/>
          <w:bCs/>
        </w:rPr>
        <w:t>Art. 15 Integralitatea Acordului de Parteneriat și amendamente</w:t>
      </w:r>
    </w:p>
    <w:p w14:paraId="651E46A2" w14:textId="77777777" w:rsidR="008067FB" w:rsidRPr="00C42312" w:rsidRDefault="008067FB" w:rsidP="008067FB">
      <w:pPr>
        <w:pStyle w:val="ListParagraph"/>
        <w:numPr>
          <w:ilvl w:val="1"/>
          <w:numId w:val="71"/>
        </w:numPr>
        <w:spacing w:after="0" w:line="240" w:lineRule="auto"/>
        <w:jc w:val="both"/>
        <w:rPr>
          <w:rFonts w:ascii="Trebuchet MS" w:hAnsi="Trebuchet MS" w:cstheme="minorHAnsi"/>
        </w:rPr>
      </w:pPr>
      <w:r w:rsidRPr="00C42312">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558898CE" w14:textId="77777777" w:rsidR="008067FB" w:rsidRPr="00C42312" w:rsidRDefault="008067FB" w:rsidP="008067FB">
      <w:pPr>
        <w:pStyle w:val="ListParagraph"/>
        <w:numPr>
          <w:ilvl w:val="1"/>
          <w:numId w:val="71"/>
        </w:numPr>
        <w:spacing w:after="0" w:line="240" w:lineRule="auto"/>
        <w:jc w:val="both"/>
        <w:rPr>
          <w:rFonts w:ascii="Trebuchet MS" w:hAnsi="Trebuchet MS" w:cstheme="minorHAnsi"/>
        </w:rPr>
      </w:pPr>
      <w:r w:rsidRPr="00C42312">
        <w:rPr>
          <w:rFonts w:ascii="Trebuchet MS" w:hAnsi="Trebuchet MS" w:cstheme="minorHAnsi"/>
        </w:rPr>
        <w:t xml:space="preserve">Orice modificare a prezentului Acord va fi valabilă numai atunci când este convenită de toți Partenerii. </w:t>
      </w:r>
    </w:p>
    <w:p w14:paraId="745AFC83" w14:textId="77777777" w:rsidR="008067FB" w:rsidRPr="00C42312" w:rsidRDefault="008067FB" w:rsidP="008067FB">
      <w:pPr>
        <w:spacing w:after="0" w:line="276" w:lineRule="auto"/>
        <w:jc w:val="both"/>
        <w:rPr>
          <w:rFonts w:ascii="Trebuchet MS" w:hAnsi="Trebuchet MS" w:cstheme="minorHAnsi"/>
          <w:b/>
          <w:bCs/>
        </w:rPr>
      </w:pPr>
    </w:p>
    <w:p w14:paraId="61961A16" w14:textId="77777777" w:rsidR="008067FB" w:rsidRPr="00C42312" w:rsidRDefault="008067FB" w:rsidP="008067FB">
      <w:pPr>
        <w:spacing w:after="0" w:line="276" w:lineRule="auto"/>
        <w:jc w:val="both"/>
        <w:rPr>
          <w:rFonts w:ascii="Trebuchet MS" w:hAnsi="Trebuchet MS" w:cstheme="minorHAnsi"/>
          <w:b/>
          <w:bCs/>
        </w:rPr>
      </w:pPr>
      <w:r w:rsidRPr="00C42312">
        <w:rPr>
          <w:rFonts w:ascii="Trebuchet MS" w:hAnsi="Trebuchet MS" w:cstheme="minorHAnsi"/>
          <w:b/>
          <w:bCs/>
        </w:rPr>
        <w:t xml:space="preserve">Art. 16 </w:t>
      </w:r>
      <w:r w:rsidRPr="00C42312">
        <w:rPr>
          <w:rFonts w:ascii="Trebuchet MS" w:hAnsi="Trebuchet MS" w:cstheme="minorHAnsi"/>
          <w:b/>
        </w:rPr>
        <w:t>Soluționarea litigiilor</w:t>
      </w:r>
    </w:p>
    <w:p w14:paraId="5673986E" w14:textId="77777777" w:rsidR="008067FB" w:rsidRPr="00C42312" w:rsidRDefault="008067FB" w:rsidP="008067FB">
      <w:pPr>
        <w:pStyle w:val="ListParagraph"/>
        <w:numPr>
          <w:ilvl w:val="0"/>
          <w:numId w:val="136"/>
        </w:numPr>
        <w:spacing w:after="0" w:line="240" w:lineRule="auto"/>
        <w:ind w:left="0" w:firstLine="0"/>
        <w:jc w:val="both"/>
        <w:rPr>
          <w:rFonts w:ascii="Trebuchet MS" w:hAnsi="Trebuchet MS" w:cstheme="minorHAnsi"/>
        </w:rPr>
      </w:pPr>
      <w:r w:rsidRPr="00C42312">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2BAB9705" w14:textId="77777777" w:rsidR="008067FB" w:rsidRPr="00C42312" w:rsidRDefault="008067FB" w:rsidP="008067FB">
      <w:pPr>
        <w:pStyle w:val="ListParagraph"/>
        <w:numPr>
          <w:ilvl w:val="0"/>
          <w:numId w:val="136"/>
        </w:numPr>
        <w:spacing w:after="0" w:line="240" w:lineRule="auto"/>
        <w:ind w:left="0" w:firstLine="0"/>
        <w:jc w:val="both"/>
        <w:rPr>
          <w:rFonts w:ascii="Trebuchet MS" w:hAnsi="Trebuchet MS" w:cstheme="minorHAnsi"/>
        </w:rPr>
      </w:pPr>
      <w:r w:rsidRPr="00C42312">
        <w:rPr>
          <w:rFonts w:ascii="Trebuchet MS" w:hAnsi="Trebuchet MS" w:cstheme="minorHAnsi"/>
        </w:rPr>
        <w:lastRenderedPageBreak/>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70CD533C" w14:textId="77777777" w:rsidR="008067FB" w:rsidRPr="00C42312" w:rsidRDefault="008067FB" w:rsidP="008067FB">
      <w:pPr>
        <w:spacing w:after="0" w:line="276" w:lineRule="auto"/>
        <w:jc w:val="both"/>
        <w:rPr>
          <w:rFonts w:ascii="Trebuchet MS" w:hAnsi="Trebuchet MS" w:cstheme="minorHAnsi"/>
          <w:b/>
          <w:bCs/>
        </w:rPr>
      </w:pPr>
    </w:p>
    <w:p w14:paraId="0FFF1C63" w14:textId="77777777" w:rsidR="008067FB" w:rsidRPr="00C42312" w:rsidRDefault="008067FB" w:rsidP="008067FB">
      <w:pPr>
        <w:spacing w:after="0" w:line="276" w:lineRule="auto"/>
        <w:jc w:val="both"/>
        <w:rPr>
          <w:rFonts w:ascii="Trebuchet MS" w:hAnsi="Trebuchet MS" w:cstheme="minorHAnsi"/>
          <w:b/>
          <w:bCs/>
        </w:rPr>
      </w:pPr>
      <w:r w:rsidRPr="00C42312">
        <w:rPr>
          <w:rFonts w:ascii="Trebuchet MS" w:hAnsi="Trebuchet MS" w:cstheme="minorHAnsi"/>
          <w:b/>
          <w:bCs/>
        </w:rPr>
        <w:t>Art. 17 Încetarea Acordului de Parteneriat</w:t>
      </w:r>
    </w:p>
    <w:p w14:paraId="48F0B18B" w14:textId="77777777" w:rsidR="008067FB" w:rsidRPr="00C42312" w:rsidRDefault="008067FB" w:rsidP="008067FB">
      <w:pPr>
        <w:tabs>
          <w:tab w:val="left" w:pos="284"/>
        </w:tabs>
        <w:spacing w:after="0"/>
        <w:jc w:val="both"/>
        <w:rPr>
          <w:rFonts w:ascii="Trebuchet MS" w:hAnsi="Trebuchet MS" w:cstheme="minorHAnsi"/>
        </w:rPr>
      </w:pPr>
      <w:r w:rsidRPr="00C42312">
        <w:rPr>
          <w:rFonts w:ascii="Trebuchet MS" w:hAnsi="Trebuchet MS" w:cstheme="minorHAnsi"/>
          <w:bCs/>
        </w:rPr>
        <w:t>(1)</w:t>
      </w:r>
      <w:r w:rsidRPr="00C42312">
        <w:rPr>
          <w:rFonts w:ascii="Trebuchet MS" w:hAnsi="Trebuchet MS" w:cstheme="minorHAnsi"/>
        </w:rPr>
        <w:t xml:space="preserve"> Prezentul Acord de Parteneriat încetează:</w:t>
      </w:r>
    </w:p>
    <w:p w14:paraId="54D80872" w14:textId="77777777" w:rsidR="008067FB" w:rsidRPr="00C42312" w:rsidRDefault="008067FB" w:rsidP="008067FB">
      <w:pPr>
        <w:pStyle w:val="ListParagraph"/>
        <w:widowControl w:val="0"/>
        <w:numPr>
          <w:ilvl w:val="0"/>
          <w:numId w:val="73"/>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conform prevederilor art. 7;</w:t>
      </w:r>
    </w:p>
    <w:p w14:paraId="7EC8ED47" w14:textId="77777777" w:rsidR="008067FB" w:rsidRPr="00C42312" w:rsidRDefault="008067FB" w:rsidP="008067FB">
      <w:pPr>
        <w:pStyle w:val="ListParagraph"/>
        <w:widowControl w:val="0"/>
        <w:numPr>
          <w:ilvl w:val="0"/>
          <w:numId w:val="73"/>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înainte de termen, prin acordul Partenerilor;</w:t>
      </w:r>
    </w:p>
    <w:p w14:paraId="7D43C443" w14:textId="77777777" w:rsidR="008067FB" w:rsidRPr="00C42312" w:rsidRDefault="008067FB" w:rsidP="008067FB">
      <w:pPr>
        <w:pStyle w:val="ListParagraph"/>
        <w:widowControl w:val="0"/>
        <w:numPr>
          <w:ilvl w:val="0"/>
          <w:numId w:val="73"/>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în caz de forță majoră, conform art. 18;</w:t>
      </w:r>
    </w:p>
    <w:p w14:paraId="2BCD27C4" w14:textId="77777777" w:rsidR="008067FB" w:rsidRPr="00C42312" w:rsidRDefault="008067FB" w:rsidP="008067FB">
      <w:pPr>
        <w:pStyle w:val="ListParagraph"/>
        <w:widowControl w:val="0"/>
        <w:numPr>
          <w:ilvl w:val="0"/>
          <w:numId w:val="73"/>
        </w:numPr>
        <w:tabs>
          <w:tab w:val="left" w:pos="284"/>
          <w:tab w:val="left" w:pos="993"/>
        </w:tabs>
        <w:spacing w:after="0" w:line="240" w:lineRule="auto"/>
        <w:jc w:val="both"/>
        <w:rPr>
          <w:rFonts w:ascii="Trebuchet MS" w:hAnsi="Trebuchet MS" w:cstheme="minorHAnsi"/>
          <w:bCs/>
        </w:rPr>
      </w:pPr>
      <w:r w:rsidRPr="00C42312">
        <w:rPr>
          <w:rFonts w:ascii="Trebuchet MS" w:hAnsi="Trebuchet MS" w:cstheme="minorHAnsi"/>
        </w:rPr>
        <w:t>prin reziliere pentru neexecutarea sau executarea defectuoasă a obligațiilor asumate prin prezentul Acord de Parteneriat.</w:t>
      </w:r>
      <w:r w:rsidRPr="00C42312" w:rsidDel="0038233F">
        <w:rPr>
          <w:rFonts w:ascii="Trebuchet MS" w:hAnsi="Trebuchet MS" w:cstheme="minorHAnsi"/>
        </w:rPr>
        <w:t xml:space="preserve"> </w:t>
      </w:r>
    </w:p>
    <w:p w14:paraId="787B538E" w14:textId="77777777" w:rsidR="008067FB" w:rsidRPr="00C42312" w:rsidRDefault="008067FB" w:rsidP="008067FB">
      <w:pPr>
        <w:widowControl w:val="0"/>
        <w:tabs>
          <w:tab w:val="left" w:pos="284"/>
          <w:tab w:val="left" w:pos="993"/>
        </w:tabs>
        <w:spacing w:after="0"/>
        <w:jc w:val="both"/>
        <w:rPr>
          <w:rFonts w:ascii="Trebuchet MS" w:hAnsi="Trebuchet MS" w:cstheme="minorHAnsi"/>
          <w:bCs/>
        </w:rPr>
      </w:pPr>
      <w:r w:rsidRPr="00C42312">
        <w:rPr>
          <w:rFonts w:ascii="Trebuchet MS" w:hAnsi="Trebuchet MS" w:cstheme="minorHAnsi"/>
        </w:rPr>
        <w:t>(2)</w:t>
      </w:r>
      <w:r w:rsidRPr="00C42312">
        <w:rPr>
          <w:rFonts w:ascii="Trebuchet MS" w:hAnsi="Trebuchet MS" w:cstheme="minorHAnsi"/>
          <w:bCs/>
        </w:rPr>
        <w:t xml:space="preserve"> Încetarea </w:t>
      </w:r>
      <w:r w:rsidRPr="00C42312">
        <w:rPr>
          <w:rFonts w:ascii="Trebuchet MS" w:hAnsi="Trebuchet MS" w:cstheme="minorHAnsi"/>
        </w:rPr>
        <w:t>Acordului de Parteneriat</w:t>
      </w:r>
      <w:r w:rsidRPr="00C42312">
        <w:rPr>
          <w:rFonts w:ascii="Trebuchet MS" w:hAnsi="Trebuchet MS" w:cstheme="minorHAnsi"/>
          <w:bCs/>
        </w:rPr>
        <w:t>, în oricare dintre situațiile menționate, nu va avea niciun efect asupra obligațiilor deja scadente ale Partenerilor.</w:t>
      </w:r>
    </w:p>
    <w:p w14:paraId="2E41681F" w14:textId="77777777" w:rsidR="008067FB" w:rsidRPr="00C42312" w:rsidRDefault="008067FB" w:rsidP="008067FB">
      <w:pPr>
        <w:spacing w:after="0" w:line="276" w:lineRule="auto"/>
        <w:jc w:val="both"/>
        <w:rPr>
          <w:rFonts w:ascii="Trebuchet MS" w:hAnsi="Trebuchet MS" w:cstheme="minorHAnsi"/>
          <w:b/>
          <w:bCs/>
        </w:rPr>
      </w:pPr>
    </w:p>
    <w:p w14:paraId="1E4438B8" w14:textId="77777777" w:rsidR="008067FB" w:rsidRPr="00C42312" w:rsidRDefault="008067FB" w:rsidP="008067FB">
      <w:pPr>
        <w:spacing w:after="0" w:line="276" w:lineRule="auto"/>
        <w:jc w:val="both"/>
        <w:rPr>
          <w:rFonts w:ascii="Trebuchet MS" w:hAnsi="Trebuchet MS" w:cstheme="minorHAnsi"/>
          <w:b/>
          <w:bCs/>
        </w:rPr>
      </w:pPr>
      <w:r w:rsidRPr="00C42312">
        <w:rPr>
          <w:rFonts w:ascii="Trebuchet MS" w:hAnsi="Trebuchet MS" w:cstheme="minorHAnsi"/>
          <w:b/>
          <w:bCs/>
        </w:rPr>
        <w:t xml:space="preserve">Art. 18 </w:t>
      </w:r>
      <w:r w:rsidRPr="00C42312">
        <w:rPr>
          <w:rFonts w:ascii="Trebuchet MS" w:hAnsi="Trebuchet MS" w:cstheme="minorHAnsi"/>
          <w:b/>
        </w:rPr>
        <w:t>Forța majoră</w:t>
      </w:r>
    </w:p>
    <w:p w14:paraId="3A409AF3" w14:textId="77777777" w:rsidR="008067FB" w:rsidRPr="00C42312" w:rsidRDefault="008067FB" w:rsidP="008067FB">
      <w:pPr>
        <w:tabs>
          <w:tab w:val="left" w:pos="284"/>
        </w:tabs>
        <w:jc w:val="both"/>
        <w:rPr>
          <w:rFonts w:ascii="Trebuchet MS" w:eastAsia="Arial" w:hAnsi="Trebuchet MS" w:cstheme="minorHAnsi"/>
        </w:rPr>
      </w:pPr>
      <w:r w:rsidRPr="00C42312">
        <w:rPr>
          <w:rFonts w:ascii="Trebuchet MS" w:hAnsi="Trebuchet MS" w:cstheme="minorHAnsi"/>
        </w:rPr>
        <w:t>(1)</w:t>
      </w:r>
      <w:r w:rsidRPr="00C42312">
        <w:rPr>
          <w:rFonts w:ascii="Trebuchet MS" w:hAnsi="Trebuchet MS" w:cstheme="minorHAnsi"/>
          <w:b/>
        </w:rPr>
        <w:t xml:space="preserve"> </w:t>
      </w:r>
      <w:r w:rsidRPr="00C42312">
        <w:rPr>
          <w:rFonts w:ascii="Trebuchet MS" w:eastAsia="Arial" w:hAnsi="Trebuchet MS" w:cstheme="minorHAnsi"/>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C42312">
        <w:rPr>
          <w:rFonts w:ascii="Trebuchet MS" w:hAnsi="Trebuchet MS" w:cstheme="minorHAnsi"/>
        </w:rPr>
        <w:t>Acordului de Parteneriat</w:t>
      </w:r>
      <w:r w:rsidRPr="00C42312">
        <w:rPr>
          <w:rFonts w:ascii="Trebuchet MS" w:eastAsia="Arial" w:hAnsi="Trebuchet MS" w:cstheme="minorHAnsi"/>
        </w:rPr>
        <w:t xml:space="preserve"> și care face imposibilă executarea și, respectiv, îndeplinirea obligațiilor asumate prin prezentul </w:t>
      </w:r>
      <w:r w:rsidRPr="00C42312">
        <w:rPr>
          <w:rFonts w:ascii="Trebuchet MS" w:hAnsi="Trebuchet MS" w:cstheme="minorHAnsi"/>
        </w:rPr>
        <w:t>Acord de Parteneriat</w:t>
      </w:r>
      <w:r w:rsidRPr="00C42312">
        <w:rPr>
          <w:rFonts w:ascii="Trebuchet MS" w:eastAsia="Arial" w:hAnsi="Trebuchet MS" w:cstheme="minorHAnsi"/>
        </w:rPr>
        <w:t xml:space="preserve">. </w:t>
      </w:r>
    </w:p>
    <w:p w14:paraId="5B852747" w14:textId="77777777" w:rsidR="008067FB" w:rsidRPr="00C42312" w:rsidRDefault="008067FB" w:rsidP="008067FB">
      <w:pPr>
        <w:tabs>
          <w:tab w:val="left" w:pos="284"/>
        </w:tabs>
        <w:jc w:val="both"/>
        <w:rPr>
          <w:rFonts w:ascii="Trebuchet MS" w:hAnsi="Trebuchet MS" w:cstheme="minorHAnsi"/>
          <w:b/>
        </w:rPr>
      </w:pPr>
      <w:r w:rsidRPr="00C42312">
        <w:rPr>
          <w:rFonts w:ascii="Trebuchet MS" w:hAnsi="Trebuchet MS" w:cstheme="minorHAnsi"/>
        </w:rPr>
        <w:t>(2)</w:t>
      </w:r>
      <w:r w:rsidRPr="00C42312">
        <w:rPr>
          <w:rFonts w:ascii="Trebuchet MS" w:hAnsi="Trebuchet MS" w:cstheme="minorHAnsi"/>
          <w:b/>
        </w:rPr>
        <w:t xml:space="preserve"> </w:t>
      </w:r>
      <w:r w:rsidRPr="00C42312">
        <w:rPr>
          <w:rFonts w:ascii="Trebuchet MS" w:hAnsi="Trebuchet MS" w:cstheme="minorHAnsi"/>
          <w:bCs/>
        </w:rPr>
        <w:t>Forța majoră este constatată de o autoritate competentă.</w:t>
      </w:r>
    </w:p>
    <w:p w14:paraId="1E40C82E" w14:textId="77777777" w:rsidR="008067FB" w:rsidRPr="00C42312" w:rsidRDefault="008067FB" w:rsidP="008067FB">
      <w:pPr>
        <w:tabs>
          <w:tab w:val="left" w:pos="284"/>
        </w:tabs>
        <w:jc w:val="both"/>
        <w:rPr>
          <w:rFonts w:ascii="Trebuchet MS" w:hAnsi="Trebuchet MS" w:cstheme="minorHAnsi"/>
          <w:bCs/>
        </w:rPr>
      </w:pPr>
      <w:r w:rsidRPr="00C42312">
        <w:rPr>
          <w:rFonts w:ascii="Trebuchet MS" w:hAnsi="Trebuchet MS" w:cstheme="minorHAnsi"/>
        </w:rPr>
        <w:t>(3)</w:t>
      </w:r>
      <w:r w:rsidRPr="00C42312">
        <w:rPr>
          <w:rFonts w:ascii="Trebuchet MS" w:hAnsi="Trebuchet MS" w:cstheme="minorHAnsi"/>
          <w:b/>
        </w:rPr>
        <w:t xml:space="preserve"> </w:t>
      </w:r>
      <w:r w:rsidRPr="00C42312">
        <w:rPr>
          <w:rFonts w:ascii="Trebuchet MS" w:hAnsi="Trebuchet MS" w:cstheme="minorHAnsi"/>
          <w:bCs/>
        </w:rPr>
        <w:t xml:space="preserve">Forța majoră exonerează părțile de îndeplinirea obligațiilor asumate prin prezentul </w:t>
      </w:r>
      <w:r w:rsidRPr="00C42312">
        <w:rPr>
          <w:rFonts w:ascii="Trebuchet MS" w:hAnsi="Trebuchet MS" w:cstheme="minorHAnsi"/>
        </w:rPr>
        <w:t>Acord de Parteneriat</w:t>
      </w:r>
      <w:r w:rsidRPr="00C42312">
        <w:rPr>
          <w:rFonts w:ascii="Trebuchet MS" w:hAnsi="Trebuchet MS" w:cstheme="minorHAnsi"/>
          <w:bCs/>
        </w:rPr>
        <w:t xml:space="preserve">, pe toată perioada </w:t>
      </w:r>
      <w:r w:rsidRPr="00C42312">
        <w:rPr>
          <w:rFonts w:ascii="Trebuchet MS" w:eastAsia="Arial" w:hAnsi="Trebuchet MS" w:cstheme="minorHAnsi"/>
        </w:rPr>
        <w:t xml:space="preserve">de valabilitate a acesteia. </w:t>
      </w:r>
    </w:p>
    <w:p w14:paraId="364C4A14" w14:textId="77777777" w:rsidR="008067FB" w:rsidRPr="00C42312" w:rsidRDefault="008067FB" w:rsidP="008067FB">
      <w:pPr>
        <w:tabs>
          <w:tab w:val="left" w:pos="284"/>
        </w:tabs>
        <w:jc w:val="both"/>
        <w:rPr>
          <w:rFonts w:ascii="Trebuchet MS" w:hAnsi="Trebuchet MS" w:cstheme="minorHAnsi"/>
          <w:bCs/>
        </w:rPr>
      </w:pPr>
      <w:r w:rsidRPr="00C42312">
        <w:rPr>
          <w:rFonts w:ascii="Trebuchet MS" w:hAnsi="Trebuchet MS" w:cstheme="minorHAnsi"/>
        </w:rPr>
        <w:t>(4)</w:t>
      </w:r>
      <w:r w:rsidRPr="00C42312">
        <w:rPr>
          <w:rFonts w:ascii="Trebuchet MS" w:hAnsi="Trebuchet MS" w:cstheme="minorHAnsi"/>
          <w:b/>
        </w:rPr>
        <w:t xml:space="preserve"> </w:t>
      </w:r>
      <w:r w:rsidRPr="00C42312">
        <w:rPr>
          <w:rFonts w:ascii="Trebuchet MS" w:hAnsi="Trebuchet MS" w:cstheme="minorHAnsi"/>
          <w:bCs/>
        </w:rPr>
        <w:t xml:space="preserve">Îndeplinirea </w:t>
      </w:r>
      <w:r w:rsidRPr="00C42312">
        <w:rPr>
          <w:rFonts w:ascii="Trebuchet MS" w:hAnsi="Trebuchet MS" w:cstheme="minorHAnsi"/>
        </w:rPr>
        <w:t xml:space="preserve">Acordului de Parteneriat </w:t>
      </w:r>
      <w:r w:rsidRPr="00C42312">
        <w:rPr>
          <w:rFonts w:ascii="Trebuchet MS" w:hAnsi="Trebuchet MS" w:cstheme="minorHAnsi"/>
          <w:bCs/>
        </w:rPr>
        <w:t>va fi suspendată în perioada de acțiune a forței majore, dar fără a prejudicia drepturile ce li se cuveneau Partenerilor până la apariția acesteia.</w:t>
      </w:r>
    </w:p>
    <w:p w14:paraId="27C2B20A" w14:textId="77777777" w:rsidR="008067FB" w:rsidRPr="00C42312" w:rsidRDefault="008067FB" w:rsidP="008067FB">
      <w:pPr>
        <w:tabs>
          <w:tab w:val="left" w:pos="284"/>
        </w:tabs>
        <w:jc w:val="both"/>
        <w:rPr>
          <w:rFonts w:ascii="Trebuchet MS" w:hAnsi="Trebuchet MS" w:cstheme="minorHAnsi"/>
          <w:bCs/>
        </w:rPr>
      </w:pPr>
      <w:r w:rsidRPr="00C42312">
        <w:rPr>
          <w:rFonts w:ascii="Trebuchet MS" w:hAnsi="Trebuchet MS" w:cstheme="minorHAnsi"/>
        </w:rPr>
        <w:t>(5)</w:t>
      </w:r>
      <w:r w:rsidRPr="00C42312">
        <w:rPr>
          <w:rFonts w:ascii="Trebuchet MS" w:hAnsi="Trebuchet MS" w:cstheme="minorHAnsi"/>
          <w:b/>
        </w:rPr>
        <w:t xml:space="preserve"> </w:t>
      </w:r>
      <w:r w:rsidRPr="00C42312">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7334FC20" w14:textId="77777777" w:rsidR="008067FB" w:rsidRPr="00C42312" w:rsidRDefault="008067FB" w:rsidP="008067FB">
      <w:pPr>
        <w:tabs>
          <w:tab w:val="left" w:pos="284"/>
        </w:tabs>
        <w:jc w:val="both"/>
        <w:rPr>
          <w:rFonts w:ascii="Trebuchet MS" w:hAnsi="Trebuchet MS" w:cstheme="minorHAnsi"/>
          <w:bCs/>
        </w:rPr>
      </w:pPr>
      <w:r w:rsidRPr="00C42312">
        <w:rPr>
          <w:rFonts w:ascii="Trebuchet MS" w:hAnsi="Trebuchet MS" w:cstheme="minorHAnsi"/>
        </w:rPr>
        <w:t>(6)</w:t>
      </w:r>
      <w:r w:rsidRPr="00C42312">
        <w:rPr>
          <w:rFonts w:ascii="Trebuchet MS" w:hAnsi="Trebuchet MS" w:cstheme="minorHAnsi"/>
          <w:b/>
        </w:rPr>
        <w:t xml:space="preserve"> </w:t>
      </w:r>
      <w:r w:rsidRPr="00C42312">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C42312">
        <w:rPr>
          <w:rFonts w:ascii="Trebuchet MS" w:hAnsi="Trebuchet MS" w:cstheme="minorHAnsi"/>
        </w:rPr>
        <w:t>Acord de Parteneriat</w:t>
      </w:r>
      <w:r w:rsidRPr="00C42312">
        <w:rPr>
          <w:rFonts w:ascii="Trebuchet MS" w:hAnsi="Trebuchet MS" w:cstheme="minorHAnsi"/>
          <w:bCs/>
        </w:rPr>
        <w:t>, fără ca vreunul dintre Parteneri să poată pretinde celorlalte daune-interese.</w:t>
      </w:r>
    </w:p>
    <w:p w14:paraId="52B9574D" w14:textId="77777777" w:rsidR="008067FB" w:rsidRPr="00C42312" w:rsidRDefault="008067FB" w:rsidP="008067FB">
      <w:pPr>
        <w:pStyle w:val="Heading5"/>
        <w:spacing w:before="0" w:after="0"/>
        <w:contextualSpacing/>
        <w:rPr>
          <w:rFonts w:ascii="Trebuchet MS" w:hAnsi="Trebuchet MS" w:cstheme="minorHAnsi"/>
        </w:rPr>
      </w:pPr>
    </w:p>
    <w:p w14:paraId="2B571298"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t>Art. 19 Legea aplicabilă</w:t>
      </w:r>
    </w:p>
    <w:p w14:paraId="46712118" w14:textId="77777777" w:rsidR="008067FB" w:rsidRPr="00C42312" w:rsidRDefault="008067FB" w:rsidP="008067FB">
      <w:pPr>
        <w:pStyle w:val="Heading5"/>
        <w:spacing w:before="0" w:after="0"/>
        <w:contextualSpacing/>
        <w:jc w:val="both"/>
        <w:rPr>
          <w:rFonts w:ascii="Trebuchet MS" w:hAnsi="Trebuchet MS" w:cstheme="minorHAnsi"/>
          <w:b w:val="0"/>
          <w:bCs/>
        </w:rPr>
      </w:pPr>
      <w:r w:rsidRPr="00C42312">
        <w:rPr>
          <w:rFonts w:ascii="Trebuchet MS" w:hAnsi="Trebuchet MS" w:cstheme="minorHAnsi"/>
          <w:b w:val="0"/>
        </w:rPr>
        <w:t>Prezentului Acord de Parteneriat i se va aplica și va fi interpretat în conformitate cu legislația română în vigoare.</w:t>
      </w:r>
    </w:p>
    <w:p w14:paraId="7D0F6151" w14:textId="77777777" w:rsidR="008067FB" w:rsidRPr="00C42312" w:rsidRDefault="008067FB" w:rsidP="008067FB">
      <w:pPr>
        <w:pStyle w:val="Heading5"/>
        <w:spacing w:before="0" w:after="0"/>
        <w:contextualSpacing/>
        <w:rPr>
          <w:rFonts w:ascii="Trebuchet MS" w:hAnsi="Trebuchet MS" w:cstheme="minorHAnsi"/>
        </w:rPr>
      </w:pPr>
    </w:p>
    <w:p w14:paraId="52156B31" w14:textId="77777777" w:rsidR="008067FB" w:rsidRPr="00C42312" w:rsidRDefault="008067FB" w:rsidP="008067FB">
      <w:pPr>
        <w:spacing w:after="0" w:line="276" w:lineRule="auto"/>
        <w:jc w:val="both"/>
        <w:rPr>
          <w:rFonts w:ascii="Trebuchet MS" w:hAnsi="Trebuchet MS" w:cstheme="minorHAnsi"/>
          <w:b/>
          <w:bCs/>
        </w:rPr>
      </w:pPr>
      <w:r w:rsidRPr="00C42312">
        <w:rPr>
          <w:rFonts w:ascii="Trebuchet MS" w:hAnsi="Trebuchet MS" w:cstheme="minorHAnsi"/>
          <w:b/>
          <w:bCs/>
        </w:rPr>
        <w:t>Art. 20 Comunicări</w:t>
      </w:r>
    </w:p>
    <w:p w14:paraId="1ABE1FEE" w14:textId="77777777" w:rsidR="008067FB" w:rsidRPr="00C42312" w:rsidRDefault="008067FB" w:rsidP="008067FB">
      <w:pPr>
        <w:pStyle w:val="ListParagraph"/>
        <w:numPr>
          <w:ilvl w:val="1"/>
          <w:numId w:val="77"/>
        </w:numPr>
        <w:spacing w:after="0" w:line="240" w:lineRule="auto"/>
        <w:jc w:val="both"/>
        <w:rPr>
          <w:rFonts w:ascii="Trebuchet MS" w:hAnsi="Trebuchet MS" w:cstheme="minorHAnsi"/>
        </w:rPr>
      </w:pPr>
      <w:r w:rsidRPr="00C42312">
        <w:rPr>
          <w:rFonts w:ascii="Trebuchet MS" w:hAnsi="Trebuchet MS" w:cstheme="minorHAnsi"/>
        </w:rPr>
        <w:t xml:space="preserve">Orice comunicare între Parteneri trebuie să se realizeze în scris. </w:t>
      </w:r>
    </w:p>
    <w:p w14:paraId="0ADB9ADF" w14:textId="77777777" w:rsidR="008067FB" w:rsidRPr="00C42312" w:rsidRDefault="008067FB" w:rsidP="008067FB">
      <w:pPr>
        <w:pStyle w:val="ListParagraph"/>
        <w:numPr>
          <w:ilvl w:val="1"/>
          <w:numId w:val="77"/>
        </w:numPr>
        <w:spacing w:after="0" w:line="240" w:lineRule="auto"/>
        <w:jc w:val="both"/>
        <w:rPr>
          <w:rFonts w:ascii="Trebuchet MS" w:hAnsi="Trebuchet MS" w:cstheme="minorHAnsi"/>
        </w:rPr>
      </w:pPr>
      <w:r w:rsidRPr="00C42312">
        <w:rPr>
          <w:rFonts w:ascii="Trebuchet MS" w:hAnsi="Trebuchet MS" w:cstheme="minorHAnsi"/>
        </w:rPr>
        <w:t>Orice document scris trebuie înregistrat atât la momentul transmiterii, cât și la momentul primirii.</w:t>
      </w:r>
    </w:p>
    <w:p w14:paraId="25D11356" w14:textId="77777777" w:rsidR="008067FB" w:rsidRPr="00C42312" w:rsidRDefault="008067FB" w:rsidP="008067FB">
      <w:pPr>
        <w:pStyle w:val="ListParagraph"/>
        <w:numPr>
          <w:ilvl w:val="1"/>
          <w:numId w:val="77"/>
        </w:numPr>
        <w:spacing w:after="0" w:line="240" w:lineRule="auto"/>
        <w:jc w:val="both"/>
        <w:rPr>
          <w:rFonts w:ascii="Trebuchet MS" w:hAnsi="Trebuchet MS" w:cstheme="minorHAnsi"/>
        </w:rPr>
      </w:pPr>
      <w:r w:rsidRPr="00C42312">
        <w:rPr>
          <w:rFonts w:ascii="Trebuchet MS" w:hAnsi="Trebuchet MS" w:cstheme="minorHAnsi"/>
        </w:rPr>
        <w:t>Comunicările între Parteneri privind informații neclasificate se pot face și prin telefon, fax sau e-mail, cu condiția confirmării în scris a comunicării.</w:t>
      </w:r>
    </w:p>
    <w:p w14:paraId="60DF982A" w14:textId="77777777" w:rsidR="008067FB" w:rsidRPr="00C42312" w:rsidRDefault="008067FB" w:rsidP="008067FB">
      <w:pPr>
        <w:rPr>
          <w:rFonts w:ascii="Trebuchet MS" w:hAnsi="Trebuchet MS" w:cstheme="minorHAnsi"/>
        </w:rPr>
      </w:pPr>
    </w:p>
    <w:p w14:paraId="7CDD7FDC" w14:textId="77777777" w:rsidR="008067FB" w:rsidRPr="00C42312" w:rsidRDefault="008067FB" w:rsidP="008067FB">
      <w:pPr>
        <w:pStyle w:val="Heading5"/>
        <w:spacing w:before="0" w:after="0"/>
        <w:contextualSpacing/>
        <w:rPr>
          <w:rFonts w:ascii="Trebuchet MS" w:hAnsi="Trebuchet MS" w:cstheme="minorHAnsi"/>
        </w:rPr>
      </w:pPr>
      <w:r w:rsidRPr="00C42312">
        <w:rPr>
          <w:rFonts w:ascii="Trebuchet MS" w:hAnsi="Trebuchet MS" w:cstheme="minorHAnsi"/>
        </w:rPr>
        <w:t>Art. 21 Dispoziții finale</w:t>
      </w:r>
    </w:p>
    <w:p w14:paraId="587F1DBF" w14:textId="77777777" w:rsidR="008067FB" w:rsidRPr="00C42312" w:rsidRDefault="008067FB" w:rsidP="008067FB">
      <w:pPr>
        <w:pStyle w:val="ListParagraph"/>
        <w:numPr>
          <w:ilvl w:val="0"/>
          <w:numId w:val="74"/>
        </w:numPr>
        <w:tabs>
          <w:tab w:val="left" w:pos="567"/>
          <w:tab w:val="left" w:pos="993"/>
        </w:tabs>
        <w:spacing w:after="200" w:line="240" w:lineRule="auto"/>
        <w:ind w:left="567" w:hanging="567"/>
        <w:jc w:val="both"/>
        <w:rPr>
          <w:rFonts w:ascii="Trebuchet MS" w:hAnsi="Trebuchet MS" w:cstheme="minorHAnsi"/>
          <w:bCs/>
        </w:rPr>
      </w:pPr>
      <w:r w:rsidRPr="00C42312">
        <w:rPr>
          <w:rFonts w:ascii="Trebuchet MS" w:hAnsi="Trebuchet MS" w:cstheme="minorHAnsi"/>
          <w:bCs/>
        </w:rPr>
        <w:t xml:space="preserve">Datele cu caracter personal solicitate în baza prezentului </w:t>
      </w:r>
      <w:r w:rsidRPr="00C42312">
        <w:rPr>
          <w:rFonts w:ascii="Trebuchet MS" w:hAnsi="Trebuchet MS" w:cstheme="minorHAnsi"/>
        </w:rPr>
        <w:t>Acord de Parteneriat</w:t>
      </w:r>
      <w:r w:rsidRPr="00C42312">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C42312">
        <w:rPr>
          <w:rFonts w:ascii="Trebuchet MS" w:hAnsi="Trebuchet MS" w:cstheme="minorHAnsi"/>
          <w:bCs/>
        </w:rPr>
        <w:br/>
        <w:t xml:space="preserve">nr. 190/2018 privind măsuri de punere în aplicare a Regulamentului (UE) 2016/679, scopul prelucrării datelor fiind în acord cu îndeplinirea responsabilităților asumate de către </w:t>
      </w:r>
      <w:r w:rsidRPr="00C42312">
        <w:rPr>
          <w:rFonts w:ascii="Trebuchet MS" w:hAnsi="Trebuchet MS" w:cstheme="minorHAnsi"/>
          <w:bCs/>
        </w:rPr>
        <w:lastRenderedPageBreak/>
        <w:t xml:space="preserve">Parteneri prin </w:t>
      </w:r>
      <w:r w:rsidRPr="00C42312">
        <w:rPr>
          <w:rFonts w:ascii="Trebuchet MS" w:hAnsi="Trebuchet MS" w:cstheme="minorHAnsi"/>
        </w:rPr>
        <w:t>Acordul de Parteneriat</w:t>
      </w:r>
      <w:r w:rsidRPr="00C42312">
        <w:rPr>
          <w:rFonts w:ascii="Trebuchet MS" w:hAnsi="Trebuchet MS" w:cstheme="minorHAnsi"/>
          <w:b/>
          <w:bCs/>
        </w:rPr>
        <w:t>,</w:t>
      </w:r>
      <w:r w:rsidRPr="00C42312">
        <w:rPr>
          <w:rFonts w:ascii="Trebuchet MS" w:hAnsi="Trebuchet MS" w:cstheme="minorHAnsi"/>
          <w:bCs/>
        </w:rPr>
        <w:t xml:space="preserve"> perioada prelucrării acestora fiind pe toată durata valabilității a </w:t>
      </w:r>
      <w:r w:rsidRPr="00C42312">
        <w:rPr>
          <w:rFonts w:ascii="Trebuchet MS" w:hAnsi="Trebuchet MS" w:cstheme="minorHAnsi"/>
        </w:rPr>
        <w:t>Acordului de Parteneriat</w:t>
      </w:r>
      <w:r w:rsidRPr="00C42312">
        <w:rPr>
          <w:rFonts w:ascii="Trebuchet MS" w:hAnsi="Trebuchet MS" w:cstheme="minorHAnsi"/>
          <w:bCs/>
        </w:rPr>
        <w:t>.</w:t>
      </w:r>
    </w:p>
    <w:p w14:paraId="1FA507EC" w14:textId="77777777" w:rsidR="008067FB" w:rsidRPr="00C42312" w:rsidRDefault="008067FB" w:rsidP="008067FB">
      <w:pPr>
        <w:tabs>
          <w:tab w:val="left" w:pos="142"/>
        </w:tabs>
        <w:spacing w:after="0"/>
        <w:contextualSpacing/>
        <w:jc w:val="both"/>
        <w:rPr>
          <w:rFonts w:ascii="Trebuchet MS" w:hAnsi="Trebuchet MS" w:cstheme="minorHAnsi"/>
        </w:rPr>
      </w:pPr>
      <w:r w:rsidRPr="00C42312">
        <w:rPr>
          <w:rFonts w:ascii="Trebuchet MS" w:hAnsi="Trebuchet MS" w:cstheme="minorHAnsi"/>
        </w:rPr>
        <w:t xml:space="preserve">Întocmit în </w:t>
      </w:r>
      <w:r w:rsidRPr="00C42312">
        <w:rPr>
          <w:rFonts w:ascii="Trebuchet MS" w:hAnsi="Trebuchet MS" w:cstheme="minorHAnsi"/>
          <w:iCs/>
          <w:lang w:eastAsia="sk-SK"/>
        </w:rPr>
        <w:t>3 (trei)</w:t>
      </w:r>
      <w:r w:rsidRPr="00C42312">
        <w:rPr>
          <w:rFonts w:ascii="Trebuchet MS" w:hAnsi="Trebuchet MS" w:cstheme="minorHAnsi"/>
        </w:rPr>
        <w:t xml:space="preserve"> exemplare originale, în limba română, câte unul pentru fiecare parte si unul pentru anexarea acestuia la Cererea de finanțare.</w:t>
      </w:r>
    </w:p>
    <w:p w14:paraId="192DB2EB" w14:textId="77777777" w:rsidR="008067FB" w:rsidRPr="00C42312" w:rsidRDefault="008067FB" w:rsidP="008067FB">
      <w:pPr>
        <w:spacing w:after="0"/>
        <w:contextualSpacing/>
        <w:rPr>
          <w:rFonts w:ascii="Trebuchet MS" w:hAnsi="Trebuchet MS" w:cstheme="minorHAnsi"/>
        </w:rPr>
      </w:pPr>
    </w:p>
    <w:p w14:paraId="09358E1B" w14:textId="77777777" w:rsidR="008067FB" w:rsidRPr="00C42312" w:rsidRDefault="008067FB" w:rsidP="008067FB">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8067FB" w:rsidRPr="00C42312" w14:paraId="3F0A6BA6" w14:textId="77777777" w:rsidTr="00470727">
        <w:trPr>
          <w:trHeight w:val="952"/>
        </w:trPr>
        <w:tc>
          <w:tcPr>
            <w:tcW w:w="3231" w:type="dxa"/>
            <w:tcBorders>
              <w:top w:val="single" w:sz="4" w:space="0" w:color="808080"/>
              <w:bottom w:val="single" w:sz="4" w:space="0" w:color="808080"/>
            </w:tcBorders>
          </w:tcPr>
          <w:p w14:paraId="66996624" w14:textId="77777777" w:rsidR="008067FB" w:rsidRPr="00C42312" w:rsidDel="00345BB8" w:rsidRDefault="008067FB" w:rsidP="0047072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25F06618" w14:textId="77777777" w:rsidR="008067FB" w:rsidRPr="00C42312" w:rsidDel="00F40D99" w:rsidRDefault="008067FB" w:rsidP="00470727">
            <w:pPr>
              <w:pStyle w:val="instruct"/>
              <w:spacing w:before="0" w:after="0"/>
              <w:contextualSpacing/>
              <w:rPr>
                <w:rFonts w:cstheme="minorHAnsi"/>
                <w:sz w:val="22"/>
                <w:szCs w:val="22"/>
              </w:rPr>
            </w:pPr>
            <w:r w:rsidRPr="00C42312">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12897998" w14:textId="77777777" w:rsidR="008067FB" w:rsidRPr="00C42312" w:rsidRDefault="008067FB" w:rsidP="00470727">
            <w:pPr>
              <w:pStyle w:val="instruct"/>
              <w:spacing w:before="0" w:after="0"/>
              <w:contextualSpacing/>
              <w:rPr>
                <w:rFonts w:cstheme="minorHAnsi"/>
                <w:sz w:val="22"/>
                <w:szCs w:val="22"/>
              </w:rPr>
            </w:pPr>
            <w:r w:rsidRPr="00C42312">
              <w:rPr>
                <w:rFonts w:cstheme="minorHAnsi"/>
                <w:sz w:val="22"/>
                <w:szCs w:val="22"/>
              </w:rPr>
              <w:t>Semnătura</w:t>
            </w:r>
          </w:p>
        </w:tc>
      </w:tr>
      <w:tr w:rsidR="008067FB" w:rsidRPr="00C42312" w14:paraId="37B4E829" w14:textId="77777777" w:rsidTr="00470727">
        <w:trPr>
          <w:trHeight w:val="666"/>
        </w:trPr>
        <w:tc>
          <w:tcPr>
            <w:tcW w:w="3231" w:type="dxa"/>
            <w:tcBorders>
              <w:top w:val="single" w:sz="4" w:space="0" w:color="808080"/>
              <w:bottom w:val="single" w:sz="4" w:space="0" w:color="808080"/>
            </w:tcBorders>
          </w:tcPr>
          <w:p w14:paraId="0DD09853"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Lider de parteneriat</w:t>
            </w:r>
          </w:p>
          <w:p w14:paraId="1670538A"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(Partener 1)</w:t>
            </w:r>
          </w:p>
        </w:tc>
        <w:tc>
          <w:tcPr>
            <w:tcW w:w="5026" w:type="dxa"/>
            <w:tcBorders>
              <w:top w:val="single" w:sz="4" w:space="0" w:color="808080"/>
              <w:bottom w:val="single" w:sz="4" w:space="0" w:color="808080"/>
            </w:tcBorders>
          </w:tcPr>
          <w:p w14:paraId="6E418F20" w14:textId="77777777" w:rsidR="008067FB" w:rsidRPr="00C42312" w:rsidRDefault="008067FB" w:rsidP="00470727">
            <w:pPr>
              <w:pStyle w:val="instruct"/>
              <w:spacing w:before="0" w:after="0"/>
              <w:contextualSpacing/>
              <w:rPr>
                <w:rFonts w:cstheme="minorHAnsi"/>
                <w:sz w:val="22"/>
                <w:szCs w:val="22"/>
              </w:rPr>
            </w:pPr>
            <w:r w:rsidRPr="00C42312">
              <w:rPr>
                <w:rFonts w:cstheme="minorHAnsi"/>
                <w:sz w:val="22"/>
                <w:szCs w:val="22"/>
              </w:rPr>
              <w:t>.</w:t>
            </w:r>
          </w:p>
          <w:p w14:paraId="641CAF17" w14:textId="77777777" w:rsidR="008067FB" w:rsidRPr="00C42312" w:rsidRDefault="008067FB" w:rsidP="00470727">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3B75F7EC" w14:textId="77777777" w:rsidR="008067FB" w:rsidRPr="00C42312" w:rsidRDefault="008067FB" w:rsidP="00470727">
            <w:pPr>
              <w:pStyle w:val="instruct"/>
              <w:spacing w:before="0" w:after="0"/>
              <w:contextualSpacing/>
              <w:rPr>
                <w:rFonts w:cstheme="minorHAnsi"/>
                <w:sz w:val="22"/>
                <w:szCs w:val="22"/>
              </w:rPr>
            </w:pPr>
          </w:p>
        </w:tc>
      </w:tr>
      <w:tr w:rsidR="008067FB" w:rsidRPr="00C42312" w14:paraId="33328D6C" w14:textId="77777777" w:rsidTr="00470727">
        <w:trPr>
          <w:trHeight w:val="340"/>
        </w:trPr>
        <w:tc>
          <w:tcPr>
            <w:tcW w:w="3231" w:type="dxa"/>
            <w:tcBorders>
              <w:top w:val="single" w:sz="4" w:space="0" w:color="808080"/>
              <w:bottom w:val="single" w:sz="4" w:space="0" w:color="808080"/>
            </w:tcBorders>
          </w:tcPr>
          <w:p w14:paraId="323B350D"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Partener 2</w:t>
            </w:r>
          </w:p>
        </w:tc>
        <w:tc>
          <w:tcPr>
            <w:tcW w:w="5026" w:type="dxa"/>
            <w:tcBorders>
              <w:top w:val="single" w:sz="4" w:space="0" w:color="808080"/>
              <w:bottom w:val="single" w:sz="4" w:space="0" w:color="808080"/>
            </w:tcBorders>
          </w:tcPr>
          <w:p w14:paraId="246F0A7E" w14:textId="77777777" w:rsidR="008067FB" w:rsidRPr="00C42312" w:rsidRDefault="008067FB" w:rsidP="00470727">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52F24449" w14:textId="77777777" w:rsidR="008067FB" w:rsidRPr="00C42312" w:rsidRDefault="008067FB" w:rsidP="00470727">
            <w:pPr>
              <w:pStyle w:val="instruct"/>
              <w:spacing w:before="0" w:after="0"/>
              <w:contextualSpacing/>
              <w:rPr>
                <w:rFonts w:cstheme="minorHAnsi"/>
                <w:sz w:val="22"/>
                <w:szCs w:val="22"/>
              </w:rPr>
            </w:pPr>
          </w:p>
        </w:tc>
      </w:tr>
      <w:tr w:rsidR="008067FB" w:rsidRPr="00C42312" w14:paraId="0B2D950E" w14:textId="77777777" w:rsidTr="00470727">
        <w:trPr>
          <w:trHeight w:val="340"/>
        </w:trPr>
        <w:tc>
          <w:tcPr>
            <w:tcW w:w="3231" w:type="dxa"/>
            <w:tcBorders>
              <w:top w:val="single" w:sz="4" w:space="0" w:color="808080"/>
              <w:bottom w:val="single" w:sz="4" w:space="0" w:color="808080"/>
            </w:tcBorders>
          </w:tcPr>
          <w:p w14:paraId="3568271A" w14:textId="77777777" w:rsidR="008067FB" w:rsidRPr="00C42312" w:rsidRDefault="008067FB" w:rsidP="00470727">
            <w:pPr>
              <w:spacing w:after="0"/>
              <w:contextualSpacing/>
              <w:rPr>
                <w:rFonts w:ascii="Trebuchet MS" w:hAnsi="Trebuchet MS" w:cstheme="minorHAnsi"/>
              </w:rPr>
            </w:pPr>
            <w:r w:rsidRPr="00C42312">
              <w:rPr>
                <w:rFonts w:ascii="Trebuchet MS" w:hAnsi="Trebuchet MS" w:cstheme="minorHAnsi"/>
              </w:rPr>
              <w:t>Partener n</w:t>
            </w:r>
          </w:p>
        </w:tc>
        <w:tc>
          <w:tcPr>
            <w:tcW w:w="5026" w:type="dxa"/>
            <w:tcBorders>
              <w:top w:val="single" w:sz="4" w:space="0" w:color="808080"/>
              <w:bottom w:val="single" w:sz="4" w:space="0" w:color="808080"/>
            </w:tcBorders>
          </w:tcPr>
          <w:p w14:paraId="77B0D321" w14:textId="77777777" w:rsidR="008067FB" w:rsidRPr="00C42312" w:rsidRDefault="008067FB" w:rsidP="00470727">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55A08C27" w14:textId="77777777" w:rsidR="008067FB" w:rsidRPr="00C42312" w:rsidRDefault="008067FB" w:rsidP="00470727">
            <w:pPr>
              <w:pStyle w:val="instruct"/>
              <w:spacing w:before="0" w:after="0"/>
              <w:contextualSpacing/>
              <w:rPr>
                <w:rFonts w:cstheme="minorHAnsi"/>
                <w:sz w:val="22"/>
                <w:szCs w:val="22"/>
              </w:rPr>
            </w:pPr>
          </w:p>
        </w:tc>
      </w:tr>
      <w:tr w:rsidR="008067FB" w:rsidRPr="00C42312" w14:paraId="74FA00E2" w14:textId="77777777" w:rsidTr="00470727">
        <w:trPr>
          <w:trHeight w:val="340"/>
        </w:trPr>
        <w:tc>
          <w:tcPr>
            <w:tcW w:w="3231" w:type="dxa"/>
            <w:tcBorders>
              <w:top w:val="single" w:sz="4" w:space="0" w:color="808080"/>
              <w:bottom w:val="single" w:sz="4" w:space="0" w:color="808080"/>
            </w:tcBorders>
          </w:tcPr>
          <w:p w14:paraId="6EBBE83D" w14:textId="77777777" w:rsidR="008067FB" w:rsidRPr="00C42312" w:rsidRDefault="008067FB" w:rsidP="0047072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39C9682B" w14:textId="77777777" w:rsidR="008067FB" w:rsidRPr="00C42312" w:rsidRDefault="008067FB" w:rsidP="00470727">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7EAE04C5" w14:textId="77777777" w:rsidR="008067FB" w:rsidRPr="00C42312" w:rsidRDefault="008067FB" w:rsidP="00470727">
            <w:pPr>
              <w:pStyle w:val="instruct"/>
              <w:spacing w:before="0" w:after="0"/>
              <w:contextualSpacing/>
              <w:rPr>
                <w:rFonts w:cstheme="minorHAnsi"/>
                <w:sz w:val="22"/>
                <w:szCs w:val="22"/>
              </w:rPr>
            </w:pPr>
          </w:p>
        </w:tc>
      </w:tr>
      <w:tr w:rsidR="008067FB" w:rsidRPr="00C42312" w14:paraId="739BAF6F" w14:textId="77777777" w:rsidTr="00470727">
        <w:trPr>
          <w:trHeight w:val="680"/>
        </w:trPr>
        <w:tc>
          <w:tcPr>
            <w:tcW w:w="3231" w:type="dxa"/>
            <w:tcBorders>
              <w:top w:val="single" w:sz="4" w:space="0" w:color="808080"/>
              <w:bottom w:val="single" w:sz="4" w:space="0" w:color="808080"/>
            </w:tcBorders>
          </w:tcPr>
          <w:p w14:paraId="3600E01A" w14:textId="77777777" w:rsidR="008067FB" w:rsidRPr="00C42312" w:rsidRDefault="008067FB" w:rsidP="00470727">
            <w:pPr>
              <w:spacing w:after="0"/>
              <w:contextualSpacing/>
              <w:rPr>
                <w:rFonts w:ascii="Trebuchet MS" w:hAnsi="Trebuchet MS" w:cstheme="minorHAnsi"/>
              </w:rPr>
            </w:pPr>
          </w:p>
          <w:p w14:paraId="5AA224FA" w14:textId="77777777" w:rsidR="008067FB" w:rsidRPr="00C42312" w:rsidRDefault="008067FB" w:rsidP="0047072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19717B5E" w14:textId="77777777" w:rsidR="008067FB" w:rsidRPr="00C42312" w:rsidRDefault="008067FB" w:rsidP="00470727">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319671E2" w14:textId="77777777" w:rsidR="008067FB" w:rsidRPr="00C42312" w:rsidRDefault="008067FB" w:rsidP="00470727">
            <w:pPr>
              <w:pStyle w:val="instruct"/>
              <w:spacing w:before="0" w:after="0"/>
              <w:contextualSpacing/>
              <w:rPr>
                <w:rFonts w:cstheme="minorHAnsi"/>
                <w:sz w:val="22"/>
                <w:szCs w:val="22"/>
              </w:rPr>
            </w:pPr>
          </w:p>
        </w:tc>
      </w:tr>
      <w:tr w:rsidR="008067FB" w:rsidRPr="00C42312" w14:paraId="5D520570" w14:textId="77777777" w:rsidTr="00470727">
        <w:trPr>
          <w:trHeight w:val="340"/>
        </w:trPr>
        <w:tc>
          <w:tcPr>
            <w:tcW w:w="3231" w:type="dxa"/>
            <w:tcBorders>
              <w:top w:val="single" w:sz="4" w:space="0" w:color="808080"/>
              <w:bottom w:val="single" w:sz="4" w:space="0" w:color="808080"/>
            </w:tcBorders>
          </w:tcPr>
          <w:p w14:paraId="36A62857" w14:textId="77777777" w:rsidR="008067FB" w:rsidRPr="00C42312" w:rsidRDefault="008067FB" w:rsidP="0047072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1F66648E" w14:textId="77777777" w:rsidR="008067FB" w:rsidRPr="00C42312" w:rsidRDefault="008067FB" w:rsidP="00470727">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362C51FC" w14:textId="77777777" w:rsidR="008067FB" w:rsidRPr="00C42312" w:rsidRDefault="008067FB" w:rsidP="00470727">
            <w:pPr>
              <w:pStyle w:val="instruct"/>
              <w:spacing w:before="0" w:after="0"/>
              <w:contextualSpacing/>
              <w:rPr>
                <w:rFonts w:cstheme="minorHAnsi"/>
                <w:sz w:val="22"/>
                <w:szCs w:val="22"/>
              </w:rPr>
            </w:pPr>
          </w:p>
        </w:tc>
      </w:tr>
    </w:tbl>
    <w:p w14:paraId="2EA7922C" w14:textId="77777777" w:rsidR="008067FB" w:rsidRPr="00C42312" w:rsidRDefault="008067FB" w:rsidP="008067FB">
      <w:pPr>
        <w:tabs>
          <w:tab w:val="left" w:pos="972"/>
        </w:tabs>
        <w:rPr>
          <w:rFonts w:ascii="Trebuchet MS" w:hAnsi="Trebuchet MS"/>
        </w:rPr>
      </w:pPr>
    </w:p>
    <w:p w14:paraId="29FD33ED" w14:textId="77777777" w:rsidR="008067FB" w:rsidRPr="00EB749F" w:rsidRDefault="008067FB" w:rsidP="00EB749F">
      <w:pPr>
        <w:tabs>
          <w:tab w:val="left" w:pos="3341"/>
        </w:tabs>
        <w:rPr>
          <w:rFonts w:ascii="Trebuchet MS" w:eastAsia="Trebuchet MS" w:hAnsi="Trebuchet MS" w:cs="Trebuchet MS"/>
        </w:rPr>
        <w:sectPr w:rsidR="008067FB" w:rsidRPr="00EB749F" w:rsidSect="00F463CF">
          <w:footerReference w:type="default" r:id="rId12"/>
          <w:pgSz w:w="11920" w:h="16840"/>
          <w:pgMar w:top="1077" w:right="1145" w:bottom="851" w:left="1134" w:header="0" w:footer="240" w:gutter="0"/>
          <w:cols w:space="720"/>
          <w:docGrid w:linePitch="299"/>
        </w:sectPr>
      </w:pPr>
    </w:p>
    <w:p w14:paraId="640942E2" w14:textId="7E743549" w:rsidR="005131A6" w:rsidRPr="00017E02" w:rsidRDefault="008125CF" w:rsidP="00921534">
      <w:pPr>
        <w:pStyle w:val="Heading2"/>
        <w:ind w:left="1004"/>
        <w:jc w:val="right"/>
        <w:rPr>
          <w:rFonts w:ascii="Trebuchet MS" w:hAnsi="Trebuchet MS"/>
          <w:b w:val="0"/>
          <w:bCs/>
          <w:i/>
          <w:iCs/>
          <w:color w:val="000000" w:themeColor="text1"/>
        </w:rPr>
      </w:pPr>
      <w:r w:rsidRPr="00EB749F">
        <w:rPr>
          <w:rFonts w:ascii="Trebuchet MS" w:eastAsia="Trebuchet MS" w:hAnsi="Trebuchet MS" w:cs="Trebuchet MS"/>
          <w:color w:val="FF0000"/>
        </w:rPr>
        <w:lastRenderedPageBreak/>
        <w:t xml:space="preserve"> </w:t>
      </w:r>
      <w:bookmarkStart w:id="124" w:name="_Toc151382675"/>
      <w:r w:rsidR="00095E03" w:rsidRPr="00017E02">
        <w:rPr>
          <w:rFonts w:ascii="Trebuchet MS" w:hAnsi="Trebuchet MS"/>
          <w:b w:val="0"/>
          <w:bCs/>
          <w:i/>
          <w:iCs/>
          <w:color w:val="000000" w:themeColor="text1"/>
          <w:sz w:val="22"/>
          <w:szCs w:val="22"/>
        </w:rPr>
        <w:t xml:space="preserve">Anexa </w:t>
      </w:r>
      <w:r w:rsidR="00EF20AB" w:rsidRPr="00017E02">
        <w:rPr>
          <w:rFonts w:ascii="Trebuchet MS" w:hAnsi="Trebuchet MS"/>
          <w:b w:val="0"/>
          <w:bCs/>
          <w:i/>
          <w:iCs/>
          <w:color w:val="000000" w:themeColor="text1"/>
          <w:sz w:val="22"/>
          <w:szCs w:val="22"/>
        </w:rPr>
        <w:t>4</w:t>
      </w:r>
      <w:r w:rsidR="00921534" w:rsidRPr="00017E02">
        <w:rPr>
          <w:rFonts w:ascii="Trebuchet MS" w:hAnsi="Trebuchet MS"/>
          <w:b w:val="0"/>
          <w:bCs/>
          <w:i/>
          <w:iCs/>
          <w:color w:val="000000" w:themeColor="text1"/>
          <w:sz w:val="22"/>
          <w:szCs w:val="22"/>
        </w:rPr>
        <w:t xml:space="preserve"> </w:t>
      </w:r>
      <w:r w:rsidR="005131A6" w:rsidRPr="00017E02">
        <w:rPr>
          <w:rFonts w:ascii="Trebuchet MS" w:hAnsi="Trebuchet MS"/>
          <w:b w:val="0"/>
          <w:bCs/>
          <w:i/>
          <w:iCs/>
          <w:color w:val="000000" w:themeColor="text1"/>
          <w:sz w:val="22"/>
          <w:szCs w:val="22"/>
        </w:rPr>
        <w:t>–</w:t>
      </w:r>
      <w:r w:rsidR="00095E03" w:rsidRPr="00017E02">
        <w:rPr>
          <w:rFonts w:ascii="Trebuchet MS" w:hAnsi="Trebuchet MS"/>
          <w:b w:val="0"/>
          <w:bCs/>
          <w:i/>
          <w:iCs/>
          <w:color w:val="000000" w:themeColor="text1"/>
          <w:sz w:val="22"/>
          <w:szCs w:val="22"/>
        </w:rPr>
        <w:t xml:space="preserve"> </w:t>
      </w:r>
      <w:r w:rsidR="005131A6" w:rsidRPr="00017E02">
        <w:rPr>
          <w:rFonts w:ascii="Trebuchet MS" w:hAnsi="Trebuchet MS"/>
          <w:b w:val="0"/>
          <w:bCs/>
          <w:i/>
          <w:iCs/>
          <w:color w:val="000000" w:themeColor="text1"/>
          <w:sz w:val="22"/>
          <w:szCs w:val="22"/>
        </w:rPr>
        <w:t>Model Buget</w:t>
      </w:r>
      <w:bookmarkEnd w:id="124"/>
    </w:p>
    <w:p w14:paraId="0131407D" w14:textId="77777777" w:rsidR="005131A6" w:rsidRPr="00017E02" w:rsidRDefault="005131A6" w:rsidP="00095E03">
      <w:pPr>
        <w:spacing w:before="120" w:after="120"/>
        <w:jc w:val="right"/>
        <w:rPr>
          <w:rFonts w:ascii="Trebuchet MS" w:eastAsia="Trebuchet MS" w:hAnsi="Trebuchet MS" w:cs="Trebuchet MS"/>
          <w:b/>
          <w:iCs/>
          <w:color w:val="000000" w:themeColor="text1"/>
        </w:rPr>
      </w:pPr>
    </w:p>
    <w:tbl>
      <w:tblPr>
        <w:tblW w:w="5433" w:type="pct"/>
        <w:tblInd w:w="-810" w:type="dxa"/>
        <w:tblLook w:val="04A0" w:firstRow="1" w:lastRow="0" w:firstColumn="1" w:lastColumn="0" w:noHBand="0" w:noVBand="1"/>
      </w:tblPr>
      <w:tblGrid>
        <w:gridCol w:w="1142"/>
        <w:gridCol w:w="4459"/>
        <w:gridCol w:w="1630"/>
        <w:gridCol w:w="677"/>
        <w:gridCol w:w="813"/>
        <w:gridCol w:w="1021"/>
        <w:gridCol w:w="868"/>
        <w:gridCol w:w="995"/>
        <w:gridCol w:w="1458"/>
        <w:gridCol w:w="1215"/>
        <w:gridCol w:w="1620"/>
        <w:gridCol w:w="305"/>
      </w:tblGrid>
      <w:tr w:rsidR="00017E02" w:rsidRPr="00017E02" w14:paraId="5ED1E360" w14:textId="77777777" w:rsidTr="00EE35DC">
        <w:trPr>
          <w:gridAfter w:val="1"/>
          <w:wAfter w:w="94" w:type="pct"/>
          <w:trHeight w:val="285"/>
        </w:trPr>
        <w:tc>
          <w:tcPr>
            <w:tcW w:w="352" w:type="pct"/>
            <w:noWrap/>
            <w:vAlign w:val="bottom"/>
            <w:hideMark/>
          </w:tcPr>
          <w:p w14:paraId="2E32CD58" w14:textId="77777777" w:rsidR="00BC3683" w:rsidRPr="00017E02" w:rsidRDefault="00BC3683">
            <w:pPr>
              <w:rPr>
                <w:color w:val="000000" w:themeColor="text1"/>
              </w:rPr>
            </w:pPr>
          </w:p>
        </w:tc>
        <w:tc>
          <w:tcPr>
            <w:tcW w:w="3679" w:type="pct"/>
            <w:gridSpan w:val="8"/>
            <w:noWrap/>
            <w:vAlign w:val="bottom"/>
            <w:hideMark/>
          </w:tcPr>
          <w:p w14:paraId="6DFC77B7" w14:textId="77777777" w:rsidR="00BC3683" w:rsidRPr="00017E02" w:rsidRDefault="00BC3683" w:rsidP="00F463CF">
            <w:pPr>
              <w:spacing w:after="0" w:line="240" w:lineRule="auto"/>
              <w:jc w:val="center"/>
              <w:rPr>
                <w:rFonts w:eastAsia="Times New Roman"/>
                <w:color w:val="000000" w:themeColor="text1"/>
                <w:sz w:val="28"/>
                <w:szCs w:val="28"/>
                <w:lang w:val="en-US"/>
              </w:rPr>
            </w:pPr>
            <w:r w:rsidRPr="00017E02">
              <w:rPr>
                <w:rFonts w:eastAsia="Times New Roman"/>
                <w:color w:val="000000" w:themeColor="text1"/>
                <w:sz w:val="28"/>
                <w:szCs w:val="28"/>
                <w:lang w:val="en-US"/>
              </w:rPr>
              <w:t>BUGET DEFALCAT</w:t>
            </w:r>
          </w:p>
        </w:tc>
        <w:tc>
          <w:tcPr>
            <w:tcW w:w="375" w:type="pct"/>
            <w:noWrap/>
            <w:vAlign w:val="bottom"/>
            <w:hideMark/>
          </w:tcPr>
          <w:p w14:paraId="0989A404" w14:textId="77777777" w:rsidR="00BC3683" w:rsidRPr="00017E02" w:rsidRDefault="00BC3683">
            <w:pPr>
              <w:rPr>
                <w:rFonts w:eastAsia="Times New Roman"/>
                <w:color w:val="000000" w:themeColor="text1"/>
                <w:sz w:val="28"/>
                <w:szCs w:val="28"/>
                <w:lang w:val="en-US"/>
              </w:rPr>
            </w:pPr>
          </w:p>
        </w:tc>
        <w:tc>
          <w:tcPr>
            <w:tcW w:w="500" w:type="pct"/>
            <w:noWrap/>
            <w:vAlign w:val="bottom"/>
            <w:hideMark/>
          </w:tcPr>
          <w:p w14:paraId="0065DCBD" w14:textId="77777777" w:rsidR="00BC3683" w:rsidRPr="00017E02" w:rsidRDefault="00BC3683">
            <w:pPr>
              <w:spacing w:after="0"/>
              <w:rPr>
                <w:color w:val="000000" w:themeColor="text1"/>
                <w:sz w:val="20"/>
                <w:szCs w:val="20"/>
                <w:lang w:val="en-US"/>
              </w:rPr>
            </w:pPr>
          </w:p>
        </w:tc>
      </w:tr>
      <w:tr w:rsidR="00017E02" w:rsidRPr="00017E02" w14:paraId="0CDF7DC6" w14:textId="77777777" w:rsidTr="00EE35DC">
        <w:trPr>
          <w:gridAfter w:val="1"/>
          <w:wAfter w:w="94" w:type="pct"/>
          <w:trHeight w:val="285"/>
        </w:trPr>
        <w:tc>
          <w:tcPr>
            <w:tcW w:w="352" w:type="pct"/>
            <w:noWrap/>
            <w:vAlign w:val="bottom"/>
            <w:hideMark/>
          </w:tcPr>
          <w:p w14:paraId="350CB3DE" w14:textId="77777777" w:rsidR="00BC3683" w:rsidRPr="00017E02" w:rsidRDefault="00BC3683">
            <w:pPr>
              <w:rPr>
                <w:color w:val="000000" w:themeColor="text1"/>
              </w:rPr>
            </w:pPr>
          </w:p>
        </w:tc>
        <w:tc>
          <w:tcPr>
            <w:tcW w:w="3679" w:type="pct"/>
            <w:gridSpan w:val="8"/>
            <w:noWrap/>
            <w:vAlign w:val="bottom"/>
            <w:hideMark/>
          </w:tcPr>
          <w:p w14:paraId="435D1348" w14:textId="77777777" w:rsidR="00BC3683" w:rsidRPr="00017E02" w:rsidRDefault="00BC3683" w:rsidP="00F463CF">
            <w:pPr>
              <w:spacing w:after="0" w:line="240" w:lineRule="auto"/>
              <w:jc w:val="center"/>
              <w:rPr>
                <w:rFonts w:eastAsia="Times New Roman"/>
                <w:color w:val="000000" w:themeColor="text1"/>
                <w:lang w:val="it-IT"/>
              </w:rPr>
            </w:pPr>
            <w:r w:rsidRPr="00017E02">
              <w:rPr>
                <w:rFonts w:eastAsia="Times New Roman"/>
                <w:color w:val="000000" w:themeColor="text1"/>
                <w:lang w:val="it-IT"/>
              </w:rPr>
              <w:t>pe fiecare cheltuiala - pentru verificare rezonabilitate preturi</w:t>
            </w:r>
          </w:p>
        </w:tc>
        <w:tc>
          <w:tcPr>
            <w:tcW w:w="375" w:type="pct"/>
            <w:noWrap/>
            <w:vAlign w:val="bottom"/>
            <w:hideMark/>
          </w:tcPr>
          <w:p w14:paraId="64B97D82" w14:textId="77777777" w:rsidR="00BC3683" w:rsidRPr="00017E02" w:rsidRDefault="00BC3683">
            <w:pPr>
              <w:rPr>
                <w:rFonts w:eastAsia="Times New Roman"/>
                <w:color w:val="000000" w:themeColor="text1"/>
                <w:lang w:val="it-IT"/>
              </w:rPr>
            </w:pPr>
          </w:p>
        </w:tc>
        <w:tc>
          <w:tcPr>
            <w:tcW w:w="500" w:type="pct"/>
            <w:noWrap/>
            <w:vAlign w:val="bottom"/>
            <w:hideMark/>
          </w:tcPr>
          <w:p w14:paraId="3B10C196" w14:textId="77777777" w:rsidR="00BC3683" w:rsidRPr="00017E02" w:rsidRDefault="00BC3683">
            <w:pPr>
              <w:spacing w:after="0"/>
              <w:rPr>
                <w:color w:val="000000" w:themeColor="text1"/>
                <w:sz w:val="20"/>
                <w:szCs w:val="20"/>
                <w:lang w:val="it-IT"/>
              </w:rPr>
            </w:pPr>
          </w:p>
        </w:tc>
      </w:tr>
      <w:tr w:rsidR="00BC3683" w14:paraId="4CD03606" w14:textId="77777777" w:rsidTr="00EE35DC">
        <w:trPr>
          <w:gridAfter w:val="1"/>
          <w:wAfter w:w="94" w:type="pct"/>
          <w:trHeight w:val="285"/>
        </w:trPr>
        <w:tc>
          <w:tcPr>
            <w:tcW w:w="352" w:type="pct"/>
            <w:noWrap/>
            <w:vAlign w:val="bottom"/>
            <w:hideMark/>
          </w:tcPr>
          <w:p w14:paraId="74E8C614" w14:textId="77777777" w:rsidR="00BC3683" w:rsidRDefault="00BC3683"/>
        </w:tc>
        <w:tc>
          <w:tcPr>
            <w:tcW w:w="1376" w:type="pct"/>
            <w:noWrap/>
            <w:vAlign w:val="bottom"/>
            <w:hideMark/>
          </w:tcPr>
          <w:p w14:paraId="2103F377" w14:textId="77777777" w:rsidR="00BC3683" w:rsidRPr="00B3699C" w:rsidRDefault="00BC3683">
            <w:pPr>
              <w:spacing w:after="0"/>
              <w:rPr>
                <w:sz w:val="20"/>
                <w:szCs w:val="20"/>
                <w:lang w:val="it-IT"/>
              </w:rPr>
            </w:pPr>
          </w:p>
        </w:tc>
        <w:tc>
          <w:tcPr>
            <w:tcW w:w="503" w:type="pct"/>
            <w:noWrap/>
            <w:vAlign w:val="bottom"/>
            <w:hideMark/>
          </w:tcPr>
          <w:p w14:paraId="2F9FDBFF" w14:textId="77777777" w:rsidR="00BC3683" w:rsidRPr="00B3699C" w:rsidRDefault="00BC3683">
            <w:pPr>
              <w:spacing w:after="0"/>
              <w:rPr>
                <w:sz w:val="20"/>
                <w:szCs w:val="20"/>
                <w:lang w:val="it-IT"/>
              </w:rPr>
            </w:pPr>
          </w:p>
        </w:tc>
        <w:tc>
          <w:tcPr>
            <w:tcW w:w="209" w:type="pct"/>
            <w:noWrap/>
            <w:vAlign w:val="bottom"/>
            <w:hideMark/>
          </w:tcPr>
          <w:p w14:paraId="22C78F38" w14:textId="77777777" w:rsidR="00BC3683" w:rsidRPr="00B3699C" w:rsidRDefault="00BC3683">
            <w:pPr>
              <w:spacing w:after="0"/>
              <w:rPr>
                <w:sz w:val="20"/>
                <w:szCs w:val="20"/>
                <w:lang w:val="it-IT"/>
              </w:rPr>
            </w:pPr>
          </w:p>
        </w:tc>
        <w:tc>
          <w:tcPr>
            <w:tcW w:w="251" w:type="pct"/>
            <w:noWrap/>
            <w:vAlign w:val="bottom"/>
            <w:hideMark/>
          </w:tcPr>
          <w:p w14:paraId="5CCE190E" w14:textId="77777777" w:rsidR="00BC3683" w:rsidRPr="00B3699C" w:rsidRDefault="00BC3683">
            <w:pPr>
              <w:spacing w:after="0"/>
              <w:rPr>
                <w:sz w:val="20"/>
                <w:szCs w:val="20"/>
                <w:lang w:val="it-IT"/>
              </w:rPr>
            </w:pPr>
          </w:p>
        </w:tc>
        <w:tc>
          <w:tcPr>
            <w:tcW w:w="315" w:type="pct"/>
            <w:noWrap/>
            <w:vAlign w:val="bottom"/>
            <w:hideMark/>
          </w:tcPr>
          <w:p w14:paraId="69A41363" w14:textId="77777777" w:rsidR="00BC3683" w:rsidRPr="00B3699C" w:rsidRDefault="00BC3683">
            <w:pPr>
              <w:spacing w:after="0"/>
              <w:rPr>
                <w:sz w:val="20"/>
                <w:szCs w:val="20"/>
                <w:lang w:val="it-IT"/>
              </w:rPr>
            </w:pPr>
          </w:p>
        </w:tc>
        <w:tc>
          <w:tcPr>
            <w:tcW w:w="268" w:type="pct"/>
            <w:noWrap/>
            <w:vAlign w:val="bottom"/>
            <w:hideMark/>
          </w:tcPr>
          <w:p w14:paraId="5688ACFB" w14:textId="77777777" w:rsidR="00BC3683" w:rsidRPr="00B3699C" w:rsidRDefault="00BC3683">
            <w:pPr>
              <w:spacing w:after="0"/>
              <w:rPr>
                <w:sz w:val="20"/>
                <w:szCs w:val="20"/>
                <w:lang w:val="it-IT"/>
              </w:rPr>
            </w:pPr>
          </w:p>
        </w:tc>
        <w:tc>
          <w:tcPr>
            <w:tcW w:w="307" w:type="pct"/>
            <w:noWrap/>
            <w:vAlign w:val="bottom"/>
            <w:hideMark/>
          </w:tcPr>
          <w:p w14:paraId="5461083A" w14:textId="77777777" w:rsidR="00BC3683" w:rsidRPr="00B3699C" w:rsidRDefault="00BC3683">
            <w:pPr>
              <w:spacing w:after="0"/>
              <w:rPr>
                <w:sz w:val="20"/>
                <w:szCs w:val="20"/>
                <w:lang w:val="it-IT"/>
              </w:rPr>
            </w:pPr>
          </w:p>
        </w:tc>
        <w:tc>
          <w:tcPr>
            <w:tcW w:w="450" w:type="pct"/>
            <w:noWrap/>
            <w:vAlign w:val="bottom"/>
            <w:hideMark/>
          </w:tcPr>
          <w:p w14:paraId="29857A41" w14:textId="77777777" w:rsidR="00BC3683" w:rsidRPr="00B3699C" w:rsidRDefault="00BC3683">
            <w:pPr>
              <w:spacing w:after="0"/>
              <w:rPr>
                <w:sz w:val="20"/>
                <w:szCs w:val="20"/>
                <w:lang w:val="it-IT"/>
              </w:rPr>
            </w:pPr>
          </w:p>
        </w:tc>
        <w:tc>
          <w:tcPr>
            <w:tcW w:w="375" w:type="pct"/>
            <w:noWrap/>
            <w:vAlign w:val="bottom"/>
            <w:hideMark/>
          </w:tcPr>
          <w:p w14:paraId="00AFD9A6" w14:textId="77777777" w:rsidR="00BC3683" w:rsidRPr="00B3699C" w:rsidRDefault="00BC3683">
            <w:pPr>
              <w:spacing w:after="0"/>
              <w:rPr>
                <w:sz w:val="20"/>
                <w:szCs w:val="20"/>
                <w:lang w:val="it-IT"/>
              </w:rPr>
            </w:pPr>
          </w:p>
        </w:tc>
        <w:tc>
          <w:tcPr>
            <w:tcW w:w="500" w:type="pct"/>
            <w:noWrap/>
            <w:vAlign w:val="bottom"/>
            <w:hideMark/>
          </w:tcPr>
          <w:p w14:paraId="753D5419" w14:textId="77777777" w:rsidR="00BC3683" w:rsidRPr="00B3699C" w:rsidRDefault="00BC3683">
            <w:pPr>
              <w:spacing w:after="0"/>
              <w:rPr>
                <w:sz w:val="20"/>
                <w:szCs w:val="20"/>
                <w:lang w:val="it-IT"/>
              </w:rPr>
            </w:pPr>
          </w:p>
        </w:tc>
      </w:tr>
      <w:tr w:rsidR="00BC3683" w14:paraId="17D71CBF" w14:textId="77777777" w:rsidTr="00BC3683">
        <w:trPr>
          <w:gridAfter w:val="1"/>
          <w:wAfter w:w="94" w:type="pct"/>
          <w:trHeight w:val="450"/>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6AB55B9E"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Nr. </w:t>
            </w:r>
            <w:proofErr w:type="spellStart"/>
            <w:r>
              <w:rPr>
                <w:rFonts w:ascii="Times New Roman" w:eastAsia="Times New Roman" w:hAnsi="Times New Roman" w:cs="Times New Roman"/>
                <w:b/>
                <w:bCs/>
                <w:color w:val="000000"/>
                <w:lang w:val="en-US"/>
              </w:rPr>
              <w:t>Crt</w:t>
            </w:r>
            <w:proofErr w:type="spellEnd"/>
          </w:p>
        </w:tc>
        <w:tc>
          <w:tcPr>
            <w:tcW w:w="1376" w:type="pct"/>
            <w:vMerge w:val="restart"/>
            <w:tcBorders>
              <w:top w:val="single" w:sz="4" w:space="0" w:color="auto"/>
              <w:left w:val="single" w:sz="4" w:space="0" w:color="auto"/>
              <w:bottom w:val="single" w:sz="4" w:space="0" w:color="auto"/>
              <w:right w:val="single" w:sz="4" w:space="0" w:color="auto"/>
            </w:tcBorders>
            <w:vAlign w:val="center"/>
            <w:hideMark/>
          </w:tcPr>
          <w:p w14:paraId="4A88BBA0"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CATEGORII DE CHELTUIELI</w:t>
            </w:r>
            <w:r>
              <w:rPr>
                <w:rFonts w:ascii="Times New Roman" w:eastAsia="Times New Roman" w:hAnsi="Times New Roman" w:cs="Times New Roman"/>
                <w:b/>
                <w:bCs/>
                <w:color w:val="000000"/>
                <w:lang w:val="en-US"/>
              </w:rPr>
              <w:br/>
              <w:t>ELIGIBILE</w:t>
            </w:r>
          </w:p>
        </w:tc>
        <w:tc>
          <w:tcPr>
            <w:tcW w:w="503" w:type="pct"/>
            <w:vMerge w:val="restart"/>
            <w:tcBorders>
              <w:top w:val="single" w:sz="4" w:space="0" w:color="auto"/>
              <w:left w:val="single" w:sz="4" w:space="0" w:color="auto"/>
              <w:bottom w:val="single" w:sz="4" w:space="0" w:color="auto"/>
              <w:right w:val="single" w:sz="4" w:space="0" w:color="auto"/>
            </w:tcBorders>
            <w:vAlign w:val="center"/>
            <w:hideMark/>
          </w:tcPr>
          <w:p w14:paraId="7A92D34C"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UM</w:t>
            </w:r>
          </w:p>
        </w:tc>
        <w:tc>
          <w:tcPr>
            <w:tcW w:w="46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DC0F335" w14:textId="77777777" w:rsidR="00BC3683" w:rsidRDefault="00BC3683">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Denumire</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achizitie</w:t>
            </w:r>
            <w:proofErr w:type="spellEnd"/>
          </w:p>
        </w:tc>
        <w:tc>
          <w:tcPr>
            <w:tcW w:w="315" w:type="pct"/>
            <w:vMerge w:val="restart"/>
            <w:tcBorders>
              <w:top w:val="single" w:sz="4" w:space="0" w:color="auto"/>
              <w:left w:val="single" w:sz="4" w:space="0" w:color="auto"/>
              <w:bottom w:val="single" w:sz="4" w:space="0" w:color="auto"/>
              <w:right w:val="single" w:sz="4" w:space="0" w:color="auto"/>
            </w:tcBorders>
            <w:vAlign w:val="center"/>
            <w:hideMark/>
          </w:tcPr>
          <w:p w14:paraId="1E3F27F9"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Pret </w:t>
            </w:r>
            <w:proofErr w:type="spellStart"/>
            <w:r>
              <w:rPr>
                <w:rFonts w:ascii="Times New Roman" w:eastAsia="Times New Roman" w:hAnsi="Times New Roman" w:cs="Times New Roman"/>
                <w:b/>
                <w:bCs/>
                <w:color w:val="000000"/>
                <w:lang w:val="en-US"/>
              </w:rPr>
              <w:t>unitar</w:t>
            </w:r>
            <w:proofErr w:type="spellEnd"/>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14:paraId="77ED4EB3" w14:textId="77777777" w:rsidR="00BC3683" w:rsidRDefault="00BC3683">
            <w:pPr>
              <w:spacing w:after="0" w:line="240" w:lineRule="auto"/>
              <w:jc w:val="center"/>
              <w:rPr>
                <w:rFonts w:ascii="Times New Roman" w:eastAsia="Times New Roman" w:hAnsi="Times New Roman" w:cs="Times New Roman"/>
                <w:b/>
                <w:bCs/>
                <w:color w:val="000000"/>
                <w:lang w:val="en-US"/>
              </w:rPr>
            </w:pPr>
            <w:proofErr w:type="gramStart"/>
            <w:r>
              <w:rPr>
                <w:rFonts w:ascii="Times New Roman" w:eastAsia="Times New Roman" w:hAnsi="Times New Roman" w:cs="Times New Roman"/>
                <w:b/>
                <w:bCs/>
                <w:color w:val="000000"/>
                <w:lang w:val="en-US"/>
              </w:rPr>
              <w:t>Cant</w:t>
            </w:r>
            <w:proofErr w:type="gramEnd"/>
          </w:p>
        </w:tc>
        <w:tc>
          <w:tcPr>
            <w:tcW w:w="307" w:type="pct"/>
            <w:vMerge w:val="restart"/>
            <w:tcBorders>
              <w:top w:val="single" w:sz="4" w:space="0" w:color="auto"/>
              <w:left w:val="single" w:sz="4" w:space="0" w:color="auto"/>
              <w:bottom w:val="single" w:sz="4" w:space="0" w:color="auto"/>
              <w:right w:val="single" w:sz="4" w:space="0" w:color="auto"/>
            </w:tcBorders>
            <w:vAlign w:val="center"/>
            <w:hideMark/>
          </w:tcPr>
          <w:p w14:paraId="65F121A9"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Total</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14:paraId="6EA53B5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Val. totala eligibilă incl. TVA (Lei) *</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14:paraId="53E173FB" w14:textId="77777777" w:rsidR="00BC3683" w:rsidRDefault="00BC3683">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Valoare</w:t>
            </w:r>
            <w:proofErr w:type="spellEnd"/>
            <w:r>
              <w:rPr>
                <w:rFonts w:ascii="Times New Roman" w:eastAsia="Times New Roman" w:hAnsi="Times New Roman" w:cs="Times New Roman"/>
                <w:b/>
                <w:bCs/>
                <w:color w:val="000000"/>
                <w:lang w:val="en-US"/>
              </w:rPr>
              <w:t xml:space="preserve"> TVA</w:t>
            </w:r>
          </w:p>
        </w:tc>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0B2B5135"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Rata cofinantare functie de regiune / solicitant</w:t>
            </w:r>
          </w:p>
        </w:tc>
      </w:tr>
      <w:tr w:rsidR="00BC3683" w14:paraId="2221A99D" w14:textId="77777777" w:rsidTr="00BC3683">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69198"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C55A1"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DBA10"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47B09D"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F1E5F"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D0A37"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DA272"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DA750"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86EDF"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2D71" w14:textId="77777777" w:rsidR="00BC3683" w:rsidRPr="00B3699C" w:rsidRDefault="00BC3683">
            <w:pPr>
              <w:spacing w:after="0"/>
              <w:rPr>
                <w:rFonts w:ascii="Times New Roman" w:eastAsia="Times New Roman" w:hAnsi="Times New Roman" w:cs="Times New Roman"/>
                <w:b/>
                <w:bCs/>
                <w:color w:val="000000"/>
                <w:lang w:val="it-IT"/>
              </w:rPr>
            </w:pPr>
          </w:p>
        </w:tc>
        <w:tc>
          <w:tcPr>
            <w:tcW w:w="94" w:type="pct"/>
            <w:noWrap/>
            <w:vAlign w:val="bottom"/>
            <w:hideMark/>
          </w:tcPr>
          <w:p w14:paraId="20060605" w14:textId="77777777" w:rsidR="00BC3683" w:rsidRDefault="00BC3683"/>
        </w:tc>
      </w:tr>
      <w:tr w:rsidR="00BC3683" w14:paraId="78DBD490" w14:textId="77777777" w:rsidTr="00BC3683">
        <w:trPr>
          <w:trHeight w:val="285"/>
        </w:trPr>
        <w:tc>
          <w:tcPr>
            <w:tcW w:w="352" w:type="pct"/>
            <w:tcBorders>
              <w:top w:val="nil"/>
              <w:left w:val="single" w:sz="4" w:space="0" w:color="auto"/>
              <w:bottom w:val="single" w:sz="4" w:space="0" w:color="auto"/>
              <w:right w:val="single" w:sz="4" w:space="0" w:color="auto"/>
            </w:tcBorders>
            <w:vAlign w:val="bottom"/>
            <w:hideMark/>
          </w:tcPr>
          <w:p w14:paraId="0074ABF4"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1376" w:type="pct"/>
            <w:tcBorders>
              <w:top w:val="nil"/>
              <w:left w:val="nil"/>
              <w:bottom w:val="single" w:sz="4" w:space="0" w:color="auto"/>
              <w:right w:val="single" w:sz="4" w:space="0" w:color="auto"/>
            </w:tcBorders>
            <w:vAlign w:val="bottom"/>
            <w:hideMark/>
          </w:tcPr>
          <w:p w14:paraId="16F560CC"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w:t>
            </w:r>
          </w:p>
        </w:tc>
        <w:tc>
          <w:tcPr>
            <w:tcW w:w="503" w:type="pct"/>
            <w:tcBorders>
              <w:top w:val="nil"/>
              <w:left w:val="nil"/>
              <w:bottom w:val="single" w:sz="4" w:space="0" w:color="auto"/>
              <w:right w:val="single" w:sz="4" w:space="0" w:color="auto"/>
            </w:tcBorders>
            <w:vAlign w:val="bottom"/>
            <w:hideMark/>
          </w:tcPr>
          <w:p w14:paraId="5E8F2B94"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w:t>
            </w:r>
          </w:p>
        </w:tc>
        <w:tc>
          <w:tcPr>
            <w:tcW w:w="460" w:type="pct"/>
            <w:gridSpan w:val="2"/>
            <w:tcBorders>
              <w:top w:val="single" w:sz="4" w:space="0" w:color="auto"/>
              <w:left w:val="nil"/>
              <w:bottom w:val="single" w:sz="4" w:space="0" w:color="auto"/>
              <w:right w:val="single" w:sz="4" w:space="0" w:color="auto"/>
            </w:tcBorders>
            <w:vAlign w:val="bottom"/>
            <w:hideMark/>
          </w:tcPr>
          <w:p w14:paraId="3587BE52"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3</w:t>
            </w:r>
          </w:p>
        </w:tc>
        <w:tc>
          <w:tcPr>
            <w:tcW w:w="315" w:type="pct"/>
            <w:tcBorders>
              <w:top w:val="nil"/>
              <w:left w:val="nil"/>
              <w:bottom w:val="single" w:sz="4" w:space="0" w:color="auto"/>
              <w:right w:val="single" w:sz="4" w:space="0" w:color="auto"/>
            </w:tcBorders>
            <w:vAlign w:val="bottom"/>
            <w:hideMark/>
          </w:tcPr>
          <w:p w14:paraId="339D2103"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4</w:t>
            </w:r>
          </w:p>
        </w:tc>
        <w:tc>
          <w:tcPr>
            <w:tcW w:w="268" w:type="pct"/>
            <w:tcBorders>
              <w:top w:val="nil"/>
              <w:left w:val="nil"/>
              <w:bottom w:val="single" w:sz="4" w:space="0" w:color="auto"/>
              <w:right w:val="single" w:sz="4" w:space="0" w:color="auto"/>
            </w:tcBorders>
            <w:vAlign w:val="bottom"/>
            <w:hideMark/>
          </w:tcPr>
          <w:p w14:paraId="2E084609"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5</w:t>
            </w:r>
          </w:p>
        </w:tc>
        <w:tc>
          <w:tcPr>
            <w:tcW w:w="307" w:type="pct"/>
            <w:tcBorders>
              <w:top w:val="nil"/>
              <w:left w:val="nil"/>
              <w:bottom w:val="single" w:sz="4" w:space="0" w:color="auto"/>
              <w:right w:val="single" w:sz="4" w:space="0" w:color="auto"/>
            </w:tcBorders>
            <w:vAlign w:val="bottom"/>
            <w:hideMark/>
          </w:tcPr>
          <w:p w14:paraId="0E7387DC"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6=4*5</w:t>
            </w:r>
          </w:p>
        </w:tc>
        <w:tc>
          <w:tcPr>
            <w:tcW w:w="450" w:type="pct"/>
            <w:tcBorders>
              <w:top w:val="nil"/>
              <w:left w:val="nil"/>
              <w:bottom w:val="single" w:sz="4" w:space="0" w:color="auto"/>
              <w:right w:val="single" w:sz="4" w:space="0" w:color="auto"/>
            </w:tcBorders>
            <w:vAlign w:val="bottom"/>
            <w:hideMark/>
          </w:tcPr>
          <w:p w14:paraId="012FCC6E"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7</w:t>
            </w:r>
          </w:p>
        </w:tc>
        <w:tc>
          <w:tcPr>
            <w:tcW w:w="375" w:type="pct"/>
            <w:tcBorders>
              <w:top w:val="nil"/>
              <w:left w:val="nil"/>
              <w:bottom w:val="single" w:sz="4" w:space="0" w:color="auto"/>
              <w:right w:val="single" w:sz="4" w:space="0" w:color="auto"/>
            </w:tcBorders>
            <w:vAlign w:val="bottom"/>
            <w:hideMark/>
          </w:tcPr>
          <w:p w14:paraId="21C252B5"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8</w:t>
            </w:r>
          </w:p>
        </w:tc>
        <w:tc>
          <w:tcPr>
            <w:tcW w:w="500" w:type="pct"/>
            <w:tcBorders>
              <w:top w:val="nil"/>
              <w:left w:val="nil"/>
              <w:bottom w:val="single" w:sz="4" w:space="0" w:color="auto"/>
              <w:right w:val="single" w:sz="4" w:space="0" w:color="auto"/>
            </w:tcBorders>
            <w:vAlign w:val="bottom"/>
            <w:hideMark/>
          </w:tcPr>
          <w:p w14:paraId="36EBACD1"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9</w:t>
            </w:r>
          </w:p>
        </w:tc>
        <w:tc>
          <w:tcPr>
            <w:tcW w:w="94" w:type="pct"/>
            <w:vAlign w:val="center"/>
            <w:hideMark/>
          </w:tcPr>
          <w:p w14:paraId="0A51A2B6" w14:textId="77777777" w:rsidR="00BC3683" w:rsidRDefault="00BC3683">
            <w:pPr>
              <w:rPr>
                <w:rFonts w:ascii="Times New Roman" w:eastAsia="Times New Roman" w:hAnsi="Times New Roman" w:cs="Times New Roman"/>
                <w:b/>
                <w:bCs/>
                <w:color w:val="000000"/>
                <w:lang w:val="en-US"/>
              </w:rPr>
            </w:pPr>
          </w:p>
        </w:tc>
      </w:tr>
      <w:tr w:rsidR="00BC3683" w14:paraId="7B086F91" w14:textId="77777777" w:rsidTr="00BC3683">
        <w:trPr>
          <w:trHeight w:val="570"/>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24769E36" w14:textId="77777777" w:rsidR="00BC3683" w:rsidRDefault="00BC3683">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I.</w:t>
            </w:r>
          </w:p>
        </w:tc>
        <w:tc>
          <w:tcPr>
            <w:tcW w:w="1376" w:type="pct"/>
            <w:tcBorders>
              <w:top w:val="nil"/>
              <w:left w:val="nil"/>
              <w:bottom w:val="single" w:sz="4" w:space="0" w:color="auto"/>
              <w:right w:val="single" w:sz="4" w:space="0" w:color="auto"/>
            </w:tcBorders>
            <w:shd w:val="clear" w:color="auto" w:fill="C0C0C0"/>
            <w:vAlign w:val="center"/>
            <w:hideMark/>
          </w:tcPr>
          <w:p w14:paraId="75A047DE"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xml:space="preserve"> Costurile investiţiilor în active corporale şi necorporale</w:t>
            </w:r>
          </w:p>
        </w:tc>
        <w:tc>
          <w:tcPr>
            <w:tcW w:w="503" w:type="pct"/>
            <w:tcBorders>
              <w:top w:val="nil"/>
              <w:left w:val="nil"/>
              <w:bottom w:val="single" w:sz="4" w:space="0" w:color="auto"/>
              <w:right w:val="single" w:sz="4" w:space="0" w:color="auto"/>
            </w:tcBorders>
            <w:shd w:val="clear" w:color="auto" w:fill="C0C0C0"/>
            <w:vAlign w:val="center"/>
            <w:hideMark/>
          </w:tcPr>
          <w:p w14:paraId="20F21014"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460" w:type="pct"/>
            <w:gridSpan w:val="2"/>
            <w:tcBorders>
              <w:top w:val="single" w:sz="4" w:space="0" w:color="auto"/>
              <w:left w:val="nil"/>
              <w:bottom w:val="single" w:sz="4" w:space="0" w:color="auto"/>
              <w:right w:val="single" w:sz="4" w:space="0" w:color="auto"/>
            </w:tcBorders>
            <w:shd w:val="clear" w:color="auto" w:fill="C0C0C0"/>
            <w:vAlign w:val="center"/>
            <w:hideMark/>
          </w:tcPr>
          <w:p w14:paraId="015F8FA2"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4A15EE73"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46699F40"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5D0F27A6"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2970FD7F"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6EB9C414"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67A43663"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94" w:type="pct"/>
            <w:vAlign w:val="center"/>
            <w:hideMark/>
          </w:tcPr>
          <w:p w14:paraId="21C76F60" w14:textId="77777777" w:rsidR="00BC3683" w:rsidRPr="00B3699C" w:rsidRDefault="00BC3683">
            <w:pPr>
              <w:rPr>
                <w:rFonts w:ascii="Times New Roman" w:eastAsia="Times New Roman" w:hAnsi="Times New Roman" w:cs="Times New Roman"/>
                <w:b/>
                <w:bCs/>
                <w:color w:val="000000"/>
                <w:sz w:val="28"/>
                <w:szCs w:val="28"/>
                <w:lang w:val="it-IT"/>
              </w:rPr>
            </w:pPr>
          </w:p>
        </w:tc>
      </w:tr>
      <w:tr w:rsidR="00BC3683" w14:paraId="15FD9FCA"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0DAD08A3"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I.a</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42310B8A" w14:textId="14FA3036" w:rsidR="00BC3683" w:rsidRDefault="00BC3683">
            <w:pPr>
              <w:spacing w:after="0" w:line="240" w:lineRule="auto"/>
              <w:rPr>
                <w:rFonts w:ascii="Times New Roman" w:eastAsia="Times New Roman" w:hAnsi="Times New Roman" w:cs="Times New Roman"/>
                <w:i/>
                <w:iCs/>
                <w:color w:val="000000"/>
                <w:sz w:val="20"/>
                <w:szCs w:val="20"/>
                <w:lang w:val="en-US"/>
              </w:rPr>
            </w:pPr>
            <w:r w:rsidRPr="00B3699C">
              <w:rPr>
                <w:rFonts w:ascii="Times New Roman" w:eastAsia="Times New Roman" w:hAnsi="Times New Roman" w:cs="Times New Roman"/>
                <w:i/>
                <w:iCs/>
                <w:color w:val="000000"/>
                <w:sz w:val="20"/>
                <w:szCs w:val="20"/>
                <w:lang w:val="it-IT"/>
              </w:rPr>
              <w:t xml:space="preserve">Achiziţionarea de </w:t>
            </w:r>
            <w:r w:rsidR="00F441EA">
              <w:rPr>
                <w:rFonts w:ascii="Times New Roman" w:eastAsia="Times New Roman" w:hAnsi="Times New Roman" w:cs="Times New Roman"/>
                <w:i/>
                <w:iCs/>
                <w:color w:val="000000"/>
                <w:sz w:val="20"/>
                <w:szCs w:val="20"/>
                <w:lang w:val="it-IT"/>
              </w:rPr>
              <w:t>echipamente</w:t>
            </w:r>
            <w:r w:rsidR="00F441EA" w:rsidRPr="00B3699C">
              <w:rPr>
                <w:rFonts w:ascii="Times New Roman" w:eastAsia="Times New Roman" w:hAnsi="Times New Roman" w:cs="Times New Roman"/>
                <w:i/>
                <w:iCs/>
                <w:color w:val="000000"/>
                <w:sz w:val="20"/>
                <w:szCs w:val="20"/>
                <w:lang w:val="it-IT"/>
              </w:rPr>
              <w:t xml:space="preserve"> </w:t>
            </w:r>
            <w:r w:rsidRPr="00B3699C">
              <w:rPr>
                <w:rFonts w:ascii="Times New Roman" w:eastAsia="Times New Roman" w:hAnsi="Times New Roman" w:cs="Times New Roman"/>
                <w:i/>
                <w:iCs/>
                <w:color w:val="000000"/>
                <w:sz w:val="20"/>
                <w:szCs w:val="20"/>
                <w:lang w:val="it-IT"/>
              </w:rPr>
              <w:t xml:space="preserve">TIC şi a altor dispozitive aferente (inclusiv cheltuieli cu servicii  de instalare, configurare, integrare, punere în funcţiune), justificate din punct de vedere al implementării proiectului. </w:t>
            </w:r>
            <w:r>
              <w:rPr>
                <w:rFonts w:ascii="Times New Roman" w:eastAsia="Times New Roman" w:hAnsi="Times New Roman" w:cs="Times New Roman"/>
                <w:i/>
                <w:iCs/>
                <w:color w:val="000000"/>
                <w:sz w:val="20"/>
                <w:szCs w:val="20"/>
                <w:lang w:val="en-US"/>
              </w:rPr>
              <w:t xml:space="preserve">Sunt </w:t>
            </w:r>
            <w:proofErr w:type="spellStart"/>
            <w:r>
              <w:rPr>
                <w:rFonts w:ascii="Times New Roman" w:eastAsia="Times New Roman" w:hAnsi="Times New Roman" w:cs="Times New Roman"/>
                <w:i/>
                <w:iCs/>
                <w:color w:val="000000"/>
                <w:sz w:val="20"/>
                <w:szCs w:val="20"/>
                <w:lang w:val="en-US"/>
              </w:rPr>
              <w:t>excluse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elemente</w:t>
            </w:r>
            <w:proofErr w:type="spellEnd"/>
            <w:r>
              <w:rPr>
                <w:rFonts w:ascii="Times New Roman" w:eastAsia="Times New Roman" w:hAnsi="Times New Roman" w:cs="Times New Roman"/>
                <w:i/>
                <w:iCs/>
                <w:color w:val="000000"/>
                <w:sz w:val="20"/>
                <w:szCs w:val="20"/>
                <w:lang w:val="en-US"/>
              </w:rPr>
              <w:t xml:space="preserve"> de mobilier care nu au </w:t>
            </w:r>
            <w:proofErr w:type="spellStart"/>
            <w:r>
              <w:rPr>
                <w:rFonts w:ascii="Times New Roman" w:eastAsia="Times New Roman" w:hAnsi="Times New Roman" w:cs="Times New Roman"/>
                <w:i/>
                <w:iCs/>
                <w:color w:val="000000"/>
                <w:sz w:val="20"/>
                <w:szCs w:val="20"/>
                <w:lang w:val="en-US"/>
              </w:rPr>
              <w:t>legătură</w:t>
            </w:r>
            <w:proofErr w:type="spellEnd"/>
            <w:r>
              <w:rPr>
                <w:rFonts w:ascii="Times New Roman" w:eastAsia="Times New Roman" w:hAnsi="Times New Roman" w:cs="Times New Roman"/>
                <w:i/>
                <w:iCs/>
                <w:color w:val="000000"/>
                <w:sz w:val="20"/>
                <w:szCs w:val="20"/>
                <w:lang w:val="en-US"/>
              </w:rPr>
              <w:t xml:space="preserve"> cu </w:t>
            </w:r>
            <w:proofErr w:type="spellStart"/>
            <w:r>
              <w:rPr>
                <w:rFonts w:ascii="Times New Roman" w:eastAsia="Times New Roman" w:hAnsi="Times New Roman" w:cs="Times New Roman"/>
                <w:i/>
                <w:iCs/>
                <w:color w:val="000000"/>
                <w:sz w:val="20"/>
                <w:szCs w:val="20"/>
                <w:lang w:val="en-US"/>
              </w:rPr>
              <w:t>funcţionarea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produselor</w:t>
            </w:r>
            <w:proofErr w:type="spellEnd"/>
            <w:r>
              <w:rPr>
                <w:rFonts w:ascii="Times New Roman" w:eastAsia="Times New Roman" w:hAnsi="Times New Roman" w:cs="Times New Roman"/>
                <w:i/>
                <w:iCs/>
                <w:color w:val="000000"/>
                <w:sz w:val="20"/>
                <w:szCs w:val="20"/>
                <w:lang w:val="en-US"/>
              </w:rPr>
              <w:t>/</w:t>
            </w:r>
            <w:proofErr w:type="spellStart"/>
            <w:r>
              <w:rPr>
                <w:rFonts w:ascii="Times New Roman" w:eastAsia="Times New Roman" w:hAnsi="Times New Roman" w:cs="Times New Roman"/>
                <w:i/>
                <w:iCs/>
                <w:color w:val="000000"/>
                <w:sz w:val="20"/>
                <w:szCs w:val="20"/>
                <w:lang w:val="en-US"/>
              </w:rPr>
              <w:t>aplicaţiilor</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informatice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implementate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prin</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proiect</w:t>
            </w:r>
            <w:proofErr w:type="spellEnd"/>
          </w:p>
        </w:tc>
        <w:tc>
          <w:tcPr>
            <w:tcW w:w="503" w:type="pct"/>
            <w:vMerge w:val="restart"/>
            <w:tcBorders>
              <w:top w:val="nil"/>
              <w:left w:val="single" w:sz="4" w:space="0" w:color="auto"/>
              <w:bottom w:val="single" w:sz="4" w:space="0" w:color="auto"/>
              <w:right w:val="single" w:sz="4" w:space="0" w:color="auto"/>
            </w:tcBorders>
            <w:vAlign w:val="center"/>
            <w:hideMark/>
          </w:tcPr>
          <w:p w14:paraId="6E947B0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vAlign w:val="center"/>
            <w:hideMark/>
          </w:tcPr>
          <w:p w14:paraId="5141C4B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1</w:t>
            </w:r>
          </w:p>
        </w:tc>
        <w:tc>
          <w:tcPr>
            <w:tcW w:w="251" w:type="pct"/>
            <w:tcBorders>
              <w:top w:val="nil"/>
              <w:left w:val="nil"/>
              <w:bottom w:val="single" w:sz="4" w:space="0" w:color="auto"/>
              <w:right w:val="single" w:sz="4" w:space="0" w:color="auto"/>
            </w:tcBorders>
            <w:vAlign w:val="center"/>
            <w:hideMark/>
          </w:tcPr>
          <w:p w14:paraId="632396D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75E761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DE5553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202879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4619055F" w14:textId="77777777" w:rsidR="00BC3683" w:rsidRPr="00B3699C" w:rsidRDefault="00BC3683">
            <w:pPr>
              <w:spacing w:after="0" w:line="240" w:lineRule="auto"/>
              <w:jc w:val="center"/>
              <w:rPr>
                <w:rFonts w:ascii="Times New Roman" w:eastAsia="Times New Roman" w:hAnsi="Times New Roman" w:cs="Times New Roman"/>
                <w:i/>
                <w:iCs/>
                <w:color w:val="000000"/>
                <w:lang w:val="it-IT"/>
              </w:rPr>
            </w:pPr>
            <w:r w:rsidRPr="00B3699C">
              <w:rPr>
                <w:rFonts w:ascii="Times New Roman" w:eastAsia="Times New Roman" w:hAnsi="Times New Roman" w:cs="Times New Roman"/>
                <w:i/>
                <w:iCs/>
                <w:color w:val="000000"/>
                <w:lang w:val="it-IT"/>
              </w:rPr>
              <w:t>Suma valorilor din coloana anterioara pentru aceasta categorie</w:t>
            </w:r>
          </w:p>
        </w:tc>
        <w:tc>
          <w:tcPr>
            <w:tcW w:w="375" w:type="pct"/>
            <w:tcBorders>
              <w:top w:val="nil"/>
              <w:left w:val="nil"/>
              <w:bottom w:val="single" w:sz="4" w:space="0" w:color="auto"/>
              <w:right w:val="single" w:sz="4" w:space="0" w:color="auto"/>
            </w:tcBorders>
            <w:vAlign w:val="center"/>
            <w:hideMark/>
          </w:tcPr>
          <w:p w14:paraId="48EFF2F7" w14:textId="77777777" w:rsidR="00BC3683" w:rsidRPr="00B3699C" w:rsidRDefault="00BC3683">
            <w:pPr>
              <w:spacing w:after="0" w:line="240" w:lineRule="auto"/>
              <w:jc w:val="center"/>
              <w:rPr>
                <w:rFonts w:ascii="Times New Roman" w:eastAsia="Times New Roman" w:hAnsi="Times New Roman" w:cs="Times New Roman"/>
                <w:i/>
                <w:iCs/>
                <w:color w:val="000000"/>
                <w:lang w:val="it-IT"/>
              </w:rPr>
            </w:pPr>
            <w:r w:rsidRPr="00B3699C">
              <w:rPr>
                <w:rFonts w:ascii="Times New Roman" w:eastAsia="Times New Roman" w:hAnsi="Times New Roman" w:cs="Times New Roman"/>
                <w:i/>
                <w:iCs/>
                <w:color w:val="000000"/>
                <w:lang w:val="it-IT"/>
              </w:rPr>
              <w:t> </w:t>
            </w:r>
          </w:p>
        </w:tc>
        <w:tc>
          <w:tcPr>
            <w:tcW w:w="500" w:type="pct"/>
            <w:tcBorders>
              <w:top w:val="nil"/>
              <w:left w:val="nil"/>
              <w:bottom w:val="single" w:sz="4" w:space="0" w:color="auto"/>
              <w:right w:val="single" w:sz="4" w:space="0" w:color="auto"/>
            </w:tcBorders>
            <w:vAlign w:val="center"/>
            <w:hideMark/>
          </w:tcPr>
          <w:p w14:paraId="3848C553" w14:textId="77777777" w:rsidR="00BC3683" w:rsidRPr="00B3699C" w:rsidRDefault="00BC3683">
            <w:pPr>
              <w:spacing w:after="0" w:line="240" w:lineRule="auto"/>
              <w:jc w:val="center"/>
              <w:rPr>
                <w:rFonts w:ascii="Times New Roman" w:eastAsia="Times New Roman" w:hAnsi="Times New Roman" w:cs="Times New Roman"/>
                <w:i/>
                <w:iCs/>
                <w:color w:val="000000"/>
                <w:lang w:val="it-IT"/>
              </w:rPr>
            </w:pPr>
            <w:r w:rsidRPr="00B3699C">
              <w:rPr>
                <w:rFonts w:ascii="Times New Roman" w:eastAsia="Times New Roman" w:hAnsi="Times New Roman" w:cs="Times New Roman"/>
                <w:i/>
                <w:iCs/>
                <w:color w:val="000000"/>
                <w:lang w:val="it-IT"/>
              </w:rPr>
              <w:t> </w:t>
            </w:r>
          </w:p>
        </w:tc>
        <w:tc>
          <w:tcPr>
            <w:tcW w:w="94" w:type="pct"/>
            <w:vAlign w:val="center"/>
            <w:hideMark/>
          </w:tcPr>
          <w:p w14:paraId="5AC6C197" w14:textId="77777777" w:rsidR="00BC3683" w:rsidRPr="00B3699C" w:rsidRDefault="00BC3683">
            <w:pPr>
              <w:rPr>
                <w:rFonts w:ascii="Times New Roman" w:eastAsia="Times New Roman" w:hAnsi="Times New Roman" w:cs="Times New Roman"/>
                <w:i/>
                <w:iCs/>
                <w:color w:val="000000"/>
                <w:lang w:val="it-IT"/>
              </w:rPr>
            </w:pPr>
          </w:p>
        </w:tc>
      </w:tr>
      <w:tr w:rsidR="00BC3683" w14:paraId="30D0B026"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3DE7CB5F" w14:textId="77777777" w:rsidR="00BC3683" w:rsidRPr="00B3699C" w:rsidRDefault="00BC3683">
            <w:pPr>
              <w:spacing w:after="0"/>
              <w:rPr>
                <w:rFonts w:ascii="Times New Roman" w:eastAsia="Times New Roman" w:hAnsi="Times New Roman" w:cs="Times New Roman"/>
                <w:i/>
                <w:iCs/>
                <w:color w:val="000000"/>
                <w:sz w:val="18"/>
                <w:szCs w:val="18"/>
                <w:lang w:val="it-IT"/>
              </w:rPr>
            </w:pPr>
          </w:p>
        </w:tc>
        <w:tc>
          <w:tcPr>
            <w:tcW w:w="0" w:type="auto"/>
            <w:vMerge/>
            <w:tcBorders>
              <w:top w:val="nil"/>
              <w:left w:val="single" w:sz="4" w:space="0" w:color="auto"/>
              <w:bottom w:val="single" w:sz="4" w:space="0" w:color="auto"/>
              <w:right w:val="single" w:sz="4" w:space="0" w:color="auto"/>
            </w:tcBorders>
            <w:vAlign w:val="center"/>
            <w:hideMark/>
          </w:tcPr>
          <w:p w14:paraId="0071BDD4" w14:textId="77777777" w:rsidR="00BC3683" w:rsidRPr="00B3699C" w:rsidRDefault="00BC3683">
            <w:pPr>
              <w:spacing w:after="0"/>
              <w:rPr>
                <w:rFonts w:ascii="Times New Roman" w:eastAsia="Times New Roman" w:hAnsi="Times New Roman" w:cs="Times New Roman"/>
                <w:i/>
                <w:iCs/>
                <w:color w:val="000000"/>
                <w:sz w:val="20"/>
                <w:szCs w:val="20"/>
                <w:lang w:val="it-IT"/>
              </w:rPr>
            </w:pPr>
          </w:p>
        </w:tc>
        <w:tc>
          <w:tcPr>
            <w:tcW w:w="0" w:type="auto"/>
            <w:vMerge/>
            <w:tcBorders>
              <w:top w:val="nil"/>
              <w:left w:val="single" w:sz="4" w:space="0" w:color="auto"/>
              <w:bottom w:val="single" w:sz="4" w:space="0" w:color="auto"/>
              <w:right w:val="single" w:sz="4" w:space="0" w:color="auto"/>
            </w:tcBorders>
            <w:vAlign w:val="center"/>
            <w:hideMark/>
          </w:tcPr>
          <w:p w14:paraId="268C17FA" w14:textId="77777777" w:rsidR="00BC3683" w:rsidRPr="00B3699C" w:rsidRDefault="00BC3683">
            <w:pPr>
              <w:spacing w:after="0"/>
              <w:rPr>
                <w:rFonts w:ascii="Times New Roman" w:eastAsia="Times New Roman" w:hAnsi="Times New Roman" w:cs="Times New Roman"/>
                <w:i/>
                <w:iCs/>
                <w:color w:val="000000"/>
                <w:sz w:val="20"/>
                <w:szCs w:val="20"/>
                <w:lang w:val="it-IT"/>
              </w:rPr>
            </w:pPr>
          </w:p>
        </w:tc>
        <w:tc>
          <w:tcPr>
            <w:tcW w:w="209" w:type="pct"/>
            <w:tcBorders>
              <w:top w:val="nil"/>
              <w:left w:val="nil"/>
              <w:bottom w:val="single" w:sz="4" w:space="0" w:color="auto"/>
              <w:right w:val="single" w:sz="4" w:space="0" w:color="auto"/>
            </w:tcBorders>
            <w:vAlign w:val="center"/>
            <w:hideMark/>
          </w:tcPr>
          <w:p w14:paraId="6780A0D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2</w:t>
            </w:r>
          </w:p>
        </w:tc>
        <w:tc>
          <w:tcPr>
            <w:tcW w:w="251" w:type="pct"/>
            <w:tcBorders>
              <w:top w:val="nil"/>
              <w:left w:val="nil"/>
              <w:bottom w:val="single" w:sz="4" w:space="0" w:color="auto"/>
              <w:right w:val="single" w:sz="4" w:space="0" w:color="auto"/>
            </w:tcBorders>
            <w:vAlign w:val="center"/>
            <w:hideMark/>
          </w:tcPr>
          <w:p w14:paraId="4CA8623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2CBC56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E618EF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FB72FC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1B134D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64521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5308A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249B5D0" w14:textId="77777777" w:rsidR="00BC3683" w:rsidRDefault="00BC3683">
            <w:pPr>
              <w:rPr>
                <w:rFonts w:ascii="Times New Roman" w:eastAsia="Times New Roman" w:hAnsi="Times New Roman" w:cs="Times New Roman"/>
                <w:i/>
                <w:iCs/>
                <w:color w:val="000000"/>
                <w:lang w:val="en-US"/>
              </w:rPr>
            </w:pPr>
          </w:p>
        </w:tc>
      </w:tr>
      <w:tr w:rsidR="00BC3683" w14:paraId="3B6CD7F4"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102758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62853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C9D876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25FDD3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3</w:t>
            </w:r>
          </w:p>
        </w:tc>
        <w:tc>
          <w:tcPr>
            <w:tcW w:w="251" w:type="pct"/>
            <w:tcBorders>
              <w:top w:val="nil"/>
              <w:left w:val="nil"/>
              <w:bottom w:val="single" w:sz="4" w:space="0" w:color="auto"/>
              <w:right w:val="single" w:sz="4" w:space="0" w:color="auto"/>
            </w:tcBorders>
            <w:vAlign w:val="center"/>
            <w:hideMark/>
          </w:tcPr>
          <w:p w14:paraId="62B5A74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DDFEA3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22A525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CA5E3B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31CE275"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6285E5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5B941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F0DB1DB" w14:textId="77777777" w:rsidR="00BC3683" w:rsidRDefault="00BC3683">
            <w:pPr>
              <w:rPr>
                <w:rFonts w:ascii="Times New Roman" w:eastAsia="Times New Roman" w:hAnsi="Times New Roman" w:cs="Times New Roman"/>
                <w:i/>
                <w:iCs/>
                <w:color w:val="000000"/>
                <w:lang w:val="en-US"/>
              </w:rPr>
            </w:pPr>
          </w:p>
        </w:tc>
      </w:tr>
      <w:tr w:rsidR="00BC3683" w14:paraId="380C8725"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9A58AB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C7C84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5C1DCC"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5EFDD3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E05A8F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A2F27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E048C1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F7E5E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DED54C6"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4DA32C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1D9F5A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1B1AB7C" w14:textId="77777777" w:rsidR="00BC3683" w:rsidRDefault="00BC3683">
            <w:pPr>
              <w:rPr>
                <w:rFonts w:ascii="Times New Roman" w:eastAsia="Times New Roman" w:hAnsi="Times New Roman" w:cs="Times New Roman"/>
                <w:i/>
                <w:iCs/>
                <w:color w:val="000000"/>
                <w:lang w:val="en-US"/>
              </w:rPr>
            </w:pPr>
          </w:p>
        </w:tc>
      </w:tr>
      <w:tr w:rsidR="00BC3683" w14:paraId="45D0D4F0"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3A971C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7EC93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8FB2337"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582F11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B66C4D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09B0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5A0825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9B61DC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A12121"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280AD8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D8EED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F442F22" w14:textId="77777777" w:rsidR="00BC3683" w:rsidRDefault="00BC3683">
            <w:pPr>
              <w:rPr>
                <w:rFonts w:ascii="Times New Roman" w:eastAsia="Times New Roman" w:hAnsi="Times New Roman" w:cs="Times New Roman"/>
                <w:i/>
                <w:iCs/>
                <w:color w:val="000000"/>
                <w:lang w:val="en-US"/>
              </w:rPr>
            </w:pPr>
          </w:p>
        </w:tc>
      </w:tr>
      <w:tr w:rsidR="00BC3683" w14:paraId="4A72D841"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7785CDC1"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336BC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B9DB0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31558F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501D98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30246C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9618E5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E9D8D6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D47337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F8E1D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A19CC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AB8466F" w14:textId="77777777" w:rsidR="00BC3683" w:rsidRDefault="00BC3683">
            <w:pPr>
              <w:rPr>
                <w:rFonts w:ascii="Times New Roman" w:eastAsia="Times New Roman" w:hAnsi="Times New Roman" w:cs="Times New Roman"/>
                <w:i/>
                <w:iCs/>
                <w:color w:val="000000"/>
                <w:lang w:val="en-US"/>
              </w:rPr>
            </w:pPr>
          </w:p>
        </w:tc>
      </w:tr>
      <w:tr w:rsidR="00BC3683" w14:paraId="1AE4EA76"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32DF1DD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888DFC"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5BBBDF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E734FC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8C91F3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6C0A17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6FDE83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C2EF2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25DB58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00B1BA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5315E7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201D214" w14:textId="77777777" w:rsidR="00BC3683" w:rsidRDefault="00BC3683">
            <w:pPr>
              <w:rPr>
                <w:rFonts w:ascii="Times New Roman" w:eastAsia="Times New Roman" w:hAnsi="Times New Roman" w:cs="Times New Roman"/>
                <w:i/>
                <w:iCs/>
                <w:color w:val="000000"/>
                <w:lang w:val="en-US"/>
              </w:rPr>
            </w:pPr>
          </w:p>
        </w:tc>
      </w:tr>
      <w:tr w:rsidR="00BC3683" w14:paraId="2B4A5E5D"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B03764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EDC6DBC"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6AA222"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ADACE3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725E1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35B377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D6BD5E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CF9DA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842590B"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45EE4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7738C4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6D883F0" w14:textId="77777777" w:rsidR="00BC3683" w:rsidRDefault="00BC3683">
            <w:pPr>
              <w:rPr>
                <w:rFonts w:ascii="Times New Roman" w:eastAsia="Times New Roman" w:hAnsi="Times New Roman" w:cs="Times New Roman"/>
                <w:i/>
                <w:iCs/>
                <w:color w:val="000000"/>
                <w:lang w:val="en-US"/>
              </w:rPr>
            </w:pPr>
          </w:p>
        </w:tc>
      </w:tr>
      <w:tr w:rsidR="00BC3683" w14:paraId="1BB8305D"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F12D6E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CB097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37519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D4186E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n</w:t>
            </w:r>
          </w:p>
        </w:tc>
        <w:tc>
          <w:tcPr>
            <w:tcW w:w="251" w:type="pct"/>
            <w:tcBorders>
              <w:top w:val="nil"/>
              <w:left w:val="nil"/>
              <w:bottom w:val="single" w:sz="4" w:space="0" w:color="auto"/>
              <w:right w:val="single" w:sz="4" w:space="0" w:color="auto"/>
            </w:tcBorders>
            <w:vAlign w:val="center"/>
            <w:hideMark/>
          </w:tcPr>
          <w:p w14:paraId="15E0906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31176E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00B0C1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2DC244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26881AC"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E43811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EBB645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605E893" w14:textId="77777777" w:rsidR="00BC3683" w:rsidRDefault="00BC3683">
            <w:pPr>
              <w:rPr>
                <w:rFonts w:ascii="Times New Roman" w:eastAsia="Times New Roman" w:hAnsi="Times New Roman" w:cs="Times New Roman"/>
                <w:i/>
                <w:iCs/>
                <w:color w:val="000000"/>
                <w:lang w:val="en-US"/>
              </w:rPr>
            </w:pPr>
          </w:p>
        </w:tc>
      </w:tr>
      <w:tr w:rsidR="00BC3683" w14:paraId="33464B88"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042414EA"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I.b</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7743002A" w14:textId="0F06E93C" w:rsidR="00BC3683" w:rsidRDefault="00BC3683">
            <w:pPr>
              <w:spacing w:after="0" w:line="240" w:lineRule="auto"/>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Cheltuieli</w:t>
            </w:r>
            <w:proofErr w:type="spellEnd"/>
            <w:r>
              <w:rPr>
                <w:rFonts w:ascii="Times New Roman" w:eastAsia="Times New Roman" w:hAnsi="Times New Roman" w:cs="Times New Roman"/>
                <w:i/>
                <w:iCs/>
                <w:color w:val="000000"/>
                <w:sz w:val="20"/>
                <w:szCs w:val="20"/>
                <w:lang w:val="en-US"/>
              </w:rPr>
              <w:t xml:space="preserve"> de </w:t>
            </w:r>
            <w:proofErr w:type="spellStart"/>
            <w:r>
              <w:rPr>
                <w:rFonts w:ascii="Times New Roman" w:eastAsia="Times New Roman" w:hAnsi="Times New Roman" w:cs="Times New Roman"/>
                <w:i/>
                <w:iCs/>
                <w:color w:val="000000"/>
                <w:sz w:val="20"/>
                <w:szCs w:val="20"/>
                <w:lang w:val="en-US"/>
              </w:rPr>
              <w:t>amenajare</w:t>
            </w:r>
            <w:proofErr w:type="spellEnd"/>
            <w:r>
              <w:rPr>
                <w:rFonts w:ascii="Times New Roman" w:eastAsia="Times New Roman" w:hAnsi="Times New Roman" w:cs="Times New Roman"/>
                <w:i/>
                <w:iCs/>
                <w:color w:val="000000"/>
                <w:sz w:val="20"/>
                <w:szCs w:val="20"/>
                <w:lang w:val="en-US"/>
              </w:rPr>
              <w:t xml:space="preserve"> a </w:t>
            </w:r>
            <w:proofErr w:type="spellStart"/>
            <w:r>
              <w:rPr>
                <w:rFonts w:ascii="Times New Roman" w:eastAsia="Times New Roman" w:hAnsi="Times New Roman" w:cs="Times New Roman"/>
                <w:i/>
                <w:iCs/>
                <w:color w:val="000000"/>
                <w:sz w:val="20"/>
                <w:szCs w:val="20"/>
                <w:lang w:val="en-US"/>
              </w:rPr>
              <w:t>spaţiilor</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tehnice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în</w:t>
            </w:r>
            <w:proofErr w:type="spellEnd"/>
            <w:r>
              <w:rPr>
                <w:rFonts w:ascii="Times New Roman" w:eastAsia="Times New Roman" w:hAnsi="Times New Roman" w:cs="Times New Roman"/>
                <w:i/>
                <w:iCs/>
                <w:color w:val="000000"/>
                <w:sz w:val="20"/>
                <w:szCs w:val="20"/>
                <w:lang w:val="en-US"/>
              </w:rPr>
              <w:t xml:space="preserve"> care se </w:t>
            </w:r>
            <w:proofErr w:type="spellStart"/>
            <w:r>
              <w:rPr>
                <w:rFonts w:ascii="Times New Roman" w:eastAsia="Times New Roman" w:hAnsi="Times New Roman" w:cs="Times New Roman"/>
                <w:i/>
                <w:iCs/>
                <w:color w:val="000000"/>
                <w:sz w:val="20"/>
                <w:szCs w:val="20"/>
                <w:lang w:val="en-US"/>
              </w:rPr>
              <w:t>vor</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instala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echipamentele</w:t>
            </w:r>
            <w:proofErr w:type="spellEnd"/>
            <w:r>
              <w:rPr>
                <w:rFonts w:ascii="Times New Roman" w:eastAsia="Times New Roman" w:hAnsi="Times New Roman" w:cs="Times New Roman"/>
                <w:i/>
                <w:iCs/>
                <w:color w:val="000000"/>
                <w:sz w:val="20"/>
                <w:szCs w:val="20"/>
                <w:lang w:val="en-US"/>
              </w:rPr>
              <w:t xml:space="preserve"> TIC </w:t>
            </w:r>
            <w:proofErr w:type="spellStart"/>
            <w:r>
              <w:rPr>
                <w:rFonts w:ascii="Times New Roman" w:eastAsia="Times New Roman" w:hAnsi="Times New Roman" w:cs="Times New Roman"/>
                <w:i/>
                <w:iCs/>
                <w:color w:val="000000"/>
                <w:sz w:val="20"/>
                <w:szCs w:val="20"/>
                <w:lang w:val="en-US"/>
              </w:rPr>
              <w:t>achiziţionate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prin</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proiect</w:t>
            </w:r>
            <w:proofErr w:type="spellEnd"/>
            <w:r>
              <w:rPr>
                <w:rFonts w:ascii="Times New Roman" w:eastAsia="Times New Roman" w:hAnsi="Times New Roman" w:cs="Times New Roman"/>
                <w:i/>
                <w:iCs/>
                <w:color w:val="000000"/>
                <w:sz w:val="20"/>
                <w:szCs w:val="20"/>
                <w:lang w:val="en-US"/>
              </w:rPr>
              <w:t xml:space="preserve"> (o </w:t>
            </w:r>
            <w:proofErr w:type="spellStart"/>
            <w:r>
              <w:rPr>
                <w:rFonts w:ascii="Times New Roman" w:eastAsia="Times New Roman" w:hAnsi="Times New Roman" w:cs="Times New Roman"/>
                <w:i/>
                <w:iCs/>
                <w:color w:val="000000"/>
                <w:sz w:val="20"/>
                <w:szCs w:val="20"/>
                <w:lang w:val="en-US"/>
              </w:rPr>
              <w:t>singură</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dată</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în</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cursul</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implementării</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dacă</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imobilul</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în</w:t>
            </w:r>
            <w:proofErr w:type="spellEnd"/>
            <w:r>
              <w:rPr>
                <w:rFonts w:ascii="Times New Roman" w:eastAsia="Times New Roman" w:hAnsi="Times New Roman" w:cs="Times New Roman"/>
                <w:i/>
                <w:iCs/>
                <w:color w:val="000000"/>
                <w:sz w:val="20"/>
                <w:szCs w:val="20"/>
                <w:lang w:val="en-US"/>
              </w:rPr>
              <w:t xml:space="preserve"> care se face </w:t>
            </w:r>
            <w:proofErr w:type="spellStart"/>
            <w:r>
              <w:rPr>
                <w:rFonts w:ascii="Times New Roman" w:eastAsia="Times New Roman" w:hAnsi="Times New Roman" w:cs="Times New Roman"/>
                <w:i/>
                <w:iCs/>
                <w:color w:val="000000"/>
                <w:sz w:val="20"/>
                <w:szCs w:val="20"/>
                <w:lang w:val="en-US"/>
              </w:rPr>
              <w:t>investiţia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aparține</w:t>
            </w:r>
            <w:proofErr w:type="spellEnd"/>
            <w:r>
              <w:rPr>
                <w:rFonts w:ascii="Times New Roman" w:eastAsia="Times New Roman" w:hAnsi="Times New Roman" w:cs="Times New Roman"/>
                <w:i/>
                <w:iCs/>
                <w:color w:val="000000"/>
                <w:sz w:val="20"/>
                <w:szCs w:val="20"/>
                <w:lang w:val="en-US"/>
              </w:rPr>
              <w:t xml:space="preserve"> </w:t>
            </w:r>
            <w:proofErr w:type="spellStart"/>
            <w:r w:rsidR="00EB749F">
              <w:rPr>
                <w:rFonts w:ascii="Times New Roman" w:eastAsia="Times New Roman" w:hAnsi="Times New Roman" w:cs="Times New Roman"/>
                <w:i/>
                <w:iCs/>
                <w:color w:val="000000"/>
                <w:sz w:val="20"/>
                <w:szCs w:val="20"/>
                <w:lang w:val="en-US"/>
              </w:rPr>
              <w:t>beneficiarului</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este</w:t>
            </w:r>
            <w:proofErr w:type="spellEnd"/>
            <w:r>
              <w:rPr>
                <w:rFonts w:ascii="Times New Roman" w:eastAsia="Times New Roman" w:hAnsi="Times New Roman" w:cs="Times New Roman"/>
                <w:i/>
                <w:iCs/>
                <w:color w:val="000000"/>
                <w:sz w:val="20"/>
                <w:szCs w:val="20"/>
                <w:lang w:val="en-US"/>
              </w:rPr>
              <w:t xml:space="preserve"> liber de </w:t>
            </w:r>
            <w:proofErr w:type="spellStart"/>
            <w:r>
              <w:rPr>
                <w:rFonts w:ascii="Times New Roman" w:eastAsia="Times New Roman" w:hAnsi="Times New Roman" w:cs="Times New Roman"/>
                <w:i/>
                <w:iCs/>
                <w:color w:val="000000"/>
                <w:sz w:val="20"/>
                <w:szCs w:val="20"/>
                <w:lang w:val="en-US"/>
              </w:rPr>
              <w:t>orice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sarcini</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sau</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interdicţii</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şi</w:t>
            </w:r>
            <w:proofErr w:type="spellEnd"/>
            <w:r>
              <w:rPr>
                <w:rFonts w:ascii="Times New Roman" w:eastAsia="Times New Roman" w:hAnsi="Times New Roman" w:cs="Times New Roman"/>
                <w:i/>
                <w:iCs/>
                <w:color w:val="000000"/>
                <w:sz w:val="20"/>
                <w:szCs w:val="20"/>
                <w:lang w:val="en-US"/>
              </w:rPr>
              <w:t xml:space="preserve"> nu face </w:t>
            </w:r>
            <w:proofErr w:type="spellStart"/>
            <w:r>
              <w:rPr>
                <w:rFonts w:ascii="Times New Roman" w:eastAsia="Times New Roman" w:hAnsi="Times New Roman" w:cs="Times New Roman"/>
                <w:i/>
                <w:iCs/>
                <w:color w:val="000000"/>
                <w:sz w:val="20"/>
                <w:szCs w:val="20"/>
                <w:lang w:val="en-US"/>
              </w:rPr>
              <w:t>obiectul</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unor</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litigii</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aflate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în</w:t>
            </w:r>
            <w:proofErr w:type="spellEnd"/>
            <w:r>
              <w:rPr>
                <w:rFonts w:ascii="Times New Roman" w:eastAsia="Times New Roman" w:hAnsi="Times New Roman" w:cs="Times New Roman"/>
                <w:i/>
                <w:iCs/>
                <w:color w:val="000000"/>
                <w:sz w:val="20"/>
                <w:szCs w:val="20"/>
                <w:lang w:val="en-US"/>
              </w:rPr>
              <w:t xml:space="preserve"> curs de </w:t>
            </w:r>
            <w:proofErr w:type="spellStart"/>
            <w:r>
              <w:rPr>
                <w:rFonts w:ascii="Times New Roman" w:eastAsia="Times New Roman" w:hAnsi="Times New Roman" w:cs="Times New Roman"/>
                <w:i/>
                <w:iCs/>
                <w:color w:val="000000"/>
                <w:sz w:val="20"/>
                <w:szCs w:val="20"/>
                <w:lang w:val="en-US"/>
              </w:rPr>
              <w:t>soluţionare</w:t>
            </w:r>
            <w:proofErr w:type="spellEnd"/>
            <w:r>
              <w:rPr>
                <w:rFonts w:ascii="Times New Roman" w:eastAsia="Times New Roman" w:hAnsi="Times New Roman" w:cs="Times New Roman"/>
                <w:i/>
                <w:iCs/>
                <w:color w:val="000000"/>
                <w:sz w:val="20"/>
                <w:szCs w:val="20"/>
                <w:lang w:val="en-US"/>
              </w:rPr>
              <w:t xml:space="preserve"> la </w:t>
            </w:r>
            <w:proofErr w:type="spellStart"/>
            <w:r>
              <w:rPr>
                <w:rFonts w:ascii="Times New Roman" w:eastAsia="Times New Roman" w:hAnsi="Times New Roman" w:cs="Times New Roman"/>
                <w:i/>
                <w:iCs/>
                <w:color w:val="000000"/>
                <w:sz w:val="20"/>
                <w:szCs w:val="20"/>
                <w:lang w:val="en-US"/>
              </w:rPr>
              <w:t>instanţele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judecătoreşti</w:t>
            </w:r>
            <w:proofErr w:type="spellEnd"/>
          </w:p>
        </w:tc>
        <w:tc>
          <w:tcPr>
            <w:tcW w:w="503" w:type="pct"/>
            <w:vMerge w:val="restart"/>
            <w:tcBorders>
              <w:top w:val="nil"/>
              <w:left w:val="single" w:sz="4" w:space="0" w:color="auto"/>
              <w:bottom w:val="single" w:sz="4" w:space="0" w:color="auto"/>
              <w:right w:val="single" w:sz="4" w:space="0" w:color="auto"/>
            </w:tcBorders>
            <w:vAlign w:val="center"/>
            <w:hideMark/>
          </w:tcPr>
          <w:p w14:paraId="606A3D1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vAlign w:val="center"/>
            <w:hideMark/>
          </w:tcPr>
          <w:p w14:paraId="66B5D87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93D5F6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28127D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FE32D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951229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8A86C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6044D7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BF91D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EE8C7D0" w14:textId="77777777" w:rsidR="00BC3683" w:rsidRDefault="00BC3683">
            <w:pPr>
              <w:rPr>
                <w:rFonts w:ascii="Times New Roman" w:eastAsia="Times New Roman" w:hAnsi="Times New Roman" w:cs="Times New Roman"/>
                <w:i/>
                <w:iCs/>
                <w:color w:val="000000"/>
                <w:lang w:val="en-US"/>
              </w:rPr>
            </w:pPr>
          </w:p>
        </w:tc>
      </w:tr>
      <w:tr w:rsidR="00BC3683" w14:paraId="590D5166"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2ACC797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5DD5DB"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E1E87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09EB4C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38B16F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9FC046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44230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A4E379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5B8756D"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07DA5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F541C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8D4DC1F" w14:textId="77777777" w:rsidR="00BC3683" w:rsidRDefault="00BC3683">
            <w:pPr>
              <w:rPr>
                <w:rFonts w:ascii="Times New Roman" w:eastAsia="Times New Roman" w:hAnsi="Times New Roman" w:cs="Times New Roman"/>
                <w:i/>
                <w:iCs/>
                <w:color w:val="000000"/>
                <w:lang w:val="en-US"/>
              </w:rPr>
            </w:pPr>
          </w:p>
        </w:tc>
      </w:tr>
      <w:tr w:rsidR="00BC3683" w14:paraId="3B3DE10F"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6EF8A27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7DF5CA"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4B2DB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925651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AA462F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F74C93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E57FAA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037B0F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38B99C4"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5D96BE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2987A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3464E7E" w14:textId="77777777" w:rsidR="00BC3683" w:rsidRDefault="00BC3683">
            <w:pPr>
              <w:rPr>
                <w:rFonts w:ascii="Times New Roman" w:eastAsia="Times New Roman" w:hAnsi="Times New Roman" w:cs="Times New Roman"/>
                <w:i/>
                <w:iCs/>
                <w:color w:val="000000"/>
                <w:lang w:val="en-US"/>
              </w:rPr>
            </w:pPr>
          </w:p>
        </w:tc>
      </w:tr>
      <w:tr w:rsidR="00BC3683" w14:paraId="78B6124A"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4FEFD983"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7857F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6D4B09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886B03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5222623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C1F32C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3EB986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042129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1CFF1A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176D32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690966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3E6CF92" w14:textId="77777777" w:rsidR="00BC3683" w:rsidRDefault="00BC3683">
            <w:pPr>
              <w:rPr>
                <w:rFonts w:ascii="Times New Roman" w:eastAsia="Times New Roman" w:hAnsi="Times New Roman" w:cs="Times New Roman"/>
                <w:i/>
                <w:iCs/>
                <w:color w:val="000000"/>
                <w:lang w:val="en-US"/>
              </w:rPr>
            </w:pPr>
          </w:p>
        </w:tc>
      </w:tr>
      <w:tr w:rsidR="00BC3683" w14:paraId="40EB348A"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7BE8A3A1"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DA5658"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2F356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B1F81B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72BF004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7B48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8A3431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A50E86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CF0693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E0267B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D51721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892559D" w14:textId="77777777" w:rsidR="00BC3683" w:rsidRDefault="00BC3683">
            <w:pPr>
              <w:rPr>
                <w:rFonts w:ascii="Times New Roman" w:eastAsia="Times New Roman" w:hAnsi="Times New Roman" w:cs="Times New Roman"/>
                <w:i/>
                <w:iCs/>
                <w:color w:val="000000"/>
                <w:lang w:val="en-US"/>
              </w:rPr>
            </w:pPr>
          </w:p>
        </w:tc>
      </w:tr>
      <w:tr w:rsidR="00BC3683" w14:paraId="4475CEB2"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1A4B5712"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580536"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CCC0E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81076E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AADEC0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D44DBA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5AA78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7DC6A4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DE6526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7F50C9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EF1EE4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24DF9D2" w14:textId="77777777" w:rsidR="00BC3683" w:rsidRDefault="00BC3683">
            <w:pPr>
              <w:rPr>
                <w:rFonts w:ascii="Times New Roman" w:eastAsia="Times New Roman" w:hAnsi="Times New Roman" w:cs="Times New Roman"/>
                <w:i/>
                <w:iCs/>
                <w:color w:val="000000"/>
                <w:lang w:val="en-US"/>
              </w:rPr>
            </w:pPr>
          </w:p>
        </w:tc>
      </w:tr>
      <w:tr w:rsidR="00BC3683" w14:paraId="7712BA7F" w14:textId="77777777" w:rsidTr="00EE35DC">
        <w:trPr>
          <w:trHeight w:val="960"/>
        </w:trPr>
        <w:tc>
          <w:tcPr>
            <w:tcW w:w="0" w:type="auto"/>
            <w:vMerge/>
            <w:tcBorders>
              <w:top w:val="nil"/>
              <w:left w:val="single" w:sz="4" w:space="0" w:color="auto"/>
              <w:bottom w:val="single" w:sz="4" w:space="0" w:color="auto"/>
              <w:right w:val="single" w:sz="4" w:space="0" w:color="auto"/>
            </w:tcBorders>
            <w:vAlign w:val="center"/>
            <w:hideMark/>
          </w:tcPr>
          <w:p w14:paraId="7687619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B809B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5A8BE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1B4DFA7"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2F4C3E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30BBA7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3FD9A1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30D079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5E8541D"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CEFC1D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4EC1EC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164E785" w14:textId="77777777" w:rsidR="00BC3683" w:rsidRDefault="00BC3683">
            <w:pPr>
              <w:rPr>
                <w:rFonts w:ascii="Times New Roman" w:eastAsia="Times New Roman" w:hAnsi="Times New Roman" w:cs="Times New Roman"/>
                <w:i/>
                <w:iCs/>
                <w:color w:val="000000"/>
                <w:lang w:val="en-US"/>
              </w:rPr>
            </w:pPr>
          </w:p>
        </w:tc>
      </w:tr>
      <w:tr w:rsidR="00BC3683" w14:paraId="7508FEEA"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tcPr>
          <w:p w14:paraId="24898A88" w14:textId="73509CF3" w:rsidR="00BC3683" w:rsidRDefault="00BC3683">
            <w:pPr>
              <w:spacing w:after="0" w:line="240" w:lineRule="auto"/>
              <w:jc w:val="center"/>
              <w:rPr>
                <w:rFonts w:ascii="Times New Roman" w:eastAsia="Times New Roman" w:hAnsi="Times New Roman" w:cs="Times New Roman"/>
                <w:i/>
                <w:iCs/>
                <w:color w:val="000000"/>
                <w:sz w:val="18"/>
                <w:szCs w:val="18"/>
                <w:lang w:val="en-US"/>
              </w:rPr>
            </w:pPr>
          </w:p>
        </w:tc>
        <w:tc>
          <w:tcPr>
            <w:tcW w:w="1376" w:type="pct"/>
            <w:vMerge w:val="restart"/>
            <w:tcBorders>
              <w:top w:val="nil"/>
              <w:left w:val="single" w:sz="4" w:space="0" w:color="auto"/>
              <w:bottom w:val="single" w:sz="4" w:space="0" w:color="auto"/>
              <w:right w:val="single" w:sz="4" w:space="0" w:color="auto"/>
            </w:tcBorders>
            <w:vAlign w:val="center"/>
          </w:tcPr>
          <w:p w14:paraId="4B944891" w14:textId="400963AD" w:rsidR="00BC3683" w:rsidRDefault="00BC3683">
            <w:pPr>
              <w:spacing w:after="0" w:line="240" w:lineRule="auto"/>
              <w:rPr>
                <w:rFonts w:ascii="Times New Roman" w:eastAsia="Times New Roman" w:hAnsi="Times New Roman" w:cs="Times New Roman"/>
                <w:i/>
                <w:iCs/>
                <w:color w:val="000000"/>
                <w:sz w:val="20"/>
                <w:szCs w:val="20"/>
                <w:lang w:val="en-US"/>
              </w:rPr>
            </w:pPr>
          </w:p>
        </w:tc>
        <w:tc>
          <w:tcPr>
            <w:tcW w:w="503" w:type="pct"/>
            <w:vMerge w:val="restart"/>
            <w:tcBorders>
              <w:top w:val="nil"/>
              <w:left w:val="single" w:sz="4" w:space="0" w:color="auto"/>
              <w:bottom w:val="single" w:sz="4" w:space="0" w:color="auto"/>
              <w:right w:val="single" w:sz="4" w:space="0" w:color="auto"/>
            </w:tcBorders>
            <w:vAlign w:val="center"/>
          </w:tcPr>
          <w:p w14:paraId="12B0AF41" w14:textId="4341C1E2"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1F401C85" w14:textId="4CB7D35E"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7992CDDD" w14:textId="433495F0"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0FF0964B" w14:textId="5368FB64"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1BC26A3B" w14:textId="7D81180C"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0C7208A4" w14:textId="5C8473B4" w:rsidR="00BC3683" w:rsidRDefault="00BC3683">
            <w:pPr>
              <w:spacing w:after="0" w:line="240" w:lineRule="auto"/>
              <w:jc w:val="center"/>
              <w:rPr>
                <w:rFonts w:ascii="Times New Roman" w:eastAsia="Times New Roman" w:hAnsi="Times New Roman" w:cs="Times New Roman"/>
                <w:i/>
                <w:iCs/>
                <w:color w:val="000000"/>
                <w:lang w:val="en-US"/>
              </w:rPr>
            </w:pPr>
          </w:p>
        </w:tc>
        <w:tc>
          <w:tcPr>
            <w:tcW w:w="450" w:type="pct"/>
            <w:vMerge w:val="restart"/>
            <w:tcBorders>
              <w:top w:val="nil"/>
              <w:left w:val="single" w:sz="4" w:space="0" w:color="auto"/>
              <w:bottom w:val="single" w:sz="4" w:space="0" w:color="auto"/>
              <w:right w:val="single" w:sz="4" w:space="0" w:color="auto"/>
            </w:tcBorders>
            <w:vAlign w:val="center"/>
          </w:tcPr>
          <w:p w14:paraId="0DC23FB1" w14:textId="6057973B" w:rsidR="00BC3683" w:rsidRDefault="00BC3683">
            <w:pPr>
              <w:spacing w:after="0" w:line="240" w:lineRule="auto"/>
              <w:jc w:val="center"/>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7012210B" w14:textId="1B51A048"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028AA899" w14:textId="257EA893"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1C72A3F7" w14:textId="77777777" w:rsidR="00BC3683" w:rsidRDefault="00BC3683">
            <w:pPr>
              <w:rPr>
                <w:rFonts w:ascii="Times New Roman" w:eastAsia="Times New Roman" w:hAnsi="Times New Roman" w:cs="Times New Roman"/>
                <w:i/>
                <w:iCs/>
                <w:color w:val="000000"/>
                <w:lang w:val="en-US"/>
              </w:rPr>
            </w:pPr>
          </w:p>
        </w:tc>
      </w:tr>
      <w:tr w:rsidR="00BC3683" w14:paraId="2F015F97"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7528531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27086B6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090D245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5838C45F" w14:textId="0715CEA5"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14D26062" w14:textId="6AA54F1B"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65C84A58" w14:textId="62D89D5E"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4FD8FB64" w14:textId="2B1A01D5"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52311AF8" w14:textId="1FC50453"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40E48EA9"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1B41B8D2" w14:textId="6443A39D"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435C1872" w14:textId="11E8B879"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3F22A42E" w14:textId="77777777" w:rsidR="00BC3683" w:rsidRDefault="00BC3683">
            <w:pPr>
              <w:rPr>
                <w:rFonts w:ascii="Times New Roman" w:eastAsia="Times New Roman" w:hAnsi="Times New Roman" w:cs="Times New Roman"/>
                <w:i/>
                <w:iCs/>
                <w:color w:val="000000"/>
                <w:lang w:val="en-US"/>
              </w:rPr>
            </w:pPr>
          </w:p>
        </w:tc>
      </w:tr>
      <w:tr w:rsidR="00BC3683" w14:paraId="2407D5E3"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62BCE66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03DF6F8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2DC783A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5A11D104" w14:textId="27F9A5CB"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788C6742" w14:textId="2F5A1A30"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3D6242E4" w14:textId="2EAB7B2E"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7DACFEAA" w14:textId="03A16217"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70B2B7CA" w14:textId="613CBFAE"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1341C04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5C7A8CC1" w14:textId="7292604E"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6476B8F4" w14:textId="74859854"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39A2579C" w14:textId="77777777" w:rsidR="00BC3683" w:rsidRDefault="00BC3683">
            <w:pPr>
              <w:rPr>
                <w:rFonts w:ascii="Times New Roman" w:eastAsia="Times New Roman" w:hAnsi="Times New Roman" w:cs="Times New Roman"/>
                <w:i/>
                <w:iCs/>
                <w:color w:val="000000"/>
                <w:lang w:val="en-US"/>
              </w:rPr>
            </w:pPr>
          </w:p>
        </w:tc>
      </w:tr>
      <w:tr w:rsidR="00BC3683" w14:paraId="2F3BBB03"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5BA5339D"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6BB9F92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5899502C"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0CA58892" w14:textId="4431C26E"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457501AF" w14:textId="43FCCFCD"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34CE7CB4" w14:textId="54BCBD25"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7092CEF8" w14:textId="67B10DD4"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4B1AE82B" w14:textId="0E6C729B"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62499EF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3D6593A0" w14:textId="7175700F"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7CDD25AE" w14:textId="4158E1CA"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4AFB8C21" w14:textId="77777777" w:rsidR="00BC3683" w:rsidRDefault="00BC3683">
            <w:pPr>
              <w:rPr>
                <w:rFonts w:ascii="Times New Roman" w:eastAsia="Times New Roman" w:hAnsi="Times New Roman" w:cs="Times New Roman"/>
                <w:i/>
                <w:iCs/>
                <w:color w:val="000000"/>
                <w:lang w:val="en-US"/>
              </w:rPr>
            </w:pPr>
          </w:p>
        </w:tc>
      </w:tr>
      <w:tr w:rsidR="00BC3683" w14:paraId="5ADEA716"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2182209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1828BA5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6D8156A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15E5FD3E" w14:textId="09DAE36B"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3330EC65" w14:textId="2D533BF7"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76E9B35B" w14:textId="6D304021"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7E92B400" w14:textId="6F19242D"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5D104D46" w14:textId="328DCBA8"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55715836"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7851EB07" w14:textId="04CAC8DF"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79B25C75" w14:textId="7288C882"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4A91EA84" w14:textId="77777777" w:rsidR="00BC3683" w:rsidRDefault="00BC3683">
            <w:pPr>
              <w:rPr>
                <w:rFonts w:ascii="Times New Roman" w:eastAsia="Times New Roman" w:hAnsi="Times New Roman" w:cs="Times New Roman"/>
                <w:i/>
                <w:iCs/>
                <w:color w:val="000000"/>
                <w:lang w:val="en-US"/>
              </w:rPr>
            </w:pPr>
          </w:p>
        </w:tc>
      </w:tr>
      <w:tr w:rsidR="00BC3683" w14:paraId="0AC7D643"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2ABCEEB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2D1F397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21EBCF7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6E83B8A9" w14:textId="04811798"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4E502BD2" w14:textId="6772D924"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74ADFE03" w14:textId="3C011963"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51F6BA6A" w14:textId="1137C69B"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015A6222" w14:textId="23CAE168"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03735BD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7B97F8E3" w14:textId="393615FE"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10340C5E" w14:textId="6AF6887D"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37CB3BF4" w14:textId="77777777" w:rsidR="00BC3683" w:rsidRDefault="00BC3683">
            <w:pPr>
              <w:rPr>
                <w:rFonts w:ascii="Times New Roman" w:eastAsia="Times New Roman" w:hAnsi="Times New Roman" w:cs="Times New Roman"/>
                <w:i/>
                <w:iCs/>
                <w:color w:val="000000"/>
                <w:lang w:val="en-US"/>
              </w:rPr>
            </w:pPr>
          </w:p>
        </w:tc>
      </w:tr>
      <w:tr w:rsidR="00BC3683" w14:paraId="67561FE2"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2F737AE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7C3F542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248C1A49"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2DD92C53" w14:textId="0EDF0DBD"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7F8642C4" w14:textId="1E1EB58C"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5CBC5881" w14:textId="1B2783F1"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409C3E15" w14:textId="55FD8459"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450670B6" w14:textId="79CB3554"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231EE21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72D45C60" w14:textId="03C9C00B"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57E8CEC7" w14:textId="6DD92874"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19518488" w14:textId="77777777" w:rsidR="00BC3683" w:rsidRDefault="00BC3683">
            <w:pPr>
              <w:rPr>
                <w:rFonts w:ascii="Times New Roman" w:eastAsia="Times New Roman" w:hAnsi="Times New Roman" w:cs="Times New Roman"/>
                <w:i/>
                <w:iCs/>
                <w:color w:val="000000"/>
                <w:lang w:val="en-US"/>
              </w:rPr>
            </w:pPr>
          </w:p>
        </w:tc>
      </w:tr>
      <w:tr w:rsidR="00BC3683" w14:paraId="3E9B7DD8"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6E121011"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45FF5CC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7096264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4B46C37D" w14:textId="3EF1EEC4"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74C662A8" w14:textId="62619C29"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79C3B579" w14:textId="55B0AB42"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6415D944" w14:textId="75A6DF0F"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353CFEB7" w14:textId="1DC84BB8"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0004735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45CAC287" w14:textId="280DA2B1"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0E9585AC" w14:textId="2E2739C4"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1935C38B" w14:textId="77777777" w:rsidR="00BC3683" w:rsidRDefault="00BC3683">
            <w:pPr>
              <w:rPr>
                <w:rFonts w:ascii="Times New Roman" w:eastAsia="Times New Roman" w:hAnsi="Times New Roman" w:cs="Times New Roman"/>
                <w:i/>
                <w:iCs/>
                <w:color w:val="000000"/>
                <w:lang w:val="en-US"/>
              </w:rPr>
            </w:pPr>
          </w:p>
        </w:tc>
      </w:tr>
      <w:tr w:rsidR="00BC3683" w14:paraId="79F8CF36"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tcPr>
          <w:p w14:paraId="6E3792D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65095E5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14:paraId="3374B214"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tcPr>
          <w:p w14:paraId="1EE082E2" w14:textId="31DFE966" w:rsidR="00BC3683" w:rsidRDefault="00BC3683">
            <w:pPr>
              <w:spacing w:after="0" w:line="240" w:lineRule="auto"/>
              <w:jc w:val="center"/>
              <w:rPr>
                <w:rFonts w:ascii="Times New Roman" w:eastAsia="Times New Roman" w:hAnsi="Times New Roman" w:cs="Times New Roman"/>
                <w:i/>
                <w:iCs/>
                <w:color w:val="000000"/>
                <w:sz w:val="20"/>
                <w:szCs w:val="20"/>
                <w:lang w:val="en-US"/>
              </w:rPr>
            </w:pPr>
          </w:p>
        </w:tc>
        <w:tc>
          <w:tcPr>
            <w:tcW w:w="251" w:type="pct"/>
            <w:tcBorders>
              <w:top w:val="nil"/>
              <w:left w:val="nil"/>
              <w:bottom w:val="single" w:sz="4" w:space="0" w:color="auto"/>
              <w:right w:val="single" w:sz="4" w:space="0" w:color="auto"/>
            </w:tcBorders>
            <w:vAlign w:val="center"/>
          </w:tcPr>
          <w:p w14:paraId="2609D4DF" w14:textId="7609B5AF" w:rsidR="00BC3683" w:rsidRDefault="00BC3683">
            <w:pPr>
              <w:spacing w:after="0" w:line="240" w:lineRule="auto"/>
              <w:jc w:val="center"/>
              <w:rPr>
                <w:rFonts w:ascii="Times New Roman" w:eastAsia="Times New Roman" w:hAnsi="Times New Roman" w:cs="Times New Roman"/>
                <w:i/>
                <w:iCs/>
                <w:color w:val="000000"/>
                <w:lang w:val="en-US"/>
              </w:rPr>
            </w:pPr>
          </w:p>
        </w:tc>
        <w:tc>
          <w:tcPr>
            <w:tcW w:w="315" w:type="pct"/>
            <w:tcBorders>
              <w:top w:val="nil"/>
              <w:left w:val="nil"/>
              <w:bottom w:val="single" w:sz="4" w:space="0" w:color="auto"/>
              <w:right w:val="single" w:sz="4" w:space="0" w:color="auto"/>
            </w:tcBorders>
            <w:vAlign w:val="center"/>
          </w:tcPr>
          <w:p w14:paraId="62382E66" w14:textId="6D8BED49" w:rsidR="00BC3683" w:rsidRDefault="00BC3683">
            <w:pPr>
              <w:spacing w:after="0" w:line="240" w:lineRule="auto"/>
              <w:jc w:val="center"/>
              <w:rPr>
                <w:rFonts w:ascii="Times New Roman" w:eastAsia="Times New Roman" w:hAnsi="Times New Roman" w:cs="Times New Roman"/>
                <w:i/>
                <w:iCs/>
                <w:color w:val="000000"/>
                <w:lang w:val="en-US"/>
              </w:rPr>
            </w:pPr>
          </w:p>
        </w:tc>
        <w:tc>
          <w:tcPr>
            <w:tcW w:w="268" w:type="pct"/>
            <w:tcBorders>
              <w:top w:val="nil"/>
              <w:left w:val="nil"/>
              <w:bottom w:val="single" w:sz="4" w:space="0" w:color="auto"/>
              <w:right w:val="single" w:sz="4" w:space="0" w:color="auto"/>
            </w:tcBorders>
            <w:vAlign w:val="center"/>
          </w:tcPr>
          <w:p w14:paraId="2058F285" w14:textId="2C1B0D52" w:rsidR="00BC3683" w:rsidRDefault="00BC3683">
            <w:pPr>
              <w:spacing w:after="0" w:line="240" w:lineRule="auto"/>
              <w:jc w:val="center"/>
              <w:rPr>
                <w:rFonts w:ascii="Times New Roman" w:eastAsia="Times New Roman" w:hAnsi="Times New Roman" w:cs="Times New Roman"/>
                <w:i/>
                <w:iCs/>
                <w:color w:val="000000"/>
                <w:lang w:val="en-US"/>
              </w:rPr>
            </w:pPr>
          </w:p>
        </w:tc>
        <w:tc>
          <w:tcPr>
            <w:tcW w:w="307" w:type="pct"/>
            <w:tcBorders>
              <w:top w:val="nil"/>
              <w:left w:val="nil"/>
              <w:bottom w:val="single" w:sz="4" w:space="0" w:color="auto"/>
              <w:right w:val="single" w:sz="4" w:space="0" w:color="auto"/>
            </w:tcBorders>
            <w:vAlign w:val="center"/>
          </w:tcPr>
          <w:p w14:paraId="0F5CAEA3" w14:textId="24DAC9C0"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71A4604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4A0E856B" w14:textId="787A7EBF"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tcPr>
          <w:p w14:paraId="2A213D01" w14:textId="0E5D67D7" w:rsidR="00BC3683" w:rsidRDefault="00BC3683">
            <w:pPr>
              <w:spacing w:after="0" w:line="240" w:lineRule="auto"/>
              <w:jc w:val="center"/>
              <w:rPr>
                <w:rFonts w:ascii="Times New Roman" w:eastAsia="Times New Roman" w:hAnsi="Times New Roman" w:cs="Times New Roman"/>
                <w:i/>
                <w:iCs/>
                <w:color w:val="000000"/>
                <w:lang w:val="en-US"/>
              </w:rPr>
            </w:pPr>
          </w:p>
        </w:tc>
        <w:tc>
          <w:tcPr>
            <w:tcW w:w="94" w:type="pct"/>
            <w:vAlign w:val="center"/>
            <w:hideMark/>
          </w:tcPr>
          <w:p w14:paraId="582E0EC0" w14:textId="77777777" w:rsidR="00BC3683" w:rsidRDefault="00BC3683">
            <w:pPr>
              <w:rPr>
                <w:rFonts w:ascii="Times New Roman" w:eastAsia="Times New Roman" w:hAnsi="Times New Roman" w:cs="Times New Roman"/>
                <w:i/>
                <w:iCs/>
                <w:color w:val="000000"/>
                <w:lang w:val="en-US"/>
              </w:rPr>
            </w:pPr>
          </w:p>
        </w:tc>
      </w:tr>
      <w:tr w:rsidR="00BC3683" w14:paraId="57EBC396" w14:textId="77777777" w:rsidTr="00EE35DC">
        <w:trPr>
          <w:trHeight w:val="1365"/>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5932474C"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II.</w:t>
            </w:r>
          </w:p>
        </w:tc>
        <w:tc>
          <w:tcPr>
            <w:tcW w:w="1376" w:type="pct"/>
            <w:tcBorders>
              <w:top w:val="nil"/>
              <w:left w:val="nil"/>
              <w:bottom w:val="single" w:sz="4" w:space="0" w:color="auto"/>
              <w:right w:val="single" w:sz="4" w:space="0" w:color="auto"/>
            </w:tcBorders>
            <w:shd w:val="clear" w:color="auto" w:fill="C0C0C0"/>
            <w:vAlign w:val="center"/>
            <w:hideMark/>
          </w:tcPr>
          <w:p w14:paraId="78E61209"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de informare şi publicitate - conform prevederilor Manualului de Identitate Vizuală</w:t>
            </w:r>
          </w:p>
        </w:tc>
        <w:tc>
          <w:tcPr>
            <w:tcW w:w="503" w:type="pct"/>
            <w:tcBorders>
              <w:top w:val="nil"/>
              <w:left w:val="nil"/>
              <w:bottom w:val="single" w:sz="4" w:space="0" w:color="auto"/>
              <w:right w:val="single" w:sz="4" w:space="0" w:color="auto"/>
            </w:tcBorders>
            <w:shd w:val="clear" w:color="auto" w:fill="C0C0C0"/>
            <w:vAlign w:val="center"/>
            <w:hideMark/>
          </w:tcPr>
          <w:p w14:paraId="2D4EE4E6"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46B0085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1" w:type="pct"/>
            <w:tcBorders>
              <w:top w:val="nil"/>
              <w:left w:val="nil"/>
              <w:bottom w:val="single" w:sz="4" w:space="0" w:color="auto"/>
              <w:right w:val="single" w:sz="4" w:space="0" w:color="auto"/>
            </w:tcBorders>
            <w:shd w:val="clear" w:color="auto" w:fill="C0C0C0"/>
            <w:vAlign w:val="center"/>
            <w:hideMark/>
          </w:tcPr>
          <w:p w14:paraId="6A3C178A"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1E5FFC9A"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636A4FE6"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00880DFD"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7E8D57CE"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0F6E832F"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1DAB5F25"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526DC357" w14:textId="77777777" w:rsidR="00BC3683" w:rsidRPr="00B3699C" w:rsidRDefault="00BC3683">
            <w:pPr>
              <w:rPr>
                <w:rFonts w:ascii="Times New Roman" w:eastAsia="Times New Roman" w:hAnsi="Times New Roman" w:cs="Times New Roman"/>
                <w:b/>
                <w:bCs/>
                <w:color w:val="000000"/>
                <w:lang w:val="it-IT"/>
              </w:rPr>
            </w:pPr>
          </w:p>
        </w:tc>
      </w:tr>
      <w:tr w:rsidR="00BC3683" w14:paraId="4AB2FF42" w14:textId="77777777" w:rsidTr="00EE35DC">
        <w:trPr>
          <w:trHeight w:val="1365"/>
        </w:trPr>
        <w:tc>
          <w:tcPr>
            <w:tcW w:w="352" w:type="pct"/>
            <w:tcBorders>
              <w:top w:val="nil"/>
              <w:left w:val="single" w:sz="4" w:space="0" w:color="auto"/>
              <w:bottom w:val="single" w:sz="4" w:space="0" w:color="auto"/>
              <w:right w:val="single" w:sz="4" w:space="0" w:color="auto"/>
            </w:tcBorders>
            <w:vAlign w:val="center"/>
            <w:hideMark/>
          </w:tcPr>
          <w:p w14:paraId="0ABB2950"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II.a</w:t>
            </w:r>
            <w:proofErr w:type="spellEnd"/>
          </w:p>
        </w:tc>
        <w:tc>
          <w:tcPr>
            <w:tcW w:w="1376" w:type="pct"/>
            <w:tcBorders>
              <w:top w:val="nil"/>
              <w:left w:val="nil"/>
              <w:bottom w:val="single" w:sz="4" w:space="0" w:color="auto"/>
              <w:right w:val="single" w:sz="4" w:space="0" w:color="auto"/>
            </w:tcBorders>
            <w:vAlign w:val="center"/>
            <w:hideMark/>
          </w:tcPr>
          <w:p w14:paraId="492C910B"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de informare şi publicitate - conform prevederilor Manualului de Identitate Vizuală</w:t>
            </w:r>
          </w:p>
        </w:tc>
        <w:tc>
          <w:tcPr>
            <w:tcW w:w="503" w:type="pct"/>
            <w:tcBorders>
              <w:top w:val="nil"/>
              <w:left w:val="nil"/>
              <w:bottom w:val="single" w:sz="4" w:space="0" w:color="auto"/>
              <w:right w:val="single" w:sz="4" w:space="0" w:color="auto"/>
            </w:tcBorders>
            <w:vAlign w:val="center"/>
            <w:hideMark/>
          </w:tcPr>
          <w:p w14:paraId="4DC5289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/serv</w:t>
            </w:r>
          </w:p>
        </w:tc>
        <w:tc>
          <w:tcPr>
            <w:tcW w:w="209" w:type="pct"/>
            <w:tcBorders>
              <w:top w:val="nil"/>
              <w:left w:val="nil"/>
              <w:bottom w:val="single" w:sz="4" w:space="0" w:color="auto"/>
              <w:right w:val="single" w:sz="4" w:space="0" w:color="auto"/>
            </w:tcBorders>
            <w:vAlign w:val="center"/>
            <w:hideMark/>
          </w:tcPr>
          <w:p w14:paraId="1FB206C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BBB2B2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672703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F480F6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A82B9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tcBorders>
              <w:top w:val="nil"/>
              <w:left w:val="nil"/>
              <w:bottom w:val="single" w:sz="4" w:space="0" w:color="auto"/>
              <w:right w:val="single" w:sz="4" w:space="0" w:color="auto"/>
            </w:tcBorders>
            <w:vAlign w:val="center"/>
            <w:hideMark/>
          </w:tcPr>
          <w:p w14:paraId="6411805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75" w:type="pct"/>
            <w:tcBorders>
              <w:top w:val="nil"/>
              <w:left w:val="nil"/>
              <w:bottom w:val="single" w:sz="4" w:space="0" w:color="auto"/>
              <w:right w:val="single" w:sz="4" w:space="0" w:color="auto"/>
            </w:tcBorders>
            <w:vAlign w:val="center"/>
            <w:hideMark/>
          </w:tcPr>
          <w:p w14:paraId="0E75645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8975C8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1C5C211" w14:textId="77777777" w:rsidR="00BC3683" w:rsidRDefault="00BC3683">
            <w:pPr>
              <w:rPr>
                <w:rFonts w:ascii="Times New Roman" w:eastAsia="Times New Roman" w:hAnsi="Times New Roman" w:cs="Times New Roman"/>
                <w:i/>
                <w:iCs/>
                <w:color w:val="000000"/>
                <w:lang w:val="en-US"/>
              </w:rPr>
            </w:pPr>
          </w:p>
        </w:tc>
      </w:tr>
      <w:tr w:rsidR="00BC3683" w14:paraId="151965E8" w14:textId="77777777" w:rsidTr="00EE35DC">
        <w:trPr>
          <w:trHeight w:val="1365"/>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4FF77532"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III</w:t>
            </w:r>
          </w:p>
        </w:tc>
        <w:tc>
          <w:tcPr>
            <w:tcW w:w="1376" w:type="pct"/>
            <w:tcBorders>
              <w:top w:val="nil"/>
              <w:left w:val="nil"/>
              <w:bottom w:val="single" w:sz="4" w:space="0" w:color="auto"/>
              <w:right w:val="single" w:sz="4" w:space="0" w:color="auto"/>
            </w:tcBorders>
            <w:shd w:val="clear" w:color="auto" w:fill="C0C0C0"/>
            <w:vAlign w:val="center"/>
            <w:hideMark/>
          </w:tcPr>
          <w:p w14:paraId="6357E06B"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cu servicii de consultanţă, avize, acorduri, autorizaţii</w:t>
            </w:r>
          </w:p>
        </w:tc>
        <w:tc>
          <w:tcPr>
            <w:tcW w:w="503" w:type="pct"/>
            <w:tcBorders>
              <w:top w:val="nil"/>
              <w:left w:val="nil"/>
              <w:bottom w:val="single" w:sz="4" w:space="0" w:color="auto"/>
              <w:right w:val="single" w:sz="4" w:space="0" w:color="auto"/>
            </w:tcBorders>
            <w:shd w:val="clear" w:color="auto" w:fill="C0C0C0"/>
            <w:vAlign w:val="center"/>
            <w:hideMark/>
          </w:tcPr>
          <w:p w14:paraId="3D49603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42FD9ED6"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1" w:type="pct"/>
            <w:tcBorders>
              <w:top w:val="nil"/>
              <w:left w:val="nil"/>
              <w:bottom w:val="single" w:sz="4" w:space="0" w:color="auto"/>
              <w:right w:val="single" w:sz="4" w:space="0" w:color="auto"/>
            </w:tcBorders>
            <w:shd w:val="clear" w:color="auto" w:fill="C0C0C0"/>
            <w:vAlign w:val="center"/>
            <w:hideMark/>
          </w:tcPr>
          <w:p w14:paraId="16C344B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5C2F290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184676A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624358A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4CAC28E0"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03A8F40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03A6F53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371AAADB" w14:textId="77777777" w:rsidR="00BC3683" w:rsidRPr="00B3699C" w:rsidRDefault="00BC3683">
            <w:pPr>
              <w:rPr>
                <w:rFonts w:ascii="Times New Roman" w:eastAsia="Times New Roman" w:hAnsi="Times New Roman" w:cs="Times New Roman"/>
                <w:b/>
                <w:bCs/>
                <w:color w:val="000000"/>
                <w:lang w:val="it-IT"/>
              </w:rPr>
            </w:pPr>
          </w:p>
        </w:tc>
      </w:tr>
      <w:tr w:rsidR="00BC3683" w14:paraId="3FCDDAE6"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0A6740AA"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III.a</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362862E5"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cu servicii de consultanţă pentru elaborarea tuturor documentaţiilor necesare depunerii proiectului (inclusiv scrierea Cererii de finanţare</w:t>
            </w:r>
          </w:p>
        </w:tc>
        <w:tc>
          <w:tcPr>
            <w:tcW w:w="503" w:type="pct"/>
            <w:vMerge w:val="restart"/>
            <w:tcBorders>
              <w:top w:val="nil"/>
              <w:left w:val="single" w:sz="4" w:space="0" w:color="auto"/>
              <w:bottom w:val="single" w:sz="4" w:space="0" w:color="auto"/>
              <w:right w:val="single" w:sz="4" w:space="0" w:color="auto"/>
            </w:tcBorders>
            <w:vAlign w:val="center"/>
            <w:hideMark/>
          </w:tcPr>
          <w:p w14:paraId="4666BA5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serviciu</w:t>
            </w:r>
            <w:proofErr w:type="spellEnd"/>
            <w:r>
              <w:rPr>
                <w:rFonts w:ascii="Times New Roman" w:eastAsia="Times New Roman" w:hAnsi="Times New Roman" w:cs="Times New Roman"/>
                <w:i/>
                <w:iCs/>
                <w:color w:val="000000"/>
                <w:sz w:val="20"/>
                <w:szCs w:val="20"/>
                <w:lang w:val="en-US"/>
              </w:rPr>
              <w:t xml:space="preserve"> / set / </w:t>
            </w:r>
            <w:proofErr w:type="spellStart"/>
            <w:r>
              <w:rPr>
                <w:rFonts w:ascii="Times New Roman" w:eastAsia="Times New Roman" w:hAnsi="Times New Roman" w:cs="Times New Roman"/>
                <w:i/>
                <w:iCs/>
                <w:color w:val="000000"/>
                <w:sz w:val="20"/>
                <w:szCs w:val="20"/>
                <w:lang w:val="en-US"/>
              </w:rPr>
              <w:t>pachet</w:t>
            </w:r>
            <w:proofErr w:type="spellEnd"/>
            <w:r>
              <w:rPr>
                <w:rFonts w:ascii="Times New Roman" w:eastAsia="Times New Roman" w:hAnsi="Times New Roman" w:cs="Times New Roman"/>
                <w:i/>
                <w:iCs/>
                <w:color w:val="000000"/>
                <w:sz w:val="20"/>
                <w:szCs w:val="20"/>
                <w:lang w:val="en-US"/>
              </w:rPr>
              <w:t xml:space="preserve"> / </w:t>
            </w: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vAlign w:val="center"/>
            <w:hideMark/>
          </w:tcPr>
          <w:p w14:paraId="6E06881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B9F0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E1487E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4AED43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20FB1B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0F21D01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1F38B99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E34379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44540A6" w14:textId="77777777" w:rsidR="00BC3683" w:rsidRDefault="00BC3683">
            <w:pPr>
              <w:rPr>
                <w:rFonts w:ascii="Times New Roman" w:eastAsia="Times New Roman" w:hAnsi="Times New Roman" w:cs="Times New Roman"/>
                <w:i/>
                <w:iCs/>
                <w:color w:val="000000"/>
                <w:lang w:val="en-US"/>
              </w:rPr>
            </w:pPr>
          </w:p>
        </w:tc>
      </w:tr>
      <w:tr w:rsidR="00BC3683" w14:paraId="06D48211"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753850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A23C88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9D061C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A43990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E52B9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69A857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0FE708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C2EFC0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1865E7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AE407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8FEB46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E5B7CEE" w14:textId="77777777" w:rsidR="00BC3683" w:rsidRDefault="00BC3683">
            <w:pPr>
              <w:rPr>
                <w:rFonts w:ascii="Times New Roman" w:eastAsia="Times New Roman" w:hAnsi="Times New Roman" w:cs="Times New Roman"/>
                <w:i/>
                <w:iCs/>
                <w:color w:val="000000"/>
                <w:lang w:val="en-US"/>
              </w:rPr>
            </w:pPr>
          </w:p>
        </w:tc>
      </w:tr>
      <w:tr w:rsidR="00BC3683" w14:paraId="348A6460"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218E843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731B1A"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E3AE9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6AD409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F942FC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2FAE63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E5E0FB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98E9E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F5045C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591029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71C150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B6032D1" w14:textId="77777777" w:rsidR="00BC3683" w:rsidRDefault="00BC3683">
            <w:pPr>
              <w:rPr>
                <w:rFonts w:ascii="Times New Roman" w:eastAsia="Times New Roman" w:hAnsi="Times New Roman" w:cs="Times New Roman"/>
                <w:i/>
                <w:iCs/>
                <w:color w:val="000000"/>
                <w:lang w:val="en-US"/>
              </w:rPr>
            </w:pPr>
          </w:p>
        </w:tc>
      </w:tr>
      <w:tr w:rsidR="00BC3683" w14:paraId="15052408"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3C3998C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A8003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1BF3C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B62DD1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5AC7F0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3738C5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2DAEA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36E791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02921A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4FDE9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EEE7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7363111" w14:textId="77777777" w:rsidR="00BC3683" w:rsidRDefault="00BC3683">
            <w:pPr>
              <w:rPr>
                <w:rFonts w:ascii="Times New Roman" w:eastAsia="Times New Roman" w:hAnsi="Times New Roman" w:cs="Times New Roman"/>
                <w:i/>
                <w:iCs/>
                <w:color w:val="000000"/>
                <w:lang w:val="en-US"/>
              </w:rPr>
            </w:pPr>
          </w:p>
        </w:tc>
      </w:tr>
      <w:tr w:rsidR="00BC3683" w14:paraId="2EF4B87A"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01440BF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8CD4E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7CFB22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5F15AA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73016A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AE2F2D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F8B15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5D5B7B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2F58FF1"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19FED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F6E4A4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5259C95" w14:textId="77777777" w:rsidR="00BC3683" w:rsidRDefault="00BC3683">
            <w:pPr>
              <w:rPr>
                <w:rFonts w:ascii="Times New Roman" w:eastAsia="Times New Roman" w:hAnsi="Times New Roman" w:cs="Times New Roman"/>
                <w:i/>
                <w:iCs/>
                <w:color w:val="000000"/>
                <w:lang w:val="en-US"/>
              </w:rPr>
            </w:pPr>
          </w:p>
        </w:tc>
      </w:tr>
      <w:tr w:rsidR="00BC3683" w14:paraId="5C867A03"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7D55EA92"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14E37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6732F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21ABBF7"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6A9E03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E0AECD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42C54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3C05F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61F7AB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0B3C96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C421EC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FA29DA4" w14:textId="77777777" w:rsidR="00BC3683" w:rsidRDefault="00BC3683">
            <w:pPr>
              <w:rPr>
                <w:rFonts w:ascii="Times New Roman" w:eastAsia="Times New Roman" w:hAnsi="Times New Roman" w:cs="Times New Roman"/>
                <w:i/>
                <w:iCs/>
                <w:color w:val="000000"/>
                <w:lang w:val="en-US"/>
              </w:rPr>
            </w:pPr>
          </w:p>
        </w:tc>
      </w:tr>
      <w:tr w:rsidR="00BC3683" w14:paraId="34618D35"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2E03B25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EDD60A3"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DD12D6C"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CC86AC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7FB4B5A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2A96F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939BF8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775ABF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852B0E5"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75901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C94DFE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65FCDA8" w14:textId="77777777" w:rsidR="00BC3683" w:rsidRDefault="00BC3683">
            <w:pPr>
              <w:rPr>
                <w:rFonts w:ascii="Times New Roman" w:eastAsia="Times New Roman" w:hAnsi="Times New Roman" w:cs="Times New Roman"/>
                <w:i/>
                <w:iCs/>
                <w:color w:val="000000"/>
                <w:lang w:val="en-US"/>
              </w:rPr>
            </w:pPr>
          </w:p>
        </w:tc>
      </w:tr>
      <w:tr w:rsidR="00BC3683" w14:paraId="256361A2"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1D7308AA"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20368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BD7B70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D962C7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55339F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886508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3CBB80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95F1F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14F593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C1D4D6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B2EF60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3A25353" w14:textId="77777777" w:rsidR="00BC3683" w:rsidRDefault="00BC3683">
            <w:pPr>
              <w:rPr>
                <w:rFonts w:ascii="Times New Roman" w:eastAsia="Times New Roman" w:hAnsi="Times New Roman" w:cs="Times New Roman"/>
                <w:i/>
                <w:iCs/>
                <w:color w:val="000000"/>
                <w:lang w:val="en-US"/>
              </w:rPr>
            </w:pPr>
          </w:p>
        </w:tc>
      </w:tr>
      <w:tr w:rsidR="00BC3683" w14:paraId="729874CE"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70A54C7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72FEB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A2A6FF"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8ED496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5226845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AAF91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C695B0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0D51F9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B2A933D"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5B5F76C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85BC4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37BE1F5" w14:textId="77777777" w:rsidR="00BC3683" w:rsidRDefault="00BC3683">
            <w:pPr>
              <w:rPr>
                <w:rFonts w:ascii="Times New Roman" w:eastAsia="Times New Roman" w:hAnsi="Times New Roman" w:cs="Times New Roman"/>
                <w:i/>
                <w:iCs/>
                <w:color w:val="000000"/>
                <w:lang w:val="en-US"/>
              </w:rPr>
            </w:pPr>
          </w:p>
        </w:tc>
      </w:tr>
      <w:tr w:rsidR="00BC3683" w14:paraId="3D3BC77E" w14:textId="77777777" w:rsidTr="00EE35DC">
        <w:trPr>
          <w:trHeight w:val="300"/>
        </w:trPr>
        <w:tc>
          <w:tcPr>
            <w:tcW w:w="352" w:type="pct"/>
            <w:vMerge w:val="restart"/>
            <w:tcBorders>
              <w:top w:val="nil"/>
              <w:left w:val="single" w:sz="4" w:space="0" w:color="auto"/>
              <w:bottom w:val="single" w:sz="4" w:space="0" w:color="auto"/>
              <w:right w:val="single" w:sz="4" w:space="0" w:color="auto"/>
            </w:tcBorders>
            <w:vAlign w:val="center"/>
            <w:hideMark/>
          </w:tcPr>
          <w:p w14:paraId="5DC5E5F7"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III.b</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0C141A90" w14:textId="77777777" w:rsidR="00BC3683" w:rsidRPr="00B3699C" w:rsidRDefault="00BC3683" w:rsidP="00F61024">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 xml:space="preserve">Cheltuieli cu servicii de consultanţă în domeniul managementului proiectului, inclusiv elaborarea documentaţiilor necesare implementării proiectului şi/sau servicii de asistenţă juridică pentru realizarea achiziţiilor publice (elaborarea documentaţiei de atribuire şi aplicarea procedurilor de atribuire a contractelor de achiziţie publică); </w:t>
            </w:r>
          </w:p>
        </w:tc>
        <w:tc>
          <w:tcPr>
            <w:tcW w:w="503" w:type="pct"/>
            <w:vMerge w:val="restart"/>
            <w:tcBorders>
              <w:top w:val="nil"/>
              <w:left w:val="single" w:sz="4" w:space="0" w:color="auto"/>
              <w:bottom w:val="single" w:sz="4" w:space="0" w:color="auto"/>
              <w:right w:val="single" w:sz="4" w:space="0" w:color="auto"/>
            </w:tcBorders>
            <w:vAlign w:val="center"/>
            <w:hideMark/>
          </w:tcPr>
          <w:p w14:paraId="7A4BB40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serviciu</w:t>
            </w:r>
            <w:proofErr w:type="spellEnd"/>
            <w:r>
              <w:rPr>
                <w:rFonts w:ascii="Times New Roman" w:eastAsia="Times New Roman" w:hAnsi="Times New Roman" w:cs="Times New Roman"/>
                <w:i/>
                <w:iCs/>
                <w:color w:val="000000"/>
                <w:sz w:val="20"/>
                <w:szCs w:val="20"/>
                <w:lang w:val="en-US"/>
              </w:rPr>
              <w:t xml:space="preserve"> / set / </w:t>
            </w:r>
            <w:proofErr w:type="spellStart"/>
            <w:r>
              <w:rPr>
                <w:rFonts w:ascii="Times New Roman" w:eastAsia="Times New Roman" w:hAnsi="Times New Roman" w:cs="Times New Roman"/>
                <w:i/>
                <w:iCs/>
                <w:color w:val="000000"/>
                <w:sz w:val="20"/>
                <w:szCs w:val="20"/>
                <w:lang w:val="en-US"/>
              </w:rPr>
              <w:t>pachet</w:t>
            </w:r>
            <w:proofErr w:type="spellEnd"/>
            <w:r>
              <w:rPr>
                <w:rFonts w:ascii="Times New Roman" w:eastAsia="Times New Roman" w:hAnsi="Times New Roman" w:cs="Times New Roman"/>
                <w:i/>
                <w:iCs/>
                <w:color w:val="000000"/>
                <w:sz w:val="20"/>
                <w:szCs w:val="20"/>
                <w:lang w:val="en-US"/>
              </w:rPr>
              <w:t xml:space="preserve"> / </w:t>
            </w: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vAlign w:val="center"/>
            <w:hideMark/>
          </w:tcPr>
          <w:p w14:paraId="4545F60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7FBB4F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E5A6C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E0CE51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FBD7D7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384386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2744A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260482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2BCBA17" w14:textId="77777777" w:rsidR="00BC3683" w:rsidRDefault="00BC3683">
            <w:pPr>
              <w:rPr>
                <w:rFonts w:ascii="Times New Roman" w:eastAsia="Times New Roman" w:hAnsi="Times New Roman" w:cs="Times New Roman"/>
                <w:i/>
                <w:iCs/>
                <w:color w:val="000000"/>
                <w:lang w:val="en-US"/>
              </w:rPr>
            </w:pPr>
          </w:p>
        </w:tc>
      </w:tr>
      <w:tr w:rsidR="00BC3683" w14:paraId="330B74CE"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3960FD0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D79742"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D2B52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B7BEAB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BE830A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59EEC6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CE009A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9E01F0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612CF3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AA561D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5A7CA5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10AB697" w14:textId="77777777" w:rsidR="00BC3683" w:rsidRDefault="00BC3683">
            <w:pPr>
              <w:rPr>
                <w:rFonts w:ascii="Times New Roman" w:eastAsia="Times New Roman" w:hAnsi="Times New Roman" w:cs="Times New Roman"/>
                <w:i/>
                <w:iCs/>
                <w:color w:val="000000"/>
                <w:lang w:val="en-US"/>
              </w:rPr>
            </w:pPr>
          </w:p>
        </w:tc>
      </w:tr>
      <w:tr w:rsidR="00BC3683" w14:paraId="404F3622"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598CD44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AB8B902"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9E35F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F889C4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6DFD99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4AC07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6AE13D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F3C034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C56DBB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B38C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B6F644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B680330" w14:textId="77777777" w:rsidR="00BC3683" w:rsidRDefault="00BC3683">
            <w:pPr>
              <w:rPr>
                <w:rFonts w:ascii="Times New Roman" w:eastAsia="Times New Roman" w:hAnsi="Times New Roman" w:cs="Times New Roman"/>
                <w:i/>
                <w:iCs/>
                <w:color w:val="000000"/>
                <w:lang w:val="en-US"/>
              </w:rPr>
            </w:pPr>
          </w:p>
        </w:tc>
      </w:tr>
      <w:tr w:rsidR="00BC3683" w14:paraId="32ADB8C4"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39DC8D32"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217EA5"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90464B8"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898CC7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8E816F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AC4FA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1BBE6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0941B8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CEFE354"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9F0E19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90B09A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77F88BE" w14:textId="77777777" w:rsidR="00BC3683" w:rsidRDefault="00BC3683">
            <w:pPr>
              <w:rPr>
                <w:rFonts w:ascii="Times New Roman" w:eastAsia="Times New Roman" w:hAnsi="Times New Roman" w:cs="Times New Roman"/>
                <w:i/>
                <w:iCs/>
                <w:color w:val="000000"/>
                <w:lang w:val="en-US"/>
              </w:rPr>
            </w:pPr>
          </w:p>
        </w:tc>
      </w:tr>
      <w:tr w:rsidR="00BC3683" w14:paraId="787BD7C6"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4D96059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F60D875"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5CC43E"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EE139CB"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1172EE3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129D38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CA3CA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2A39F1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1A78B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496C69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74DB0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A7AEA51" w14:textId="77777777" w:rsidR="00BC3683" w:rsidRDefault="00BC3683">
            <w:pPr>
              <w:rPr>
                <w:rFonts w:ascii="Times New Roman" w:eastAsia="Times New Roman" w:hAnsi="Times New Roman" w:cs="Times New Roman"/>
                <w:i/>
                <w:iCs/>
                <w:color w:val="000000"/>
                <w:lang w:val="en-US"/>
              </w:rPr>
            </w:pPr>
          </w:p>
        </w:tc>
      </w:tr>
      <w:tr w:rsidR="00BC3683" w14:paraId="37440CBC"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4211C98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6D30F6"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FC1CF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4EF1FA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49DCB7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937B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903626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1E35EE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BC174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CD5354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A6A2A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5EB846D" w14:textId="77777777" w:rsidR="00BC3683" w:rsidRDefault="00BC3683">
            <w:pPr>
              <w:rPr>
                <w:rFonts w:ascii="Times New Roman" w:eastAsia="Times New Roman" w:hAnsi="Times New Roman" w:cs="Times New Roman"/>
                <w:i/>
                <w:iCs/>
                <w:color w:val="000000"/>
                <w:lang w:val="en-US"/>
              </w:rPr>
            </w:pPr>
          </w:p>
        </w:tc>
      </w:tr>
      <w:tr w:rsidR="00BC3683" w14:paraId="45B866C5"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48A9588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B6BAF1"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2E7F5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6D8645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68DD30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9E60F7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9EBD9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80DFB0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B636E84"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093A24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AC5864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6BE831B" w14:textId="77777777" w:rsidR="00BC3683" w:rsidRDefault="00BC3683">
            <w:pPr>
              <w:rPr>
                <w:rFonts w:ascii="Times New Roman" w:eastAsia="Times New Roman" w:hAnsi="Times New Roman" w:cs="Times New Roman"/>
                <w:i/>
                <w:iCs/>
                <w:color w:val="000000"/>
                <w:lang w:val="en-US"/>
              </w:rPr>
            </w:pPr>
          </w:p>
        </w:tc>
      </w:tr>
      <w:tr w:rsidR="00BC3683" w14:paraId="4865C498"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4E4B63BD"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3E3123"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5EFDFA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E63347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EE0F2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6B0E75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BA863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5FD1B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2286E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99E772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F4D08B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953A174" w14:textId="77777777" w:rsidR="00BC3683" w:rsidRDefault="00BC3683">
            <w:pPr>
              <w:rPr>
                <w:rFonts w:ascii="Times New Roman" w:eastAsia="Times New Roman" w:hAnsi="Times New Roman" w:cs="Times New Roman"/>
                <w:i/>
                <w:iCs/>
                <w:color w:val="000000"/>
                <w:lang w:val="en-US"/>
              </w:rPr>
            </w:pPr>
          </w:p>
        </w:tc>
      </w:tr>
      <w:tr w:rsidR="00BC3683" w14:paraId="74D80F4D" w14:textId="77777777" w:rsidTr="00EE35DC">
        <w:trPr>
          <w:trHeight w:val="300"/>
        </w:trPr>
        <w:tc>
          <w:tcPr>
            <w:tcW w:w="352" w:type="pct"/>
            <w:vMerge w:val="restart"/>
            <w:tcBorders>
              <w:top w:val="nil"/>
              <w:left w:val="single" w:sz="4" w:space="0" w:color="auto"/>
              <w:bottom w:val="single" w:sz="4" w:space="0" w:color="auto"/>
              <w:right w:val="single" w:sz="4" w:space="0" w:color="auto"/>
            </w:tcBorders>
            <w:vAlign w:val="center"/>
            <w:hideMark/>
          </w:tcPr>
          <w:p w14:paraId="0333D2D0"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III.c</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762B35FF" w14:textId="77777777" w:rsidR="00BC3683" w:rsidRPr="00905F10" w:rsidRDefault="00BC3683" w:rsidP="00F61024">
            <w:pPr>
              <w:spacing w:after="0" w:line="240" w:lineRule="auto"/>
              <w:rPr>
                <w:rFonts w:ascii="Times New Roman" w:eastAsia="Times New Roman" w:hAnsi="Times New Roman" w:cs="Times New Roman"/>
                <w:i/>
                <w:iCs/>
                <w:color w:val="000000"/>
                <w:sz w:val="20"/>
                <w:szCs w:val="20"/>
                <w:lang w:val="pt-BR"/>
              </w:rPr>
            </w:pPr>
            <w:r w:rsidRPr="00905F10">
              <w:rPr>
                <w:rFonts w:ascii="Times New Roman" w:eastAsia="Times New Roman" w:hAnsi="Times New Roman" w:cs="Times New Roman"/>
                <w:i/>
                <w:iCs/>
                <w:color w:val="000000"/>
                <w:sz w:val="20"/>
                <w:szCs w:val="20"/>
                <w:lang w:val="pt-BR"/>
              </w:rPr>
              <w:t>Cheltuieli pentru obţinerea acordurilor, avizelor şi autorizaţiilor aferente activităţilor eligibile ale operaţiunii</w:t>
            </w:r>
          </w:p>
        </w:tc>
        <w:tc>
          <w:tcPr>
            <w:tcW w:w="503" w:type="pct"/>
            <w:vMerge w:val="restart"/>
            <w:tcBorders>
              <w:top w:val="nil"/>
              <w:left w:val="single" w:sz="4" w:space="0" w:color="auto"/>
              <w:bottom w:val="single" w:sz="4" w:space="0" w:color="auto"/>
              <w:right w:val="single" w:sz="4" w:space="0" w:color="auto"/>
            </w:tcBorders>
            <w:vAlign w:val="center"/>
            <w:hideMark/>
          </w:tcPr>
          <w:p w14:paraId="72C37FE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serviciu</w:t>
            </w:r>
            <w:proofErr w:type="spellEnd"/>
            <w:r>
              <w:rPr>
                <w:rFonts w:ascii="Times New Roman" w:eastAsia="Times New Roman" w:hAnsi="Times New Roman" w:cs="Times New Roman"/>
                <w:i/>
                <w:iCs/>
                <w:color w:val="000000"/>
                <w:sz w:val="20"/>
                <w:szCs w:val="20"/>
                <w:lang w:val="en-US"/>
              </w:rPr>
              <w:t xml:space="preserve"> / set / </w:t>
            </w:r>
            <w:proofErr w:type="spellStart"/>
            <w:r>
              <w:rPr>
                <w:rFonts w:ascii="Times New Roman" w:eastAsia="Times New Roman" w:hAnsi="Times New Roman" w:cs="Times New Roman"/>
                <w:i/>
                <w:iCs/>
                <w:color w:val="000000"/>
                <w:sz w:val="20"/>
                <w:szCs w:val="20"/>
                <w:lang w:val="en-US"/>
              </w:rPr>
              <w:t>pachet</w:t>
            </w:r>
            <w:proofErr w:type="spellEnd"/>
            <w:r>
              <w:rPr>
                <w:rFonts w:ascii="Times New Roman" w:eastAsia="Times New Roman" w:hAnsi="Times New Roman" w:cs="Times New Roman"/>
                <w:i/>
                <w:iCs/>
                <w:color w:val="000000"/>
                <w:sz w:val="20"/>
                <w:szCs w:val="20"/>
                <w:lang w:val="en-US"/>
              </w:rPr>
              <w:t xml:space="preserve"> / </w:t>
            </w: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vAlign w:val="center"/>
            <w:hideMark/>
          </w:tcPr>
          <w:p w14:paraId="510FCDD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657843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6793D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4261A3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4C89B6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0EFF90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7D5A010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0E79C5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06604EE" w14:textId="77777777" w:rsidR="00BC3683" w:rsidRDefault="00BC3683">
            <w:pPr>
              <w:rPr>
                <w:rFonts w:ascii="Times New Roman" w:eastAsia="Times New Roman" w:hAnsi="Times New Roman" w:cs="Times New Roman"/>
                <w:i/>
                <w:iCs/>
                <w:color w:val="000000"/>
                <w:lang w:val="en-US"/>
              </w:rPr>
            </w:pPr>
          </w:p>
        </w:tc>
      </w:tr>
      <w:tr w:rsidR="00BC3683" w14:paraId="7B5DFB66"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1FCFF76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53232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77745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9B809A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456F48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6EED2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30D75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65FA28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DEB088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CB2398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C566CE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A9D9B5D" w14:textId="77777777" w:rsidR="00BC3683" w:rsidRDefault="00BC3683">
            <w:pPr>
              <w:rPr>
                <w:rFonts w:ascii="Times New Roman" w:eastAsia="Times New Roman" w:hAnsi="Times New Roman" w:cs="Times New Roman"/>
                <w:i/>
                <w:iCs/>
                <w:color w:val="000000"/>
                <w:lang w:val="en-US"/>
              </w:rPr>
            </w:pPr>
          </w:p>
        </w:tc>
      </w:tr>
      <w:tr w:rsidR="00BC3683" w14:paraId="3CA073B0"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5F82763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FEB12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DE87A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F06AF6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E84539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588B3A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860228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B192C0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FBB992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AEE7FD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AAB812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0865611" w14:textId="77777777" w:rsidR="00BC3683" w:rsidRDefault="00BC3683">
            <w:pPr>
              <w:rPr>
                <w:rFonts w:ascii="Times New Roman" w:eastAsia="Times New Roman" w:hAnsi="Times New Roman" w:cs="Times New Roman"/>
                <w:i/>
                <w:iCs/>
                <w:color w:val="000000"/>
                <w:lang w:val="en-US"/>
              </w:rPr>
            </w:pPr>
          </w:p>
        </w:tc>
      </w:tr>
      <w:tr w:rsidR="00BC3683" w14:paraId="61CFF3EE"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7282F28A"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49F880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731492F"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8D15A1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727A82F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0FF30A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8FB028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09D29A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852892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164BFE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1233B9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FB0EF10" w14:textId="77777777" w:rsidR="00BC3683" w:rsidRDefault="00BC3683">
            <w:pPr>
              <w:rPr>
                <w:rFonts w:ascii="Times New Roman" w:eastAsia="Times New Roman" w:hAnsi="Times New Roman" w:cs="Times New Roman"/>
                <w:i/>
                <w:iCs/>
                <w:color w:val="000000"/>
                <w:lang w:val="en-US"/>
              </w:rPr>
            </w:pPr>
          </w:p>
        </w:tc>
      </w:tr>
      <w:tr w:rsidR="00BC3683" w14:paraId="16500982" w14:textId="77777777" w:rsidTr="00EE35DC">
        <w:trPr>
          <w:trHeight w:val="1425"/>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01CDD75E"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IV.</w:t>
            </w:r>
          </w:p>
        </w:tc>
        <w:tc>
          <w:tcPr>
            <w:tcW w:w="1376" w:type="pct"/>
            <w:tcBorders>
              <w:top w:val="nil"/>
              <w:left w:val="nil"/>
              <w:bottom w:val="single" w:sz="4" w:space="0" w:color="auto"/>
              <w:right w:val="single" w:sz="4" w:space="0" w:color="auto"/>
            </w:tcBorders>
            <w:shd w:val="clear" w:color="auto" w:fill="C0C0C0"/>
            <w:vAlign w:val="center"/>
            <w:hideMark/>
          </w:tcPr>
          <w:p w14:paraId="50CBE5D3"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pentru instruire / formare profesională specifică:</w:t>
            </w:r>
          </w:p>
        </w:tc>
        <w:tc>
          <w:tcPr>
            <w:tcW w:w="503" w:type="pct"/>
            <w:tcBorders>
              <w:top w:val="nil"/>
              <w:left w:val="nil"/>
              <w:bottom w:val="single" w:sz="4" w:space="0" w:color="auto"/>
              <w:right w:val="single" w:sz="4" w:space="0" w:color="auto"/>
            </w:tcBorders>
            <w:shd w:val="clear" w:color="auto" w:fill="C0C0C0"/>
            <w:vAlign w:val="center"/>
            <w:hideMark/>
          </w:tcPr>
          <w:p w14:paraId="393C9DB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657BE3C0"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1" w:type="pct"/>
            <w:tcBorders>
              <w:top w:val="nil"/>
              <w:left w:val="nil"/>
              <w:bottom w:val="single" w:sz="4" w:space="0" w:color="auto"/>
              <w:right w:val="single" w:sz="4" w:space="0" w:color="auto"/>
            </w:tcBorders>
            <w:shd w:val="clear" w:color="auto" w:fill="C0C0C0"/>
            <w:vAlign w:val="center"/>
            <w:hideMark/>
          </w:tcPr>
          <w:p w14:paraId="5CDD2E44"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2C44C7A9"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65AC79E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24CCA4A0"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59D45994"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427D593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5DD51DC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53E5147E" w14:textId="77777777" w:rsidR="00BC3683" w:rsidRPr="00B3699C" w:rsidRDefault="00BC3683">
            <w:pPr>
              <w:rPr>
                <w:rFonts w:ascii="Times New Roman" w:eastAsia="Times New Roman" w:hAnsi="Times New Roman" w:cs="Times New Roman"/>
                <w:b/>
                <w:bCs/>
                <w:color w:val="000000"/>
                <w:lang w:val="it-IT"/>
              </w:rPr>
            </w:pPr>
          </w:p>
        </w:tc>
      </w:tr>
      <w:tr w:rsidR="00BC3683" w14:paraId="063577AD"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17896AA4"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IV.a</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0DCCC1B7"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legate de pregătirea personalului care va utiliza echipamentele achiziționate prin proiect şi aplicaţia / serviciul software achiziționat şi/sau dezvoltat prin proiect</w:t>
            </w:r>
          </w:p>
        </w:tc>
        <w:tc>
          <w:tcPr>
            <w:tcW w:w="503" w:type="pct"/>
            <w:vMerge w:val="restart"/>
            <w:tcBorders>
              <w:top w:val="nil"/>
              <w:left w:val="single" w:sz="4" w:space="0" w:color="auto"/>
              <w:bottom w:val="single" w:sz="4" w:space="0" w:color="auto"/>
              <w:right w:val="single" w:sz="4" w:space="0" w:color="auto"/>
            </w:tcBorders>
            <w:vAlign w:val="center"/>
            <w:hideMark/>
          </w:tcPr>
          <w:p w14:paraId="03303C7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serviciu</w:t>
            </w:r>
            <w:proofErr w:type="spellEnd"/>
            <w:r>
              <w:rPr>
                <w:rFonts w:ascii="Times New Roman" w:eastAsia="Times New Roman" w:hAnsi="Times New Roman" w:cs="Times New Roman"/>
                <w:i/>
                <w:iCs/>
                <w:color w:val="000000"/>
                <w:sz w:val="20"/>
                <w:szCs w:val="20"/>
                <w:lang w:val="en-US"/>
              </w:rPr>
              <w:t xml:space="preserve"> / set / </w:t>
            </w:r>
            <w:proofErr w:type="spellStart"/>
            <w:r>
              <w:rPr>
                <w:rFonts w:ascii="Times New Roman" w:eastAsia="Times New Roman" w:hAnsi="Times New Roman" w:cs="Times New Roman"/>
                <w:i/>
                <w:iCs/>
                <w:color w:val="000000"/>
                <w:sz w:val="20"/>
                <w:szCs w:val="20"/>
                <w:lang w:val="en-US"/>
              </w:rPr>
              <w:t>pachet</w:t>
            </w:r>
            <w:proofErr w:type="spellEnd"/>
            <w:r>
              <w:rPr>
                <w:rFonts w:ascii="Times New Roman" w:eastAsia="Times New Roman" w:hAnsi="Times New Roman" w:cs="Times New Roman"/>
                <w:i/>
                <w:iCs/>
                <w:color w:val="000000"/>
                <w:sz w:val="20"/>
                <w:szCs w:val="20"/>
                <w:lang w:val="en-US"/>
              </w:rPr>
              <w:t xml:space="preserve"> / </w:t>
            </w: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vAlign w:val="center"/>
            <w:hideMark/>
          </w:tcPr>
          <w:p w14:paraId="6C8B359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393650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896BA0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96C1A4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339E1C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E98498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34A2BB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F7B091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E19288C" w14:textId="77777777" w:rsidR="00BC3683" w:rsidRDefault="00BC3683">
            <w:pPr>
              <w:rPr>
                <w:rFonts w:ascii="Times New Roman" w:eastAsia="Times New Roman" w:hAnsi="Times New Roman" w:cs="Times New Roman"/>
                <w:i/>
                <w:iCs/>
                <w:color w:val="000000"/>
                <w:lang w:val="en-US"/>
              </w:rPr>
            </w:pPr>
          </w:p>
        </w:tc>
      </w:tr>
      <w:tr w:rsidR="00BC3683" w14:paraId="775A63B6"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4C3CE22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6BC650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47DAC18"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43FDEA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114E510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487BD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677316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5AF403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F3F6B3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F01637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351AC7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F512738" w14:textId="77777777" w:rsidR="00BC3683" w:rsidRDefault="00BC3683">
            <w:pPr>
              <w:rPr>
                <w:rFonts w:ascii="Times New Roman" w:eastAsia="Times New Roman" w:hAnsi="Times New Roman" w:cs="Times New Roman"/>
                <w:i/>
                <w:iCs/>
                <w:color w:val="000000"/>
                <w:lang w:val="en-US"/>
              </w:rPr>
            </w:pPr>
          </w:p>
        </w:tc>
      </w:tr>
      <w:tr w:rsidR="00BC3683" w14:paraId="646A7353"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61B02B2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75A3D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1B029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13F170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C63158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03E89E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A3E42C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194CBE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45EF6D9"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A3090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422F07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B6FA06E" w14:textId="77777777" w:rsidR="00BC3683" w:rsidRDefault="00BC3683">
            <w:pPr>
              <w:rPr>
                <w:rFonts w:ascii="Times New Roman" w:eastAsia="Times New Roman" w:hAnsi="Times New Roman" w:cs="Times New Roman"/>
                <w:i/>
                <w:iCs/>
                <w:color w:val="000000"/>
                <w:lang w:val="en-US"/>
              </w:rPr>
            </w:pPr>
          </w:p>
        </w:tc>
      </w:tr>
      <w:tr w:rsidR="00BC3683" w14:paraId="3663D029" w14:textId="77777777" w:rsidTr="00EE35DC">
        <w:trPr>
          <w:trHeight w:val="525"/>
        </w:trPr>
        <w:tc>
          <w:tcPr>
            <w:tcW w:w="0" w:type="auto"/>
            <w:vMerge/>
            <w:tcBorders>
              <w:top w:val="nil"/>
              <w:left w:val="single" w:sz="4" w:space="0" w:color="auto"/>
              <w:bottom w:val="single" w:sz="4" w:space="0" w:color="auto"/>
              <w:right w:val="single" w:sz="4" w:space="0" w:color="auto"/>
            </w:tcBorders>
            <w:vAlign w:val="center"/>
            <w:hideMark/>
          </w:tcPr>
          <w:p w14:paraId="62D72F6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42BD7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6A59E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E0832F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B97CFB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A09BE3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2D2DFB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EDCDE2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44196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18F3F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F8B106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501854D" w14:textId="77777777" w:rsidR="00BC3683" w:rsidRDefault="00BC3683">
            <w:pPr>
              <w:rPr>
                <w:rFonts w:ascii="Times New Roman" w:eastAsia="Times New Roman" w:hAnsi="Times New Roman" w:cs="Times New Roman"/>
                <w:i/>
                <w:iCs/>
                <w:color w:val="000000"/>
                <w:lang w:val="en-US"/>
              </w:rPr>
            </w:pPr>
          </w:p>
        </w:tc>
      </w:tr>
      <w:tr w:rsidR="00BC3683" w14:paraId="3BB3351B"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2E359208"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IV.b</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58300E47" w14:textId="77777777" w:rsidR="00BC3683" w:rsidRDefault="00BC3683">
            <w:pPr>
              <w:spacing w:after="0" w:line="240" w:lineRule="auto"/>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Cheltuieli</w:t>
            </w:r>
            <w:proofErr w:type="spellEnd"/>
            <w:r>
              <w:rPr>
                <w:rFonts w:ascii="Times New Roman" w:eastAsia="Times New Roman" w:hAnsi="Times New Roman" w:cs="Times New Roman"/>
                <w:i/>
                <w:iCs/>
                <w:color w:val="000000"/>
                <w:sz w:val="20"/>
                <w:szCs w:val="20"/>
                <w:lang w:val="en-US"/>
              </w:rPr>
              <w:t xml:space="preserve"> legate de </w:t>
            </w:r>
            <w:proofErr w:type="spellStart"/>
            <w:r>
              <w:rPr>
                <w:rFonts w:ascii="Times New Roman" w:eastAsia="Times New Roman" w:hAnsi="Times New Roman" w:cs="Times New Roman"/>
                <w:i/>
                <w:iCs/>
                <w:color w:val="000000"/>
                <w:sz w:val="20"/>
                <w:szCs w:val="20"/>
                <w:lang w:val="en-US"/>
              </w:rPr>
              <w:t>pregătirea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personalului</w:t>
            </w:r>
            <w:proofErr w:type="spellEnd"/>
            <w:r>
              <w:rPr>
                <w:rFonts w:ascii="Times New Roman" w:eastAsia="Times New Roman" w:hAnsi="Times New Roman" w:cs="Times New Roman"/>
                <w:i/>
                <w:iCs/>
                <w:color w:val="000000"/>
                <w:sz w:val="20"/>
                <w:szCs w:val="20"/>
                <w:lang w:val="en-US"/>
              </w:rPr>
              <w:t xml:space="preserve"> care </w:t>
            </w:r>
            <w:proofErr w:type="spellStart"/>
            <w:r>
              <w:rPr>
                <w:rFonts w:ascii="Times New Roman" w:eastAsia="Times New Roman" w:hAnsi="Times New Roman" w:cs="Times New Roman"/>
                <w:i/>
                <w:iCs/>
                <w:color w:val="000000"/>
                <w:sz w:val="20"/>
                <w:szCs w:val="20"/>
                <w:lang w:val="en-US"/>
              </w:rPr>
              <w:t>va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asigura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administrarea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şi</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mentenanţa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echipamentelor</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achiziţionate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prin</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proiect</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şi</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aplicaţiei</w:t>
            </w:r>
            <w:proofErr w:type="spellEnd"/>
            <w:r>
              <w:rPr>
                <w:rFonts w:ascii="Times New Roman" w:eastAsia="Times New Roman" w:hAnsi="Times New Roman" w:cs="Times New Roman"/>
                <w:i/>
                <w:iCs/>
                <w:color w:val="000000"/>
                <w:sz w:val="20"/>
                <w:szCs w:val="20"/>
                <w:lang w:val="en-US"/>
              </w:rPr>
              <w:t xml:space="preserve"> / </w:t>
            </w:r>
            <w:proofErr w:type="spellStart"/>
            <w:r>
              <w:rPr>
                <w:rFonts w:ascii="Times New Roman" w:eastAsia="Times New Roman" w:hAnsi="Times New Roman" w:cs="Times New Roman"/>
                <w:i/>
                <w:iCs/>
                <w:color w:val="000000"/>
                <w:sz w:val="20"/>
                <w:szCs w:val="20"/>
                <w:lang w:val="en-US"/>
              </w:rPr>
              <w:t>serviciului</w:t>
            </w:r>
            <w:proofErr w:type="spellEnd"/>
            <w:r>
              <w:rPr>
                <w:rFonts w:ascii="Times New Roman" w:eastAsia="Times New Roman" w:hAnsi="Times New Roman" w:cs="Times New Roman"/>
                <w:i/>
                <w:iCs/>
                <w:color w:val="000000"/>
                <w:sz w:val="20"/>
                <w:szCs w:val="20"/>
                <w:lang w:val="en-US"/>
              </w:rPr>
              <w:t xml:space="preserve"> software </w:t>
            </w:r>
            <w:proofErr w:type="spellStart"/>
            <w:r>
              <w:rPr>
                <w:rFonts w:ascii="Times New Roman" w:eastAsia="Times New Roman" w:hAnsi="Times New Roman" w:cs="Times New Roman"/>
                <w:i/>
                <w:iCs/>
                <w:color w:val="000000"/>
                <w:sz w:val="20"/>
                <w:szCs w:val="20"/>
                <w:lang w:val="en-US"/>
              </w:rPr>
              <w:t>achiziţionat</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şi</w:t>
            </w:r>
            <w:proofErr w:type="spellEnd"/>
            <w:r>
              <w:rPr>
                <w:rFonts w:ascii="Times New Roman" w:eastAsia="Times New Roman" w:hAnsi="Times New Roman" w:cs="Times New Roman"/>
                <w:i/>
                <w:iCs/>
                <w:color w:val="000000"/>
                <w:sz w:val="20"/>
                <w:szCs w:val="20"/>
                <w:lang w:val="en-US"/>
              </w:rPr>
              <w:t>/</w:t>
            </w:r>
            <w:proofErr w:type="spellStart"/>
            <w:r>
              <w:rPr>
                <w:rFonts w:ascii="Times New Roman" w:eastAsia="Times New Roman" w:hAnsi="Times New Roman" w:cs="Times New Roman"/>
                <w:i/>
                <w:iCs/>
                <w:color w:val="000000"/>
                <w:sz w:val="20"/>
                <w:szCs w:val="20"/>
                <w:lang w:val="en-US"/>
              </w:rPr>
              <w:t>sau</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dezvoltat</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prin</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proiect</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dacă</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acesta</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este</w:t>
            </w:r>
            <w:proofErr w:type="spellEnd"/>
            <w:r>
              <w:rPr>
                <w:rFonts w:ascii="Times New Roman" w:eastAsia="Times New Roman" w:hAnsi="Times New Roman" w:cs="Times New Roman"/>
                <w:i/>
                <w:iCs/>
                <w:color w:val="000000"/>
                <w:sz w:val="20"/>
                <w:szCs w:val="20"/>
                <w:lang w:val="en-US"/>
              </w:rPr>
              <w:t xml:space="preserve"> </w:t>
            </w:r>
            <w:proofErr w:type="spellStart"/>
            <w:r>
              <w:rPr>
                <w:rFonts w:ascii="Times New Roman" w:eastAsia="Times New Roman" w:hAnsi="Times New Roman" w:cs="Times New Roman"/>
                <w:i/>
                <w:iCs/>
                <w:color w:val="000000"/>
                <w:sz w:val="20"/>
                <w:szCs w:val="20"/>
                <w:lang w:val="en-US"/>
              </w:rPr>
              <w:t>angajat</w:t>
            </w:r>
            <w:proofErr w:type="spellEnd"/>
            <w:r>
              <w:rPr>
                <w:rFonts w:ascii="Times New Roman" w:eastAsia="Times New Roman" w:hAnsi="Times New Roman" w:cs="Times New Roman"/>
                <w:i/>
                <w:iCs/>
                <w:color w:val="000000"/>
                <w:sz w:val="20"/>
                <w:szCs w:val="20"/>
                <w:lang w:val="en-US"/>
              </w:rPr>
              <w:t xml:space="preserve"> al </w:t>
            </w:r>
            <w:proofErr w:type="spellStart"/>
            <w:r>
              <w:rPr>
                <w:rFonts w:ascii="Times New Roman" w:eastAsia="Times New Roman" w:hAnsi="Times New Roman" w:cs="Times New Roman"/>
                <w:i/>
                <w:iCs/>
                <w:color w:val="000000"/>
                <w:sz w:val="20"/>
                <w:szCs w:val="20"/>
                <w:lang w:val="en-US"/>
              </w:rPr>
              <w:t>beneficiarului</w:t>
            </w:r>
            <w:proofErr w:type="spellEnd"/>
          </w:p>
        </w:tc>
        <w:tc>
          <w:tcPr>
            <w:tcW w:w="503" w:type="pct"/>
            <w:vMerge w:val="restart"/>
            <w:tcBorders>
              <w:top w:val="nil"/>
              <w:left w:val="single" w:sz="4" w:space="0" w:color="auto"/>
              <w:bottom w:val="single" w:sz="4" w:space="0" w:color="auto"/>
              <w:right w:val="single" w:sz="4" w:space="0" w:color="auto"/>
            </w:tcBorders>
            <w:vAlign w:val="center"/>
            <w:hideMark/>
          </w:tcPr>
          <w:p w14:paraId="46A09DA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serviciu</w:t>
            </w:r>
            <w:proofErr w:type="spellEnd"/>
            <w:r>
              <w:rPr>
                <w:rFonts w:ascii="Times New Roman" w:eastAsia="Times New Roman" w:hAnsi="Times New Roman" w:cs="Times New Roman"/>
                <w:i/>
                <w:iCs/>
                <w:color w:val="000000"/>
                <w:sz w:val="20"/>
                <w:szCs w:val="20"/>
                <w:lang w:val="en-US"/>
              </w:rPr>
              <w:t xml:space="preserve"> / set / </w:t>
            </w:r>
            <w:proofErr w:type="spellStart"/>
            <w:r>
              <w:rPr>
                <w:rFonts w:ascii="Times New Roman" w:eastAsia="Times New Roman" w:hAnsi="Times New Roman" w:cs="Times New Roman"/>
                <w:i/>
                <w:iCs/>
                <w:color w:val="000000"/>
                <w:sz w:val="20"/>
                <w:szCs w:val="20"/>
                <w:lang w:val="en-US"/>
              </w:rPr>
              <w:t>pachet</w:t>
            </w:r>
            <w:proofErr w:type="spellEnd"/>
            <w:r>
              <w:rPr>
                <w:rFonts w:ascii="Times New Roman" w:eastAsia="Times New Roman" w:hAnsi="Times New Roman" w:cs="Times New Roman"/>
                <w:i/>
                <w:iCs/>
                <w:color w:val="000000"/>
                <w:sz w:val="20"/>
                <w:szCs w:val="20"/>
                <w:lang w:val="en-US"/>
              </w:rPr>
              <w:t xml:space="preserve"> / </w:t>
            </w:r>
            <w:proofErr w:type="spellStart"/>
            <w:r>
              <w:rPr>
                <w:rFonts w:ascii="Times New Roman" w:eastAsia="Times New Roman" w:hAnsi="Times New Roman" w:cs="Times New Roman"/>
                <w:i/>
                <w:iCs/>
                <w:color w:val="000000"/>
                <w:sz w:val="20"/>
                <w:szCs w:val="20"/>
                <w:lang w:val="en-US"/>
              </w:rPr>
              <w:t>buc</w:t>
            </w:r>
            <w:proofErr w:type="spellEnd"/>
            <w:r>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vAlign w:val="center"/>
            <w:hideMark/>
          </w:tcPr>
          <w:p w14:paraId="1ACDAE3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5FA07E6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B1EA8F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243BF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C129F7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417BA7C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3FDFCB6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78A963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AB1A27B" w14:textId="77777777" w:rsidR="00BC3683" w:rsidRDefault="00BC3683">
            <w:pPr>
              <w:rPr>
                <w:rFonts w:ascii="Times New Roman" w:eastAsia="Times New Roman" w:hAnsi="Times New Roman" w:cs="Times New Roman"/>
                <w:i/>
                <w:iCs/>
                <w:color w:val="000000"/>
                <w:lang w:val="en-US"/>
              </w:rPr>
            </w:pPr>
          </w:p>
        </w:tc>
      </w:tr>
      <w:tr w:rsidR="00BC3683" w14:paraId="0959F895"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6509204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282AF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054A8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0080B9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FB223D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0166D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778EEF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7451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552BD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07EECA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048D86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5A36B59" w14:textId="77777777" w:rsidR="00BC3683" w:rsidRDefault="00BC3683">
            <w:pPr>
              <w:rPr>
                <w:rFonts w:ascii="Times New Roman" w:eastAsia="Times New Roman" w:hAnsi="Times New Roman" w:cs="Times New Roman"/>
                <w:i/>
                <w:iCs/>
                <w:color w:val="000000"/>
                <w:lang w:val="en-US"/>
              </w:rPr>
            </w:pPr>
          </w:p>
        </w:tc>
      </w:tr>
      <w:tr w:rsidR="00BC3683" w14:paraId="0926748D"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BA233A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A43C6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FAD724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C064FE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9354F8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D37CCD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0BB6C0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12BA99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3162BB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4991E1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12370A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7A5A7E2" w14:textId="77777777" w:rsidR="00BC3683" w:rsidRDefault="00BC3683">
            <w:pPr>
              <w:rPr>
                <w:rFonts w:ascii="Times New Roman" w:eastAsia="Times New Roman" w:hAnsi="Times New Roman" w:cs="Times New Roman"/>
                <w:i/>
                <w:iCs/>
                <w:color w:val="000000"/>
                <w:lang w:val="en-US"/>
              </w:rPr>
            </w:pPr>
          </w:p>
        </w:tc>
      </w:tr>
      <w:tr w:rsidR="00BC3683" w14:paraId="1E2A8C67"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23520AD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765D68"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0EA11F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EBFC02B"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D3BF52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037E61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B82671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4BA487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97B703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F8D16D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2B32CA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EC59D26" w14:textId="77777777" w:rsidR="00BC3683" w:rsidRDefault="00BC3683">
            <w:pPr>
              <w:rPr>
                <w:rFonts w:ascii="Times New Roman" w:eastAsia="Times New Roman" w:hAnsi="Times New Roman" w:cs="Times New Roman"/>
                <w:i/>
                <w:iCs/>
                <w:color w:val="000000"/>
                <w:lang w:val="en-US"/>
              </w:rPr>
            </w:pPr>
          </w:p>
        </w:tc>
      </w:tr>
      <w:tr w:rsidR="00BC3683" w14:paraId="513C221E"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61591DD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DA937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657948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8E981D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125FE0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9900B5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610FC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4AFBA7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4900505"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41D82B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2C373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A4E19AE" w14:textId="77777777" w:rsidR="00BC3683" w:rsidRDefault="00BC3683">
            <w:pPr>
              <w:rPr>
                <w:rFonts w:ascii="Times New Roman" w:eastAsia="Times New Roman" w:hAnsi="Times New Roman" w:cs="Times New Roman"/>
                <w:i/>
                <w:iCs/>
                <w:color w:val="000000"/>
                <w:lang w:val="en-US"/>
              </w:rPr>
            </w:pPr>
          </w:p>
        </w:tc>
      </w:tr>
      <w:tr w:rsidR="00BC3683" w14:paraId="22C17814"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0AF5C70C"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E1CB4A"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4084A4"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C2D483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03942F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FCC0DA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233769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B58381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26BE87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0C347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EA63A1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A0F9484" w14:textId="77777777" w:rsidR="00BC3683" w:rsidRDefault="00BC3683">
            <w:pPr>
              <w:rPr>
                <w:rFonts w:ascii="Times New Roman" w:eastAsia="Times New Roman" w:hAnsi="Times New Roman" w:cs="Times New Roman"/>
                <w:i/>
                <w:iCs/>
                <w:color w:val="000000"/>
                <w:lang w:val="en-US"/>
              </w:rPr>
            </w:pPr>
          </w:p>
        </w:tc>
      </w:tr>
      <w:tr w:rsidR="00BC3683" w14:paraId="5FD2ED49"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73284EDC"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C66459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88421E"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85D3C6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BE354D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B3BC8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F9524D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7B4320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6F077DB"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232FEA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960FED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91CC588" w14:textId="77777777" w:rsidR="00BC3683" w:rsidRDefault="00BC3683">
            <w:pPr>
              <w:rPr>
                <w:rFonts w:ascii="Times New Roman" w:eastAsia="Times New Roman" w:hAnsi="Times New Roman" w:cs="Times New Roman"/>
                <w:i/>
                <w:iCs/>
                <w:color w:val="000000"/>
                <w:lang w:val="en-US"/>
              </w:rPr>
            </w:pPr>
          </w:p>
        </w:tc>
      </w:tr>
      <w:tr w:rsidR="00BC3683" w14:paraId="27005FF9"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39E6058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86ED71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F3F9A4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60D68D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B7C911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D62E8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7C342D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8E6FCA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07688E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E6DD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616191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8CE2222" w14:textId="77777777" w:rsidR="00BC3683" w:rsidRDefault="00BC3683">
            <w:pPr>
              <w:rPr>
                <w:rFonts w:ascii="Times New Roman" w:eastAsia="Times New Roman" w:hAnsi="Times New Roman" w:cs="Times New Roman"/>
                <w:i/>
                <w:iCs/>
                <w:color w:val="000000"/>
                <w:lang w:val="en-US"/>
              </w:rPr>
            </w:pPr>
          </w:p>
        </w:tc>
      </w:tr>
      <w:tr w:rsidR="00BC3683" w14:paraId="5B0CB408" w14:textId="77777777" w:rsidTr="00EE35DC">
        <w:trPr>
          <w:trHeight w:val="1770"/>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546EA354" w14:textId="77777777" w:rsidR="00BC3683" w:rsidRDefault="00BC3683">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V.</w:t>
            </w:r>
          </w:p>
        </w:tc>
        <w:tc>
          <w:tcPr>
            <w:tcW w:w="1376" w:type="pct"/>
            <w:tcBorders>
              <w:top w:val="nil"/>
              <w:left w:val="nil"/>
              <w:bottom w:val="single" w:sz="4" w:space="0" w:color="auto"/>
              <w:right w:val="single" w:sz="4" w:space="0" w:color="auto"/>
            </w:tcBorders>
            <w:shd w:val="clear" w:color="auto" w:fill="C0C0C0"/>
            <w:vAlign w:val="center"/>
            <w:hideMark/>
          </w:tcPr>
          <w:p w14:paraId="337CBF7C"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aferente echipei interne de proiect (management de proiect şi echipa de implementare) - doar dacă nu au fost acoperite în cadrul cheltuielilor de consultanţă</w:t>
            </w:r>
          </w:p>
        </w:tc>
        <w:tc>
          <w:tcPr>
            <w:tcW w:w="503" w:type="pct"/>
            <w:tcBorders>
              <w:top w:val="nil"/>
              <w:left w:val="nil"/>
              <w:bottom w:val="single" w:sz="4" w:space="0" w:color="auto"/>
              <w:right w:val="single" w:sz="4" w:space="0" w:color="auto"/>
            </w:tcBorders>
            <w:shd w:val="clear" w:color="auto" w:fill="C0C0C0"/>
            <w:vAlign w:val="center"/>
            <w:hideMark/>
          </w:tcPr>
          <w:p w14:paraId="53CAB616"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22B8531E"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51" w:type="pct"/>
            <w:tcBorders>
              <w:top w:val="nil"/>
              <w:left w:val="nil"/>
              <w:bottom w:val="single" w:sz="4" w:space="0" w:color="auto"/>
              <w:right w:val="single" w:sz="4" w:space="0" w:color="auto"/>
            </w:tcBorders>
            <w:shd w:val="clear" w:color="auto" w:fill="C0C0C0"/>
            <w:vAlign w:val="center"/>
            <w:hideMark/>
          </w:tcPr>
          <w:p w14:paraId="145979AC"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479D71CF"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7E23E01F"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415A01DE"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35067E30"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5523B76D"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5640AF15"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94" w:type="pct"/>
            <w:vAlign w:val="center"/>
            <w:hideMark/>
          </w:tcPr>
          <w:p w14:paraId="0A899458" w14:textId="77777777" w:rsidR="00BC3683" w:rsidRPr="00B3699C" w:rsidRDefault="00BC3683">
            <w:pPr>
              <w:rPr>
                <w:rFonts w:ascii="Times New Roman" w:eastAsia="Times New Roman" w:hAnsi="Times New Roman" w:cs="Times New Roman"/>
                <w:b/>
                <w:bCs/>
                <w:color w:val="000000"/>
                <w:sz w:val="28"/>
                <w:szCs w:val="28"/>
                <w:lang w:val="it-IT"/>
              </w:rPr>
            </w:pPr>
          </w:p>
        </w:tc>
      </w:tr>
      <w:tr w:rsidR="00BC3683" w14:paraId="2EDFC0E3"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11637C5D"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V.a</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30A6AD04"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salariale pentru echipa de management intern de proiect personal angajat al beneficiarului și partenerului (conform legislației în vigoare</w:t>
            </w:r>
          </w:p>
        </w:tc>
        <w:tc>
          <w:tcPr>
            <w:tcW w:w="503" w:type="pct"/>
            <w:vMerge w:val="restart"/>
            <w:tcBorders>
              <w:top w:val="nil"/>
              <w:left w:val="single" w:sz="4" w:space="0" w:color="auto"/>
              <w:bottom w:val="single" w:sz="4" w:space="0" w:color="auto"/>
              <w:right w:val="single" w:sz="4" w:space="0" w:color="auto"/>
            </w:tcBorders>
            <w:vAlign w:val="center"/>
            <w:hideMark/>
          </w:tcPr>
          <w:p w14:paraId="054832E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val</w:t>
            </w:r>
            <w:proofErr w:type="spellEnd"/>
            <w:r>
              <w:rPr>
                <w:rFonts w:ascii="Times New Roman" w:eastAsia="Times New Roman" w:hAnsi="Times New Roman" w:cs="Times New Roman"/>
                <w:i/>
                <w:iCs/>
                <w:color w:val="000000"/>
                <w:sz w:val="20"/>
                <w:szCs w:val="20"/>
                <w:lang w:val="en-US"/>
              </w:rPr>
              <w:t>/</w:t>
            </w:r>
            <w:proofErr w:type="spellStart"/>
            <w:r>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vAlign w:val="center"/>
            <w:hideMark/>
          </w:tcPr>
          <w:p w14:paraId="3DD536C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7A299D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3F41C5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6EF92D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FE1112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85BF74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5B2A777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737240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96DA855" w14:textId="77777777" w:rsidR="00BC3683" w:rsidRDefault="00BC3683">
            <w:pPr>
              <w:rPr>
                <w:rFonts w:ascii="Times New Roman" w:eastAsia="Times New Roman" w:hAnsi="Times New Roman" w:cs="Times New Roman"/>
                <w:i/>
                <w:iCs/>
                <w:color w:val="000000"/>
                <w:lang w:val="en-US"/>
              </w:rPr>
            </w:pPr>
          </w:p>
        </w:tc>
      </w:tr>
      <w:tr w:rsidR="00BC3683" w14:paraId="784DA9A2"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8F78F8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C4AA17D"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21F1A8"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F408B2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A2832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32D4EA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C2EFF6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20A29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F84D4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2BA974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49845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E679F0E" w14:textId="77777777" w:rsidR="00BC3683" w:rsidRDefault="00BC3683">
            <w:pPr>
              <w:rPr>
                <w:rFonts w:ascii="Times New Roman" w:eastAsia="Times New Roman" w:hAnsi="Times New Roman" w:cs="Times New Roman"/>
                <w:i/>
                <w:iCs/>
                <w:color w:val="000000"/>
                <w:lang w:val="en-US"/>
              </w:rPr>
            </w:pPr>
          </w:p>
        </w:tc>
      </w:tr>
      <w:tr w:rsidR="00BC3683" w14:paraId="6AA5CC81"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5671ABFA"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DF870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4C4FB7"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59B0B7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813312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351F1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9B5FB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756FF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5543D4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BBFA6A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268668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A31FC37" w14:textId="77777777" w:rsidR="00BC3683" w:rsidRDefault="00BC3683">
            <w:pPr>
              <w:rPr>
                <w:rFonts w:ascii="Times New Roman" w:eastAsia="Times New Roman" w:hAnsi="Times New Roman" w:cs="Times New Roman"/>
                <w:i/>
                <w:iCs/>
                <w:color w:val="000000"/>
                <w:lang w:val="en-US"/>
              </w:rPr>
            </w:pPr>
          </w:p>
        </w:tc>
      </w:tr>
      <w:tr w:rsidR="00BC3683" w14:paraId="76C18559"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75A371D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A52298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11032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0B1DAF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7229DE4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B40BAE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D4E44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EA2BD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457EC31"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C0CC64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120622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2620E0B" w14:textId="77777777" w:rsidR="00BC3683" w:rsidRDefault="00BC3683">
            <w:pPr>
              <w:rPr>
                <w:rFonts w:ascii="Times New Roman" w:eastAsia="Times New Roman" w:hAnsi="Times New Roman" w:cs="Times New Roman"/>
                <w:i/>
                <w:iCs/>
                <w:color w:val="000000"/>
                <w:lang w:val="en-US"/>
              </w:rPr>
            </w:pPr>
          </w:p>
        </w:tc>
      </w:tr>
      <w:tr w:rsidR="00BC3683" w14:paraId="024CAEA9" w14:textId="77777777" w:rsidTr="00EE35DC">
        <w:trPr>
          <w:trHeight w:val="300"/>
        </w:trPr>
        <w:tc>
          <w:tcPr>
            <w:tcW w:w="352" w:type="pct"/>
            <w:vMerge w:val="restart"/>
            <w:tcBorders>
              <w:top w:val="nil"/>
              <w:left w:val="single" w:sz="4" w:space="0" w:color="auto"/>
              <w:bottom w:val="single" w:sz="4" w:space="0" w:color="auto"/>
              <w:right w:val="single" w:sz="4" w:space="0" w:color="auto"/>
            </w:tcBorders>
            <w:vAlign w:val="center"/>
            <w:hideMark/>
          </w:tcPr>
          <w:p w14:paraId="7925A0DD"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V.b</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3399301A" w14:textId="77777777" w:rsidR="00BC3683" w:rsidRPr="00B3699C" w:rsidRDefault="00BC3683" w:rsidP="00F61024">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salariale pentru echipa de implementare internă de proiect - personal angajat al beneficiarului și partenerului finanţării sau personal ce urmează a fi angajat de către solicitant, pe bază de contract individual de muncă, pe perioadă determinată, în afara organigramei, în cadrul proiectului (conform legislației în vigoare);</w:t>
            </w:r>
          </w:p>
        </w:tc>
        <w:tc>
          <w:tcPr>
            <w:tcW w:w="503" w:type="pct"/>
            <w:vMerge w:val="restart"/>
            <w:tcBorders>
              <w:top w:val="nil"/>
              <w:left w:val="single" w:sz="4" w:space="0" w:color="auto"/>
              <w:bottom w:val="single" w:sz="4" w:space="0" w:color="auto"/>
              <w:right w:val="single" w:sz="4" w:space="0" w:color="auto"/>
            </w:tcBorders>
            <w:vAlign w:val="center"/>
            <w:hideMark/>
          </w:tcPr>
          <w:p w14:paraId="16D72BF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val</w:t>
            </w:r>
            <w:proofErr w:type="spellEnd"/>
            <w:r>
              <w:rPr>
                <w:rFonts w:ascii="Times New Roman" w:eastAsia="Times New Roman" w:hAnsi="Times New Roman" w:cs="Times New Roman"/>
                <w:i/>
                <w:iCs/>
                <w:color w:val="000000"/>
                <w:sz w:val="20"/>
                <w:szCs w:val="20"/>
                <w:lang w:val="en-US"/>
              </w:rPr>
              <w:t>/</w:t>
            </w:r>
            <w:proofErr w:type="spellStart"/>
            <w:r>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vAlign w:val="center"/>
            <w:hideMark/>
          </w:tcPr>
          <w:p w14:paraId="57BF5AE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630E5F0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95F671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C03441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456D7B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29DEF9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0FFCDCC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2AE9A3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F5F9E67" w14:textId="77777777" w:rsidR="00BC3683" w:rsidRDefault="00BC3683">
            <w:pPr>
              <w:rPr>
                <w:rFonts w:ascii="Times New Roman" w:eastAsia="Times New Roman" w:hAnsi="Times New Roman" w:cs="Times New Roman"/>
                <w:i/>
                <w:iCs/>
                <w:color w:val="000000"/>
                <w:lang w:val="en-US"/>
              </w:rPr>
            </w:pPr>
          </w:p>
        </w:tc>
      </w:tr>
      <w:tr w:rsidR="00BC3683" w14:paraId="4B61FFF7"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52D549A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789292"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9BCD4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31EAEE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B29924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4DDF2B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1B4CAB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FD1BAE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BFC036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E1AEB2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9BBBFC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2B95796" w14:textId="77777777" w:rsidR="00BC3683" w:rsidRDefault="00BC3683">
            <w:pPr>
              <w:rPr>
                <w:rFonts w:ascii="Times New Roman" w:eastAsia="Times New Roman" w:hAnsi="Times New Roman" w:cs="Times New Roman"/>
                <w:i/>
                <w:iCs/>
                <w:color w:val="000000"/>
                <w:lang w:val="en-US"/>
              </w:rPr>
            </w:pPr>
          </w:p>
        </w:tc>
      </w:tr>
      <w:tr w:rsidR="00BC3683" w14:paraId="20703D11"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09A584E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DE8EB36"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94472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27AFA3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2DDCF4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2665CB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C00BF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3BDF4E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969E086"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DD71F8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0E1C71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09F0ADA" w14:textId="77777777" w:rsidR="00BC3683" w:rsidRDefault="00BC3683">
            <w:pPr>
              <w:rPr>
                <w:rFonts w:ascii="Times New Roman" w:eastAsia="Times New Roman" w:hAnsi="Times New Roman" w:cs="Times New Roman"/>
                <w:i/>
                <w:iCs/>
                <w:color w:val="000000"/>
                <w:lang w:val="en-US"/>
              </w:rPr>
            </w:pPr>
          </w:p>
        </w:tc>
      </w:tr>
      <w:tr w:rsidR="00BC3683" w14:paraId="0DFD092B"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0CE37B8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E06FFC1"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8E3F7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524B1F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BCBF10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9EA580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E4017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BD184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FDDB28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715DE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CF35A0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ED1B441" w14:textId="77777777" w:rsidR="00BC3683" w:rsidRDefault="00BC3683">
            <w:pPr>
              <w:rPr>
                <w:rFonts w:ascii="Times New Roman" w:eastAsia="Times New Roman" w:hAnsi="Times New Roman" w:cs="Times New Roman"/>
                <w:i/>
                <w:iCs/>
                <w:color w:val="000000"/>
                <w:lang w:val="en-US"/>
              </w:rPr>
            </w:pPr>
          </w:p>
        </w:tc>
      </w:tr>
      <w:tr w:rsidR="00BC3683" w14:paraId="43155852"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3F556B2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FC50F1"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CBA19F9"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A8338E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72BC3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EF32D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77E36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00B0D6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30D275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AAA298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D08682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691667A" w14:textId="77777777" w:rsidR="00BC3683" w:rsidRDefault="00BC3683">
            <w:pPr>
              <w:rPr>
                <w:rFonts w:ascii="Times New Roman" w:eastAsia="Times New Roman" w:hAnsi="Times New Roman" w:cs="Times New Roman"/>
                <w:i/>
                <w:iCs/>
                <w:color w:val="000000"/>
                <w:lang w:val="en-US"/>
              </w:rPr>
            </w:pPr>
          </w:p>
        </w:tc>
      </w:tr>
      <w:tr w:rsidR="00BC3683" w14:paraId="197F7898" w14:textId="77777777" w:rsidTr="00EE35DC">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24EA2153"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V.c</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450D3755" w14:textId="77777777" w:rsidR="00BC3683" w:rsidRPr="00B3699C" w:rsidRDefault="00BC3683" w:rsidP="00F61024">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 xml:space="preserve">Cheltuieli de deplasare - diurnă, cazare, transport  </w:t>
            </w:r>
          </w:p>
        </w:tc>
        <w:tc>
          <w:tcPr>
            <w:tcW w:w="503" w:type="pct"/>
            <w:vMerge w:val="restart"/>
            <w:tcBorders>
              <w:top w:val="nil"/>
              <w:left w:val="single" w:sz="4" w:space="0" w:color="auto"/>
              <w:bottom w:val="single" w:sz="4" w:space="0" w:color="auto"/>
              <w:right w:val="single" w:sz="4" w:space="0" w:color="auto"/>
            </w:tcBorders>
            <w:vAlign w:val="center"/>
            <w:hideMark/>
          </w:tcPr>
          <w:p w14:paraId="27108AF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val</w:t>
            </w:r>
            <w:proofErr w:type="spellEnd"/>
            <w:r>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vAlign w:val="center"/>
            <w:hideMark/>
          </w:tcPr>
          <w:p w14:paraId="40B05D2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8F2942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D2BA1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DF096B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1D276C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0223355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1BC11E6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AB8F6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4CF2307" w14:textId="77777777" w:rsidR="00BC3683" w:rsidRDefault="00BC3683">
            <w:pPr>
              <w:rPr>
                <w:rFonts w:ascii="Times New Roman" w:eastAsia="Times New Roman" w:hAnsi="Times New Roman" w:cs="Times New Roman"/>
                <w:i/>
                <w:iCs/>
                <w:color w:val="000000"/>
                <w:lang w:val="en-US"/>
              </w:rPr>
            </w:pPr>
          </w:p>
        </w:tc>
      </w:tr>
      <w:tr w:rsidR="00BC3683" w14:paraId="550B1C8F"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4A4229C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496080"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080AF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099278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E8E4DA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467A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EE8AB3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EFCB05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F05301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513281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AF5E19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5DCDCB1" w14:textId="77777777" w:rsidR="00BC3683" w:rsidRDefault="00BC3683">
            <w:pPr>
              <w:rPr>
                <w:rFonts w:ascii="Times New Roman" w:eastAsia="Times New Roman" w:hAnsi="Times New Roman" w:cs="Times New Roman"/>
                <w:i/>
                <w:iCs/>
                <w:color w:val="000000"/>
                <w:lang w:val="en-US"/>
              </w:rPr>
            </w:pPr>
          </w:p>
        </w:tc>
      </w:tr>
      <w:tr w:rsidR="00BC3683" w14:paraId="0794B463" w14:textId="77777777" w:rsidTr="00EE35DC">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265384E0"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V.d</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6D1D4091" w14:textId="77777777" w:rsidR="00BC3683" w:rsidRPr="00B3699C" w:rsidRDefault="00BC3683" w:rsidP="00F61024">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 xml:space="preserve">Cheltuieli cu transportul de bunuri, dacă se justifică în cadrul proiectului; </w:t>
            </w:r>
          </w:p>
        </w:tc>
        <w:tc>
          <w:tcPr>
            <w:tcW w:w="503" w:type="pct"/>
            <w:vMerge w:val="restart"/>
            <w:tcBorders>
              <w:top w:val="nil"/>
              <w:left w:val="single" w:sz="4" w:space="0" w:color="auto"/>
              <w:bottom w:val="single" w:sz="4" w:space="0" w:color="auto"/>
              <w:right w:val="single" w:sz="4" w:space="0" w:color="auto"/>
            </w:tcBorders>
            <w:vAlign w:val="center"/>
            <w:hideMark/>
          </w:tcPr>
          <w:p w14:paraId="1642E78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val</w:t>
            </w:r>
            <w:proofErr w:type="spellEnd"/>
            <w:r>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vAlign w:val="center"/>
            <w:hideMark/>
          </w:tcPr>
          <w:p w14:paraId="1FB9BCD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338ECC9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84C7F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9C6EA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F1ADCD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495F35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7A58A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4C7E2E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3588FE2" w14:textId="77777777" w:rsidR="00BC3683" w:rsidRDefault="00BC3683">
            <w:pPr>
              <w:rPr>
                <w:rFonts w:ascii="Times New Roman" w:eastAsia="Times New Roman" w:hAnsi="Times New Roman" w:cs="Times New Roman"/>
                <w:i/>
                <w:iCs/>
                <w:color w:val="000000"/>
                <w:lang w:val="en-US"/>
              </w:rPr>
            </w:pPr>
          </w:p>
        </w:tc>
      </w:tr>
      <w:tr w:rsidR="00BC3683" w14:paraId="41A69FC7"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6ED8E0ED"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39CF53"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1D353EE"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347B4D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0F08A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6F92D3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04759A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C46A7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D8E334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3513A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E3D297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B6BCD10" w14:textId="77777777" w:rsidR="00BC3683" w:rsidRDefault="00BC3683">
            <w:pPr>
              <w:rPr>
                <w:rFonts w:ascii="Times New Roman" w:eastAsia="Times New Roman" w:hAnsi="Times New Roman" w:cs="Times New Roman"/>
                <w:i/>
                <w:iCs/>
                <w:color w:val="000000"/>
                <w:lang w:val="en-US"/>
              </w:rPr>
            </w:pPr>
          </w:p>
        </w:tc>
      </w:tr>
      <w:tr w:rsidR="00BC3683" w14:paraId="3E38025E" w14:textId="77777777" w:rsidTr="00EE35DC">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304C5B47"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V.e</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7C567F4B" w14:textId="77777777" w:rsidR="00BC3683" w:rsidRPr="004E33A0" w:rsidRDefault="00BC3683" w:rsidP="00F61024">
            <w:pPr>
              <w:spacing w:after="0" w:line="240" w:lineRule="auto"/>
              <w:rPr>
                <w:rFonts w:ascii="Times New Roman" w:eastAsia="Times New Roman" w:hAnsi="Times New Roman" w:cs="Times New Roman"/>
                <w:i/>
                <w:iCs/>
                <w:color w:val="000000"/>
                <w:sz w:val="20"/>
                <w:szCs w:val="20"/>
                <w:lang w:val="pt-BR"/>
              </w:rPr>
            </w:pPr>
            <w:r w:rsidRPr="004E33A0">
              <w:rPr>
                <w:rFonts w:ascii="Times New Roman" w:eastAsia="Times New Roman" w:hAnsi="Times New Roman" w:cs="Times New Roman"/>
                <w:i/>
                <w:iCs/>
                <w:color w:val="000000"/>
                <w:sz w:val="20"/>
                <w:szCs w:val="20"/>
                <w:lang w:val="pt-BR"/>
              </w:rPr>
              <w:t xml:space="preserve">Birotică – pentru echipa de management (conform H.G. nr. 2139/30.11.2004); </w:t>
            </w:r>
          </w:p>
        </w:tc>
        <w:tc>
          <w:tcPr>
            <w:tcW w:w="503" w:type="pct"/>
            <w:vMerge w:val="restart"/>
            <w:tcBorders>
              <w:top w:val="nil"/>
              <w:left w:val="single" w:sz="4" w:space="0" w:color="auto"/>
              <w:bottom w:val="single" w:sz="4" w:space="0" w:color="auto"/>
              <w:right w:val="single" w:sz="4" w:space="0" w:color="auto"/>
            </w:tcBorders>
            <w:vAlign w:val="center"/>
            <w:hideMark/>
          </w:tcPr>
          <w:p w14:paraId="1D5E4B8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serv/set/</w:t>
            </w:r>
            <w:proofErr w:type="spellStart"/>
            <w:r>
              <w:rPr>
                <w:rFonts w:ascii="Times New Roman" w:eastAsia="Times New Roman" w:hAnsi="Times New Roman" w:cs="Times New Roman"/>
                <w:i/>
                <w:iCs/>
                <w:color w:val="000000"/>
                <w:sz w:val="20"/>
                <w:szCs w:val="20"/>
                <w:lang w:val="en-US"/>
              </w:rPr>
              <w:t>pachet</w:t>
            </w:r>
            <w:proofErr w:type="spellEnd"/>
          </w:p>
        </w:tc>
        <w:tc>
          <w:tcPr>
            <w:tcW w:w="209" w:type="pct"/>
            <w:tcBorders>
              <w:top w:val="nil"/>
              <w:left w:val="nil"/>
              <w:bottom w:val="single" w:sz="4" w:space="0" w:color="auto"/>
              <w:right w:val="single" w:sz="4" w:space="0" w:color="auto"/>
            </w:tcBorders>
            <w:vAlign w:val="center"/>
            <w:hideMark/>
          </w:tcPr>
          <w:p w14:paraId="4584F18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1832C6A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EFC8D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9C499A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646C8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489786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38DC1E4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F83032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01CDC31" w14:textId="77777777" w:rsidR="00BC3683" w:rsidRDefault="00BC3683">
            <w:pPr>
              <w:rPr>
                <w:rFonts w:ascii="Times New Roman" w:eastAsia="Times New Roman" w:hAnsi="Times New Roman" w:cs="Times New Roman"/>
                <w:i/>
                <w:iCs/>
                <w:color w:val="000000"/>
                <w:lang w:val="en-US"/>
              </w:rPr>
            </w:pPr>
          </w:p>
        </w:tc>
      </w:tr>
      <w:tr w:rsidR="00BC3683" w14:paraId="468D3235" w14:textId="77777777" w:rsidTr="00EE35DC">
        <w:trPr>
          <w:trHeight w:val="510"/>
        </w:trPr>
        <w:tc>
          <w:tcPr>
            <w:tcW w:w="0" w:type="auto"/>
            <w:vMerge/>
            <w:tcBorders>
              <w:top w:val="nil"/>
              <w:left w:val="single" w:sz="4" w:space="0" w:color="auto"/>
              <w:bottom w:val="single" w:sz="4" w:space="0" w:color="auto"/>
              <w:right w:val="single" w:sz="4" w:space="0" w:color="auto"/>
            </w:tcBorders>
            <w:vAlign w:val="center"/>
            <w:hideMark/>
          </w:tcPr>
          <w:p w14:paraId="05BF9D5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035671" w14:textId="77777777" w:rsidR="00BC3683" w:rsidRDefault="00BC3683" w:rsidP="00F61024">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217E5FF"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9DF434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524B3E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C15F53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16C179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AD1DE1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041D0D9"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7F613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6528ED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83F7C37" w14:textId="77777777" w:rsidR="00BC3683" w:rsidRDefault="00BC3683">
            <w:pPr>
              <w:rPr>
                <w:rFonts w:ascii="Times New Roman" w:eastAsia="Times New Roman" w:hAnsi="Times New Roman" w:cs="Times New Roman"/>
                <w:i/>
                <w:iCs/>
                <w:color w:val="000000"/>
                <w:lang w:val="en-US"/>
              </w:rPr>
            </w:pPr>
          </w:p>
        </w:tc>
      </w:tr>
      <w:tr w:rsidR="00BC3683" w14:paraId="423BFB2A" w14:textId="77777777" w:rsidTr="00EE35DC">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31CBE822"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V.f</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769521C3" w14:textId="77777777" w:rsidR="00BC3683" w:rsidRPr="00B3699C" w:rsidRDefault="00BC3683" w:rsidP="00F61024">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Achiziţia de echipamente TIC – numai pentru echipa internă de management</w:t>
            </w:r>
          </w:p>
        </w:tc>
        <w:tc>
          <w:tcPr>
            <w:tcW w:w="503" w:type="pct"/>
            <w:vMerge w:val="restart"/>
            <w:tcBorders>
              <w:top w:val="nil"/>
              <w:left w:val="single" w:sz="4" w:space="0" w:color="auto"/>
              <w:bottom w:val="single" w:sz="4" w:space="0" w:color="auto"/>
              <w:right w:val="single" w:sz="4" w:space="0" w:color="auto"/>
            </w:tcBorders>
            <w:vAlign w:val="center"/>
            <w:hideMark/>
          </w:tcPr>
          <w:p w14:paraId="523D25A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buc</w:t>
            </w:r>
            <w:proofErr w:type="spellEnd"/>
          </w:p>
        </w:tc>
        <w:tc>
          <w:tcPr>
            <w:tcW w:w="209" w:type="pct"/>
            <w:tcBorders>
              <w:top w:val="nil"/>
              <w:left w:val="nil"/>
              <w:bottom w:val="single" w:sz="4" w:space="0" w:color="auto"/>
              <w:right w:val="single" w:sz="4" w:space="0" w:color="auto"/>
            </w:tcBorders>
            <w:vAlign w:val="center"/>
            <w:hideMark/>
          </w:tcPr>
          <w:p w14:paraId="0ED991F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BC284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060456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8539CD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AB5D4A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7CACEBD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10E19E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A8411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79C4CD2" w14:textId="77777777" w:rsidR="00BC3683" w:rsidRDefault="00BC3683">
            <w:pPr>
              <w:rPr>
                <w:rFonts w:ascii="Times New Roman" w:eastAsia="Times New Roman" w:hAnsi="Times New Roman" w:cs="Times New Roman"/>
                <w:i/>
                <w:iCs/>
                <w:color w:val="000000"/>
                <w:lang w:val="en-US"/>
              </w:rPr>
            </w:pPr>
          </w:p>
        </w:tc>
      </w:tr>
      <w:tr w:rsidR="00BC3683" w14:paraId="64A3D5CB" w14:textId="77777777" w:rsidTr="00EE35DC">
        <w:trPr>
          <w:trHeight w:val="300"/>
        </w:trPr>
        <w:tc>
          <w:tcPr>
            <w:tcW w:w="0" w:type="auto"/>
            <w:vMerge/>
            <w:tcBorders>
              <w:top w:val="nil"/>
              <w:left w:val="single" w:sz="4" w:space="0" w:color="auto"/>
              <w:bottom w:val="single" w:sz="4" w:space="0" w:color="auto"/>
              <w:right w:val="single" w:sz="4" w:space="0" w:color="auto"/>
            </w:tcBorders>
            <w:vAlign w:val="center"/>
            <w:hideMark/>
          </w:tcPr>
          <w:p w14:paraId="121F633C"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2EBAA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BA976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14FB10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947F6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8D3B6F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D2001A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FECDD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CF3C20C"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E681A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AD63F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85449E6" w14:textId="77777777" w:rsidR="00BC3683" w:rsidRDefault="00BC3683">
            <w:pPr>
              <w:rPr>
                <w:rFonts w:ascii="Times New Roman" w:eastAsia="Times New Roman" w:hAnsi="Times New Roman" w:cs="Times New Roman"/>
                <w:i/>
                <w:iCs/>
                <w:color w:val="000000"/>
                <w:lang w:val="en-US"/>
              </w:rPr>
            </w:pPr>
          </w:p>
        </w:tc>
      </w:tr>
      <w:tr w:rsidR="00BC3683" w14:paraId="24C7B986" w14:textId="77777777" w:rsidTr="00EE35DC">
        <w:trPr>
          <w:trHeight w:val="780"/>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7C4DB365"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VI.</w:t>
            </w:r>
          </w:p>
        </w:tc>
        <w:tc>
          <w:tcPr>
            <w:tcW w:w="1376" w:type="pct"/>
            <w:tcBorders>
              <w:top w:val="nil"/>
              <w:left w:val="nil"/>
              <w:bottom w:val="single" w:sz="4" w:space="0" w:color="auto"/>
              <w:right w:val="single" w:sz="4" w:space="0" w:color="auto"/>
            </w:tcBorders>
            <w:shd w:val="clear" w:color="auto" w:fill="C0C0C0"/>
            <w:vAlign w:val="center"/>
            <w:hideMark/>
          </w:tcPr>
          <w:p w14:paraId="4BE8240D"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pentru auditare intermediară/finală a proiectului</w:t>
            </w:r>
          </w:p>
        </w:tc>
        <w:tc>
          <w:tcPr>
            <w:tcW w:w="503" w:type="pct"/>
            <w:tcBorders>
              <w:top w:val="nil"/>
              <w:left w:val="nil"/>
              <w:bottom w:val="single" w:sz="4" w:space="0" w:color="auto"/>
              <w:right w:val="single" w:sz="4" w:space="0" w:color="auto"/>
            </w:tcBorders>
            <w:shd w:val="clear" w:color="auto" w:fill="C0C0C0"/>
            <w:vAlign w:val="center"/>
            <w:hideMark/>
          </w:tcPr>
          <w:p w14:paraId="23BBD207"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77751F1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1" w:type="pct"/>
            <w:tcBorders>
              <w:top w:val="nil"/>
              <w:left w:val="nil"/>
              <w:bottom w:val="single" w:sz="4" w:space="0" w:color="auto"/>
              <w:right w:val="single" w:sz="4" w:space="0" w:color="auto"/>
            </w:tcBorders>
            <w:shd w:val="clear" w:color="auto" w:fill="C0C0C0"/>
            <w:vAlign w:val="center"/>
            <w:hideMark/>
          </w:tcPr>
          <w:p w14:paraId="6335EF25"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27245727"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38303E8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2DDC505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7803A88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3F65D58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40BC9D3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1EE726C9" w14:textId="77777777" w:rsidR="00BC3683" w:rsidRPr="00B3699C" w:rsidRDefault="00BC3683">
            <w:pPr>
              <w:rPr>
                <w:rFonts w:ascii="Times New Roman" w:eastAsia="Times New Roman" w:hAnsi="Times New Roman" w:cs="Times New Roman"/>
                <w:b/>
                <w:bCs/>
                <w:color w:val="000000"/>
                <w:lang w:val="it-IT"/>
              </w:rPr>
            </w:pPr>
          </w:p>
        </w:tc>
      </w:tr>
      <w:tr w:rsidR="00BC3683" w14:paraId="6981FCF4"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1D250E9E"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VI.a</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31AE7B12"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Auditare financiară (conform reglementărilor naţionale);</w:t>
            </w:r>
          </w:p>
        </w:tc>
        <w:tc>
          <w:tcPr>
            <w:tcW w:w="503" w:type="pct"/>
            <w:vMerge w:val="restart"/>
            <w:tcBorders>
              <w:top w:val="nil"/>
              <w:left w:val="single" w:sz="4" w:space="0" w:color="auto"/>
              <w:bottom w:val="single" w:sz="4" w:space="0" w:color="auto"/>
              <w:right w:val="single" w:sz="4" w:space="0" w:color="auto"/>
            </w:tcBorders>
            <w:vAlign w:val="center"/>
            <w:hideMark/>
          </w:tcPr>
          <w:p w14:paraId="0DB439CF" w14:textId="7F7D9C1D" w:rsidR="00BC3683" w:rsidRDefault="00BC3683">
            <w:pPr>
              <w:spacing w:after="0" w:line="240" w:lineRule="auto"/>
              <w:jc w:val="center"/>
              <w:rPr>
                <w:rFonts w:ascii="Times New Roman" w:eastAsia="Times New Roman" w:hAnsi="Times New Roman" w:cs="Times New Roman"/>
                <w:i/>
                <w:iCs/>
                <w:color w:val="000000"/>
                <w:sz w:val="20"/>
                <w:szCs w:val="20"/>
                <w:lang w:val="en-US"/>
              </w:rPr>
            </w:pPr>
            <w:r w:rsidRPr="00B3699C">
              <w:rPr>
                <w:rFonts w:ascii="Times New Roman" w:eastAsia="Times New Roman" w:hAnsi="Times New Roman" w:cs="Times New Roman"/>
                <w:i/>
                <w:iCs/>
                <w:color w:val="000000"/>
                <w:sz w:val="20"/>
                <w:szCs w:val="20"/>
                <w:lang w:val="it-IT"/>
              </w:rPr>
              <w:t> </w:t>
            </w:r>
            <w:proofErr w:type="spellStart"/>
            <w:r w:rsidR="00706118">
              <w:rPr>
                <w:rFonts w:ascii="Times New Roman" w:eastAsia="Times New Roman" w:hAnsi="Times New Roman" w:cs="Times New Roman"/>
                <w:i/>
                <w:iCs/>
                <w:color w:val="000000"/>
                <w:sz w:val="20"/>
                <w:szCs w:val="20"/>
                <w:lang w:val="en-US"/>
              </w:rPr>
              <w:t>serviciu</w:t>
            </w:r>
            <w:proofErr w:type="spellEnd"/>
          </w:p>
        </w:tc>
        <w:tc>
          <w:tcPr>
            <w:tcW w:w="209" w:type="pct"/>
            <w:tcBorders>
              <w:top w:val="nil"/>
              <w:left w:val="nil"/>
              <w:bottom w:val="single" w:sz="4" w:space="0" w:color="auto"/>
              <w:right w:val="single" w:sz="4" w:space="0" w:color="auto"/>
            </w:tcBorders>
            <w:vAlign w:val="center"/>
            <w:hideMark/>
          </w:tcPr>
          <w:p w14:paraId="561A6CA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4EC619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0C6983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DCB252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5CAC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7F5CE18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945ABE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0E1648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1D9BF06" w14:textId="77777777" w:rsidR="00BC3683" w:rsidRDefault="00BC3683">
            <w:pPr>
              <w:rPr>
                <w:rFonts w:ascii="Times New Roman" w:eastAsia="Times New Roman" w:hAnsi="Times New Roman" w:cs="Times New Roman"/>
                <w:i/>
                <w:iCs/>
                <w:color w:val="000000"/>
                <w:lang w:val="en-US"/>
              </w:rPr>
            </w:pPr>
          </w:p>
        </w:tc>
      </w:tr>
      <w:tr w:rsidR="00BC3683" w14:paraId="005069EA"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3AD20A3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DD9C58"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C3ABB2"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39E895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0407482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66835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6D072E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5D4014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141A49C"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E54C7C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58094E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0DD2E92" w14:textId="77777777" w:rsidR="00BC3683" w:rsidRDefault="00BC3683">
            <w:pPr>
              <w:rPr>
                <w:rFonts w:ascii="Times New Roman" w:eastAsia="Times New Roman" w:hAnsi="Times New Roman" w:cs="Times New Roman"/>
                <w:i/>
                <w:iCs/>
                <w:color w:val="000000"/>
                <w:lang w:val="en-US"/>
              </w:rPr>
            </w:pPr>
          </w:p>
        </w:tc>
      </w:tr>
      <w:tr w:rsidR="00BC3683" w14:paraId="1251BE90"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27FBE57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9DD2B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2A92387"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DC4A73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7C50CE0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2FC36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0D173C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E54968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E1F9A1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D66AD5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7156FF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C757D3A" w14:textId="77777777" w:rsidR="00BC3683" w:rsidRDefault="00BC3683">
            <w:pPr>
              <w:rPr>
                <w:rFonts w:ascii="Times New Roman" w:eastAsia="Times New Roman" w:hAnsi="Times New Roman" w:cs="Times New Roman"/>
                <w:i/>
                <w:iCs/>
                <w:color w:val="000000"/>
                <w:lang w:val="en-US"/>
              </w:rPr>
            </w:pPr>
          </w:p>
        </w:tc>
      </w:tr>
      <w:tr w:rsidR="00BC3683" w14:paraId="2DB071E5"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65085F6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D4091AB"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20F6C9"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8A8303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174DCA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E57C77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88CF17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218EB2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10301F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B6FAB7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612A1D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3D6ACD0" w14:textId="77777777" w:rsidR="00BC3683" w:rsidRDefault="00BC3683">
            <w:pPr>
              <w:rPr>
                <w:rFonts w:ascii="Times New Roman" w:eastAsia="Times New Roman" w:hAnsi="Times New Roman" w:cs="Times New Roman"/>
                <w:i/>
                <w:iCs/>
                <w:color w:val="000000"/>
                <w:lang w:val="en-US"/>
              </w:rPr>
            </w:pPr>
          </w:p>
        </w:tc>
      </w:tr>
      <w:tr w:rsidR="00BC3683" w14:paraId="70164D04" w14:textId="77777777" w:rsidTr="00EE35DC">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650E18DC"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VI.b</w:t>
            </w:r>
            <w:proofErr w:type="spellEnd"/>
          </w:p>
        </w:tc>
        <w:tc>
          <w:tcPr>
            <w:tcW w:w="1376" w:type="pct"/>
            <w:vMerge w:val="restart"/>
            <w:tcBorders>
              <w:top w:val="nil"/>
              <w:left w:val="single" w:sz="4" w:space="0" w:color="auto"/>
              <w:bottom w:val="single" w:sz="4" w:space="0" w:color="auto"/>
              <w:right w:val="single" w:sz="4" w:space="0" w:color="auto"/>
            </w:tcBorders>
            <w:vAlign w:val="center"/>
            <w:hideMark/>
          </w:tcPr>
          <w:p w14:paraId="68DC9260"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Auditare tehnică (din perspectiva corespondenţei rezultatului proiectului cu Cererea de finanţare şi obiectivele PoCIDIF), inclusiv din punct de vedere al securităţii aplicaţiei şi testarea nivelelor de securitate ale sistemului informatic, protecția informației și asigurarea respectării reglementărilor privitoare la datele cu caracter personal</w:t>
            </w:r>
          </w:p>
        </w:tc>
        <w:tc>
          <w:tcPr>
            <w:tcW w:w="503" w:type="pct"/>
            <w:vMerge w:val="restart"/>
            <w:tcBorders>
              <w:top w:val="nil"/>
              <w:left w:val="single" w:sz="4" w:space="0" w:color="auto"/>
              <w:bottom w:val="single" w:sz="4" w:space="0" w:color="auto"/>
              <w:right w:val="single" w:sz="4" w:space="0" w:color="auto"/>
            </w:tcBorders>
            <w:vAlign w:val="center"/>
            <w:hideMark/>
          </w:tcPr>
          <w:p w14:paraId="70E860A3" w14:textId="589666AA" w:rsidR="00BC3683" w:rsidRDefault="00BC3683">
            <w:pPr>
              <w:spacing w:after="0" w:line="240" w:lineRule="auto"/>
              <w:jc w:val="center"/>
              <w:rPr>
                <w:rFonts w:ascii="Times New Roman" w:eastAsia="Times New Roman" w:hAnsi="Times New Roman" w:cs="Times New Roman"/>
                <w:i/>
                <w:iCs/>
                <w:color w:val="000000"/>
                <w:sz w:val="20"/>
                <w:szCs w:val="20"/>
                <w:lang w:val="en-US"/>
              </w:rPr>
            </w:pPr>
            <w:r w:rsidRPr="00B3699C">
              <w:rPr>
                <w:rFonts w:ascii="Times New Roman" w:eastAsia="Times New Roman" w:hAnsi="Times New Roman" w:cs="Times New Roman"/>
                <w:i/>
                <w:iCs/>
                <w:color w:val="000000"/>
                <w:sz w:val="20"/>
                <w:szCs w:val="20"/>
                <w:lang w:val="it-IT"/>
              </w:rPr>
              <w:t> </w:t>
            </w:r>
            <w:r w:rsidR="00706118" w:rsidRPr="00B3699C">
              <w:rPr>
                <w:rFonts w:ascii="Times New Roman" w:eastAsia="Times New Roman" w:hAnsi="Times New Roman" w:cs="Times New Roman"/>
                <w:i/>
                <w:iCs/>
                <w:color w:val="000000"/>
                <w:sz w:val="20"/>
                <w:szCs w:val="20"/>
                <w:lang w:val="it-IT"/>
              </w:rPr>
              <w:t> </w:t>
            </w:r>
            <w:proofErr w:type="spellStart"/>
            <w:r w:rsidR="00706118">
              <w:rPr>
                <w:rFonts w:ascii="Times New Roman" w:eastAsia="Times New Roman" w:hAnsi="Times New Roman" w:cs="Times New Roman"/>
                <w:i/>
                <w:iCs/>
                <w:color w:val="000000"/>
                <w:sz w:val="20"/>
                <w:szCs w:val="20"/>
                <w:lang w:val="en-US"/>
              </w:rPr>
              <w:t>serviciu</w:t>
            </w:r>
            <w:proofErr w:type="spellEnd"/>
          </w:p>
        </w:tc>
        <w:tc>
          <w:tcPr>
            <w:tcW w:w="209" w:type="pct"/>
            <w:tcBorders>
              <w:top w:val="nil"/>
              <w:left w:val="nil"/>
              <w:bottom w:val="single" w:sz="4" w:space="0" w:color="auto"/>
              <w:right w:val="single" w:sz="4" w:space="0" w:color="auto"/>
            </w:tcBorders>
            <w:vAlign w:val="center"/>
            <w:hideMark/>
          </w:tcPr>
          <w:p w14:paraId="1DD03F6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591D4BB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3EEFB5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22CC0C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9EC3E0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715558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68802AC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7F73B9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2B4E087" w14:textId="77777777" w:rsidR="00BC3683" w:rsidRDefault="00BC3683">
            <w:pPr>
              <w:rPr>
                <w:rFonts w:ascii="Times New Roman" w:eastAsia="Times New Roman" w:hAnsi="Times New Roman" w:cs="Times New Roman"/>
                <w:i/>
                <w:iCs/>
                <w:color w:val="000000"/>
                <w:lang w:val="en-US"/>
              </w:rPr>
            </w:pPr>
          </w:p>
        </w:tc>
      </w:tr>
      <w:tr w:rsidR="00BC3683" w14:paraId="3A4A391F"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2295989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00B359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12C05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F687F3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76E596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0C9DD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B4EA6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34779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80F205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757943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5DD3B2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333EE50" w14:textId="77777777" w:rsidR="00BC3683" w:rsidRDefault="00BC3683">
            <w:pPr>
              <w:rPr>
                <w:rFonts w:ascii="Times New Roman" w:eastAsia="Times New Roman" w:hAnsi="Times New Roman" w:cs="Times New Roman"/>
                <w:i/>
                <w:iCs/>
                <w:color w:val="000000"/>
                <w:lang w:val="en-US"/>
              </w:rPr>
            </w:pPr>
          </w:p>
        </w:tc>
      </w:tr>
      <w:tr w:rsidR="00BC3683" w14:paraId="2108BE4A" w14:textId="77777777" w:rsidTr="00EE35DC">
        <w:trPr>
          <w:trHeight w:val="285"/>
        </w:trPr>
        <w:tc>
          <w:tcPr>
            <w:tcW w:w="0" w:type="auto"/>
            <w:vMerge/>
            <w:tcBorders>
              <w:top w:val="nil"/>
              <w:left w:val="single" w:sz="4" w:space="0" w:color="auto"/>
              <w:bottom w:val="single" w:sz="4" w:space="0" w:color="auto"/>
              <w:right w:val="single" w:sz="4" w:space="0" w:color="auto"/>
            </w:tcBorders>
            <w:vAlign w:val="center"/>
            <w:hideMark/>
          </w:tcPr>
          <w:p w14:paraId="4C7E2DB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AD461D"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677E9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E6FEED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72BCB9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62D122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A1F31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9B6E2D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829CC5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691FFB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A0B4F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F00E973" w14:textId="77777777" w:rsidR="00BC3683" w:rsidRDefault="00BC3683">
            <w:pPr>
              <w:rPr>
                <w:rFonts w:ascii="Times New Roman" w:eastAsia="Times New Roman" w:hAnsi="Times New Roman" w:cs="Times New Roman"/>
                <w:i/>
                <w:iCs/>
                <w:color w:val="000000"/>
                <w:lang w:val="en-US"/>
              </w:rPr>
            </w:pPr>
          </w:p>
        </w:tc>
      </w:tr>
      <w:tr w:rsidR="00BC3683" w14:paraId="3C3E3F8C" w14:textId="77777777" w:rsidTr="00EE35DC">
        <w:trPr>
          <w:trHeight w:val="690"/>
        </w:trPr>
        <w:tc>
          <w:tcPr>
            <w:tcW w:w="0" w:type="auto"/>
            <w:vMerge/>
            <w:tcBorders>
              <w:top w:val="nil"/>
              <w:left w:val="single" w:sz="4" w:space="0" w:color="auto"/>
              <w:bottom w:val="single" w:sz="4" w:space="0" w:color="auto"/>
              <w:right w:val="single" w:sz="4" w:space="0" w:color="auto"/>
            </w:tcBorders>
            <w:vAlign w:val="center"/>
            <w:hideMark/>
          </w:tcPr>
          <w:p w14:paraId="6778EAB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4D1FD93"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F9AAA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31374C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1" w:type="pct"/>
            <w:tcBorders>
              <w:top w:val="nil"/>
              <w:left w:val="nil"/>
              <w:bottom w:val="single" w:sz="4" w:space="0" w:color="auto"/>
              <w:right w:val="single" w:sz="4" w:space="0" w:color="auto"/>
            </w:tcBorders>
            <w:vAlign w:val="center"/>
            <w:hideMark/>
          </w:tcPr>
          <w:p w14:paraId="2C738FB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85C693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C3E579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tcPr>
          <w:p w14:paraId="3EB36DE3" w14:textId="66AA2FBF" w:rsidR="00BC3683" w:rsidRDefault="00BC3683">
            <w:pPr>
              <w:spacing w:after="0" w:line="240" w:lineRule="auto"/>
              <w:jc w:val="center"/>
              <w:rPr>
                <w:rFonts w:ascii="Times New Roman" w:eastAsia="Times New Roman" w:hAnsi="Times New Roman" w:cs="Times New Roman"/>
                <w:i/>
                <w:iCs/>
                <w:color w:val="000000"/>
                <w:lang w:val="en-US"/>
              </w:rPr>
            </w:pPr>
          </w:p>
        </w:tc>
        <w:tc>
          <w:tcPr>
            <w:tcW w:w="0" w:type="auto"/>
            <w:vMerge/>
            <w:tcBorders>
              <w:top w:val="nil"/>
              <w:left w:val="single" w:sz="4" w:space="0" w:color="auto"/>
              <w:bottom w:val="single" w:sz="4" w:space="0" w:color="auto"/>
              <w:right w:val="single" w:sz="4" w:space="0" w:color="auto"/>
            </w:tcBorders>
            <w:vAlign w:val="center"/>
          </w:tcPr>
          <w:p w14:paraId="048B672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tcPr>
          <w:p w14:paraId="72FFD8F0" w14:textId="3AB902B8" w:rsidR="00BC3683" w:rsidRDefault="00BC3683">
            <w:pPr>
              <w:spacing w:after="0" w:line="240" w:lineRule="auto"/>
              <w:jc w:val="center"/>
              <w:rPr>
                <w:rFonts w:ascii="Times New Roman" w:eastAsia="Times New Roman" w:hAnsi="Times New Roman" w:cs="Times New Roman"/>
                <w:i/>
                <w:iCs/>
                <w:color w:val="000000"/>
                <w:lang w:val="en-US"/>
              </w:rPr>
            </w:pPr>
          </w:p>
        </w:tc>
        <w:tc>
          <w:tcPr>
            <w:tcW w:w="500" w:type="pct"/>
            <w:tcBorders>
              <w:top w:val="nil"/>
              <w:left w:val="nil"/>
              <w:bottom w:val="single" w:sz="4" w:space="0" w:color="auto"/>
              <w:right w:val="single" w:sz="4" w:space="0" w:color="auto"/>
            </w:tcBorders>
            <w:vAlign w:val="center"/>
            <w:hideMark/>
          </w:tcPr>
          <w:p w14:paraId="5C3276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701D467" w14:textId="77777777" w:rsidR="00BC3683" w:rsidRDefault="00BC3683">
            <w:pPr>
              <w:rPr>
                <w:rFonts w:ascii="Times New Roman" w:eastAsia="Times New Roman" w:hAnsi="Times New Roman" w:cs="Times New Roman"/>
                <w:i/>
                <w:iCs/>
                <w:color w:val="000000"/>
                <w:lang w:val="en-US"/>
              </w:rPr>
            </w:pPr>
          </w:p>
        </w:tc>
      </w:tr>
      <w:tr w:rsidR="00EE35DC" w14:paraId="1D88431A" w14:textId="77777777" w:rsidTr="00EE35DC">
        <w:trPr>
          <w:trHeight w:val="989"/>
        </w:trPr>
        <w:tc>
          <w:tcPr>
            <w:tcW w:w="352" w:type="pct"/>
            <w:tcBorders>
              <w:top w:val="nil"/>
              <w:left w:val="single" w:sz="4" w:space="0" w:color="auto"/>
              <w:bottom w:val="single" w:sz="4" w:space="0" w:color="auto"/>
              <w:right w:val="single" w:sz="4" w:space="0" w:color="auto"/>
            </w:tcBorders>
            <w:noWrap/>
            <w:vAlign w:val="bottom"/>
          </w:tcPr>
          <w:p w14:paraId="1C8FB6A2" w14:textId="77777777" w:rsidR="00EE35DC" w:rsidRPr="006D2561" w:rsidRDefault="00EE35DC" w:rsidP="00EE35DC">
            <w:pPr>
              <w:spacing w:after="0" w:line="240" w:lineRule="auto"/>
              <w:rPr>
                <w:rFonts w:ascii="Times New Roman" w:eastAsia="Times New Roman" w:hAnsi="Times New Roman" w:cs="Times New Roman"/>
                <w:b/>
                <w:bCs/>
                <w:color w:val="000000"/>
                <w:lang w:val="it-IT"/>
              </w:rPr>
            </w:pPr>
            <w:r w:rsidRPr="006D2561">
              <w:rPr>
                <w:rFonts w:ascii="Times New Roman" w:eastAsia="Times New Roman" w:hAnsi="Times New Roman" w:cs="Times New Roman"/>
                <w:b/>
                <w:bCs/>
                <w:color w:val="000000"/>
                <w:lang w:val="it-IT"/>
              </w:rPr>
              <w:t>VI</w:t>
            </w:r>
            <w:r>
              <w:rPr>
                <w:rFonts w:ascii="Times New Roman" w:eastAsia="Times New Roman" w:hAnsi="Times New Roman" w:cs="Times New Roman"/>
                <w:b/>
                <w:bCs/>
                <w:color w:val="000000"/>
                <w:lang w:val="it-IT"/>
              </w:rPr>
              <w:t>I</w:t>
            </w:r>
            <w:r w:rsidRPr="006D2561">
              <w:rPr>
                <w:rFonts w:ascii="Times New Roman" w:eastAsia="Times New Roman" w:hAnsi="Times New Roman" w:cs="Times New Roman"/>
                <w:b/>
                <w:bCs/>
                <w:color w:val="000000"/>
                <w:lang w:val="it-IT"/>
              </w:rPr>
              <w:t>.</w:t>
            </w:r>
          </w:p>
          <w:p w14:paraId="505E32DA" w14:textId="77777777" w:rsidR="00EE35DC" w:rsidRPr="006D2561" w:rsidRDefault="00EE35DC" w:rsidP="00EE35DC">
            <w:pPr>
              <w:spacing w:after="0" w:line="240" w:lineRule="auto"/>
              <w:rPr>
                <w:rFonts w:ascii="Times New Roman" w:eastAsia="Times New Roman" w:hAnsi="Times New Roman" w:cs="Times New Roman"/>
                <w:b/>
                <w:bCs/>
                <w:color w:val="000000"/>
                <w:lang w:val="it-IT"/>
              </w:rPr>
            </w:pPr>
          </w:p>
          <w:p w14:paraId="2A7285BB" w14:textId="77777777" w:rsidR="00EE35DC" w:rsidRDefault="00EE35DC" w:rsidP="00EE35DC">
            <w:pPr>
              <w:spacing w:after="0" w:line="240" w:lineRule="auto"/>
              <w:rPr>
                <w:rFonts w:eastAsia="Times New Roman"/>
                <w:color w:val="000000"/>
                <w:lang w:val="en-US"/>
              </w:rPr>
            </w:pPr>
          </w:p>
        </w:tc>
        <w:tc>
          <w:tcPr>
            <w:tcW w:w="1376" w:type="pct"/>
            <w:tcBorders>
              <w:top w:val="nil"/>
              <w:left w:val="nil"/>
              <w:bottom w:val="single" w:sz="4" w:space="0" w:color="auto"/>
              <w:right w:val="single" w:sz="4" w:space="0" w:color="auto"/>
            </w:tcBorders>
            <w:vAlign w:val="center"/>
          </w:tcPr>
          <w:p w14:paraId="0681235D" w14:textId="48D1B268" w:rsidR="00EE35DC" w:rsidRPr="00B3699C" w:rsidRDefault="00EE35DC" w:rsidP="00EE35DC">
            <w:pPr>
              <w:spacing w:after="0" w:line="240" w:lineRule="auto"/>
              <w:jc w:val="center"/>
              <w:rPr>
                <w:rFonts w:ascii="Times New Roman" w:eastAsia="Times New Roman" w:hAnsi="Times New Roman" w:cs="Times New Roman"/>
                <w:b/>
                <w:bCs/>
                <w:color w:val="000000"/>
                <w:sz w:val="24"/>
                <w:szCs w:val="24"/>
                <w:lang w:val="it-IT"/>
              </w:rPr>
            </w:pPr>
            <w:r w:rsidRPr="006D2561">
              <w:rPr>
                <w:rFonts w:ascii="Times New Roman" w:eastAsia="Times New Roman" w:hAnsi="Times New Roman" w:cs="Times New Roman"/>
                <w:b/>
                <w:bCs/>
                <w:color w:val="000000"/>
                <w:lang w:val="it-IT"/>
              </w:rPr>
              <w:t>Servicii - Cheltuieli cu digitalizarea obiectivelor</w:t>
            </w:r>
          </w:p>
        </w:tc>
        <w:tc>
          <w:tcPr>
            <w:tcW w:w="503" w:type="pct"/>
            <w:tcBorders>
              <w:top w:val="nil"/>
              <w:left w:val="nil"/>
              <w:bottom w:val="single" w:sz="4" w:space="0" w:color="auto"/>
              <w:right w:val="single" w:sz="4" w:space="0" w:color="auto"/>
            </w:tcBorders>
            <w:vAlign w:val="center"/>
          </w:tcPr>
          <w:p w14:paraId="233664C1"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209" w:type="pct"/>
            <w:tcBorders>
              <w:top w:val="nil"/>
              <w:left w:val="nil"/>
              <w:bottom w:val="single" w:sz="4" w:space="0" w:color="auto"/>
              <w:right w:val="single" w:sz="4" w:space="0" w:color="auto"/>
            </w:tcBorders>
            <w:vAlign w:val="center"/>
          </w:tcPr>
          <w:p w14:paraId="78C3FBE7"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251" w:type="pct"/>
            <w:tcBorders>
              <w:top w:val="nil"/>
              <w:left w:val="nil"/>
              <w:bottom w:val="single" w:sz="4" w:space="0" w:color="auto"/>
              <w:right w:val="single" w:sz="4" w:space="0" w:color="auto"/>
            </w:tcBorders>
            <w:vAlign w:val="center"/>
          </w:tcPr>
          <w:p w14:paraId="11A3CB2D"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315" w:type="pct"/>
            <w:tcBorders>
              <w:top w:val="nil"/>
              <w:left w:val="nil"/>
              <w:bottom w:val="single" w:sz="4" w:space="0" w:color="auto"/>
              <w:right w:val="single" w:sz="4" w:space="0" w:color="auto"/>
            </w:tcBorders>
            <w:vAlign w:val="center"/>
          </w:tcPr>
          <w:p w14:paraId="53B6335F"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268" w:type="pct"/>
            <w:tcBorders>
              <w:top w:val="nil"/>
              <w:left w:val="nil"/>
              <w:bottom w:val="single" w:sz="4" w:space="0" w:color="auto"/>
              <w:right w:val="single" w:sz="4" w:space="0" w:color="auto"/>
            </w:tcBorders>
            <w:vAlign w:val="center"/>
          </w:tcPr>
          <w:p w14:paraId="0FDD9BEE"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307" w:type="pct"/>
            <w:tcBorders>
              <w:top w:val="nil"/>
              <w:left w:val="nil"/>
              <w:bottom w:val="single" w:sz="4" w:space="0" w:color="auto"/>
              <w:right w:val="single" w:sz="4" w:space="0" w:color="auto"/>
            </w:tcBorders>
            <w:vAlign w:val="center"/>
          </w:tcPr>
          <w:p w14:paraId="43B3B9D3"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450" w:type="pct"/>
            <w:tcBorders>
              <w:top w:val="nil"/>
              <w:left w:val="nil"/>
              <w:bottom w:val="single" w:sz="4" w:space="0" w:color="auto"/>
              <w:right w:val="single" w:sz="4" w:space="0" w:color="auto"/>
            </w:tcBorders>
            <w:vAlign w:val="center"/>
          </w:tcPr>
          <w:p w14:paraId="60ECAE9D"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375" w:type="pct"/>
            <w:tcBorders>
              <w:top w:val="nil"/>
              <w:left w:val="nil"/>
              <w:bottom w:val="single" w:sz="4" w:space="0" w:color="auto"/>
              <w:right w:val="single" w:sz="4" w:space="0" w:color="auto"/>
            </w:tcBorders>
            <w:vAlign w:val="center"/>
          </w:tcPr>
          <w:p w14:paraId="72F3AA81"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500" w:type="pct"/>
            <w:tcBorders>
              <w:top w:val="nil"/>
              <w:left w:val="nil"/>
              <w:bottom w:val="single" w:sz="4" w:space="0" w:color="auto"/>
              <w:right w:val="single" w:sz="4" w:space="0" w:color="auto"/>
            </w:tcBorders>
            <w:vAlign w:val="center"/>
          </w:tcPr>
          <w:p w14:paraId="08E0FF2B"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94" w:type="pct"/>
            <w:vAlign w:val="center"/>
          </w:tcPr>
          <w:p w14:paraId="3AA9C21A" w14:textId="77777777" w:rsidR="00EE35DC" w:rsidRDefault="00EE35DC" w:rsidP="00EE35DC">
            <w:pPr>
              <w:rPr>
                <w:rFonts w:ascii="Times New Roman" w:eastAsia="Times New Roman" w:hAnsi="Times New Roman" w:cs="Times New Roman"/>
                <w:b/>
                <w:bCs/>
                <w:color w:val="000000"/>
                <w:sz w:val="32"/>
                <w:szCs w:val="32"/>
                <w:lang w:val="it-IT"/>
              </w:rPr>
            </w:pPr>
          </w:p>
        </w:tc>
      </w:tr>
      <w:tr w:rsidR="00EE35DC" w14:paraId="2BA64DCF" w14:textId="77777777" w:rsidTr="00EE35DC">
        <w:trPr>
          <w:trHeight w:val="989"/>
        </w:trPr>
        <w:tc>
          <w:tcPr>
            <w:tcW w:w="352" w:type="pct"/>
            <w:tcBorders>
              <w:top w:val="nil"/>
              <w:left w:val="single" w:sz="4" w:space="0" w:color="auto"/>
              <w:bottom w:val="single" w:sz="4" w:space="0" w:color="auto"/>
              <w:right w:val="single" w:sz="4" w:space="0" w:color="auto"/>
            </w:tcBorders>
            <w:noWrap/>
            <w:vAlign w:val="bottom"/>
          </w:tcPr>
          <w:p w14:paraId="06781587" w14:textId="77777777" w:rsidR="00EE35DC" w:rsidRPr="00116919" w:rsidRDefault="00EE35DC" w:rsidP="00EE35DC">
            <w:pPr>
              <w:spacing w:after="0" w:line="240" w:lineRule="auto"/>
              <w:rPr>
                <w:rFonts w:ascii="Times New Roman" w:eastAsia="Times New Roman" w:hAnsi="Times New Roman" w:cs="Times New Roman"/>
                <w:i/>
                <w:iCs/>
                <w:color w:val="000000"/>
                <w:sz w:val="18"/>
                <w:szCs w:val="18"/>
                <w:lang w:val="en-US"/>
              </w:rPr>
            </w:pPr>
            <w:proofErr w:type="spellStart"/>
            <w:r w:rsidRPr="00116919">
              <w:rPr>
                <w:rFonts w:ascii="Times New Roman" w:eastAsia="Times New Roman" w:hAnsi="Times New Roman" w:cs="Times New Roman"/>
                <w:i/>
                <w:iCs/>
                <w:color w:val="000000"/>
                <w:sz w:val="18"/>
                <w:szCs w:val="18"/>
                <w:lang w:val="en-US"/>
              </w:rPr>
              <w:t>VII.a</w:t>
            </w:r>
            <w:proofErr w:type="spellEnd"/>
          </w:p>
          <w:p w14:paraId="47DEA087" w14:textId="77777777" w:rsidR="00EE35DC" w:rsidRPr="006D2561" w:rsidRDefault="00EE35DC" w:rsidP="00EE35DC">
            <w:pPr>
              <w:spacing w:after="0" w:line="240" w:lineRule="auto"/>
              <w:rPr>
                <w:rFonts w:ascii="Times New Roman" w:eastAsia="Times New Roman" w:hAnsi="Times New Roman" w:cs="Times New Roman"/>
                <w:b/>
                <w:bCs/>
                <w:color w:val="000000"/>
                <w:lang w:val="it-IT"/>
              </w:rPr>
            </w:pPr>
          </w:p>
          <w:p w14:paraId="516A0F80" w14:textId="77777777" w:rsidR="00EE35DC" w:rsidRDefault="00EE35DC" w:rsidP="00EE35DC">
            <w:pPr>
              <w:spacing w:after="0" w:line="240" w:lineRule="auto"/>
              <w:rPr>
                <w:rFonts w:eastAsia="Times New Roman"/>
                <w:color w:val="000000"/>
                <w:lang w:val="en-US"/>
              </w:rPr>
            </w:pPr>
          </w:p>
        </w:tc>
        <w:tc>
          <w:tcPr>
            <w:tcW w:w="1376" w:type="pct"/>
            <w:tcBorders>
              <w:top w:val="nil"/>
              <w:left w:val="nil"/>
              <w:bottom w:val="single" w:sz="4" w:space="0" w:color="auto"/>
              <w:right w:val="single" w:sz="4" w:space="0" w:color="auto"/>
            </w:tcBorders>
            <w:vAlign w:val="center"/>
          </w:tcPr>
          <w:p w14:paraId="6CE180E2" w14:textId="42C135A2" w:rsidR="00EE35DC" w:rsidRPr="00B3699C" w:rsidRDefault="00EE35DC" w:rsidP="00EE35DC">
            <w:pPr>
              <w:spacing w:after="0" w:line="240" w:lineRule="auto"/>
              <w:jc w:val="center"/>
              <w:rPr>
                <w:rFonts w:ascii="Times New Roman" w:eastAsia="Times New Roman" w:hAnsi="Times New Roman" w:cs="Times New Roman"/>
                <w:b/>
                <w:bCs/>
                <w:color w:val="000000"/>
                <w:sz w:val="24"/>
                <w:szCs w:val="24"/>
                <w:lang w:val="it-IT"/>
              </w:rPr>
            </w:pPr>
            <w:r w:rsidRPr="00116919">
              <w:rPr>
                <w:rFonts w:ascii="Times New Roman" w:eastAsia="Times New Roman" w:hAnsi="Times New Roman" w:cs="Times New Roman"/>
                <w:i/>
                <w:iCs/>
                <w:color w:val="000000"/>
                <w:sz w:val="20"/>
                <w:szCs w:val="20"/>
                <w:lang w:val="it-IT"/>
              </w:rPr>
              <w:t>Servicii - Cheltuieli cu digitalizarea obiectivelor</w:t>
            </w:r>
          </w:p>
        </w:tc>
        <w:tc>
          <w:tcPr>
            <w:tcW w:w="503" w:type="pct"/>
            <w:tcBorders>
              <w:top w:val="nil"/>
              <w:left w:val="nil"/>
              <w:bottom w:val="single" w:sz="4" w:space="0" w:color="auto"/>
              <w:right w:val="single" w:sz="4" w:space="0" w:color="auto"/>
            </w:tcBorders>
            <w:vAlign w:val="center"/>
          </w:tcPr>
          <w:p w14:paraId="221A40B6" w14:textId="0933527C"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116919">
              <w:rPr>
                <w:rFonts w:ascii="Times New Roman" w:eastAsia="Times New Roman" w:hAnsi="Times New Roman" w:cs="Times New Roman"/>
                <w:i/>
                <w:iCs/>
                <w:color w:val="000000"/>
                <w:sz w:val="20"/>
                <w:szCs w:val="20"/>
                <w:lang w:val="it-IT"/>
              </w:rPr>
              <w:t>serv/set/pachet</w:t>
            </w:r>
          </w:p>
        </w:tc>
        <w:tc>
          <w:tcPr>
            <w:tcW w:w="209" w:type="pct"/>
            <w:tcBorders>
              <w:top w:val="nil"/>
              <w:left w:val="nil"/>
              <w:bottom w:val="single" w:sz="4" w:space="0" w:color="auto"/>
              <w:right w:val="single" w:sz="4" w:space="0" w:color="auto"/>
            </w:tcBorders>
            <w:vAlign w:val="center"/>
          </w:tcPr>
          <w:p w14:paraId="64313B17"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251" w:type="pct"/>
            <w:tcBorders>
              <w:top w:val="nil"/>
              <w:left w:val="nil"/>
              <w:bottom w:val="single" w:sz="4" w:space="0" w:color="auto"/>
              <w:right w:val="single" w:sz="4" w:space="0" w:color="auto"/>
            </w:tcBorders>
            <w:vAlign w:val="center"/>
          </w:tcPr>
          <w:p w14:paraId="4FB4CB4E"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315" w:type="pct"/>
            <w:tcBorders>
              <w:top w:val="nil"/>
              <w:left w:val="nil"/>
              <w:bottom w:val="single" w:sz="4" w:space="0" w:color="auto"/>
              <w:right w:val="single" w:sz="4" w:space="0" w:color="auto"/>
            </w:tcBorders>
            <w:vAlign w:val="center"/>
          </w:tcPr>
          <w:p w14:paraId="65E84307"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268" w:type="pct"/>
            <w:tcBorders>
              <w:top w:val="nil"/>
              <w:left w:val="nil"/>
              <w:bottom w:val="single" w:sz="4" w:space="0" w:color="auto"/>
              <w:right w:val="single" w:sz="4" w:space="0" w:color="auto"/>
            </w:tcBorders>
            <w:vAlign w:val="center"/>
          </w:tcPr>
          <w:p w14:paraId="1A605FA0"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307" w:type="pct"/>
            <w:tcBorders>
              <w:top w:val="nil"/>
              <w:left w:val="nil"/>
              <w:bottom w:val="single" w:sz="4" w:space="0" w:color="auto"/>
              <w:right w:val="single" w:sz="4" w:space="0" w:color="auto"/>
            </w:tcBorders>
            <w:vAlign w:val="center"/>
          </w:tcPr>
          <w:p w14:paraId="7E414F2B"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450" w:type="pct"/>
            <w:tcBorders>
              <w:top w:val="nil"/>
              <w:left w:val="nil"/>
              <w:bottom w:val="single" w:sz="4" w:space="0" w:color="auto"/>
              <w:right w:val="single" w:sz="4" w:space="0" w:color="auto"/>
            </w:tcBorders>
            <w:vAlign w:val="center"/>
          </w:tcPr>
          <w:p w14:paraId="2A8720DB"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375" w:type="pct"/>
            <w:tcBorders>
              <w:top w:val="nil"/>
              <w:left w:val="nil"/>
              <w:bottom w:val="single" w:sz="4" w:space="0" w:color="auto"/>
              <w:right w:val="single" w:sz="4" w:space="0" w:color="auto"/>
            </w:tcBorders>
            <w:vAlign w:val="center"/>
          </w:tcPr>
          <w:p w14:paraId="1D042B55"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500" w:type="pct"/>
            <w:tcBorders>
              <w:top w:val="nil"/>
              <w:left w:val="nil"/>
              <w:bottom w:val="single" w:sz="4" w:space="0" w:color="auto"/>
              <w:right w:val="single" w:sz="4" w:space="0" w:color="auto"/>
            </w:tcBorders>
            <w:vAlign w:val="center"/>
          </w:tcPr>
          <w:p w14:paraId="43FF1114"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p>
        </w:tc>
        <w:tc>
          <w:tcPr>
            <w:tcW w:w="94" w:type="pct"/>
            <w:vAlign w:val="center"/>
          </w:tcPr>
          <w:p w14:paraId="2B3F04C2" w14:textId="77777777" w:rsidR="00EE35DC" w:rsidRDefault="00EE35DC" w:rsidP="00EE35DC">
            <w:pPr>
              <w:rPr>
                <w:rFonts w:ascii="Times New Roman" w:eastAsia="Times New Roman" w:hAnsi="Times New Roman" w:cs="Times New Roman"/>
                <w:b/>
                <w:bCs/>
                <w:color w:val="000000"/>
                <w:sz w:val="32"/>
                <w:szCs w:val="32"/>
                <w:lang w:val="it-IT"/>
              </w:rPr>
            </w:pPr>
          </w:p>
        </w:tc>
      </w:tr>
      <w:tr w:rsidR="00EE35DC" w14:paraId="410304A9" w14:textId="77777777" w:rsidTr="00EE35DC">
        <w:trPr>
          <w:trHeight w:val="989"/>
        </w:trPr>
        <w:tc>
          <w:tcPr>
            <w:tcW w:w="352" w:type="pct"/>
            <w:tcBorders>
              <w:top w:val="nil"/>
              <w:left w:val="single" w:sz="4" w:space="0" w:color="auto"/>
              <w:bottom w:val="single" w:sz="4" w:space="0" w:color="auto"/>
              <w:right w:val="single" w:sz="4" w:space="0" w:color="auto"/>
            </w:tcBorders>
            <w:noWrap/>
            <w:vAlign w:val="bottom"/>
            <w:hideMark/>
          </w:tcPr>
          <w:p w14:paraId="3B18A651" w14:textId="77777777" w:rsidR="00EE35DC" w:rsidRDefault="00EE35DC" w:rsidP="00EE35DC">
            <w:pPr>
              <w:spacing w:after="0" w:line="240" w:lineRule="auto"/>
              <w:rPr>
                <w:rFonts w:eastAsia="Times New Roman"/>
                <w:color w:val="000000"/>
                <w:lang w:val="en-US"/>
              </w:rPr>
            </w:pPr>
            <w:r>
              <w:rPr>
                <w:rFonts w:eastAsia="Times New Roman"/>
                <w:color w:val="000000"/>
                <w:lang w:val="en-US"/>
              </w:rPr>
              <w:t> </w:t>
            </w:r>
          </w:p>
        </w:tc>
        <w:tc>
          <w:tcPr>
            <w:tcW w:w="1376" w:type="pct"/>
            <w:tcBorders>
              <w:top w:val="nil"/>
              <w:left w:val="nil"/>
              <w:bottom w:val="single" w:sz="4" w:space="0" w:color="auto"/>
              <w:right w:val="single" w:sz="4" w:space="0" w:color="auto"/>
            </w:tcBorders>
            <w:vAlign w:val="center"/>
            <w:hideMark/>
          </w:tcPr>
          <w:p w14:paraId="3BB13DB4" w14:textId="13CFBB02" w:rsidR="00EE35DC" w:rsidRPr="00B3699C" w:rsidRDefault="00EE35DC" w:rsidP="00EE35DC">
            <w:pPr>
              <w:spacing w:after="0" w:line="240" w:lineRule="auto"/>
              <w:jc w:val="center"/>
              <w:rPr>
                <w:rFonts w:ascii="Times New Roman" w:eastAsia="Times New Roman" w:hAnsi="Times New Roman" w:cs="Times New Roman"/>
                <w:b/>
                <w:bCs/>
                <w:color w:val="000000"/>
                <w:sz w:val="24"/>
                <w:szCs w:val="24"/>
                <w:lang w:val="it-IT"/>
              </w:rPr>
            </w:pPr>
            <w:r w:rsidRPr="00B3699C">
              <w:rPr>
                <w:rFonts w:ascii="Times New Roman" w:eastAsia="Times New Roman" w:hAnsi="Times New Roman" w:cs="Times New Roman"/>
                <w:b/>
                <w:bCs/>
                <w:color w:val="000000"/>
                <w:sz w:val="24"/>
                <w:szCs w:val="24"/>
                <w:lang w:val="it-IT"/>
              </w:rPr>
              <w:t>TOTAL GENERAL (I+II+III+IV+V+VI</w:t>
            </w:r>
            <w:r w:rsidR="00BB6448">
              <w:rPr>
                <w:rFonts w:ascii="Times New Roman" w:eastAsia="Times New Roman" w:hAnsi="Times New Roman" w:cs="Times New Roman"/>
                <w:b/>
                <w:bCs/>
                <w:color w:val="000000"/>
                <w:sz w:val="24"/>
                <w:szCs w:val="24"/>
                <w:lang w:val="it-IT"/>
              </w:rPr>
              <w:t>+VII</w:t>
            </w:r>
            <w:r w:rsidRPr="00B3699C">
              <w:rPr>
                <w:rFonts w:ascii="Times New Roman" w:eastAsia="Times New Roman" w:hAnsi="Times New Roman" w:cs="Times New Roman"/>
                <w:b/>
                <w:bCs/>
                <w:color w:val="000000"/>
                <w:sz w:val="24"/>
                <w:szCs w:val="24"/>
                <w:lang w:val="it-IT"/>
              </w:rPr>
              <w:t>)</w:t>
            </w:r>
          </w:p>
        </w:tc>
        <w:tc>
          <w:tcPr>
            <w:tcW w:w="503" w:type="pct"/>
            <w:tcBorders>
              <w:top w:val="nil"/>
              <w:left w:val="nil"/>
              <w:bottom w:val="single" w:sz="4" w:space="0" w:color="auto"/>
              <w:right w:val="single" w:sz="4" w:space="0" w:color="auto"/>
            </w:tcBorders>
            <w:vAlign w:val="center"/>
            <w:hideMark/>
          </w:tcPr>
          <w:p w14:paraId="1998F8C9"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209" w:type="pct"/>
            <w:tcBorders>
              <w:top w:val="nil"/>
              <w:left w:val="nil"/>
              <w:bottom w:val="single" w:sz="4" w:space="0" w:color="auto"/>
              <w:right w:val="single" w:sz="4" w:space="0" w:color="auto"/>
            </w:tcBorders>
            <w:vAlign w:val="center"/>
            <w:hideMark/>
          </w:tcPr>
          <w:p w14:paraId="1C8CFB0F"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251" w:type="pct"/>
            <w:tcBorders>
              <w:top w:val="nil"/>
              <w:left w:val="nil"/>
              <w:bottom w:val="single" w:sz="4" w:space="0" w:color="auto"/>
              <w:right w:val="single" w:sz="4" w:space="0" w:color="auto"/>
            </w:tcBorders>
            <w:vAlign w:val="center"/>
            <w:hideMark/>
          </w:tcPr>
          <w:p w14:paraId="67881F3A"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315" w:type="pct"/>
            <w:tcBorders>
              <w:top w:val="nil"/>
              <w:left w:val="nil"/>
              <w:bottom w:val="single" w:sz="4" w:space="0" w:color="auto"/>
              <w:right w:val="single" w:sz="4" w:space="0" w:color="auto"/>
            </w:tcBorders>
            <w:vAlign w:val="center"/>
            <w:hideMark/>
          </w:tcPr>
          <w:p w14:paraId="6C22D76C"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268" w:type="pct"/>
            <w:tcBorders>
              <w:top w:val="nil"/>
              <w:left w:val="nil"/>
              <w:bottom w:val="single" w:sz="4" w:space="0" w:color="auto"/>
              <w:right w:val="single" w:sz="4" w:space="0" w:color="auto"/>
            </w:tcBorders>
            <w:vAlign w:val="center"/>
            <w:hideMark/>
          </w:tcPr>
          <w:p w14:paraId="0FAF44E5"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307" w:type="pct"/>
            <w:tcBorders>
              <w:top w:val="nil"/>
              <w:left w:val="nil"/>
              <w:bottom w:val="single" w:sz="4" w:space="0" w:color="auto"/>
              <w:right w:val="single" w:sz="4" w:space="0" w:color="auto"/>
            </w:tcBorders>
            <w:vAlign w:val="center"/>
            <w:hideMark/>
          </w:tcPr>
          <w:p w14:paraId="51F2C601"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450" w:type="pct"/>
            <w:tcBorders>
              <w:top w:val="nil"/>
              <w:left w:val="nil"/>
              <w:bottom w:val="single" w:sz="4" w:space="0" w:color="auto"/>
              <w:right w:val="single" w:sz="4" w:space="0" w:color="auto"/>
            </w:tcBorders>
            <w:vAlign w:val="center"/>
            <w:hideMark/>
          </w:tcPr>
          <w:p w14:paraId="69A2F2C5"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375" w:type="pct"/>
            <w:tcBorders>
              <w:top w:val="nil"/>
              <w:left w:val="nil"/>
              <w:bottom w:val="single" w:sz="4" w:space="0" w:color="auto"/>
              <w:right w:val="single" w:sz="4" w:space="0" w:color="auto"/>
            </w:tcBorders>
            <w:vAlign w:val="center"/>
            <w:hideMark/>
          </w:tcPr>
          <w:p w14:paraId="2B486AAD"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500" w:type="pct"/>
            <w:tcBorders>
              <w:top w:val="nil"/>
              <w:left w:val="nil"/>
              <w:bottom w:val="single" w:sz="4" w:space="0" w:color="auto"/>
              <w:right w:val="single" w:sz="4" w:space="0" w:color="auto"/>
            </w:tcBorders>
            <w:vAlign w:val="center"/>
            <w:hideMark/>
          </w:tcPr>
          <w:p w14:paraId="14313309" w14:textId="77777777" w:rsidR="00EE35DC" w:rsidRPr="00B3699C" w:rsidRDefault="00EE35DC" w:rsidP="00EE35DC">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94" w:type="pct"/>
            <w:vAlign w:val="center"/>
            <w:hideMark/>
          </w:tcPr>
          <w:p w14:paraId="6953E9E2" w14:textId="77777777" w:rsidR="00EE35DC" w:rsidRDefault="00EE35DC" w:rsidP="00EE35DC">
            <w:pPr>
              <w:rPr>
                <w:rFonts w:ascii="Times New Roman" w:eastAsia="Times New Roman" w:hAnsi="Times New Roman" w:cs="Times New Roman"/>
                <w:b/>
                <w:bCs/>
                <w:color w:val="000000"/>
                <w:sz w:val="32"/>
                <w:szCs w:val="32"/>
                <w:lang w:val="it-IT"/>
              </w:rPr>
            </w:pPr>
          </w:p>
          <w:p w14:paraId="3E7F9EFC" w14:textId="77777777" w:rsidR="00EE35DC" w:rsidRPr="00B3699C" w:rsidRDefault="00EE35DC" w:rsidP="00EE35DC">
            <w:pPr>
              <w:rPr>
                <w:rFonts w:ascii="Times New Roman" w:eastAsia="Times New Roman" w:hAnsi="Times New Roman" w:cs="Times New Roman"/>
                <w:b/>
                <w:bCs/>
                <w:color w:val="000000"/>
                <w:sz w:val="32"/>
                <w:szCs w:val="32"/>
                <w:lang w:val="it-IT"/>
              </w:rPr>
            </w:pPr>
          </w:p>
        </w:tc>
      </w:tr>
    </w:tbl>
    <w:p w14:paraId="2BD69C71" w14:textId="77777777" w:rsidR="00BC3683" w:rsidRDefault="00BC3683" w:rsidP="00BC3683">
      <w:pPr>
        <w:spacing w:before="120" w:after="120"/>
        <w:jc w:val="both"/>
        <w:rPr>
          <w:rFonts w:ascii="Trebuchet MS" w:eastAsia="Trebuchet MS" w:hAnsi="Trebuchet MS" w:cs="Trebuchet MS"/>
          <w:b/>
          <w:iCs/>
        </w:rPr>
      </w:pPr>
    </w:p>
    <w:p w14:paraId="0CEDBB77" w14:textId="77777777" w:rsidR="005131A6" w:rsidRPr="0062733C" w:rsidRDefault="005131A6" w:rsidP="00BC3683">
      <w:pPr>
        <w:spacing w:before="120" w:after="120"/>
        <w:jc w:val="both"/>
        <w:rPr>
          <w:rFonts w:ascii="Trebuchet MS" w:eastAsia="Trebuchet MS" w:hAnsi="Trebuchet MS" w:cs="Trebuchet MS"/>
          <w:b/>
          <w:iCs/>
        </w:rPr>
      </w:pPr>
    </w:p>
    <w:p w14:paraId="2A08D6B8" w14:textId="77777777" w:rsidR="005131A6" w:rsidRPr="0062733C" w:rsidRDefault="005131A6" w:rsidP="005937FF">
      <w:pPr>
        <w:spacing w:before="120" w:after="120"/>
        <w:rPr>
          <w:rFonts w:ascii="Trebuchet MS" w:eastAsia="Trebuchet MS" w:hAnsi="Trebuchet MS" w:cs="Trebuchet MS"/>
          <w:b/>
          <w:iCs/>
        </w:rPr>
      </w:pPr>
    </w:p>
    <w:p w14:paraId="27458A59" w14:textId="77777777" w:rsidR="005131A6" w:rsidRPr="0062733C" w:rsidRDefault="005131A6" w:rsidP="00095E03">
      <w:pPr>
        <w:spacing w:before="120" w:after="120"/>
        <w:jc w:val="right"/>
        <w:rPr>
          <w:rFonts w:ascii="Trebuchet MS" w:eastAsia="Trebuchet MS" w:hAnsi="Trebuchet MS" w:cs="Trebuchet MS"/>
          <w:b/>
          <w:iCs/>
        </w:rPr>
      </w:pPr>
    </w:p>
    <w:p w14:paraId="745B4B65" w14:textId="77777777" w:rsidR="005131A6" w:rsidRPr="0062733C" w:rsidRDefault="005131A6" w:rsidP="00095E03">
      <w:pPr>
        <w:spacing w:before="120" w:after="120"/>
        <w:jc w:val="right"/>
        <w:rPr>
          <w:rFonts w:ascii="Trebuchet MS" w:eastAsia="Trebuchet MS" w:hAnsi="Trebuchet MS" w:cs="Trebuchet MS"/>
          <w:b/>
          <w:iCs/>
        </w:rPr>
      </w:pPr>
    </w:p>
    <w:p w14:paraId="54672F37" w14:textId="77777777" w:rsidR="005131A6" w:rsidRPr="0062733C" w:rsidRDefault="005131A6" w:rsidP="00095E03">
      <w:pPr>
        <w:spacing w:before="120" w:after="120"/>
        <w:jc w:val="right"/>
        <w:rPr>
          <w:rFonts w:ascii="Trebuchet MS" w:eastAsia="Trebuchet MS" w:hAnsi="Trebuchet MS" w:cs="Trebuchet MS"/>
          <w:b/>
          <w:iCs/>
        </w:rPr>
      </w:pPr>
    </w:p>
    <w:p w14:paraId="1A3266B8" w14:textId="77777777" w:rsidR="005131A6" w:rsidRPr="0062733C" w:rsidRDefault="005131A6" w:rsidP="00095E03">
      <w:pPr>
        <w:spacing w:before="120" w:after="120"/>
        <w:jc w:val="right"/>
        <w:rPr>
          <w:rFonts w:ascii="Trebuchet MS" w:eastAsia="Trebuchet MS" w:hAnsi="Trebuchet MS" w:cs="Trebuchet MS"/>
          <w:b/>
          <w:iCs/>
        </w:rPr>
      </w:pPr>
    </w:p>
    <w:p w14:paraId="54495C19" w14:textId="77777777" w:rsidR="005131A6" w:rsidRPr="0062733C" w:rsidRDefault="005131A6" w:rsidP="00095E03">
      <w:pPr>
        <w:spacing w:before="120" w:after="120"/>
        <w:jc w:val="right"/>
        <w:rPr>
          <w:rFonts w:ascii="Trebuchet MS" w:eastAsia="Trebuchet MS" w:hAnsi="Trebuchet MS" w:cs="Trebuchet MS"/>
          <w:b/>
          <w:iCs/>
        </w:rPr>
      </w:pPr>
    </w:p>
    <w:p w14:paraId="626C1679" w14:textId="77777777" w:rsidR="005131A6" w:rsidRPr="0062733C" w:rsidRDefault="005131A6" w:rsidP="00095E03">
      <w:pPr>
        <w:spacing w:before="120" w:after="120"/>
        <w:jc w:val="right"/>
        <w:rPr>
          <w:rFonts w:ascii="Trebuchet MS" w:eastAsia="Trebuchet MS" w:hAnsi="Trebuchet MS" w:cs="Trebuchet MS"/>
          <w:b/>
          <w:iCs/>
        </w:rPr>
      </w:pPr>
    </w:p>
    <w:p w14:paraId="0D34087D" w14:textId="77777777" w:rsidR="005131A6" w:rsidRPr="0062733C" w:rsidRDefault="005131A6" w:rsidP="00095E03">
      <w:pPr>
        <w:spacing w:before="120" w:after="120"/>
        <w:jc w:val="right"/>
        <w:rPr>
          <w:rFonts w:ascii="Trebuchet MS" w:eastAsia="Trebuchet MS" w:hAnsi="Trebuchet MS" w:cs="Trebuchet MS"/>
          <w:b/>
          <w:iCs/>
        </w:rPr>
      </w:pPr>
    </w:p>
    <w:p w14:paraId="36E7AF05" w14:textId="77777777" w:rsidR="00A559CF" w:rsidRDefault="00A559CF" w:rsidP="003367F0">
      <w:pPr>
        <w:pStyle w:val="Heading2"/>
        <w:ind w:left="1004"/>
        <w:jc w:val="right"/>
        <w:rPr>
          <w:rFonts w:ascii="Trebuchet MS" w:hAnsi="Trebuchet MS"/>
          <w:b w:val="0"/>
          <w:bCs/>
          <w:i/>
          <w:iCs/>
          <w:sz w:val="22"/>
          <w:szCs w:val="22"/>
        </w:rPr>
        <w:sectPr w:rsidR="00A559CF" w:rsidSect="00A13DF2">
          <w:pgSz w:w="16840" w:h="11920" w:orient="landscape"/>
          <w:pgMar w:top="1134" w:right="1077" w:bottom="1145" w:left="851" w:header="0" w:footer="240" w:gutter="0"/>
          <w:cols w:space="720"/>
          <w:docGrid w:linePitch="299"/>
        </w:sectPr>
      </w:pPr>
    </w:p>
    <w:p w14:paraId="0856EF16" w14:textId="341632B8" w:rsidR="00FD5C67" w:rsidRDefault="00FD5C67" w:rsidP="003367F0">
      <w:pPr>
        <w:pStyle w:val="Heading2"/>
        <w:ind w:left="1004"/>
        <w:jc w:val="right"/>
        <w:rPr>
          <w:rFonts w:ascii="Trebuchet MS" w:hAnsi="Trebuchet MS"/>
          <w:b w:val="0"/>
          <w:bCs/>
          <w:i/>
          <w:iCs/>
          <w:sz w:val="22"/>
          <w:szCs w:val="22"/>
        </w:rPr>
      </w:pPr>
      <w:bookmarkStart w:id="125" w:name="_Toc151382676"/>
      <w:r w:rsidRPr="00FD5C67">
        <w:rPr>
          <w:rFonts w:ascii="Trebuchet MS" w:hAnsi="Trebuchet MS"/>
          <w:b w:val="0"/>
          <w:bCs/>
          <w:i/>
          <w:iCs/>
          <w:sz w:val="22"/>
          <w:szCs w:val="22"/>
        </w:rPr>
        <w:lastRenderedPageBreak/>
        <w:t xml:space="preserve">Anexa </w:t>
      </w:r>
      <w:r w:rsidR="00B56BB5">
        <w:rPr>
          <w:rFonts w:ascii="Trebuchet MS" w:hAnsi="Trebuchet MS"/>
          <w:b w:val="0"/>
          <w:bCs/>
          <w:i/>
          <w:iCs/>
          <w:sz w:val="22"/>
          <w:szCs w:val="22"/>
        </w:rPr>
        <w:t>5</w:t>
      </w:r>
      <w:r w:rsidR="00A37866">
        <w:rPr>
          <w:rFonts w:ascii="Trebuchet MS" w:hAnsi="Trebuchet MS"/>
          <w:b w:val="0"/>
          <w:bCs/>
          <w:i/>
          <w:iCs/>
          <w:sz w:val="22"/>
          <w:szCs w:val="22"/>
        </w:rPr>
        <w:t xml:space="preserve"> </w:t>
      </w:r>
      <w:r w:rsidRPr="00FD5C67">
        <w:rPr>
          <w:rFonts w:ascii="Trebuchet MS" w:hAnsi="Trebuchet MS"/>
          <w:b w:val="0"/>
          <w:bCs/>
          <w:i/>
          <w:iCs/>
          <w:sz w:val="22"/>
          <w:szCs w:val="22"/>
        </w:rPr>
        <w:t>-</w:t>
      </w:r>
      <w:r w:rsidR="003D05FC">
        <w:rPr>
          <w:rFonts w:ascii="Trebuchet MS" w:hAnsi="Trebuchet MS"/>
          <w:b w:val="0"/>
          <w:bCs/>
          <w:i/>
          <w:iCs/>
          <w:sz w:val="22"/>
          <w:szCs w:val="22"/>
        </w:rPr>
        <w:t xml:space="preserve"> </w:t>
      </w:r>
      <w:r w:rsidRPr="00FD5C67">
        <w:rPr>
          <w:rFonts w:ascii="Trebuchet MS" w:hAnsi="Trebuchet MS"/>
          <w:b w:val="0"/>
          <w:bCs/>
          <w:i/>
          <w:iCs/>
          <w:sz w:val="22"/>
          <w:szCs w:val="22"/>
        </w:rPr>
        <w:t>Centralizator oferte</w:t>
      </w:r>
      <w:bookmarkEnd w:id="125"/>
    </w:p>
    <w:tbl>
      <w:tblPr>
        <w:tblW w:w="15005" w:type="dxa"/>
        <w:tblInd w:w="-284" w:type="dxa"/>
        <w:tblLook w:val="04A0" w:firstRow="1" w:lastRow="0" w:firstColumn="1" w:lastColumn="0" w:noHBand="0" w:noVBand="1"/>
      </w:tblPr>
      <w:tblGrid>
        <w:gridCol w:w="1570"/>
        <w:gridCol w:w="905"/>
        <w:gridCol w:w="1134"/>
        <w:gridCol w:w="1226"/>
        <w:gridCol w:w="882"/>
        <w:gridCol w:w="668"/>
        <w:gridCol w:w="1108"/>
        <w:gridCol w:w="1250"/>
        <w:gridCol w:w="787"/>
        <w:gridCol w:w="1250"/>
        <w:gridCol w:w="787"/>
        <w:gridCol w:w="1250"/>
        <w:gridCol w:w="787"/>
        <w:gridCol w:w="1179"/>
        <w:gridCol w:w="222"/>
      </w:tblGrid>
      <w:tr w:rsidR="003D05FC" w:rsidRPr="00A64688" w14:paraId="5C72D933" w14:textId="77777777" w:rsidTr="004E33A0">
        <w:trPr>
          <w:gridAfter w:val="1"/>
          <w:wAfter w:w="222" w:type="dxa"/>
          <w:trHeight w:val="219"/>
        </w:trPr>
        <w:tc>
          <w:tcPr>
            <w:tcW w:w="7493" w:type="dxa"/>
            <w:gridSpan w:val="7"/>
            <w:tcBorders>
              <w:top w:val="nil"/>
              <w:left w:val="nil"/>
              <w:bottom w:val="nil"/>
              <w:right w:val="nil"/>
            </w:tcBorders>
            <w:shd w:val="clear" w:color="auto" w:fill="auto"/>
            <w:noWrap/>
            <w:vAlign w:val="bottom"/>
            <w:hideMark/>
          </w:tcPr>
          <w:p w14:paraId="4D9BF8C2" w14:textId="77777777" w:rsidR="003D05FC" w:rsidRPr="00A64688" w:rsidRDefault="003D05FC" w:rsidP="00E201A5">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CENTRALIZATOR CANTITĂȚI SI OFERTE</w:t>
            </w:r>
          </w:p>
        </w:tc>
        <w:tc>
          <w:tcPr>
            <w:tcW w:w="1250" w:type="dxa"/>
            <w:tcBorders>
              <w:top w:val="nil"/>
              <w:left w:val="nil"/>
              <w:bottom w:val="nil"/>
              <w:right w:val="nil"/>
            </w:tcBorders>
            <w:shd w:val="clear" w:color="auto" w:fill="auto"/>
            <w:noWrap/>
            <w:vAlign w:val="bottom"/>
            <w:hideMark/>
          </w:tcPr>
          <w:p w14:paraId="73A3140C" w14:textId="77777777" w:rsidR="003D05FC" w:rsidRPr="00A64688" w:rsidRDefault="003D05FC" w:rsidP="005E3EA7">
            <w:pPr>
              <w:spacing w:after="0" w:line="240" w:lineRule="auto"/>
              <w:jc w:val="center"/>
              <w:rPr>
                <w:rFonts w:ascii="Times New Roman" w:eastAsia="Times New Roman" w:hAnsi="Times New Roman" w:cs="Times New Roman"/>
                <w:b/>
                <w:bCs/>
                <w:color w:val="000000"/>
                <w:sz w:val="20"/>
                <w:szCs w:val="20"/>
                <w:lang w:eastAsia="ro-RO"/>
              </w:rPr>
            </w:pPr>
          </w:p>
        </w:tc>
        <w:tc>
          <w:tcPr>
            <w:tcW w:w="787" w:type="dxa"/>
            <w:tcBorders>
              <w:top w:val="nil"/>
              <w:left w:val="nil"/>
              <w:bottom w:val="nil"/>
              <w:right w:val="nil"/>
            </w:tcBorders>
            <w:shd w:val="clear" w:color="auto" w:fill="auto"/>
            <w:noWrap/>
            <w:vAlign w:val="bottom"/>
            <w:hideMark/>
          </w:tcPr>
          <w:p w14:paraId="52450DF0" w14:textId="77777777" w:rsidR="003D05FC" w:rsidRPr="00A64688" w:rsidRDefault="003D05FC" w:rsidP="005E3EA7">
            <w:pPr>
              <w:spacing w:after="0" w:line="240" w:lineRule="auto"/>
              <w:jc w:val="center"/>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3E349A83" w14:textId="77777777" w:rsidR="003D05FC" w:rsidRPr="00A64688" w:rsidRDefault="003D05FC"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031863C4" w14:textId="77777777" w:rsidR="003D05FC" w:rsidRPr="00A64688" w:rsidRDefault="003D05FC" w:rsidP="005E3EA7">
            <w:pPr>
              <w:spacing w:after="0" w:line="240" w:lineRule="auto"/>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59B81751" w14:textId="77777777" w:rsidR="003D05FC" w:rsidRPr="00A64688" w:rsidRDefault="003D05FC"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0663525A" w14:textId="77777777" w:rsidR="003D05FC" w:rsidRPr="00A64688" w:rsidRDefault="003D05FC" w:rsidP="005E3EA7">
            <w:pPr>
              <w:spacing w:after="0" w:line="240" w:lineRule="auto"/>
              <w:rPr>
                <w:rFonts w:ascii="Times New Roman" w:eastAsia="Times New Roman" w:hAnsi="Times New Roman" w:cs="Times New Roman"/>
                <w:sz w:val="20"/>
                <w:szCs w:val="20"/>
                <w:lang w:eastAsia="ro-RO"/>
              </w:rPr>
            </w:pPr>
          </w:p>
        </w:tc>
        <w:tc>
          <w:tcPr>
            <w:tcW w:w="1179" w:type="dxa"/>
            <w:tcBorders>
              <w:top w:val="nil"/>
              <w:left w:val="nil"/>
              <w:bottom w:val="nil"/>
              <w:right w:val="nil"/>
            </w:tcBorders>
            <w:shd w:val="clear" w:color="auto" w:fill="auto"/>
            <w:noWrap/>
            <w:vAlign w:val="bottom"/>
            <w:hideMark/>
          </w:tcPr>
          <w:p w14:paraId="2B5AFB99" w14:textId="77777777" w:rsidR="003D05FC" w:rsidRPr="00A64688" w:rsidRDefault="003D05FC" w:rsidP="005E3EA7">
            <w:pPr>
              <w:spacing w:after="0" w:line="240" w:lineRule="auto"/>
              <w:rPr>
                <w:rFonts w:ascii="Times New Roman" w:eastAsia="Times New Roman" w:hAnsi="Times New Roman" w:cs="Times New Roman"/>
                <w:sz w:val="20"/>
                <w:szCs w:val="20"/>
                <w:lang w:eastAsia="ro-RO"/>
              </w:rPr>
            </w:pPr>
          </w:p>
        </w:tc>
      </w:tr>
      <w:tr w:rsidR="003D05FC" w:rsidRPr="00A64688" w14:paraId="4FB18A92" w14:textId="77777777" w:rsidTr="004E33A0">
        <w:trPr>
          <w:gridAfter w:val="1"/>
          <w:wAfter w:w="222" w:type="dxa"/>
          <w:trHeight w:val="450"/>
        </w:trPr>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47250" w14:textId="2EA3D2CE"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eastAsia="Times New Roman"/>
                <w:b/>
                <w:bCs/>
                <w:color w:val="000000"/>
                <w:sz w:val="20"/>
                <w:szCs w:val="20"/>
                <w:lang w:eastAsia="ro-RO"/>
              </w:rPr>
              <w:t xml:space="preserve">Nr. </w:t>
            </w:r>
            <w:proofErr w:type="spellStart"/>
            <w:r w:rsidRPr="00A64688">
              <w:rPr>
                <w:rFonts w:eastAsia="Times New Roman"/>
                <w:b/>
                <w:bCs/>
                <w:color w:val="000000"/>
                <w:sz w:val="20"/>
                <w:szCs w:val="20"/>
                <w:lang w:eastAsia="ro-RO"/>
              </w:rPr>
              <w:t>Crt</w:t>
            </w:r>
            <w:proofErr w:type="spellEnd"/>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23CA2"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 xml:space="preserve">Unitate de </w:t>
            </w:r>
            <w:proofErr w:type="spellStart"/>
            <w:r w:rsidRPr="00A64688">
              <w:rPr>
                <w:rFonts w:ascii="Times New Roman" w:eastAsia="Times New Roman" w:hAnsi="Times New Roman" w:cs="Times New Roman"/>
                <w:b/>
                <w:bCs/>
                <w:color w:val="000000"/>
                <w:sz w:val="20"/>
                <w:szCs w:val="20"/>
                <w:lang w:eastAsia="ro-RO"/>
              </w:rPr>
              <w:t>masura</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D6F6"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Denumire cheltuială (produs/ serviciu)</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F7979"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Specificații</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41C8E"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A64688">
              <w:rPr>
                <w:rFonts w:ascii="Times New Roman" w:eastAsia="Times New Roman" w:hAnsi="Times New Roman" w:cs="Times New Roman"/>
                <w:b/>
                <w:bCs/>
                <w:color w:val="000000"/>
                <w:sz w:val="20"/>
                <w:szCs w:val="20"/>
                <w:lang w:eastAsia="ro-RO"/>
              </w:rPr>
              <w:t>Pret</w:t>
            </w:r>
            <w:proofErr w:type="spellEnd"/>
            <w:r w:rsidRPr="00A64688">
              <w:rPr>
                <w:rFonts w:ascii="Times New Roman" w:eastAsia="Times New Roman" w:hAnsi="Times New Roman" w:cs="Times New Roman"/>
                <w:b/>
                <w:bCs/>
                <w:color w:val="000000"/>
                <w:sz w:val="20"/>
                <w:szCs w:val="20"/>
                <w:lang w:eastAsia="ro-RO"/>
              </w:rPr>
              <w:t xml:space="preserve"> unitar estimat fără TVA</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84855"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Cant</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BA911"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Total cheltuială buget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1AFE4"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Furnizor Oferta 1/ justificarea 1</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598F1"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92A99"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Furnizor Oferta 2/ justificarea 2</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3E947"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91D64"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Furnizor Oferta 3/ justificarea 3 (dacă este cazul)</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3B94"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Preț unitar fără TVA</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F63BA"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Observații</w:t>
            </w:r>
          </w:p>
        </w:tc>
      </w:tr>
      <w:tr w:rsidR="003D05FC" w:rsidRPr="00A64688" w14:paraId="748D7756" w14:textId="77777777" w:rsidTr="004E33A0">
        <w:trPr>
          <w:trHeight w:val="735"/>
        </w:trPr>
        <w:tc>
          <w:tcPr>
            <w:tcW w:w="1570" w:type="dxa"/>
            <w:vMerge/>
            <w:tcBorders>
              <w:top w:val="single" w:sz="4" w:space="0" w:color="auto"/>
              <w:left w:val="single" w:sz="4" w:space="0" w:color="auto"/>
              <w:bottom w:val="single" w:sz="4" w:space="0" w:color="auto"/>
              <w:right w:val="single" w:sz="4" w:space="0" w:color="auto"/>
            </w:tcBorders>
            <w:vAlign w:val="center"/>
            <w:hideMark/>
          </w:tcPr>
          <w:p w14:paraId="3A05B188"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7787F42"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6BA14"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610D6675"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5A20847F"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C87EEDA"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75E2FE8E"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204C73DE"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005BCE1"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72BC42D"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511D448"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8099124"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5211FAC1"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6CD8E70" w14:textId="77777777" w:rsidR="003D05FC" w:rsidRPr="00A64688" w:rsidRDefault="003D05FC" w:rsidP="00A64688">
            <w:pPr>
              <w:spacing w:after="0" w:line="240" w:lineRule="auto"/>
              <w:rPr>
                <w:rFonts w:ascii="Times New Roman" w:eastAsia="Times New Roman" w:hAnsi="Times New Roman" w:cs="Times New Roman"/>
                <w:b/>
                <w:bCs/>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66DE2DBC"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p>
        </w:tc>
      </w:tr>
      <w:tr w:rsidR="003D05FC" w:rsidRPr="00A64688" w14:paraId="6B36A198" w14:textId="77777777" w:rsidTr="004E33A0">
        <w:trPr>
          <w:trHeight w:val="202"/>
        </w:trPr>
        <w:tc>
          <w:tcPr>
            <w:tcW w:w="1570" w:type="dxa"/>
            <w:tcBorders>
              <w:top w:val="nil"/>
              <w:left w:val="nil"/>
              <w:bottom w:val="single" w:sz="4" w:space="0" w:color="auto"/>
              <w:right w:val="single" w:sz="4" w:space="0" w:color="auto"/>
            </w:tcBorders>
            <w:shd w:val="clear" w:color="auto" w:fill="auto"/>
            <w:vAlign w:val="bottom"/>
            <w:hideMark/>
          </w:tcPr>
          <w:p w14:paraId="0505B11E"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w:t>
            </w:r>
          </w:p>
        </w:tc>
        <w:tc>
          <w:tcPr>
            <w:tcW w:w="905" w:type="dxa"/>
            <w:tcBorders>
              <w:top w:val="nil"/>
              <w:left w:val="nil"/>
              <w:bottom w:val="single" w:sz="4" w:space="0" w:color="auto"/>
              <w:right w:val="single" w:sz="4" w:space="0" w:color="auto"/>
            </w:tcBorders>
            <w:shd w:val="clear" w:color="auto" w:fill="auto"/>
            <w:vAlign w:val="bottom"/>
            <w:hideMark/>
          </w:tcPr>
          <w:p w14:paraId="466880B9"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2</w:t>
            </w:r>
          </w:p>
        </w:tc>
        <w:tc>
          <w:tcPr>
            <w:tcW w:w="1134" w:type="dxa"/>
            <w:tcBorders>
              <w:top w:val="nil"/>
              <w:left w:val="nil"/>
              <w:bottom w:val="single" w:sz="4" w:space="0" w:color="auto"/>
              <w:right w:val="single" w:sz="4" w:space="0" w:color="auto"/>
            </w:tcBorders>
            <w:shd w:val="clear" w:color="auto" w:fill="auto"/>
            <w:vAlign w:val="bottom"/>
            <w:hideMark/>
          </w:tcPr>
          <w:p w14:paraId="321F1538"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3</w:t>
            </w:r>
          </w:p>
        </w:tc>
        <w:tc>
          <w:tcPr>
            <w:tcW w:w="1226" w:type="dxa"/>
            <w:tcBorders>
              <w:top w:val="nil"/>
              <w:left w:val="nil"/>
              <w:bottom w:val="single" w:sz="4" w:space="0" w:color="auto"/>
              <w:right w:val="single" w:sz="4" w:space="0" w:color="auto"/>
            </w:tcBorders>
            <w:shd w:val="clear" w:color="auto" w:fill="auto"/>
            <w:vAlign w:val="bottom"/>
            <w:hideMark/>
          </w:tcPr>
          <w:p w14:paraId="6D7DE147"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4</w:t>
            </w:r>
          </w:p>
        </w:tc>
        <w:tc>
          <w:tcPr>
            <w:tcW w:w="882" w:type="dxa"/>
            <w:tcBorders>
              <w:top w:val="nil"/>
              <w:left w:val="nil"/>
              <w:bottom w:val="single" w:sz="4" w:space="0" w:color="auto"/>
              <w:right w:val="single" w:sz="4" w:space="0" w:color="auto"/>
            </w:tcBorders>
            <w:shd w:val="clear" w:color="auto" w:fill="auto"/>
            <w:vAlign w:val="bottom"/>
            <w:hideMark/>
          </w:tcPr>
          <w:p w14:paraId="11385C21"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5</w:t>
            </w:r>
          </w:p>
        </w:tc>
        <w:tc>
          <w:tcPr>
            <w:tcW w:w="668" w:type="dxa"/>
            <w:tcBorders>
              <w:top w:val="nil"/>
              <w:left w:val="nil"/>
              <w:bottom w:val="single" w:sz="4" w:space="0" w:color="auto"/>
              <w:right w:val="single" w:sz="4" w:space="0" w:color="auto"/>
            </w:tcBorders>
            <w:shd w:val="clear" w:color="auto" w:fill="auto"/>
            <w:vAlign w:val="bottom"/>
            <w:hideMark/>
          </w:tcPr>
          <w:p w14:paraId="3A3310DE"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6</w:t>
            </w:r>
          </w:p>
        </w:tc>
        <w:tc>
          <w:tcPr>
            <w:tcW w:w="1108" w:type="dxa"/>
            <w:tcBorders>
              <w:top w:val="nil"/>
              <w:left w:val="nil"/>
              <w:bottom w:val="single" w:sz="4" w:space="0" w:color="auto"/>
              <w:right w:val="single" w:sz="4" w:space="0" w:color="auto"/>
            </w:tcBorders>
            <w:shd w:val="clear" w:color="auto" w:fill="auto"/>
            <w:vAlign w:val="bottom"/>
            <w:hideMark/>
          </w:tcPr>
          <w:p w14:paraId="541AD4F0"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7</w:t>
            </w:r>
          </w:p>
        </w:tc>
        <w:tc>
          <w:tcPr>
            <w:tcW w:w="1250" w:type="dxa"/>
            <w:tcBorders>
              <w:top w:val="nil"/>
              <w:left w:val="nil"/>
              <w:bottom w:val="single" w:sz="4" w:space="0" w:color="auto"/>
              <w:right w:val="single" w:sz="4" w:space="0" w:color="auto"/>
            </w:tcBorders>
            <w:shd w:val="clear" w:color="auto" w:fill="auto"/>
            <w:vAlign w:val="bottom"/>
            <w:hideMark/>
          </w:tcPr>
          <w:p w14:paraId="2467CF2F"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8</w:t>
            </w:r>
          </w:p>
        </w:tc>
        <w:tc>
          <w:tcPr>
            <w:tcW w:w="787" w:type="dxa"/>
            <w:tcBorders>
              <w:top w:val="nil"/>
              <w:left w:val="nil"/>
              <w:bottom w:val="single" w:sz="4" w:space="0" w:color="auto"/>
              <w:right w:val="single" w:sz="4" w:space="0" w:color="auto"/>
            </w:tcBorders>
            <w:shd w:val="clear" w:color="auto" w:fill="auto"/>
            <w:vAlign w:val="bottom"/>
            <w:hideMark/>
          </w:tcPr>
          <w:p w14:paraId="3D84094D"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9</w:t>
            </w:r>
          </w:p>
        </w:tc>
        <w:tc>
          <w:tcPr>
            <w:tcW w:w="1250" w:type="dxa"/>
            <w:tcBorders>
              <w:top w:val="nil"/>
              <w:left w:val="nil"/>
              <w:bottom w:val="single" w:sz="4" w:space="0" w:color="auto"/>
              <w:right w:val="single" w:sz="4" w:space="0" w:color="auto"/>
            </w:tcBorders>
            <w:shd w:val="clear" w:color="auto" w:fill="auto"/>
            <w:vAlign w:val="bottom"/>
            <w:hideMark/>
          </w:tcPr>
          <w:p w14:paraId="0D65B6E7"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10</w:t>
            </w:r>
          </w:p>
        </w:tc>
        <w:tc>
          <w:tcPr>
            <w:tcW w:w="787" w:type="dxa"/>
            <w:tcBorders>
              <w:top w:val="nil"/>
              <w:left w:val="nil"/>
              <w:bottom w:val="single" w:sz="4" w:space="0" w:color="auto"/>
              <w:right w:val="single" w:sz="4" w:space="0" w:color="auto"/>
            </w:tcBorders>
            <w:shd w:val="clear" w:color="auto" w:fill="auto"/>
            <w:vAlign w:val="bottom"/>
            <w:hideMark/>
          </w:tcPr>
          <w:p w14:paraId="12266CED"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11</w:t>
            </w:r>
          </w:p>
        </w:tc>
        <w:tc>
          <w:tcPr>
            <w:tcW w:w="1250" w:type="dxa"/>
            <w:tcBorders>
              <w:top w:val="nil"/>
              <w:left w:val="nil"/>
              <w:bottom w:val="single" w:sz="4" w:space="0" w:color="auto"/>
              <w:right w:val="single" w:sz="4" w:space="0" w:color="auto"/>
            </w:tcBorders>
            <w:shd w:val="clear" w:color="auto" w:fill="auto"/>
            <w:vAlign w:val="bottom"/>
            <w:hideMark/>
          </w:tcPr>
          <w:p w14:paraId="672D6BA1"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12</w:t>
            </w:r>
          </w:p>
        </w:tc>
        <w:tc>
          <w:tcPr>
            <w:tcW w:w="787" w:type="dxa"/>
            <w:tcBorders>
              <w:top w:val="nil"/>
              <w:left w:val="nil"/>
              <w:bottom w:val="single" w:sz="4" w:space="0" w:color="auto"/>
              <w:right w:val="single" w:sz="4" w:space="0" w:color="auto"/>
            </w:tcBorders>
            <w:shd w:val="clear" w:color="auto" w:fill="auto"/>
            <w:vAlign w:val="bottom"/>
            <w:hideMark/>
          </w:tcPr>
          <w:p w14:paraId="5486EDC8"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13</w:t>
            </w:r>
          </w:p>
        </w:tc>
        <w:tc>
          <w:tcPr>
            <w:tcW w:w="1179" w:type="dxa"/>
            <w:tcBorders>
              <w:top w:val="nil"/>
              <w:left w:val="nil"/>
              <w:bottom w:val="single" w:sz="4" w:space="0" w:color="auto"/>
              <w:right w:val="single" w:sz="4" w:space="0" w:color="auto"/>
            </w:tcBorders>
            <w:shd w:val="clear" w:color="auto" w:fill="auto"/>
            <w:vAlign w:val="bottom"/>
            <w:hideMark/>
          </w:tcPr>
          <w:p w14:paraId="575CF9E1" w14:textId="77777777" w:rsidR="003D05FC" w:rsidRPr="00A64688" w:rsidRDefault="003D05FC"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14</w:t>
            </w:r>
          </w:p>
        </w:tc>
        <w:tc>
          <w:tcPr>
            <w:tcW w:w="222" w:type="dxa"/>
            <w:vAlign w:val="center"/>
            <w:hideMark/>
          </w:tcPr>
          <w:p w14:paraId="24EB1FFB"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693542FD"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65F2313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17576B9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C8554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37D611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4C01607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6BDF14F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834301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52656B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AD8D12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DD24A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0D4FAA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5A1CC6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B2AD06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488C79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0E5EE2F3"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40B47FBF"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3607DC02"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69018C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13AB9D"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2AAB82A6"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0BFE14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2C31A1B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715527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809F53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11182E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7D84AD5"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FBBC8E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21866D2"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D2D52A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EC83AF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4289EF77"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6B0F2DFA"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727D2465"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45EA1FA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CDA90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9DA5D7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93F811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3448C67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6F2C56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8B07A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2B0B33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FD6EA0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2DD64E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2753255"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18D21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41068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5DA3AC20"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79CBC423"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4B22C21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0F7E0CA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B86A5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4AD549C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737B2E2D"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7A775F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E65B496"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ECDC43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6EE71FD"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497CD3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EA90D7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677C2C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B7795F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5C130D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6F7BC1EE"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6FB5D1C8"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7425629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5943184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06962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5DBC6CB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20A40BE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068E805"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399D88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0140B7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C094B1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B93AB25"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B197DD5"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BFD5AF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196FEC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BA1F9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1759EBC0"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35B64202"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35DC91D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9D2D34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00D25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329140B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096DB8A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150B8C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20CD7E4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672A81D"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7A8221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830F07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8853DD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A19D86"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24D74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164729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258D3851"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7B1FA473"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5BFC655D"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7CC981D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86116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755AA2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7C6D73E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E05628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7FA1B2A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94E9F4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84264D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623E03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95DF38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4544F72"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178943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9DBE17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5365955B"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54EA75EC"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56E6F5D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75719FC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0B865D"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C2E550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6880028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1EE800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5B1D40D"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220ABD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A6D755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43BEF8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A604B0F"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B2C497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D0ABA2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1F949AA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22FCBCFA"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7B469D7A"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3295791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B535A13"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B341E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72F3FAD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4EA94E6"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65EF50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3EACD3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1D0396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C3736F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D44F9C0"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A2E07E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2F2EC6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C634AE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383DA84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306DB1B1"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2AEDE02D"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28859F1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93422C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27BAD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F38601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50CB27D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CC49357"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3C552C7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A97FCD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3CAB61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2B96EB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ED9702C"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6B10DF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171AF9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6A458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74F9B6FC"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r w:rsidR="003D05FC" w:rsidRPr="00A64688" w14:paraId="645A221F" w14:textId="77777777" w:rsidTr="004E33A0">
        <w:trPr>
          <w:trHeight w:val="202"/>
        </w:trPr>
        <w:tc>
          <w:tcPr>
            <w:tcW w:w="1570" w:type="dxa"/>
            <w:tcBorders>
              <w:top w:val="nil"/>
              <w:left w:val="nil"/>
              <w:bottom w:val="single" w:sz="4" w:space="0" w:color="auto"/>
              <w:right w:val="single" w:sz="4" w:space="0" w:color="auto"/>
            </w:tcBorders>
            <w:shd w:val="clear" w:color="auto" w:fill="auto"/>
            <w:noWrap/>
            <w:vAlign w:val="bottom"/>
            <w:hideMark/>
          </w:tcPr>
          <w:p w14:paraId="4CC49CA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DBAE3E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C4E91B"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E2F9DC2"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23C3D326"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2A883112"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5CF5854"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E7C71B9"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7238C9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9D45FA8"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36686BA"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F4B471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F4108E"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F2BFC71" w14:textId="77777777" w:rsidR="003D05FC" w:rsidRPr="00A64688" w:rsidRDefault="003D05FC"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45804169" w14:textId="77777777" w:rsidR="003D05FC" w:rsidRPr="00A64688" w:rsidRDefault="003D05FC" w:rsidP="00A64688">
            <w:pPr>
              <w:spacing w:after="0" w:line="240" w:lineRule="auto"/>
              <w:rPr>
                <w:rFonts w:ascii="Times New Roman" w:eastAsia="Times New Roman" w:hAnsi="Times New Roman" w:cs="Times New Roman"/>
                <w:sz w:val="20"/>
                <w:szCs w:val="20"/>
                <w:lang w:eastAsia="ro-RO"/>
              </w:rPr>
            </w:pPr>
          </w:p>
        </w:tc>
      </w:tr>
    </w:tbl>
    <w:p w14:paraId="70DBFC50" w14:textId="77777777" w:rsidR="00A64688" w:rsidRPr="00A64688" w:rsidRDefault="00A64688" w:rsidP="00A64688">
      <w:pPr>
        <w:rPr>
          <w:sz w:val="20"/>
          <w:szCs w:val="20"/>
        </w:rPr>
      </w:pPr>
    </w:p>
    <w:p w14:paraId="17648E31" w14:textId="77777777" w:rsidR="00A64688" w:rsidRPr="00A64688" w:rsidRDefault="00A64688" w:rsidP="00A64688">
      <w:pPr>
        <w:rPr>
          <w:sz w:val="20"/>
          <w:szCs w:val="20"/>
        </w:rPr>
      </w:pPr>
    </w:p>
    <w:p w14:paraId="49E9F26E" w14:textId="77777777" w:rsidR="0062733C" w:rsidRDefault="0062733C" w:rsidP="00095E03">
      <w:pPr>
        <w:spacing w:before="120" w:after="120"/>
        <w:jc w:val="right"/>
        <w:rPr>
          <w:rFonts w:ascii="Trebuchet MS" w:eastAsia="Trebuchet MS" w:hAnsi="Trebuchet MS" w:cs="Trebuchet MS"/>
          <w:b/>
          <w:iCs/>
        </w:rPr>
      </w:pPr>
    </w:p>
    <w:p w14:paraId="5180632B" w14:textId="77777777" w:rsidR="00A64688" w:rsidRDefault="00A938C5" w:rsidP="00A938C5">
      <w:pPr>
        <w:tabs>
          <w:tab w:val="left" w:pos="6336"/>
        </w:tabs>
        <w:spacing w:before="120" w:after="120"/>
        <w:rPr>
          <w:rFonts w:ascii="Trebuchet MS" w:eastAsia="Trebuchet MS" w:hAnsi="Trebuchet MS" w:cs="Trebuchet MS"/>
          <w:b/>
          <w:iCs/>
        </w:rPr>
      </w:pPr>
      <w:r>
        <w:rPr>
          <w:rFonts w:ascii="Trebuchet MS" w:eastAsia="Trebuchet MS" w:hAnsi="Trebuchet MS" w:cs="Trebuchet MS"/>
          <w:b/>
          <w:iCs/>
        </w:rPr>
        <w:tab/>
      </w:r>
    </w:p>
    <w:p w14:paraId="66386AFC" w14:textId="77777777" w:rsidR="00A37866" w:rsidRDefault="00A37866" w:rsidP="00A938C5">
      <w:pPr>
        <w:tabs>
          <w:tab w:val="left" w:pos="6336"/>
        </w:tabs>
        <w:spacing w:before="120" w:after="120"/>
        <w:rPr>
          <w:rFonts w:ascii="Trebuchet MS" w:eastAsia="Trebuchet MS" w:hAnsi="Trebuchet MS" w:cs="Trebuchet MS"/>
          <w:b/>
          <w:iCs/>
        </w:rPr>
      </w:pPr>
    </w:p>
    <w:p w14:paraId="5EE596F2" w14:textId="77777777" w:rsidR="00A37866" w:rsidRDefault="00A37866" w:rsidP="00A938C5">
      <w:pPr>
        <w:tabs>
          <w:tab w:val="left" w:pos="6336"/>
        </w:tabs>
        <w:spacing w:before="120" w:after="120"/>
        <w:rPr>
          <w:rFonts w:ascii="Trebuchet MS" w:eastAsia="Trebuchet MS" w:hAnsi="Trebuchet MS" w:cs="Trebuchet MS"/>
          <w:b/>
          <w:iCs/>
        </w:rPr>
      </w:pPr>
    </w:p>
    <w:p w14:paraId="6452E1A3" w14:textId="2F414F75" w:rsidR="007435B3" w:rsidRDefault="007435B3" w:rsidP="00A938C5">
      <w:pPr>
        <w:tabs>
          <w:tab w:val="left" w:pos="6336"/>
        </w:tabs>
        <w:spacing w:before="120" w:after="120"/>
        <w:rPr>
          <w:rFonts w:ascii="Trebuchet MS" w:eastAsia="Trebuchet MS" w:hAnsi="Trebuchet MS" w:cs="Trebuchet MS"/>
          <w:b/>
          <w:iCs/>
        </w:rPr>
      </w:pPr>
    </w:p>
    <w:p w14:paraId="6683FACA" w14:textId="6D61E657" w:rsidR="00A559CF" w:rsidRDefault="00A559CF">
      <w:pPr>
        <w:rPr>
          <w:rFonts w:ascii="Trebuchet MS" w:eastAsia="Trebuchet MS" w:hAnsi="Trebuchet MS" w:cs="Trebuchet MS"/>
          <w:b/>
          <w:iCs/>
        </w:rPr>
      </w:pPr>
      <w:r>
        <w:rPr>
          <w:rFonts w:ascii="Trebuchet MS" w:eastAsia="Trebuchet MS" w:hAnsi="Trebuchet MS" w:cs="Trebuchet MS"/>
          <w:b/>
          <w:iCs/>
        </w:rPr>
        <w:br w:type="page"/>
      </w:r>
    </w:p>
    <w:p w14:paraId="1124579F" w14:textId="77777777" w:rsidR="00123D97" w:rsidRDefault="00123D97" w:rsidP="0063401A">
      <w:pPr>
        <w:pStyle w:val="Heading2"/>
        <w:ind w:left="1004"/>
        <w:jc w:val="right"/>
        <w:rPr>
          <w:rFonts w:ascii="Trebuchet MS" w:hAnsi="Trebuchet MS"/>
          <w:b w:val="0"/>
          <w:bCs/>
          <w:i/>
          <w:iCs/>
          <w:sz w:val="22"/>
          <w:szCs w:val="22"/>
        </w:rPr>
        <w:sectPr w:rsidR="00123D97" w:rsidSect="00A13DF2">
          <w:pgSz w:w="16840" w:h="11920" w:orient="landscape"/>
          <w:pgMar w:top="1134" w:right="1077" w:bottom="1145" w:left="851" w:header="0" w:footer="240" w:gutter="0"/>
          <w:cols w:space="720"/>
          <w:docGrid w:linePitch="299"/>
        </w:sectPr>
      </w:pPr>
    </w:p>
    <w:p w14:paraId="772BF2AE" w14:textId="105D4419" w:rsidR="00B119A6" w:rsidRPr="00B50498" w:rsidRDefault="007435B3" w:rsidP="0063401A">
      <w:pPr>
        <w:pStyle w:val="Heading2"/>
        <w:ind w:left="1004"/>
        <w:jc w:val="right"/>
        <w:rPr>
          <w:rFonts w:ascii="Trebuchet MS" w:hAnsi="Trebuchet MS" w:cstheme="minorHAnsi"/>
          <w:b w:val="0"/>
          <w:bCs/>
          <w:i/>
          <w:iCs/>
          <w:color w:val="000000" w:themeColor="text1"/>
          <w:sz w:val="22"/>
        </w:rPr>
      </w:pPr>
      <w:bookmarkStart w:id="126" w:name="_Toc151382677"/>
      <w:r w:rsidRPr="00B50498">
        <w:rPr>
          <w:rFonts w:ascii="Trebuchet MS" w:hAnsi="Trebuchet MS"/>
          <w:b w:val="0"/>
          <w:bCs/>
          <w:i/>
          <w:iCs/>
          <w:color w:val="000000" w:themeColor="text1"/>
          <w:sz w:val="22"/>
          <w:szCs w:val="22"/>
        </w:rPr>
        <w:lastRenderedPageBreak/>
        <w:t xml:space="preserve">Anexa </w:t>
      </w:r>
      <w:r w:rsidR="00B50498" w:rsidRPr="00B50498">
        <w:rPr>
          <w:rFonts w:ascii="Trebuchet MS" w:hAnsi="Trebuchet MS"/>
          <w:b w:val="0"/>
          <w:bCs/>
          <w:i/>
          <w:iCs/>
          <w:color w:val="000000" w:themeColor="text1"/>
          <w:sz w:val="22"/>
          <w:szCs w:val="22"/>
        </w:rPr>
        <w:t>6</w:t>
      </w:r>
      <w:r w:rsidR="00B119A6" w:rsidRPr="00B50498">
        <w:rPr>
          <w:rFonts w:ascii="Trebuchet MS" w:hAnsi="Trebuchet MS"/>
          <w:b w:val="0"/>
          <w:bCs/>
          <w:i/>
          <w:iCs/>
          <w:color w:val="000000" w:themeColor="text1"/>
          <w:sz w:val="22"/>
          <w:szCs w:val="22"/>
        </w:rPr>
        <w:t xml:space="preserve"> - Criterii de verificare a eligibilității cererilor de finanțare</w:t>
      </w:r>
      <w:bookmarkEnd w:id="126"/>
    </w:p>
    <w:p w14:paraId="50F421A7" w14:textId="7930A0E9" w:rsidR="007435B3" w:rsidRPr="00CA3597" w:rsidRDefault="007435B3" w:rsidP="0063401A">
      <w:pPr>
        <w:tabs>
          <w:tab w:val="left" w:pos="6336"/>
        </w:tabs>
        <w:spacing w:before="120" w:after="120"/>
        <w:jc w:val="right"/>
        <w:rPr>
          <w:rFonts w:ascii="Trebuchet MS" w:eastAsia="Trebuchet MS" w:hAnsi="Trebuchet MS" w:cs="Trebuchet MS"/>
          <w:b/>
          <w:iCs/>
        </w:rPr>
      </w:pPr>
    </w:p>
    <w:p w14:paraId="06FE9C69" w14:textId="77777777" w:rsidR="00B119A6" w:rsidRPr="007803DE" w:rsidRDefault="00B119A6" w:rsidP="00B119A6">
      <w:pPr>
        <w:spacing w:before="60" w:after="0"/>
        <w:jc w:val="center"/>
        <w:rPr>
          <w:rFonts w:ascii="Trebuchet MS" w:hAnsi="Trebuchet MS" w:cstheme="minorHAnsi"/>
          <w:b/>
          <w:bCs/>
          <w:iCs/>
          <w:color w:val="002060"/>
        </w:rPr>
      </w:pPr>
      <w:r w:rsidRPr="007803DE">
        <w:rPr>
          <w:rFonts w:ascii="Trebuchet MS" w:hAnsi="Trebuchet MS" w:cstheme="minorHAnsi"/>
          <w:b/>
          <w:bCs/>
          <w:iCs/>
          <w:color w:val="002060"/>
        </w:rPr>
        <w:t>Criterii de verificare a eligibilității cererilor de finanțare</w:t>
      </w:r>
    </w:p>
    <w:p w14:paraId="4980AF04" w14:textId="77777777" w:rsidR="007803DE" w:rsidRDefault="007803DE" w:rsidP="007803DE">
      <w:pPr>
        <w:pStyle w:val="P68B1DB1-Normal2"/>
        <w:spacing w:line="240" w:lineRule="auto"/>
        <w:jc w:val="both"/>
        <w:rPr>
          <w:rFonts w:ascii="Trebuchet MS" w:hAnsi="Trebuchet MS"/>
          <w:b/>
          <w:bCs/>
          <w:szCs w:val="22"/>
          <w:lang w:val="it-IT"/>
        </w:rPr>
      </w:pPr>
    </w:p>
    <w:tbl>
      <w:tblPr>
        <w:tblW w:w="973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590"/>
        <w:gridCol w:w="4230"/>
      </w:tblGrid>
      <w:tr w:rsidR="00CA65EA" w:rsidRPr="00CA65EA" w14:paraId="3C19C984" w14:textId="77777777" w:rsidTr="00830B60">
        <w:trPr>
          <w:trHeight w:val="510"/>
        </w:trPr>
        <w:tc>
          <w:tcPr>
            <w:tcW w:w="918" w:type="dxa"/>
            <w:shd w:val="clear" w:color="auto" w:fill="F2F2F2" w:themeFill="background1" w:themeFillShade="F2"/>
          </w:tcPr>
          <w:p w14:paraId="2FA66974" w14:textId="77777777" w:rsidR="00CA65EA" w:rsidRPr="00CA65EA" w:rsidRDefault="00CA65EA" w:rsidP="00830B60">
            <w:pPr>
              <w:pStyle w:val="P68B1DB1-Default6"/>
              <w:jc w:val="center"/>
              <w:rPr>
                <w:rFonts w:ascii="Trebuchet MS" w:hAnsi="Trebuchet MS"/>
                <w:szCs w:val="22"/>
                <w:lang w:val="ro-RO"/>
              </w:rPr>
            </w:pPr>
            <w:r w:rsidRPr="00CA65EA">
              <w:rPr>
                <w:rFonts w:ascii="Trebuchet MS" w:hAnsi="Trebuchet MS"/>
                <w:bCs/>
                <w:szCs w:val="22"/>
                <w:lang w:val="ro-RO"/>
              </w:rPr>
              <w:t xml:space="preserve">Nr. </w:t>
            </w:r>
            <w:proofErr w:type="spellStart"/>
            <w:r w:rsidRPr="00CA65EA">
              <w:rPr>
                <w:rFonts w:ascii="Trebuchet MS" w:hAnsi="Trebuchet MS"/>
                <w:bCs/>
                <w:szCs w:val="22"/>
                <w:lang w:val="ro-RO"/>
              </w:rPr>
              <w:t>crt</w:t>
            </w:r>
            <w:proofErr w:type="spellEnd"/>
          </w:p>
        </w:tc>
        <w:tc>
          <w:tcPr>
            <w:tcW w:w="4590" w:type="dxa"/>
            <w:shd w:val="clear" w:color="auto" w:fill="F2F2F2" w:themeFill="background1" w:themeFillShade="F2"/>
          </w:tcPr>
          <w:p w14:paraId="1E28615B" w14:textId="77777777" w:rsidR="00CA65EA" w:rsidRPr="00CA65EA" w:rsidRDefault="00CA65EA" w:rsidP="00830B60">
            <w:pPr>
              <w:pStyle w:val="Default"/>
              <w:rPr>
                <w:rFonts w:ascii="Trebuchet MS" w:hAnsi="Trebuchet MS" w:cstheme="minorHAnsi"/>
                <w:sz w:val="22"/>
                <w:szCs w:val="22"/>
                <w:lang w:val="ro-RO"/>
              </w:rPr>
            </w:pPr>
            <w:r w:rsidRPr="00CA65EA">
              <w:rPr>
                <w:rFonts w:ascii="Trebuchet MS" w:hAnsi="Trebuchet MS" w:cstheme="minorHAnsi"/>
                <w:b/>
                <w:bCs/>
                <w:sz w:val="22"/>
                <w:szCs w:val="22"/>
                <w:lang w:val="ro-RO"/>
              </w:rPr>
              <w:t xml:space="preserve">A. Criterii de eligibilitate privind solicitantul </w:t>
            </w:r>
          </w:p>
          <w:p w14:paraId="0E2BAE36" w14:textId="77777777" w:rsidR="00CA65EA" w:rsidRPr="00CA65EA" w:rsidRDefault="00CA65EA" w:rsidP="00830B60">
            <w:pPr>
              <w:pStyle w:val="P68B1DB1-Default6"/>
              <w:jc w:val="center"/>
              <w:rPr>
                <w:rFonts w:ascii="Trebuchet MS" w:hAnsi="Trebuchet MS"/>
                <w:szCs w:val="22"/>
                <w:lang w:val="ro-RO"/>
              </w:rPr>
            </w:pPr>
          </w:p>
        </w:tc>
        <w:tc>
          <w:tcPr>
            <w:tcW w:w="4230" w:type="dxa"/>
            <w:shd w:val="clear" w:color="auto" w:fill="F2F2F2" w:themeFill="background1" w:themeFillShade="F2"/>
          </w:tcPr>
          <w:p w14:paraId="3CC71267" w14:textId="77777777" w:rsidR="00CA65EA" w:rsidRPr="00CA65EA" w:rsidRDefault="00CA65EA" w:rsidP="00830B60">
            <w:pPr>
              <w:pStyle w:val="P68B1DB1-Default6"/>
              <w:jc w:val="center"/>
              <w:rPr>
                <w:rFonts w:ascii="Trebuchet MS" w:hAnsi="Trebuchet MS"/>
                <w:szCs w:val="22"/>
                <w:lang w:val="ro-RO"/>
              </w:rPr>
            </w:pPr>
            <w:r w:rsidRPr="00CA65EA">
              <w:rPr>
                <w:rFonts w:ascii="Trebuchet MS" w:hAnsi="Trebuchet MS"/>
                <w:bCs/>
                <w:szCs w:val="22"/>
                <w:lang w:val="ro-RO"/>
              </w:rPr>
              <w:t xml:space="preserve">Motivația alegerii criteriului </w:t>
            </w:r>
          </w:p>
        </w:tc>
      </w:tr>
      <w:tr w:rsidR="00CA65EA" w:rsidRPr="00CA65EA" w14:paraId="70FBF7C2" w14:textId="77777777" w:rsidTr="00830B60">
        <w:trPr>
          <w:trHeight w:val="753"/>
        </w:trPr>
        <w:tc>
          <w:tcPr>
            <w:tcW w:w="918" w:type="dxa"/>
          </w:tcPr>
          <w:p w14:paraId="4454AD76" w14:textId="77777777" w:rsidR="00CA65EA" w:rsidRPr="00CA65EA" w:rsidRDefault="00CA65EA" w:rsidP="00830B60">
            <w:pPr>
              <w:pStyle w:val="P68B1DB1-Default7"/>
              <w:ind w:left="360"/>
              <w:rPr>
                <w:rFonts w:ascii="Trebuchet MS" w:hAnsi="Trebuchet MS"/>
                <w:szCs w:val="22"/>
                <w:lang w:val="ro-RO"/>
              </w:rPr>
            </w:pPr>
            <w:r w:rsidRPr="00CA65EA">
              <w:rPr>
                <w:rFonts w:ascii="Trebuchet MS" w:hAnsi="Trebuchet MS"/>
                <w:szCs w:val="22"/>
                <w:lang w:val="ro-RO"/>
              </w:rPr>
              <w:t>1</w:t>
            </w:r>
          </w:p>
        </w:tc>
        <w:tc>
          <w:tcPr>
            <w:tcW w:w="4590" w:type="dxa"/>
          </w:tcPr>
          <w:p w14:paraId="7F8F5FE8" w14:textId="141DBB84"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 xml:space="preserve">Forma de constituire a solicitantului - </w:t>
            </w:r>
            <w:r w:rsidR="00C16458">
              <w:rPr>
                <w:rFonts w:ascii="Trebuchet MS" w:hAnsi="Trebuchet MS"/>
                <w:szCs w:val="22"/>
                <w:lang w:val="ro-RO"/>
              </w:rPr>
              <w:t xml:space="preserve">conform punctului 5.1 din ghidul solicitantului. </w:t>
            </w:r>
          </w:p>
        </w:tc>
        <w:tc>
          <w:tcPr>
            <w:tcW w:w="4230" w:type="dxa"/>
          </w:tcPr>
          <w:p w14:paraId="3A5F3188"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Solicitantul se încadrează în categoria de beneficiar eligibil, conform Măsurii 2, acțiunea 3.1 din P3</w:t>
            </w:r>
          </w:p>
        </w:tc>
      </w:tr>
      <w:tr w:rsidR="00CA65EA" w:rsidRPr="00CA65EA" w14:paraId="7546FC51" w14:textId="77777777" w:rsidTr="00830B60">
        <w:trPr>
          <w:trHeight w:val="753"/>
        </w:trPr>
        <w:tc>
          <w:tcPr>
            <w:tcW w:w="918" w:type="dxa"/>
          </w:tcPr>
          <w:p w14:paraId="0D5CC704"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 xml:space="preserve">2 </w:t>
            </w:r>
          </w:p>
        </w:tc>
        <w:tc>
          <w:tcPr>
            <w:tcW w:w="4590" w:type="dxa"/>
          </w:tcPr>
          <w:p w14:paraId="3B4B898B"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Solicitantul a depus toate documentele prevăzute în ghidul solicitantului</w:t>
            </w:r>
          </w:p>
        </w:tc>
        <w:tc>
          <w:tcPr>
            <w:tcW w:w="4230" w:type="dxa"/>
          </w:tcPr>
          <w:p w14:paraId="5BE86FF6" w14:textId="77777777" w:rsidR="00CA65EA" w:rsidRPr="00CA65EA" w:rsidRDefault="00CA65EA" w:rsidP="00830B60">
            <w:pPr>
              <w:autoSpaceDE w:val="0"/>
              <w:autoSpaceDN w:val="0"/>
              <w:adjustRightInd w:val="0"/>
              <w:spacing w:after="0" w:line="240" w:lineRule="auto"/>
              <w:jc w:val="both"/>
              <w:rPr>
                <w:rFonts w:ascii="Trebuchet MS" w:eastAsiaTheme="minorHAnsi" w:hAnsi="Trebuchet MS" w:cstheme="minorHAnsi"/>
                <w:color w:val="000000"/>
                <w14:ligatures w14:val="standardContextual"/>
              </w:rPr>
            </w:pPr>
            <w:r w:rsidRPr="00CA65EA">
              <w:rPr>
                <w:rFonts w:ascii="Trebuchet MS" w:eastAsiaTheme="minorHAnsi" w:hAnsi="Trebuchet MS" w:cstheme="minorHAnsi"/>
                <w:color w:val="000000"/>
                <w14:ligatures w14:val="standardContextual"/>
              </w:rPr>
              <w:t>Conform prevederilor din Ghidul solicitantului</w:t>
            </w:r>
          </w:p>
          <w:p w14:paraId="7F1C21BB" w14:textId="77777777" w:rsidR="00CA65EA" w:rsidRPr="00CA65EA" w:rsidRDefault="00CA65EA" w:rsidP="00830B60">
            <w:pPr>
              <w:pStyle w:val="Default"/>
              <w:jc w:val="both"/>
              <w:rPr>
                <w:rFonts w:ascii="Trebuchet MS" w:hAnsi="Trebuchet MS" w:cstheme="minorHAnsi"/>
                <w:sz w:val="22"/>
                <w:szCs w:val="22"/>
                <w:lang w:val="ro-RO"/>
              </w:rPr>
            </w:pPr>
          </w:p>
        </w:tc>
      </w:tr>
      <w:tr w:rsidR="00CA65EA" w:rsidRPr="00CA65EA" w14:paraId="428ACE96" w14:textId="77777777" w:rsidTr="00830B60">
        <w:trPr>
          <w:trHeight w:val="753"/>
        </w:trPr>
        <w:tc>
          <w:tcPr>
            <w:tcW w:w="918" w:type="dxa"/>
          </w:tcPr>
          <w:p w14:paraId="3F4A9328"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3</w:t>
            </w:r>
          </w:p>
        </w:tc>
        <w:tc>
          <w:tcPr>
            <w:tcW w:w="4590" w:type="dxa"/>
          </w:tcPr>
          <w:p w14:paraId="2AFC3661"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Solicitantul respectă toate criteriile de eligibilitate menționate în declarația unică, în conformitate cu ghidul solicitantului</w:t>
            </w:r>
          </w:p>
        </w:tc>
        <w:tc>
          <w:tcPr>
            <w:tcW w:w="4230" w:type="dxa"/>
          </w:tcPr>
          <w:p w14:paraId="28BF00B4"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 xml:space="preserve">Conform OUG 23/2023. </w:t>
            </w:r>
          </w:p>
        </w:tc>
      </w:tr>
      <w:tr w:rsidR="00CA65EA" w:rsidRPr="00CA65EA" w14:paraId="409355FD" w14:textId="77777777" w:rsidTr="00830B60">
        <w:trPr>
          <w:trHeight w:val="573"/>
        </w:trPr>
        <w:tc>
          <w:tcPr>
            <w:tcW w:w="918" w:type="dxa"/>
          </w:tcPr>
          <w:p w14:paraId="6224181F" w14:textId="77777777" w:rsidR="00CA65EA" w:rsidRPr="00CA65EA" w:rsidRDefault="00CA65EA" w:rsidP="00830B60">
            <w:pPr>
              <w:pStyle w:val="P68B1DB1-Default7"/>
              <w:ind w:left="360"/>
              <w:rPr>
                <w:rFonts w:ascii="Trebuchet MS" w:hAnsi="Trebuchet MS"/>
                <w:szCs w:val="22"/>
                <w:lang w:val="ro-RO"/>
              </w:rPr>
            </w:pPr>
            <w:r w:rsidRPr="00CA65EA">
              <w:rPr>
                <w:rFonts w:ascii="Trebuchet MS" w:hAnsi="Trebuchet MS"/>
                <w:szCs w:val="22"/>
                <w:lang w:val="ro-RO"/>
              </w:rPr>
              <w:t>4</w:t>
            </w:r>
          </w:p>
        </w:tc>
        <w:tc>
          <w:tcPr>
            <w:tcW w:w="4590" w:type="dxa"/>
          </w:tcPr>
          <w:p w14:paraId="1DBE4FFB"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 xml:space="preserve">Solicitantul și/sau reprezentantul legal, inclusiv partenerul </w:t>
            </w:r>
            <w:proofErr w:type="spellStart"/>
            <w:r w:rsidRPr="00CA65EA">
              <w:rPr>
                <w:rFonts w:ascii="Trebuchet MS" w:hAnsi="Trebuchet MS"/>
                <w:szCs w:val="22"/>
                <w:lang w:val="ro-RO"/>
              </w:rPr>
              <w:t>şi</w:t>
            </w:r>
            <w:proofErr w:type="spellEnd"/>
            <w:r w:rsidRPr="00CA65EA">
              <w:rPr>
                <w:rFonts w:ascii="Trebuchet MS" w:hAnsi="Trebuchet MS"/>
                <w:szCs w:val="22"/>
                <w:lang w:val="ro-RO"/>
              </w:rPr>
              <w:t xml:space="preserve">/sau reprezentantul său legal, dacă este cazul, NU se încadrează în niciuna din </w:t>
            </w:r>
            <w:proofErr w:type="spellStart"/>
            <w:r w:rsidRPr="00CA65EA">
              <w:rPr>
                <w:rFonts w:ascii="Trebuchet MS" w:hAnsi="Trebuchet MS"/>
                <w:szCs w:val="22"/>
                <w:lang w:val="ro-RO"/>
              </w:rPr>
              <w:t>situaţiile</w:t>
            </w:r>
            <w:proofErr w:type="spellEnd"/>
            <w:r w:rsidRPr="00CA65EA">
              <w:rPr>
                <w:rFonts w:ascii="Trebuchet MS" w:hAnsi="Trebuchet MS"/>
                <w:szCs w:val="22"/>
                <w:lang w:val="ro-RO"/>
              </w:rPr>
              <w:t xml:space="preserve"> de excludere </w:t>
            </w:r>
            <w:proofErr w:type="spellStart"/>
            <w:r w:rsidRPr="00CA65EA">
              <w:rPr>
                <w:rFonts w:ascii="Trebuchet MS" w:hAnsi="Trebuchet MS"/>
                <w:szCs w:val="22"/>
                <w:lang w:val="ro-RO"/>
              </w:rPr>
              <w:t>prezentante</w:t>
            </w:r>
            <w:proofErr w:type="spellEnd"/>
            <w:r w:rsidRPr="00CA65EA">
              <w:rPr>
                <w:rFonts w:ascii="Trebuchet MS" w:hAnsi="Trebuchet MS"/>
                <w:szCs w:val="22"/>
                <w:lang w:val="ro-RO"/>
              </w:rPr>
              <w:t xml:space="preserve"> în Declarația de eligibilitate </w:t>
            </w:r>
          </w:p>
        </w:tc>
        <w:tc>
          <w:tcPr>
            <w:tcW w:w="4230" w:type="dxa"/>
          </w:tcPr>
          <w:p w14:paraId="290F072F"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 xml:space="preserve">Respectarea obligațiilor legale naționale și europene privind solicitantul </w:t>
            </w:r>
            <w:proofErr w:type="spellStart"/>
            <w:r w:rsidRPr="00CA65EA">
              <w:rPr>
                <w:rFonts w:ascii="Trebuchet MS" w:hAnsi="Trebuchet MS"/>
                <w:szCs w:val="22"/>
                <w:lang w:val="ro-RO"/>
              </w:rPr>
              <w:t>şi</w:t>
            </w:r>
            <w:proofErr w:type="spellEnd"/>
            <w:r w:rsidRPr="00CA65EA">
              <w:rPr>
                <w:rFonts w:ascii="Trebuchet MS" w:hAnsi="Trebuchet MS"/>
                <w:szCs w:val="22"/>
                <w:lang w:val="ro-RO"/>
              </w:rPr>
              <w:t xml:space="preserve"> reprezentantul său legal </w:t>
            </w:r>
          </w:p>
        </w:tc>
      </w:tr>
      <w:tr w:rsidR="00CA65EA" w:rsidRPr="00CA65EA" w14:paraId="2802B194" w14:textId="77777777" w:rsidTr="00830B60">
        <w:trPr>
          <w:trHeight w:val="828"/>
        </w:trPr>
        <w:tc>
          <w:tcPr>
            <w:tcW w:w="918" w:type="dxa"/>
          </w:tcPr>
          <w:p w14:paraId="6F56A26D" w14:textId="77777777" w:rsidR="00CA65EA" w:rsidRPr="00CA65EA" w:rsidRDefault="00CA65EA" w:rsidP="00830B60">
            <w:pPr>
              <w:pStyle w:val="P68B1DB1-Default7"/>
              <w:ind w:left="360"/>
              <w:rPr>
                <w:rFonts w:ascii="Trebuchet MS" w:hAnsi="Trebuchet MS"/>
                <w:szCs w:val="22"/>
                <w:lang w:val="ro-RO"/>
              </w:rPr>
            </w:pPr>
            <w:r w:rsidRPr="00CA65EA">
              <w:rPr>
                <w:rFonts w:ascii="Trebuchet MS" w:hAnsi="Trebuchet MS"/>
                <w:szCs w:val="22"/>
                <w:lang w:val="ro-RO"/>
              </w:rPr>
              <w:t>5</w:t>
            </w:r>
          </w:p>
        </w:tc>
        <w:tc>
          <w:tcPr>
            <w:tcW w:w="4590" w:type="dxa"/>
          </w:tcPr>
          <w:p w14:paraId="69A20F6E"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 xml:space="preserve">Solicitantul/solicitantul împreună cu partenerii, dacă este cazul, face/fac dovada </w:t>
            </w:r>
            <w:proofErr w:type="spellStart"/>
            <w:r w:rsidRPr="00CA65EA">
              <w:rPr>
                <w:rFonts w:ascii="Trebuchet MS" w:hAnsi="Trebuchet MS"/>
                <w:szCs w:val="22"/>
                <w:lang w:val="ro-RO"/>
              </w:rPr>
              <w:t>capacităţii</w:t>
            </w:r>
            <w:proofErr w:type="spellEnd"/>
            <w:r w:rsidRPr="00CA65EA">
              <w:rPr>
                <w:rFonts w:ascii="Trebuchet MS" w:hAnsi="Trebuchet MS"/>
                <w:szCs w:val="22"/>
                <w:lang w:val="ro-RO"/>
              </w:rPr>
              <w:t xml:space="preserve"> de </w:t>
            </w:r>
            <w:proofErr w:type="spellStart"/>
            <w:r w:rsidRPr="00CA65EA">
              <w:rPr>
                <w:rFonts w:ascii="Trebuchet MS" w:hAnsi="Trebuchet MS"/>
                <w:szCs w:val="22"/>
                <w:lang w:val="ro-RO"/>
              </w:rPr>
              <w:t>finanţare</w:t>
            </w:r>
            <w:proofErr w:type="spellEnd"/>
            <w:r w:rsidRPr="00CA65EA">
              <w:rPr>
                <w:rFonts w:ascii="Trebuchet MS" w:hAnsi="Trebuchet MS"/>
                <w:szCs w:val="22"/>
                <w:lang w:val="ro-RO"/>
              </w:rPr>
              <w:t xml:space="preserve"> </w:t>
            </w:r>
          </w:p>
        </w:tc>
        <w:tc>
          <w:tcPr>
            <w:tcW w:w="4230" w:type="dxa"/>
          </w:tcPr>
          <w:p w14:paraId="0936D518"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Respectarea Regulamentului UE 1060/2021</w:t>
            </w:r>
          </w:p>
          <w:p w14:paraId="17999CF0" w14:textId="77777777" w:rsidR="00CA65EA" w:rsidRPr="00CA65EA" w:rsidRDefault="00CA65EA" w:rsidP="00830B60">
            <w:pPr>
              <w:pStyle w:val="Default"/>
              <w:jc w:val="both"/>
              <w:rPr>
                <w:rFonts w:ascii="Trebuchet MS" w:hAnsi="Trebuchet MS" w:cstheme="minorHAnsi"/>
                <w:sz w:val="22"/>
                <w:szCs w:val="22"/>
                <w:lang w:val="ro-RO"/>
              </w:rPr>
            </w:pPr>
            <w:r w:rsidRPr="00CA65EA">
              <w:rPr>
                <w:rFonts w:ascii="Trebuchet MS" w:hAnsi="Trebuchet MS" w:cstheme="minorHAnsi"/>
                <w:sz w:val="22"/>
                <w:szCs w:val="22"/>
                <w:lang w:val="ro-RO"/>
              </w:rPr>
              <w:t>Acest criteriu de eligibilitate va verifica capacitatea beneficiarului de a:</w:t>
            </w:r>
          </w:p>
          <w:p w14:paraId="7B2664E5" w14:textId="77777777" w:rsidR="00CA65EA" w:rsidRPr="00CA65EA" w:rsidRDefault="00CA65EA" w:rsidP="00830B60">
            <w:pPr>
              <w:pStyle w:val="Default"/>
              <w:jc w:val="both"/>
              <w:rPr>
                <w:rFonts w:ascii="Trebuchet MS" w:hAnsi="Trebuchet MS" w:cstheme="minorHAnsi"/>
                <w:sz w:val="22"/>
                <w:szCs w:val="22"/>
                <w:lang w:val="ro-RO"/>
              </w:rPr>
            </w:pPr>
            <w:r w:rsidRPr="00CA65EA">
              <w:rPr>
                <w:rFonts w:ascii="Trebuchet MS" w:hAnsi="Trebuchet MS" w:cstheme="minorHAnsi"/>
                <w:sz w:val="22"/>
                <w:szCs w:val="22"/>
                <w:lang w:val="ro-RO"/>
              </w:rPr>
              <w:t>- Acoperi costurile neeligibile;</w:t>
            </w:r>
          </w:p>
          <w:p w14:paraId="0AF9B0DC"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 xml:space="preserve">- Acoperi costurile de mentenanță </w:t>
            </w:r>
          </w:p>
        </w:tc>
      </w:tr>
      <w:tr w:rsidR="00CA65EA" w:rsidRPr="00CA65EA" w14:paraId="30B43C32" w14:textId="77777777" w:rsidTr="00830B60">
        <w:trPr>
          <w:trHeight w:val="265"/>
        </w:trPr>
        <w:tc>
          <w:tcPr>
            <w:tcW w:w="918" w:type="dxa"/>
          </w:tcPr>
          <w:p w14:paraId="0A634373" w14:textId="77777777" w:rsidR="00CA65EA" w:rsidRPr="00CA65EA" w:rsidRDefault="00CA65EA" w:rsidP="00830B60">
            <w:pPr>
              <w:pStyle w:val="Default"/>
              <w:rPr>
                <w:rFonts w:ascii="Trebuchet MS" w:hAnsi="Trebuchet MS" w:cstheme="minorHAnsi"/>
                <w:color w:val="auto"/>
                <w:sz w:val="22"/>
                <w:szCs w:val="22"/>
                <w:lang w:val="ro-RO"/>
              </w:rPr>
            </w:pPr>
          </w:p>
        </w:tc>
        <w:tc>
          <w:tcPr>
            <w:tcW w:w="4590" w:type="dxa"/>
          </w:tcPr>
          <w:p w14:paraId="1D1F4D99" w14:textId="77777777" w:rsidR="00CA65EA" w:rsidRPr="00CA65EA" w:rsidRDefault="00CA65EA" w:rsidP="00830B60">
            <w:pPr>
              <w:pStyle w:val="P68B1DB1-Default6"/>
              <w:rPr>
                <w:rFonts w:ascii="Trebuchet MS" w:hAnsi="Trebuchet MS"/>
                <w:szCs w:val="22"/>
                <w:lang w:val="ro-RO"/>
              </w:rPr>
            </w:pPr>
            <w:r w:rsidRPr="00CA65EA">
              <w:rPr>
                <w:rFonts w:ascii="Trebuchet MS" w:hAnsi="Trebuchet MS"/>
                <w:bCs/>
                <w:szCs w:val="22"/>
                <w:lang w:val="ro-RO"/>
              </w:rPr>
              <w:t>B. Eligibilitatea proiectului</w:t>
            </w:r>
          </w:p>
        </w:tc>
        <w:tc>
          <w:tcPr>
            <w:tcW w:w="4230" w:type="dxa"/>
          </w:tcPr>
          <w:p w14:paraId="54F0B09C" w14:textId="77777777" w:rsidR="00CA65EA" w:rsidRPr="00CA65EA" w:rsidRDefault="00CA65EA" w:rsidP="00830B60">
            <w:pPr>
              <w:pStyle w:val="Default"/>
              <w:rPr>
                <w:rFonts w:ascii="Trebuchet MS" w:hAnsi="Trebuchet MS" w:cstheme="minorHAnsi"/>
                <w:sz w:val="22"/>
                <w:szCs w:val="22"/>
                <w:lang w:val="ro-RO"/>
              </w:rPr>
            </w:pPr>
          </w:p>
        </w:tc>
      </w:tr>
      <w:tr w:rsidR="00CA65EA" w:rsidRPr="00CA65EA" w14:paraId="56AC43BB" w14:textId="77777777" w:rsidTr="00830B60">
        <w:trPr>
          <w:trHeight w:val="962"/>
        </w:trPr>
        <w:tc>
          <w:tcPr>
            <w:tcW w:w="918" w:type="dxa"/>
          </w:tcPr>
          <w:p w14:paraId="0D7616BF"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6</w:t>
            </w:r>
          </w:p>
        </w:tc>
        <w:tc>
          <w:tcPr>
            <w:tcW w:w="4590" w:type="dxa"/>
          </w:tcPr>
          <w:p w14:paraId="065342EE"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Proiectul  respectă condițiile de eligibilitate prevăzute de ghidul solicitantului conform declarației unice</w:t>
            </w:r>
          </w:p>
        </w:tc>
        <w:tc>
          <w:tcPr>
            <w:tcW w:w="4230" w:type="dxa"/>
          </w:tcPr>
          <w:p w14:paraId="433B5803"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Respectarea cerințelor Regulamentului (UE) nr. 1058/2021</w:t>
            </w:r>
          </w:p>
        </w:tc>
      </w:tr>
      <w:tr w:rsidR="00CA65EA" w:rsidRPr="00CA65EA" w14:paraId="2D66E11A" w14:textId="77777777" w:rsidTr="00830B60">
        <w:trPr>
          <w:trHeight w:val="678"/>
        </w:trPr>
        <w:tc>
          <w:tcPr>
            <w:tcW w:w="918" w:type="dxa"/>
          </w:tcPr>
          <w:p w14:paraId="29AF3234"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7</w:t>
            </w:r>
          </w:p>
        </w:tc>
        <w:tc>
          <w:tcPr>
            <w:tcW w:w="4590" w:type="dxa"/>
          </w:tcPr>
          <w:p w14:paraId="4125C37E"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Proiectul propune activități relevante pentru îndeplinirea obiectivelor specifice măsurii</w:t>
            </w:r>
          </w:p>
        </w:tc>
        <w:tc>
          <w:tcPr>
            <w:tcW w:w="4230" w:type="dxa"/>
          </w:tcPr>
          <w:p w14:paraId="60C98101"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Aliniere cu POCIDIF</w:t>
            </w:r>
          </w:p>
        </w:tc>
      </w:tr>
      <w:tr w:rsidR="00CA65EA" w:rsidRPr="00CA65EA" w14:paraId="0D7A9158" w14:textId="77777777" w:rsidTr="00830B60">
        <w:trPr>
          <w:trHeight w:val="699"/>
        </w:trPr>
        <w:tc>
          <w:tcPr>
            <w:tcW w:w="918" w:type="dxa"/>
          </w:tcPr>
          <w:p w14:paraId="5ED65ED6"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8</w:t>
            </w:r>
          </w:p>
        </w:tc>
        <w:tc>
          <w:tcPr>
            <w:tcW w:w="4590" w:type="dxa"/>
          </w:tcPr>
          <w:p w14:paraId="61012104"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Proiectul prevede activități de digitalizare a resurselor culturale și de publicare electronică a acestora în medii virtuale cu acces deschis, inclusiv expunerea acestora în Biblioteca Digitală a României (https://culturalia.ro)</w:t>
            </w:r>
          </w:p>
        </w:tc>
        <w:tc>
          <w:tcPr>
            <w:tcW w:w="4230" w:type="dxa"/>
          </w:tcPr>
          <w:p w14:paraId="035C782A"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Aliniere cu POCIDIF</w:t>
            </w:r>
          </w:p>
        </w:tc>
      </w:tr>
      <w:tr w:rsidR="00CA65EA" w:rsidRPr="00CA65EA" w14:paraId="6C526F9D" w14:textId="77777777" w:rsidTr="00830B60">
        <w:trPr>
          <w:trHeight w:val="265"/>
        </w:trPr>
        <w:tc>
          <w:tcPr>
            <w:tcW w:w="918" w:type="dxa"/>
          </w:tcPr>
          <w:p w14:paraId="32268548"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9</w:t>
            </w:r>
          </w:p>
        </w:tc>
        <w:tc>
          <w:tcPr>
            <w:tcW w:w="4590" w:type="dxa"/>
          </w:tcPr>
          <w:p w14:paraId="0AD3EA5C" w14:textId="77777777" w:rsidR="00CA65EA" w:rsidRPr="00CA65EA" w:rsidRDefault="00CA65EA" w:rsidP="00830B60">
            <w:pPr>
              <w:pStyle w:val="P68B1DB1-Default7"/>
              <w:jc w:val="both"/>
              <w:rPr>
                <w:rFonts w:ascii="Trebuchet MS" w:hAnsi="Trebuchet MS"/>
                <w:color w:val="auto"/>
                <w:szCs w:val="22"/>
                <w:lang w:val="ro-RO"/>
              </w:rPr>
            </w:pPr>
            <w:r w:rsidRPr="00CA65EA">
              <w:rPr>
                <w:rFonts w:ascii="Trebuchet MS" w:hAnsi="Trebuchet MS"/>
                <w:color w:val="auto"/>
                <w:szCs w:val="22"/>
                <w:lang w:val="ro-RO"/>
              </w:rPr>
              <w:t xml:space="preserve">Încadrarea sprijinului public solicitat în limitele valorilor minime și maxime nerambursabile în conformitate cu prevederile ghidului solicitantului </w:t>
            </w:r>
          </w:p>
        </w:tc>
        <w:tc>
          <w:tcPr>
            <w:tcW w:w="4230" w:type="dxa"/>
          </w:tcPr>
          <w:p w14:paraId="7ED27EAB" w14:textId="77777777" w:rsidR="00CA65EA" w:rsidRPr="00CA65EA" w:rsidRDefault="00CA65EA" w:rsidP="00830B60">
            <w:pPr>
              <w:pStyle w:val="P68B1DB1-Default7"/>
              <w:rPr>
                <w:rFonts w:ascii="Trebuchet MS" w:hAnsi="Trebuchet MS"/>
                <w:color w:val="auto"/>
                <w:szCs w:val="22"/>
                <w:lang w:val="ro-RO"/>
              </w:rPr>
            </w:pPr>
            <w:r w:rsidRPr="00CA65EA">
              <w:rPr>
                <w:rFonts w:ascii="Trebuchet MS" w:hAnsi="Trebuchet MS"/>
                <w:color w:val="auto"/>
                <w:szCs w:val="22"/>
                <w:lang w:val="ro-RO"/>
              </w:rPr>
              <w:t xml:space="preserve">Alinierea cu POCIDIF (cadrul de performanță) </w:t>
            </w:r>
          </w:p>
        </w:tc>
      </w:tr>
      <w:tr w:rsidR="00CA65EA" w:rsidRPr="00CA65EA" w14:paraId="1A204950" w14:textId="77777777" w:rsidTr="00830B60">
        <w:trPr>
          <w:trHeight w:val="1037"/>
        </w:trPr>
        <w:tc>
          <w:tcPr>
            <w:tcW w:w="918" w:type="dxa"/>
          </w:tcPr>
          <w:p w14:paraId="3190BFDD"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10</w:t>
            </w:r>
          </w:p>
        </w:tc>
        <w:tc>
          <w:tcPr>
            <w:tcW w:w="4590" w:type="dxa"/>
          </w:tcPr>
          <w:p w14:paraId="191D556F" w14:textId="77777777" w:rsidR="00CA65EA" w:rsidRPr="00CA65EA" w:rsidRDefault="00CA65EA" w:rsidP="00830B60">
            <w:pPr>
              <w:pStyle w:val="Default"/>
              <w:jc w:val="both"/>
              <w:rPr>
                <w:rFonts w:ascii="Trebuchet MS" w:hAnsi="Trebuchet MS" w:cstheme="minorHAnsi"/>
                <w:sz w:val="22"/>
                <w:szCs w:val="22"/>
                <w:lang w:val="ro-RO"/>
              </w:rPr>
            </w:pPr>
            <w:r w:rsidRPr="00CA65EA">
              <w:rPr>
                <w:rFonts w:ascii="Trebuchet MS" w:hAnsi="Trebuchet MS" w:cstheme="minorHAnsi"/>
                <w:sz w:val="22"/>
                <w:szCs w:val="22"/>
                <w:lang w:val="ro-RO"/>
              </w:rPr>
              <w:t xml:space="preserve">Perioada de implementare a activităților proiectului se încadrează în cea specificată în ghidul solicitantului dar nu depășește 31 decembrie 2029  </w:t>
            </w:r>
          </w:p>
        </w:tc>
        <w:tc>
          <w:tcPr>
            <w:tcW w:w="4230" w:type="dxa"/>
          </w:tcPr>
          <w:p w14:paraId="15633621"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 xml:space="preserve">Respectarea Regulamentului Regulamentul (UE) nr. 1060/2021 </w:t>
            </w:r>
          </w:p>
        </w:tc>
      </w:tr>
      <w:tr w:rsidR="00CA65EA" w:rsidRPr="00CA65EA" w14:paraId="4731E2C8" w14:textId="77777777" w:rsidTr="00830B60">
        <w:trPr>
          <w:trHeight w:val="265"/>
        </w:trPr>
        <w:tc>
          <w:tcPr>
            <w:tcW w:w="918" w:type="dxa"/>
          </w:tcPr>
          <w:p w14:paraId="63A933D0"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11</w:t>
            </w:r>
          </w:p>
        </w:tc>
        <w:tc>
          <w:tcPr>
            <w:tcW w:w="4590" w:type="dxa"/>
          </w:tcPr>
          <w:p w14:paraId="6D35A3C7" w14:textId="77777777" w:rsidR="00CA65EA" w:rsidRPr="00CA65EA" w:rsidRDefault="00CA65EA" w:rsidP="00830B60">
            <w:pPr>
              <w:pStyle w:val="P68B1DB1-Default7"/>
              <w:jc w:val="both"/>
              <w:rPr>
                <w:rFonts w:ascii="Trebuchet MS" w:hAnsi="Trebuchet MS"/>
                <w:szCs w:val="22"/>
                <w:lang w:val="ro-RO"/>
              </w:rPr>
            </w:pPr>
            <w:r w:rsidRPr="00CA65EA">
              <w:rPr>
                <w:rFonts w:ascii="Trebuchet MS" w:hAnsi="Trebuchet MS"/>
                <w:szCs w:val="22"/>
                <w:lang w:val="ro-RO"/>
              </w:rPr>
              <w:t xml:space="preserve">Proiectul respectă principiile privind dezvoltarea durabilă, accesibilitatea pentru persoanele cu dizabilități în sensul art. 9 din Convenția ONU privind drepturile </w:t>
            </w:r>
            <w:r w:rsidRPr="00CA65EA">
              <w:rPr>
                <w:rFonts w:ascii="Trebuchet MS" w:hAnsi="Trebuchet MS"/>
                <w:szCs w:val="22"/>
                <w:lang w:val="ro-RO"/>
              </w:rPr>
              <w:lastRenderedPageBreak/>
              <w:t xml:space="preserve">persoanelor cu dizabilități, egalitatea de șanse, egalitatea de gen </w:t>
            </w:r>
            <w:proofErr w:type="spellStart"/>
            <w:r w:rsidRPr="00CA65EA">
              <w:rPr>
                <w:rFonts w:ascii="Trebuchet MS" w:hAnsi="Trebuchet MS"/>
                <w:szCs w:val="22"/>
                <w:lang w:val="ro-RO"/>
              </w:rPr>
              <w:t>şi</w:t>
            </w:r>
            <w:proofErr w:type="spellEnd"/>
            <w:r w:rsidRPr="00CA65EA">
              <w:rPr>
                <w:rFonts w:ascii="Trebuchet MS" w:hAnsi="Trebuchet MS"/>
                <w:szCs w:val="22"/>
                <w:lang w:val="ro-RO"/>
              </w:rPr>
              <w:t xml:space="preserve"> nediscriminarea.</w:t>
            </w:r>
          </w:p>
        </w:tc>
        <w:tc>
          <w:tcPr>
            <w:tcW w:w="4230" w:type="dxa"/>
          </w:tcPr>
          <w:p w14:paraId="3DD8F4BE"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lastRenderedPageBreak/>
              <w:t>Respectarea Regulamentului (UE) nr. 1060/2021</w:t>
            </w:r>
          </w:p>
        </w:tc>
      </w:tr>
      <w:tr w:rsidR="00CA65EA" w:rsidRPr="00CA65EA" w14:paraId="6C304D3B" w14:textId="77777777" w:rsidTr="00830B60">
        <w:trPr>
          <w:trHeight w:val="265"/>
        </w:trPr>
        <w:tc>
          <w:tcPr>
            <w:tcW w:w="918" w:type="dxa"/>
          </w:tcPr>
          <w:p w14:paraId="5FD5F09D"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12</w:t>
            </w:r>
          </w:p>
        </w:tc>
        <w:tc>
          <w:tcPr>
            <w:tcW w:w="4590" w:type="dxa"/>
          </w:tcPr>
          <w:p w14:paraId="2D7CAEB2"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Proiectul respectă Directiva (UE) 2016/2102 a Parlamentului European și a Consiliului din 26 octombrie 2016 privind accesibilitatea site-urilor web și aplicațiilor mobile ale organismelor din sectorul public.</w:t>
            </w:r>
          </w:p>
        </w:tc>
        <w:tc>
          <w:tcPr>
            <w:tcW w:w="4230" w:type="dxa"/>
          </w:tcPr>
          <w:p w14:paraId="2346BF94"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Aliniere cu POCIDIF</w:t>
            </w:r>
          </w:p>
        </w:tc>
      </w:tr>
      <w:tr w:rsidR="00CA65EA" w:rsidRPr="00CA65EA" w14:paraId="4DE2BF60" w14:textId="77777777" w:rsidTr="00830B60">
        <w:trPr>
          <w:trHeight w:val="265"/>
        </w:trPr>
        <w:tc>
          <w:tcPr>
            <w:tcW w:w="918" w:type="dxa"/>
          </w:tcPr>
          <w:p w14:paraId="140FC0AE" w14:textId="77777777" w:rsidR="00CA65EA" w:rsidRPr="00CA65EA" w:rsidRDefault="00CA65EA" w:rsidP="00830B60">
            <w:pPr>
              <w:pStyle w:val="P68B1DB1-Default9"/>
              <w:ind w:left="360"/>
              <w:rPr>
                <w:rFonts w:ascii="Trebuchet MS" w:hAnsi="Trebuchet MS"/>
                <w:szCs w:val="22"/>
                <w:lang w:val="ro-RO"/>
              </w:rPr>
            </w:pPr>
            <w:r w:rsidRPr="00CA65EA">
              <w:rPr>
                <w:rFonts w:ascii="Trebuchet MS" w:hAnsi="Trebuchet MS"/>
                <w:szCs w:val="22"/>
                <w:lang w:val="ro-RO"/>
              </w:rPr>
              <w:t>13</w:t>
            </w:r>
          </w:p>
        </w:tc>
        <w:tc>
          <w:tcPr>
            <w:tcW w:w="4590" w:type="dxa"/>
          </w:tcPr>
          <w:p w14:paraId="3B5F8A95"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Proiectul respectă principiul de „a nu prejudicia în mod semnificativ” (DNSH)</w:t>
            </w:r>
          </w:p>
        </w:tc>
        <w:tc>
          <w:tcPr>
            <w:tcW w:w="4230" w:type="dxa"/>
          </w:tcPr>
          <w:p w14:paraId="5B5458E2" w14:textId="77777777" w:rsidR="00CA65EA" w:rsidRPr="00CA65EA" w:rsidRDefault="00CA65EA" w:rsidP="00830B60">
            <w:pPr>
              <w:pStyle w:val="P68B1DB1-Default7"/>
              <w:rPr>
                <w:rFonts w:ascii="Trebuchet MS" w:hAnsi="Trebuchet MS"/>
                <w:szCs w:val="22"/>
                <w:lang w:val="ro-RO"/>
              </w:rPr>
            </w:pPr>
            <w:r w:rsidRPr="00CA65EA">
              <w:rPr>
                <w:rFonts w:ascii="Trebuchet MS" w:hAnsi="Trebuchet MS"/>
                <w:szCs w:val="22"/>
                <w:lang w:val="ro-RO"/>
              </w:rPr>
              <w:t>Respectarea Regulamentului (UE) nr. 1060/2021</w:t>
            </w:r>
          </w:p>
        </w:tc>
      </w:tr>
    </w:tbl>
    <w:p w14:paraId="275D5E91" w14:textId="77777777" w:rsidR="00CA65EA" w:rsidRDefault="00CA65EA" w:rsidP="007803DE">
      <w:pPr>
        <w:pStyle w:val="P68B1DB1-Normal2"/>
        <w:spacing w:line="240" w:lineRule="auto"/>
        <w:jc w:val="both"/>
        <w:rPr>
          <w:rFonts w:ascii="Trebuchet MS" w:hAnsi="Trebuchet MS"/>
          <w:b/>
          <w:bCs/>
          <w:szCs w:val="22"/>
          <w:lang w:val="it-IT"/>
        </w:rPr>
      </w:pPr>
    </w:p>
    <w:p w14:paraId="115A4BC2" w14:textId="77777777" w:rsidR="00CA65EA" w:rsidRDefault="00CA65EA" w:rsidP="007803DE">
      <w:pPr>
        <w:pStyle w:val="P68B1DB1-Normal2"/>
        <w:spacing w:line="240" w:lineRule="auto"/>
        <w:jc w:val="both"/>
        <w:rPr>
          <w:rFonts w:ascii="Trebuchet MS" w:hAnsi="Trebuchet MS"/>
          <w:b/>
          <w:bCs/>
          <w:szCs w:val="22"/>
          <w:lang w:val="it-IT"/>
        </w:rPr>
      </w:pPr>
    </w:p>
    <w:p w14:paraId="5F5186DA" w14:textId="77777777" w:rsidR="00CA65EA" w:rsidRDefault="00CA65EA" w:rsidP="007803DE">
      <w:pPr>
        <w:pStyle w:val="P68B1DB1-Normal2"/>
        <w:spacing w:line="240" w:lineRule="auto"/>
        <w:jc w:val="both"/>
        <w:rPr>
          <w:rFonts w:ascii="Trebuchet MS" w:hAnsi="Trebuchet MS"/>
          <w:b/>
          <w:bCs/>
          <w:szCs w:val="22"/>
          <w:lang w:val="it-IT"/>
        </w:rPr>
      </w:pPr>
    </w:p>
    <w:p w14:paraId="7D9EA53E" w14:textId="77777777" w:rsidR="00CA65EA" w:rsidRDefault="00CA65EA" w:rsidP="007803DE">
      <w:pPr>
        <w:pStyle w:val="P68B1DB1-Normal2"/>
        <w:spacing w:line="240" w:lineRule="auto"/>
        <w:jc w:val="both"/>
        <w:rPr>
          <w:rFonts w:ascii="Trebuchet MS" w:hAnsi="Trebuchet MS"/>
          <w:b/>
          <w:bCs/>
          <w:szCs w:val="22"/>
          <w:lang w:val="it-IT"/>
        </w:rPr>
      </w:pPr>
    </w:p>
    <w:p w14:paraId="279EAABA" w14:textId="77777777" w:rsidR="00CA65EA" w:rsidRDefault="00CA65EA" w:rsidP="007803DE">
      <w:pPr>
        <w:pStyle w:val="P68B1DB1-Normal2"/>
        <w:spacing w:line="240" w:lineRule="auto"/>
        <w:jc w:val="both"/>
        <w:rPr>
          <w:rFonts w:ascii="Trebuchet MS" w:hAnsi="Trebuchet MS"/>
          <w:b/>
          <w:bCs/>
          <w:szCs w:val="22"/>
          <w:lang w:val="it-IT"/>
        </w:rPr>
      </w:pPr>
    </w:p>
    <w:p w14:paraId="03E34A31" w14:textId="77777777" w:rsidR="00CA65EA" w:rsidRPr="007803DE" w:rsidRDefault="00CA65EA" w:rsidP="007803DE">
      <w:pPr>
        <w:pStyle w:val="P68B1DB1-Normal2"/>
        <w:spacing w:line="240" w:lineRule="auto"/>
        <w:jc w:val="both"/>
        <w:rPr>
          <w:rFonts w:ascii="Trebuchet MS" w:hAnsi="Trebuchet MS"/>
          <w:b/>
          <w:bCs/>
          <w:szCs w:val="22"/>
          <w:lang w:val="it-IT"/>
        </w:rPr>
      </w:pPr>
    </w:p>
    <w:p w14:paraId="4362AE7D" w14:textId="77777777" w:rsidR="007803DE" w:rsidRDefault="007803DE" w:rsidP="007803DE">
      <w:pPr>
        <w:pStyle w:val="ListParagraph"/>
        <w:spacing w:line="240" w:lineRule="auto"/>
        <w:ind w:left="0"/>
        <w:contextualSpacing w:val="0"/>
        <w:jc w:val="both"/>
        <w:rPr>
          <w:rFonts w:asciiTheme="minorHAnsi" w:hAnsiTheme="minorHAnsi" w:cstheme="minorHAnsi"/>
        </w:rPr>
      </w:pPr>
    </w:p>
    <w:p w14:paraId="3A3CCC91" w14:textId="77777777" w:rsidR="007803DE" w:rsidRPr="00CA3597" w:rsidRDefault="007803DE" w:rsidP="00A938C5">
      <w:pPr>
        <w:tabs>
          <w:tab w:val="left" w:pos="6336"/>
        </w:tabs>
        <w:spacing w:before="120" w:after="120"/>
        <w:rPr>
          <w:rFonts w:ascii="Trebuchet MS" w:eastAsia="Trebuchet MS" w:hAnsi="Trebuchet MS" w:cs="Trebuchet MS"/>
          <w:b/>
          <w:iCs/>
        </w:rPr>
      </w:pPr>
    </w:p>
    <w:p w14:paraId="40613F9A" w14:textId="77777777" w:rsidR="007435B3" w:rsidRPr="00CA3597" w:rsidRDefault="007435B3" w:rsidP="00A938C5">
      <w:pPr>
        <w:tabs>
          <w:tab w:val="left" w:pos="6336"/>
        </w:tabs>
        <w:spacing w:before="120" w:after="120"/>
        <w:rPr>
          <w:rFonts w:ascii="Trebuchet MS" w:eastAsia="Trebuchet MS" w:hAnsi="Trebuchet MS" w:cs="Trebuchet MS"/>
          <w:b/>
          <w:iCs/>
        </w:rPr>
        <w:sectPr w:rsidR="007435B3" w:rsidRPr="00CA3597" w:rsidSect="00123D97">
          <w:pgSz w:w="11920" w:h="16840"/>
          <w:pgMar w:top="1077" w:right="1145" w:bottom="851" w:left="1134" w:header="0" w:footer="240" w:gutter="0"/>
          <w:cols w:space="720"/>
          <w:docGrid w:linePitch="299"/>
        </w:sectPr>
      </w:pPr>
    </w:p>
    <w:p w14:paraId="7F9E6288" w14:textId="03EF804A" w:rsidR="00095E03" w:rsidRPr="00FD5C67" w:rsidRDefault="005131A6" w:rsidP="003367F0">
      <w:pPr>
        <w:pStyle w:val="Heading2"/>
        <w:ind w:left="1004"/>
        <w:jc w:val="right"/>
        <w:rPr>
          <w:rFonts w:ascii="Trebuchet MS" w:hAnsi="Trebuchet MS"/>
          <w:b w:val="0"/>
          <w:bCs/>
          <w:i/>
          <w:iCs/>
          <w:sz w:val="22"/>
          <w:szCs w:val="22"/>
        </w:rPr>
      </w:pPr>
      <w:bookmarkStart w:id="127" w:name="_Toc151382678"/>
      <w:r w:rsidRPr="00CA3597">
        <w:rPr>
          <w:rFonts w:ascii="Trebuchet MS" w:hAnsi="Trebuchet MS"/>
          <w:b w:val="0"/>
          <w:bCs/>
          <w:i/>
          <w:iCs/>
          <w:sz w:val="22"/>
          <w:szCs w:val="22"/>
        </w:rPr>
        <w:lastRenderedPageBreak/>
        <w:t xml:space="preserve">Anexa </w:t>
      </w:r>
      <w:r w:rsidR="00B50498">
        <w:rPr>
          <w:rFonts w:ascii="Trebuchet MS" w:hAnsi="Trebuchet MS"/>
          <w:b w:val="0"/>
          <w:bCs/>
          <w:i/>
          <w:iCs/>
          <w:sz w:val="22"/>
          <w:szCs w:val="22"/>
        </w:rPr>
        <w:t>7</w:t>
      </w:r>
      <w:r w:rsidR="00E371DC" w:rsidRPr="00CA3597">
        <w:rPr>
          <w:rFonts w:ascii="Trebuchet MS" w:hAnsi="Trebuchet MS"/>
          <w:b w:val="0"/>
          <w:bCs/>
          <w:i/>
          <w:iCs/>
          <w:sz w:val="22"/>
          <w:szCs w:val="22"/>
        </w:rPr>
        <w:t xml:space="preserve"> </w:t>
      </w:r>
      <w:r w:rsidRPr="00CA3597">
        <w:rPr>
          <w:rFonts w:ascii="Trebuchet MS" w:hAnsi="Trebuchet MS"/>
          <w:b w:val="0"/>
          <w:bCs/>
          <w:i/>
          <w:iCs/>
          <w:sz w:val="22"/>
          <w:szCs w:val="22"/>
        </w:rPr>
        <w:t xml:space="preserve">- </w:t>
      </w:r>
      <w:r w:rsidR="00095E03" w:rsidRPr="00CA3597">
        <w:rPr>
          <w:rFonts w:ascii="Trebuchet MS" w:hAnsi="Trebuchet MS"/>
          <w:b w:val="0"/>
          <w:bCs/>
          <w:i/>
          <w:iCs/>
          <w:sz w:val="22"/>
          <w:szCs w:val="22"/>
        </w:rPr>
        <w:t>Contract  de finanțare</w:t>
      </w:r>
      <w:bookmarkEnd w:id="127"/>
      <w:r w:rsidR="00095E03" w:rsidRPr="00FD5C67">
        <w:rPr>
          <w:rFonts w:ascii="Trebuchet MS" w:hAnsi="Trebuchet MS"/>
          <w:b w:val="0"/>
          <w:bCs/>
          <w:i/>
          <w:iCs/>
          <w:sz w:val="22"/>
          <w:szCs w:val="22"/>
        </w:rPr>
        <w:t xml:space="preserve"> </w:t>
      </w:r>
    </w:p>
    <w:p w14:paraId="29AD2970" w14:textId="77777777" w:rsidR="00095E03" w:rsidRPr="0062733C" w:rsidRDefault="00095E03" w:rsidP="00095E03">
      <w:pPr>
        <w:spacing w:line="200" w:lineRule="exact"/>
        <w:rPr>
          <w:rFonts w:ascii="Trebuchet MS" w:hAnsi="Trebuchet MS"/>
        </w:rPr>
      </w:pPr>
    </w:p>
    <w:p w14:paraId="731B8114" w14:textId="77777777" w:rsidR="00095E03" w:rsidRPr="0062733C" w:rsidRDefault="00095E03" w:rsidP="00095E03">
      <w:pPr>
        <w:spacing w:line="200" w:lineRule="exact"/>
        <w:rPr>
          <w:rFonts w:ascii="Trebuchet MS" w:hAnsi="Trebuchet MS"/>
        </w:rPr>
      </w:pPr>
    </w:p>
    <w:p w14:paraId="0133E2D7" w14:textId="77777777" w:rsidR="00095E03" w:rsidRPr="0062733C" w:rsidRDefault="00095E03" w:rsidP="00095E03">
      <w:pPr>
        <w:spacing w:before="29" w:line="240" w:lineRule="exact"/>
        <w:ind w:right="18"/>
        <w:jc w:val="center"/>
        <w:rPr>
          <w:rFonts w:ascii="Trebuchet MS" w:eastAsia="Arial" w:hAnsi="Trebuchet MS"/>
          <w:b/>
          <w:i/>
          <w:iCs/>
          <w:position w:val="-1"/>
        </w:rPr>
      </w:pPr>
      <w:r w:rsidRPr="0062733C">
        <w:rPr>
          <w:rFonts w:ascii="Trebuchet MS" w:eastAsia="Arial" w:hAnsi="Trebuchet MS"/>
          <w:b/>
          <w:i/>
          <w:iCs/>
          <w:spacing w:val="-1"/>
          <w:position w:val="-1"/>
        </w:rPr>
        <w:t>C</w:t>
      </w:r>
      <w:r w:rsidRPr="0062733C">
        <w:rPr>
          <w:rFonts w:ascii="Trebuchet MS" w:eastAsia="Arial" w:hAnsi="Trebuchet MS"/>
          <w:b/>
          <w:i/>
          <w:iCs/>
          <w:spacing w:val="1"/>
          <w:position w:val="-1"/>
        </w:rPr>
        <w:t>O</w:t>
      </w:r>
      <w:r w:rsidRPr="0062733C">
        <w:rPr>
          <w:rFonts w:ascii="Trebuchet MS" w:eastAsia="Arial" w:hAnsi="Trebuchet MS"/>
          <w:b/>
          <w:i/>
          <w:iCs/>
          <w:spacing w:val="-1"/>
          <w:position w:val="-1"/>
        </w:rPr>
        <w:t>N</w:t>
      </w:r>
      <w:r w:rsidRPr="0062733C">
        <w:rPr>
          <w:rFonts w:ascii="Trebuchet MS" w:eastAsia="Arial" w:hAnsi="Trebuchet MS"/>
          <w:b/>
          <w:i/>
          <w:iCs/>
          <w:spacing w:val="-3"/>
          <w:position w:val="-1"/>
        </w:rPr>
        <w:t>T</w:t>
      </w:r>
      <w:r w:rsidRPr="0062733C">
        <w:rPr>
          <w:rFonts w:ascii="Trebuchet MS" w:eastAsia="Arial" w:hAnsi="Trebuchet MS"/>
          <w:b/>
          <w:i/>
          <w:iCs/>
          <w:spacing w:val="4"/>
          <w:position w:val="-1"/>
        </w:rPr>
        <w:t>R</w:t>
      </w:r>
      <w:r w:rsidRPr="0062733C">
        <w:rPr>
          <w:rFonts w:ascii="Trebuchet MS" w:eastAsia="Arial" w:hAnsi="Trebuchet MS"/>
          <w:b/>
          <w:i/>
          <w:iCs/>
          <w:spacing w:val="-6"/>
          <w:position w:val="-1"/>
        </w:rPr>
        <w:t>A</w:t>
      </w:r>
      <w:r w:rsidRPr="0062733C">
        <w:rPr>
          <w:rFonts w:ascii="Trebuchet MS" w:eastAsia="Arial" w:hAnsi="Trebuchet MS"/>
          <w:b/>
          <w:i/>
          <w:iCs/>
          <w:spacing w:val="1"/>
          <w:position w:val="-1"/>
        </w:rPr>
        <w:t>C</w:t>
      </w:r>
      <w:r w:rsidRPr="0062733C">
        <w:rPr>
          <w:rFonts w:ascii="Trebuchet MS" w:eastAsia="Arial" w:hAnsi="Trebuchet MS"/>
          <w:b/>
          <w:i/>
          <w:iCs/>
          <w:position w:val="-1"/>
        </w:rPr>
        <w:t>T DE FINANȚARE</w:t>
      </w:r>
    </w:p>
    <w:p w14:paraId="043A67CE" w14:textId="77777777" w:rsidR="00095E03" w:rsidRPr="0062733C" w:rsidRDefault="00095E03" w:rsidP="00095E03">
      <w:pPr>
        <w:spacing w:line="200" w:lineRule="exact"/>
        <w:rPr>
          <w:rFonts w:ascii="Trebuchet MS" w:hAnsi="Trebuchet MS"/>
        </w:rPr>
      </w:pPr>
    </w:p>
    <w:p w14:paraId="4FACF6A4" w14:textId="77777777" w:rsidR="00095E03" w:rsidRPr="0062733C" w:rsidRDefault="00095E03" w:rsidP="00095E03">
      <w:pPr>
        <w:spacing w:before="2" w:line="240" w:lineRule="exact"/>
        <w:ind w:left="118" w:right="75"/>
        <w:jc w:val="both"/>
        <w:rPr>
          <w:rFonts w:ascii="Trebuchet MS" w:eastAsia="Arial" w:hAnsi="Trebuchet MS"/>
          <w:b/>
        </w:rPr>
      </w:pPr>
    </w:p>
    <w:p w14:paraId="397EE33F" w14:textId="77777777" w:rsidR="00095E03" w:rsidRPr="0062733C" w:rsidRDefault="00095E03" w:rsidP="00095E03">
      <w:pPr>
        <w:spacing w:before="2" w:line="240" w:lineRule="exact"/>
        <w:ind w:right="75"/>
        <w:jc w:val="both"/>
        <w:rPr>
          <w:rFonts w:ascii="Trebuchet MS" w:eastAsia="Arial" w:hAnsi="Trebuchet MS"/>
          <w:b/>
        </w:rPr>
      </w:pPr>
      <w:r w:rsidRPr="0062733C">
        <w:rPr>
          <w:rFonts w:ascii="Trebuchet MS" w:eastAsia="Arial" w:hAnsi="Trebuchet MS"/>
          <w:b/>
        </w:rPr>
        <w:t xml:space="preserve">I. Părțile  </w:t>
      </w:r>
    </w:p>
    <w:p w14:paraId="53E0B06B" w14:textId="77777777" w:rsidR="00095E03" w:rsidRPr="0062733C" w:rsidRDefault="00095E03" w:rsidP="00095E03">
      <w:pPr>
        <w:spacing w:before="2" w:line="276" w:lineRule="auto"/>
        <w:ind w:right="75"/>
        <w:jc w:val="both"/>
        <w:rPr>
          <w:rFonts w:ascii="Trebuchet MS" w:eastAsia="Arial" w:hAnsi="Trebuchet MS"/>
          <w:b/>
        </w:rPr>
      </w:pPr>
    </w:p>
    <w:p w14:paraId="34AFC4DD" w14:textId="4848DFAE" w:rsidR="00A219A7" w:rsidRPr="00A00FF8" w:rsidRDefault="00E05B38" w:rsidP="00A219A7">
      <w:pPr>
        <w:spacing w:before="14" w:line="240" w:lineRule="exact"/>
        <w:jc w:val="both"/>
        <w:rPr>
          <w:rFonts w:ascii="Trebuchet MS" w:eastAsiaTheme="minorHAnsi" w:hAnsi="Trebuchet MS" w:cstheme="minorBidi"/>
        </w:rPr>
      </w:pPr>
      <w:r>
        <w:rPr>
          <w:rFonts w:ascii="Trebuchet MS" w:eastAsia="Arial" w:hAnsi="Trebuchet MS" w:cstheme="minorBidi"/>
          <w:b/>
          <w:spacing w:val="1"/>
        </w:rPr>
        <w:t>Ministerul Investițiilor și Proiectelor Europene</w:t>
      </w:r>
      <w:r w:rsidR="00A219A7" w:rsidRPr="00F85569">
        <w:rPr>
          <w:rFonts w:ascii="Trebuchet MS" w:eastAsia="Arial" w:hAnsi="Trebuchet MS" w:cstheme="minorBidi"/>
          <w:b/>
          <w:spacing w:val="1"/>
        </w:rPr>
        <w:t xml:space="preserve">, în calitate de </w:t>
      </w:r>
      <w:r>
        <w:rPr>
          <w:rFonts w:ascii="Trebuchet MS" w:eastAsia="Arial" w:hAnsi="Trebuchet MS" w:cstheme="minorBidi"/>
          <w:b/>
          <w:spacing w:val="1"/>
        </w:rPr>
        <w:t>Autoritate de management</w:t>
      </w:r>
      <w:r w:rsidR="00A219A7" w:rsidRPr="00F85569">
        <w:rPr>
          <w:rFonts w:ascii="Trebuchet MS" w:eastAsia="Arial" w:hAnsi="Trebuchet MS" w:cstheme="minorBidi"/>
          <w:b/>
          <w:spacing w:val="1"/>
        </w:rPr>
        <w:t xml:space="preserve"> pentru Programul Creștere Inteligentă, Digitalizare și Instrumente Financiare 2021-2027, CUI </w:t>
      </w:r>
      <w:r w:rsidR="003949E7">
        <w:rPr>
          <w:rFonts w:ascii="Trebuchet MS" w:eastAsia="Arial" w:hAnsi="Trebuchet MS" w:cstheme="minorBidi"/>
          <w:b/>
          <w:spacing w:val="1"/>
        </w:rPr>
        <w:t>38918422</w:t>
      </w:r>
      <w:r w:rsidR="00A219A7" w:rsidRPr="00F85569">
        <w:rPr>
          <w:rFonts w:ascii="Trebuchet MS" w:eastAsia="Arial" w:hAnsi="Trebuchet MS" w:cstheme="minorBidi"/>
          <w:b/>
          <w:spacing w:val="1"/>
        </w:rPr>
        <w:t xml:space="preserve">, cu sediul în </w:t>
      </w:r>
      <w:r w:rsidR="003949E7">
        <w:rPr>
          <w:rFonts w:ascii="Trebuchet MS" w:eastAsia="Arial" w:hAnsi="Trebuchet MS" w:cstheme="minorBidi"/>
          <w:b/>
          <w:spacing w:val="1"/>
        </w:rPr>
        <w:t>strada Mendeleev nr. 36-38</w:t>
      </w:r>
      <w:r w:rsidR="00A219A7" w:rsidRPr="00F85569">
        <w:rPr>
          <w:rFonts w:ascii="Trebuchet MS" w:eastAsia="Arial" w:hAnsi="Trebuchet MS" w:cstheme="minorBidi"/>
          <w:b/>
          <w:spacing w:val="1"/>
        </w:rPr>
        <w:t xml:space="preserve">, sector </w:t>
      </w:r>
      <w:r w:rsidR="003949E7">
        <w:rPr>
          <w:rFonts w:ascii="Trebuchet MS" w:eastAsia="Arial" w:hAnsi="Trebuchet MS" w:cstheme="minorBidi"/>
          <w:b/>
          <w:spacing w:val="1"/>
        </w:rPr>
        <w:t>1</w:t>
      </w:r>
      <w:r w:rsidR="00A219A7" w:rsidRPr="00F85569">
        <w:rPr>
          <w:rFonts w:ascii="Trebuchet MS" w:eastAsia="Arial" w:hAnsi="Trebuchet MS" w:cstheme="minorBidi"/>
          <w:b/>
          <w:spacing w:val="1"/>
        </w:rPr>
        <w:t xml:space="preserve">, București, România, cod poștal </w:t>
      </w:r>
      <w:r w:rsidR="003949E7" w:rsidRPr="003949E7">
        <w:rPr>
          <w:rFonts w:ascii="Trebuchet MS" w:eastAsia="Arial" w:hAnsi="Trebuchet MS" w:cstheme="minorBidi"/>
          <w:b/>
          <w:spacing w:val="1"/>
        </w:rPr>
        <w:t>010366</w:t>
      </w:r>
      <w:r w:rsidR="00A219A7" w:rsidRPr="00F85569">
        <w:rPr>
          <w:rFonts w:ascii="Trebuchet MS" w:eastAsia="Arial" w:hAnsi="Trebuchet MS" w:cstheme="minorBidi"/>
          <w:b/>
          <w:spacing w:val="1"/>
        </w:rPr>
        <w:t>, telefon</w:t>
      </w:r>
      <w:r w:rsidR="003949E7">
        <w:rPr>
          <w:rFonts w:ascii="Trebuchet MS" w:eastAsia="Arial" w:hAnsi="Trebuchet MS" w:cstheme="minorBidi"/>
          <w:b/>
          <w:spacing w:val="1"/>
        </w:rPr>
        <w:t xml:space="preserve"> </w:t>
      </w:r>
      <w:r w:rsidR="003949E7" w:rsidRPr="003949E7">
        <w:rPr>
          <w:rFonts w:ascii="Trebuchet MS" w:eastAsia="Arial" w:hAnsi="Trebuchet MS" w:cstheme="minorBidi"/>
          <w:b/>
          <w:spacing w:val="1"/>
        </w:rPr>
        <w:t>0372</w:t>
      </w:r>
      <w:r w:rsidR="003949E7">
        <w:rPr>
          <w:rFonts w:ascii="Trebuchet MS" w:eastAsia="Arial" w:hAnsi="Trebuchet MS" w:cstheme="minorBidi"/>
          <w:b/>
          <w:spacing w:val="1"/>
        </w:rPr>
        <w:t>.</w:t>
      </w:r>
      <w:r w:rsidR="003949E7" w:rsidRPr="003949E7">
        <w:rPr>
          <w:rFonts w:ascii="Trebuchet MS" w:eastAsia="Arial" w:hAnsi="Trebuchet MS" w:cstheme="minorBidi"/>
          <w:b/>
          <w:spacing w:val="1"/>
        </w:rPr>
        <w:t>838</w:t>
      </w:r>
      <w:r w:rsidR="003949E7">
        <w:rPr>
          <w:rFonts w:ascii="Trebuchet MS" w:eastAsia="Arial" w:hAnsi="Trebuchet MS" w:cstheme="minorBidi"/>
          <w:b/>
          <w:spacing w:val="1"/>
        </w:rPr>
        <w:t>.</w:t>
      </w:r>
      <w:r w:rsidR="003949E7" w:rsidRPr="003949E7">
        <w:rPr>
          <w:rFonts w:ascii="Trebuchet MS" w:eastAsia="Arial" w:hAnsi="Trebuchet MS" w:cstheme="minorBidi"/>
          <w:b/>
          <w:spacing w:val="1"/>
        </w:rPr>
        <w:t>743</w:t>
      </w:r>
      <w:r w:rsidR="00A219A7" w:rsidRPr="00F85569">
        <w:rPr>
          <w:rFonts w:ascii="Trebuchet MS" w:eastAsia="Arial" w:hAnsi="Trebuchet MS" w:cstheme="minorBidi"/>
          <w:b/>
          <w:spacing w:val="1"/>
        </w:rPr>
        <w:t xml:space="preserve">, fax </w:t>
      </w:r>
      <w:r w:rsidR="003949E7" w:rsidRPr="003949E7">
        <w:rPr>
          <w:rFonts w:ascii="Trebuchet MS" w:eastAsia="Arial" w:hAnsi="Trebuchet MS" w:cstheme="minorBidi"/>
          <w:b/>
          <w:spacing w:val="1"/>
        </w:rPr>
        <w:t>0372</w:t>
      </w:r>
      <w:r w:rsidR="003949E7">
        <w:rPr>
          <w:rFonts w:ascii="Trebuchet MS" w:eastAsia="Arial" w:hAnsi="Trebuchet MS" w:cstheme="minorBidi"/>
          <w:b/>
          <w:spacing w:val="1"/>
        </w:rPr>
        <w:t>.</w:t>
      </w:r>
      <w:r w:rsidR="003949E7" w:rsidRPr="003949E7">
        <w:rPr>
          <w:rFonts w:ascii="Trebuchet MS" w:eastAsia="Arial" w:hAnsi="Trebuchet MS" w:cstheme="minorBidi"/>
          <w:b/>
          <w:spacing w:val="1"/>
        </w:rPr>
        <w:t>838</w:t>
      </w:r>
      <w:r w:rsidR="003949E7">
        <w:rPr>
          <w:rFonts w:ascii="Trebuchet MS" w:eastAsia="Arial" w:hAnsi="Trebuchet MS" w:cstheme="minorBidi"/>
          <w:b/>
          <w:spacing w:val="1"/>
        </w:rPr>
        <w:t>.</w:t>
      </w:r>
      <w:r w:rsidR="003949E7" w:rsidRPr="003949E7">
        <w:rPr>
          <w:rFonts w:ascii="Trebuchet MS" w:eastAsia="Arial" w:hAnsi="Trebuchet MS" w:cstheme="minorBidi"/>
          <w:b/>
          <w:spacing w:val="1"/>
        </w:rPr>
        <w:t>502</w:t>
      </w:r>
      <w:r w:rsidR="00A219A7" w:rsidRPr="00F85569">
        <w:rPr>
          <w:rFonts w:ascii="Trebuchet MS" w:eastAsia="Arial" w:hAnsi="Trebuchet MS" w:cstheme="minorBidi"/>
          <w:b/>
          <w:spacing w:val="1"/>
        </w:rPr>
        <w:t xml:space="preserve">, poștă electronică: </w:t>
      </w:r>
      <w:r w:rsidR="003949E7" w:rsidRPr="003949E7">
        <w:rPr>
          <w:rFonts w:ascii="Trebuchet MS" w:eastAsia="Arial" w:hAnsi="Trebuchet MS" w:cstheme="minorBidi"/>
          <w:b/>
          <w:spacing w:val="1"/>
        </w:rPr>
        <w:t>contact.minister@mfe.gov.ro</w:t>
      </w:r>
      <w:r w:rsidR="00A219A7" w:rsidRPr="00F85569">
        <w:rPr>
          <w:rFonts w:ascii="Trebuchet MS" w:eastAsia="Arial" w:hAnsi="Trebuchet MS" w:cstheme="minorBidi"/>
          <w:b/>
          <w:spacing w:val="1"/>
        </w:rPr>
        <w:t xml:space="preserve">, reprezentat de </w:t>
      </w:r>
      <w:r w:rsidR="00F83953" w:rsidRPr="003949E7">
        <w:rPr>
          <w:rFonts w:ascii="Trebuchet MS" w:eastAsia="Arial" w:hAnsi="Trebuchet MS" w:cstheme="minorBidi"/>
          <w:b/>
          <w:spacing w:val="1"/>
        </w:rPr>
        <w:t>...............................</w:t>
      </w:r>
      <w:r w:rsidR="00A219A7" w:rsidRPr="003949E7">
        <w:rPr>
          <w:rFonts w:ascii="Trebuchet MS" w:eastAsia="Arial" w:hAnsi="Trebuchet MS" w:cstheme="minorBidi"/>
          <w:b/>
          <w:spacing w:val="1"/>
        </w:rPr>
        <w:t>,</w:t>
      </w:r>
      <w:r w:rsidR="00A219A7" w:rsidRPr="00F85569">
        <w:rPr>
          <w:rFonts w:ascii="Trebuchet MS" w:eastAsia="Arial" w:hAnsi="Trebuchet MS" w:cstheme="minorBidi"/>
          <w:b/>
          <w:spacing w:val="1"/>
        </w:rPr>
        <w:t xml:space="preserve"> denumit în cele ce urmează </w:t>
      </w:r>
      <w:r>
        <w:rPr>
          <w:rFonts w:ascii="Trebuchet MS" w:eastAsia="Arial" w:hAnsi="Trebuchet MS" w:cstheme="minorBidi"/>
          <w:b/>
          <w:spacing w:val="1"/>
        </w:rPr>
        <w:t xml:space="preserve">AM </w:t>
      </w:r>
      <w:proofErr w:type="spellStart"/>
      <w:r>
        <w:rPr>
          <w:rFonts w:ascii="Trebuchet MS" w:eastAsia="Arial" w:hAnsi="Trebuchet MS" w:cstheme="minorBidi"/>
          <w:b/>
          <w:spacing w:val="1"/>
        </w:rPr>
        <w:t>PoCIDIF</w:t>
      </w:r>
      <w:proofErr w:type="spellEnd"/>
    </w:p>
    <w:p w14:paraId="01665ABF" w14:textId="77777777" w:rsidR="00095E03" w:rsidRPr="0062733C" w:rsidRDefault="00095E03" w:rsidP="00095E03">
      <w:pPr>
        <w:spacing w:before="14" w:line="240" w:lineRule="exact"/>
        <w:rPr>
          <w:rFonts w:ascii="Trebuchet MS" w:hAnsi="Trebuchet MS"/>
        </w:rPr>
      </w:pPr>
    </w:p>
    <w:p w14:paraId="4EB40FE0" w14:textId="77777777" w:rsidR="00095E03" w:rsidRPr="0062733C" w:rsidRDefault="00095E03" w:rsidP="00095E03">
      <w:pPr>
        <w:spacing w:before="11" w:line="240" w:lineRule="exact"/>
        <w:rPr>
          <w:rFonts w:ascii="Trebuchet MS" w:eastAsia="Arial" w:hAnsi="Trebuchet MS"/>
          <w:b/>
        </w:rPr>
      </w:pPr>
      <w:r w:rsidRPr="0062733C">
        <w:rPr>
          <w:rFonts w:ascii="Trebuchet MS" w:eastAsia="Arial" w:hAnsi="Trebuchet MS"/>
          <w:b/>
        </w:rPr>
        <w:t>și</w:t>
      </w:r>
    </w:p>
    <w:p w14:paraId="6CD1F0F2" w14:textId="77777777" w:rsidR="00095E03" w:rsidRPr="0062733C" w:rsidRDefault="00095E03" w:rsidP="00095E03">
      <w:pPr>
        <w:spacing w:before="13" w:line="240" w:lineRule="exact"/>
        <w:jc w:val="both"/>
        <w:rPr>
          <w:rFonts w:ascii="Trebuchet MS" w:hAnsi="Trebuchet MS"/>
        </w:rPr>
      </w:pPr>
    </w:p>
    <w:p w14:paraId="4D1560C9" w14:textId="77777777" w:rsidR="00095E03" w:rsidRPr="0062733C" w:rsidRDefault="00095E03" w:rsidP="00095E03">
      <w:pPr>
        <w:ind w:right="81"/>
        <w:jc w:val="both"/>
        <w:rPr>
          <w:rFonts w:ascii="Trebuchet MS" w:eastAsia="Arial" w:hAnsi="Trebuchet MS"/>
          <w:bCs/>
        </w:rPr>
      </w:pPr>
      <w:r w:rsidRPr="0062733C">
        <w:rPr>
          <w:rFonts w:ascii="Trebuchet MS" w:eastAsia="Arial" w:hAnsi="Trebuchet MS"/>
          <w:b/>
          <w:spacing w:val="1"/>
        </w:rPr>
        <w:t>[</w:t>
      </w:r>
      <w:r w:rsidRPr="0062733C">
        <w:rPr>
          <w:rFonts w:ascii="Trebuchet MS" w:eastAsia="Arial" w:hAnsi="Trebuchet MS"/>
          <w:b/>
          <w:spacing w:val="-1"/>
        </w:rPr>
        <w:t>P</w:t>
      </w:r>
      <w:r w:rsidRPr="0062733C">
        <w:rPr>
          <w:rFonts w:ascii="Trebuchet MS" w:eastAsia="Arial" w:hAnsi="Trebuchet MS"/>
          <w:b/>
        </w:rPr>
        <w:t>ersoana</w:t>
      </w:r>
      <w:r w:rsidRPr="0062733C">
        <w:rPr>
          <w:rFonts w:ascii="Trebuchet MS" w:eastAsia="Arial" w:hAnsi="Trebuchet MS"/>
          <w:b/>
          <w:spacing w:val="3"/>
        </w:rPr>
        <w:t xml:space="preserve"> </w:t>
      </w:r>
      <w:r w:rsidRPr="0062733C">
        <w:rPr>
          <w:rFonts w:ascii="Trebuchet MS" w:eastAsia="Arial" w:hAnsi="Trebuchet MS"/>
          <w:b/>
          <w:spacing w:val="-1"/>
        </w:rPr>
        <w:t>j</w:t>
      </w:r>
      <w:r w:rsidRPr="0062733C">
        <w:rPr>
          <w:rFonts w:ascii="Trebuchet MS" w:eastAsia="Arial" w:hAnsi="Trebuchet MS"/>
          <w:b/>
        </w:rPr>
        <w:t>ur</w:t>
      </w:r>
      <w:r w:rsidRPr="0062733C">
        <w:rPr>
          <w:rFonts w:ascii="Trebuchet MS" w:eastAsia="Arial" w:hAnsi="Trebuchet MS"/>
          <w:b/>
          <w:spacing w:val="1"/>
        </w:rPr>
        <w:t>i</w:t>
      </w:r>
      <w:r w:rsidRPr="0062733C">
        <w:rPr>
          <w:rFonts w:ascii="Trebuchet MS" w:eastAsia="Arial" w:hAnsi="Trebuchet MS"/>
          <w:b/>
        </w:rPr>
        <w:t>d</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3"/>
        </w:rPr>
        <w:t>ă</w:t>
      </w:r>
      <w:r w:rsidRPr="0062733C">
        <w:rPr>
          <w:rFonts w:ascii="Trebuchet MS" w:eastAsia="Arial" w:hAnsi="Trebuchet MS"/>
          <w:b/>
        </w:rPr>
        <w:t>]</w:t>
      </w:r>
      <w:r w:rsidRPr="0062733C">
        <w:rPr>
          <w:rFonts w:ascii="Trebuchet MS" w:eastAsia="Arial" w:hAnsi="Trebuchet MS"/>
          <w:b/>
          <w:spacing w:val="6"/>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w:t>
      </w:r>
      <w:r w:rsidRPr="0062733C">
        <w:rPr>
          <w:rFonts w:ascii="Trebuchet MS" w:eastAsia="Arial" w:hAnsi="Trebuchet MS"/>
          <w:b/>
          <w:spacing w:val="4"/>
        </w:rPr>
        <w:t xml:space="preserve"> </w:t>
      </w:r>
      <w:r w:rsidRPr="0062733C">
        <w:rPr>
          <w:rFonts w:ascii="Trebuchet MS" w:eastAsia="Arial" w:hAnsi="Trebuchet MS"/>
          <w:bCs/>
        </w:rPr>
        <w:t>cod</w:t>
      </w:r>
      <w:r w:rsidRPr="0062733C">
        <w:rPr>
          <w:rFonts w:ascii="Trebuchet MS" w:eastAsia="Arial" w:hAnsi="Trebuchet MS"/>
          <w:bCs/>
          <w:spacing w:val="3"/>
        </w:rPr>
        <w:t xml:space="preserve"> </w:t>
      </w:r>
      <w:r w:rsidRPr="0062733C">
        <w:rPr>
          <w:rFonts w:ascii="Trebuchet MS" w:eastAsia="Arial" w:hAnsi="Trebuchet MS"/>
          <w:bCs/>
        </w:rPr>
        <w:t>de</w:t>
      </w:r>
      <w:r w:rsidRPr="0062733C">
        <w:rPr>
          <w:rFonts w:ascii="Trebuchet MS" w:eastAsia="Arial" w:hAnsi="Trebuchet MS"/>
          <w:bCs/>
          <w:spacing w:val="11"/>
        </w:rPr>
        <w:t xml:space="preserve"> </w:t>
      </w:r>
      <w:r w:rsidRPr="0062733C">
        <w:rPr>
          <w:rFonts w:ascii="Trebuchet MS" w:eastAsia="Arial" w:hAnsi="Trebuchet MS"/>
          <w:bCs/>
          <w:spacing w:val="1"/>
        </w:rPr>
        <w:t>i</w:t>
      </w:r>
      <w:r w:rsidRPr="0062733C">
        <w:rPr>
          <w:rFonts w:ascii="Trebuchet MS" w:eastAsia="Arial" w:hAnsi="Trebuchet MS"/>
          <w:bCs/>
        </w:rPr>
        <w:t>den</w:t>
      </w:r>
      <w:r w:rsidRPr="0062733C">
        <w:rPr>
          <w:rFonts w:ascii="Trebuchet MS" w:eastAsia="Arial" w:hAnsi="Trebuchet MS"/>
          <w:bCs/>
          <w:spacing w:val="-1"/>
        </w:rPr>
        <w:t>t</w:t>
      </w:r>
      <w:r w:rsidRPr="0062733C">
        <w:rPr>
          <w:rFonts w:ascii="Trebuchet MS" w:eastAsia="Arial" w:hAnsi="Trebuchet MS"/>
          <w:bCs/>
          <w:spacing w:val="1"/>
        </w:rPr>
        <w:t>i</w:t>
      </w:r>
      <w:r w:rsidRPr="0062733C">
        <w:rPr>
          <w:rFonts w:ascii="Trebuchet MS" w:eastAsia="Arial" w:hAnsi="Trebuchet MS"/>
          <w:bCs/>
          <w:spacing w:val="-1"/>
        </w:rPr>
        <w:t>f</w:t>
      </w:r>
      <w:r w:rsidRPr="0062733C">
        <w:rPr>
          <w:rFonts w:ascii="Trebuchet MS" w:eastAsia="Arial" w:hAnsi="Trebuchet MS"/>
          <w:bCs/>
          <w:spacing w:val="1"/>
        </w:rPr>
        <w:t>i</w:t>
      </w:r>
      <w:r w:rsidRPr="0062733C">
        <w:rPr>
          <w:rFonts w:ascii="Trebuchet MS" w:eastAsia="Arial" w:hAnsi="Trebuchet MS"/>
          <w:bCs/>
        </w:rPr>
        <w:t>care</w:t>
      </w:r>
      <w:r w:rsidRPr="0062733C">
        <w:rPr>
          <w:rFonts w:ascii="Trebuchet MS" w:eastAsia="Arial" w:hAnsi="Trebuchet MS"/>
          <w:bCs/>
          <w:spacing w:val="3"/>
        </w:rPr>
        <w:t xml:space="preserve"> </w:t>
      </w:r>
      <w:r w:rsidRPr="0062733C">
        <w:rPr>
          <w:rFonts w:ascii="Trebuchet MS" w:eastAsia="Arial" w:hAnsi="Trebuchet MS"/>
          <w:bCs/>
          <w:spacing w:val="-1"/>
        </w:rPr>
        <w:t>fiscal</w:t>
      </w:r>
      <w:r w:rsidRPr="0062733C">
        <w:rPr>
          <w:rFonts w:ascii="Trebuchet MS" w:eastAsia="Arial" w:hAnsi="Trebuchet MS"/>
          <w:bCs/>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2"/>
        </w:rPr>
        <w:t xml:space="preserve"> </w:t>
      </w:r>
      <w:r w:rsidRPr="0062733C">
        <w:rPr>
          <w:rFonts w:ascii="Trebuchet MS" w:eastAsia="Arial" w:hAnsi="Trebuchet MS"/>
          <w:bCs/>
          <w:spacing w:val="1"/>
        </w:rPr>
        <w:t>î</w:t>
      </w:r>
      <w:r w:rsidRPr="0062733C">
        <w:rPr>
          <w:rFonts w:ascii="Trebuchet MS" w:eastAsia="Arial" w:hAnsi="Trebuchet MS"/>
          <w:bCs/>
          <w:spacing w:val="-3"/>
        </w:rPr>
        <w:t>n</w:t>
      </w:r>
      <w:r w:rsidRPr="0062733C">
        <w:rPr>
          <w:rFonts w:ascii="Trebuchet MS" w:eastAsia="Arial" w:hAnsi="Trebuchet MS"/>
          <w:bCs/>
        </w:rPr>
        <w:t>reg</w:t>
      </w:r>
      <w:r w:rsidRPr="0062733C">
        <w:rPr>
          <w:rFonts w:ascii="Trebuchet MS" w:eastAsia="Arial" w:hAnsi="Trebuchet MS"/>
          <w:bCs/>
          <w:spacing w:val="1"/>
        </w:rPr>
        <w:t>i</w:t>
      </w:r>
      <w:r w:rsidRPr="0062733C">
        <w:rPr>
          <w:rFonts w:ascii="Trebuchet MS" w:eastAsia="Arial" w:hAnsi="Trebuchet MS"/>
          <w:bCs/>
          <w:spacing w:val="-3"/>
        </w:rPr>
        <w:t>s</w:t>
      </w:r>
      <w:r w:rsidRPr="0062733C">
        <w:rPr>
          <w:rFonts w:ascii="Trebuchet MS" w:eastAsia="Arial" w:hAnsi="Trebuchet MS"/>
          <w:bCs/>
          <w:spacing w:val="1"/>
        </w:rPr>
        <w:t>t</w:t>
      </w:r>
      <w:r w:rsidRPr="0062733C">
        <w:rPr>
          <w:rFonts w:ascii="Trebuchet MS" w:eastAsia="Arial" w:hAnsi="Trebuchet MS"/>
          <w:bCs/>
        </w:rPr>
        <w:t>ra</w:t>
      </w:r>
      <w:r w:rsidRPr="0062733C">
        <w:rPr>
          <w:rFonts w:ascii="Trebuchet MS" w:eastAsia="Arial" w:hAnsi="Trebuchet MS"/>
          <w:bCs/>
          <w:spacing w:val="-1"/>
        </w:rPr>
        <w:t>t</w:t>
      </w:r>
      <w:r w:rsidRPr="0062733C">
        <w:rPr>
          <w:rFonts w:ascii="Trebuchet MS" w:eastAsia="Arial" w:hAnsi="Trebuchet MS"/>
          <w:bCs/>
        </w:rPr>
        <w:t>ă</w:t>
      </w:r>
      <w:r w:rsidRPr="0062733C">
        <w:rPr>
          <w:rFonts w:ascii="Trebuchet MS" w:eastAsia="Arial" w:hAnsi="Trebuchet MS"/>
          <w:bCs/>
          <w:spacing w:val="1"/>
        </w:rPr>
        <w:t xml:space="preserve"> l</w:t>
      </w:r>
      <w:r w:rsidRPr="0062733C">
        <w:rPr>
          <w:rFonts w:ascii="Trebuchet MS" w:eastAsia="Arial" w:hAnsi="Trebuchet MS"/>
          <w:bCs/>
        </w:rPr>
        <w:t>a</w:t>
      </w:r>
      <w:r w:rsidRPr="0062733C">
        <w:rPr>
          <w:rFonts w:ascii="Trebuchet MS" w:eastAsia="Arial" w:hAnsi="Trebuchet MS"/>
          <w:bCs/>
          <w:spacing w:val="1"/>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 xml:space="preserve"> </w:t>
      </w:r>
      <w:r w:rsidRPr="0062733C">
        <w:rPr>
          <w:rFonts w:ascii="Trebuchet MS" w:eastAsia="Arial" w:hAnsi="Trebuchet MS"/>
          <w:bCs/>
        </w:rPr>
        <w:t xml:space="preserve">sub  </w:t>
      </w:r>
      <w:r w:rsidRPr="0062733C">
        <w:rPr>
          <w:rFonts w:ascii="Trebuchet MS" w:eastAsia="Arial" w:hAnsi="Trebuchet MS"/>
          <w:bCs/>
          <w:spacing w:val="20"/>
        </w:rPr>
        <w:t xml:space="preserve"> </w:t>
      </w:r>
      <w:r w:rsidRPr="0062733C">
        <w:rPr>
          <w:rFonts w:ascii="Trebuchet MS" w:eastAsia="Arial" w:hAnsi="Trebuchet MS"/>
          <w:bCs/>
        </w:rPr>
        <w:t>nr.</w:t>
      </w:r>
      <w:r w:rsidRPr="0062733C">
        <w:rPr>
          <w:rFonts w:ascii="Trebuchet MS" w:eastAsia="Arial" w:hAnsi="Trebuchet MS"/>
          <w:bCs/>
          <w:spacing w:val="2"/>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22"/>
        </w:rPr>
        <w:t xml:space="preserve"> </w:t>
      </w:r>
      <w:r w:rsidRPr="0062733C">
        <w:rPr>
          <w:rFonts w:ascii="Trebuchet MS" w:eastAsia="Arial" w:hAnsi="Trebuchet MS"/>
          <w:bCs/>
        </w:rPr>
        <w:t>cu</w:t>
      </w:r>
      <w:r w:rsidRPr="0062733C">
        <w:rPr>
          <w:rFonts w:ascii="Trebuchet MS" w:eastAsia="Arial" w:hAnsi="Trebuchet MS"/>
          <w:bCs/>
          <w:spacing w:val="1"/>
        </w:rPr>
        <w:t xml:space="preserve"> </w:t>
      </w:r>
      <w:r w:rsidRPr="0062733C">
        <w:rPr>
          <w:rFonts w:ascii="Trebuchet MS" w:eastAsia="Arial" w:hAnsi="Trebuchet MS"/>
          <w:bCs/>
        </w:rPr>
        <w:t>sed</w:t>
      </w:r>
      <w:r w:rsidRPr="0062733C">
        <w:rPr>
          <w:rFonts w:ascii="Trebuchet MS" w:eastAsia="Arial" w:hAnsi="Trebuchet MS"/>
          <w:bCs/>
          <w:spacing w:val="1"/>
        </w:rPr>
        <w:t>i</w:t>
      </w:r>
      <w:r w:rsidRPr="0062733C">
        <w:rPr>
          <w:rFonts w:ascii="Trebuchet MS" w:eastAsia="Arial" w:hAnsi="Trebuchet MS"/>
          <w:bCs/>
        </w:rPr>
        <w:t xml:space="preserve">ul </w:t>
      </w:r>
      <w:r w:rsidRPr="0062733C">
        <w:rPr>
          <w:rFonts w:ascii="Trebuchet MS" w:eastAsia="Arial" w:hAnsi="Trebuchet MS"/>
          <w:bCs/>
          <w:spacing w:val="1"/>
        </w:rPr>
        <w:t>î</w:t>
      </w:r>
      <w:r w:rsidRPr="0062733C">
        <w:rPr>
          <w:rFonts w:ascii="Trebuchet MS" w:eastAsia="Arial" w:hAnsi="Trebuchet MS"/>
          <w:bCs/>
        </w:rPr>
        <w:t xml:space="preserve">n </w:t>
      </w:r>
      <w:r w:rsidRPr="0062733C">
        <w:rPr>
          <w:rFonts w:ascii="Trebuchet MS" w:eastAsia="Arial" w:hAnsi="Trebuchet MS"/>
          <w:bCs/>
          <w:spacing w:val="1"/>
        </w:rPr>
        <w:t>l</w:t>
      </w:r>
      <w:r w:rsidRPr="0062733C">
        <w:rPr>
          <w:rFonts w:ascii="Trebuchet MS" w:eastAsia="Arial" w:hAnsi="Trebuchet MS"/>
          <w:bCs/>
        </w:rPr>
        <w:t>oca</w:t>
      </w:r>
      <w:r w:rsidRPr="0062733C">
        <w:rPr>
          <w:rFonts w:ascii="Trebuchet MS" w:eastAsia="Arial" w:hAnsi="Trebuchet MS"/>
          <w:bCs/>
          <w:spacing w:val="-1"/>
        </w:rPr>
        <w:t>l</w:t>
      </w:r>
      <w:r w:rsidRPr="0062733C">
        <w:rPr>
          <w:rFonts w:ascii="Trebuchet MS" w:eastAsia="Arial" w:hAnsi="Trebuchet MS"/>
          <w:bCs/>
          <w:spacing w:val="1"/>
        </w:rPr>
        <w:t>it</w:t>
      </w:r>
      <w:r w:rsidRPr="0062733C">
        <w:rPr>
          <w:rFonts w:ascii="Trebuchet MS" w:eastAsia="Arial" w:hAnsi="Trebuchet MS"/>
          <w:bCs/>
          <w:spacing w:val="-3"/>
        </w:rPr>
        <w:t>a</w:t>
      </w:r>
      <w:r w:rsidRPr="0062733C">
        <w:rPr>
          <w:rFonts w:ascii="Trebuchet MS" w:eastAsia="Arial" w:hAnsi="Trebuchet MS"/>
          <w:bCs/>
          <w:spacing w:val="1"/>
        </w:rPr>
        <w:t>t</w:t>
      </w:r>
      <w:r w:rsidRPr="0062733C">
        <w:rPr>
          <w:rFonts w:ascii="Trebuchet MS" w:eastAsia="Arial" w:hAnsi="Trebuchet MS"/>
          <w:bCs/>
        </w:rPr>
        <w:t>ea</w:t>
      </w:r>
      <w:r w:rsidRPr="0062733C">
        <w:rPr>
          <w:rFonts w:ascii="Trebuchet MS" w:eastAsia="Arial" w:hAnsi="Trebuchet MS"/>
          <w:bCs/>
          <w:spacing w:val="6"/>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3"/>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6"/>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rPr>
        <w:t>s</w:t>
      </w:r>
      <w:r w:rsidRPr="0062733C">
        <w:rPr>
          <w:rFonts w:ascii="Trebuchet MS" w:eastAsia="Arial" w:hAnsi="Trebuchet MS"/>
          <w:bCs/>
          <w:spacing w:val="-1"/>
        </w:rPr>
        <w:t>t</w:t>
      </w:r>
      <w:r w:rsidRPr="0062733C">
        <w:rPr>
          <w:rFonts w:ascii="Trebuchet MS" w:eastAsia="Arial" w:hAnsi="Trebuchet MS"/>
          <w:bCs/>
        </w:rPr>
        <w:t>r.</w:t>
      </w:r>
      <w:r w:rsidRPr="0062733C">
        <w:rPr>
          <w:rFonts w:ascii="Trebuchet MS" w:eastAsia="Arial" w:hAnsi="Trebuchet MS"/>
          <w:bCs/>
          <w:spacing w:val="7"/>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4"/>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0"/>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rPr>
        <w:t>n</w:t>
      </w:r>
      <w:r w:rsidRPr="0062733C">
        <w:rPr>
          <w:rFonts w:ascii="Trebuchet MS" w:eastAsia="Arial" w:hAnsi="Trebuchet MS"/>
          <w:bCs/>
          <w:spacing w:val="-2"/>
        </w:rPr>
        <w:t>r</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sec</w:t>
      </w:r>
      <w:r w:rsidRPr="0062733C">
        <w:rPr>
          <w:rFonts w:ascii="Trebuchet MS" w:eastAsia="Arial" w:hAnsi="Trebuchet MS"/>
          <w:bCs/>
          <w:spacing w:val="1"/>
        </w:rPr>
        <w:t>t</w:t>
      </w:r>
      <w:r w:rsidRPr="0062733C">
        <w:rPr>
          <w:rFonts w:ascii="Trebuchet MS" w:eastAsia="Arial" w:hAnsi="Trebuchet MS"/>
          <w:bCs/>
        </w:rPr>
        <w:t>or</w:t>
      </w:r>
      <w:r w:rsidRPr="0062733C">
        <w:rPr>
          <w:rFonts w:ascii="Trebuchet MS" w:eastAsia="Arial" w:hAnsi="Trebuchet MS"/>
          <w:bCs/>
          <w:spacing w:val="1"/>
        </w:rPr>
        <w:t>/</w:t>
      </w:r>
      <w:r w:rsidRPr="0062733C">
        <w:rPr>
          <w:rFonts w:ascii="Trebuchet MS" w:eastAsia="Arial" w:hAnsi="Trebuchet MS"/>
          <w:bCs/>
          <w:spacing w:val="-1"/>
        </w:rPr>
        <w:t>j</w:t>
      </w:r>
      <w:r w:rsidRPr="0062733C">
        <w:rPr>
          <w:rFonts w:ascii="Trebuchet MS" w:eastAsia="Arial" w:hAnsi="Trebuchet MS"/>
          <w:bCs/>
        </w:rPr>
        <w:t>ud</w:t>
      </w:r>
      <w:r w:rsidRPr="0062733C">
        <w:rPr>
          <w:rFonts w:ascii="Trebuchet MS" w:eastAsia="Arial" w:hAnsi="Trebuchet MS"/>
          <w:bCs/>
          <w:spacing w:val="-14"/>
        </w:rPr>
        <w:t>e</w:t>
      </w:r>
      <w:r w:rsidRPr="0062733C">
        <w:rPr>
          <w:rFonts w:ascii="Trebuchet MS" w:eastAsia="Arial" w:hAnsi="Trebuchet MS"/>
          <w:bCs/>
          <w:spacing w:val="1"/>
        </w:rPr>
        <w:t>ț</w:t>
      </w:r>
      <w:r w:rsidRPr="0062733C">
        <w:rPr>
          <w:rFonts w:ascii="Trebuchet MS" w:eastAsia="Arial" w:hAnsi="Trebuchet MS"/>
          <w:bCs/>
          <w:spacing w:val="-3"/>
        </w:rPr>
        <w:t>u</w:t>
      </w:r>
      <w:r w:rsidRPr="0062733C">
        <w:rPr>
          <w:rFonts w:ascii="Trebuchet MS" w:eastAsia="Arial" w:hAnsi="Trebuchet MS"/>
          <w:bCs/>
        </w:rPr>
        <w:t xml:space="preserve">l    </w:t>
      </w:r>
      <w:r w:rsidRPr="0062733C">
        <w:rPr>
          <w:rFonts w:ascii="Trebuchet MS" w:eastAsia="Arial" w:hAnsi="Trebuchet MS"/>
          <w:bCs/>
          <w:spacing w:val="14"/>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R</w:t>
      </w:r>
      <w:r w:rsidRPr="0062733C">
        <w:rPr>
          <w:rFonts w:ascii="Trebuchet MS" w:eastAsia="Arial" w:hAnsi="Trebuchet MS"/>
          <w:bCs/>
          <w:spacing w:val="-3"/>
        </w:rPr>
        <w:t>o</w:t>
      </w:r>
      <w:r w:rsidRPr="0062733C">
        <w:rPr>
          <w:rFonts w:ascii="Trebuchet MS" w:eastAsia="Arial" w:hAnsi="Trebuchet MS"/>
          <w:bCs/>
        </w:rPr>
        <w:t>mân</w:t>
      </w:r>
      <w:r w:rsidRPr="0062733C">
        <w:rPr>
          <w:rFonts w:ascii="Trebuchet MS" w:eastAsia="Arial" w:hAnsi="Trebuchet MS"/>
          <w:bCs/>
          <w:spacing w:val="1"/>
        </w:rPr>
        <w:t>i</w:t>
      </w:r>
      <w:r w:rsidRPr="0062733C">
        <w:rPr>
          <w:rFonts w:ascii="Trebuchet MS" w:eastAsia="Arial" w:hAnsi="Trebuchet MS"/>
          <w:bCs/>
          <w:spacing w:val="-3"/>
        </w:rPr>
        <w:t>a</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t</w:t>
      </w:r>
      <w:r w:rsidRPr="0062733C">
        <w:rPr>
          <w:rFonts w:ascii="Trebuchet MS" w:eastAsia="Arial" w:hAnsi="Trebuchet MS"/>
          <w:bCs/>
        </w:rPr>
        <w:t>e</w:t>
      </w:r>
      <w:r w:rsidRPr="0062733C">
        <w:rPr>
          <w:rFonts w:ascii="Trebuchet MS" w:eastAsia="Arial" w:hAnsi="Trebuchet MS"/>
          <w:bCs/>
          <w:spacing w:val="1"/>
        </w:rPr>
        <w:t>l</w:t>
      </w:r>
      <w:r w:rsidRPr="0062733C">
        <w:rPr>
          <w:rFonts w:ascii="Trebuchet MS" w:eastAsia="Arial" w:hAnsi="Trebuchet MS"/>
          <w:bCs/>
          <w:spacing w:val="-3"/>
        </w:rPr>
        <w:t>e</w:t>
      </w:r>
      <w:r w:rsidRPr="0062733C">
        <w:rPr>
          <w:rFonts w:ascii="Trebuchet MS" w:eastAsia="Arial" w:hAnsi="Trebuchet MS"/>
          <w:bCs/>
          <w:spacing w:val="1"/>
        </w:rPr>
        <w:t>f</w:t>
      </w:r>
      <w:r w:rsidRPr="0062733C">
        <w:rPr>
          <w:rFonts w:ascii="Trebuchet MS" w:eastAsia="Arial" w:hAnsi="Trebuchet MS"/>
          <w:bCs/>
        </w:rPr>
        <w:t xml:space="preserve">on    </w:t>
      </w:r>
      <w:r w:rsidRPr="0062733C">
        <w:rPr>
          <w:rFonts w:ascii="Trebuchet MS" w:eastAsia="Arial" w:hAnsi="Trebuchet MS"/>
          <w:bCs/>
          <w:spacing w:val="1"/>
        </w:rPr>
        <w:t xml:space="preserve"> </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f</w:t>
      </w:r>
      <w:r w:rsidRPr="0062733C">
        <w:rPr>
          <w:rFonts w:ascii="Trebuchet MS" w:eastAsia="Arial" w:hAnsi="Trebuchet MS"/>
          <w:bCs/>
        </w:rPr>
        <w:t>ax ………</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4"/>
        </w:rPr>
        <w:t xml:space="preserve"> poștă electronică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0"/>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4"/>
        </w:rPr>
        <w:t xml:space="preserve"> </w:t>
      </w:r>
      <w:r w:rsidRPr="0062733C">
        <w:rPr>
          <w:rFonts w:ascii="Trebuchet MS" w:eastAsia="Arial" w:hAnsi="Trebuchet MS"/>
          <w:bCs/>
        </w:rPr>
        <w:t>repr</w:t>
      </w:r>
      <w:r w:rsidRPr="0062733C">
        <w:rPr>
          <w:rFonts w:ascii="Trebuchet MS" w:eastAsia="Arial" w:hAnsi="Trebuchet MS"/>
          <w:bCs/>
          <w:spacing w:val="-3"/>
        </w:rPr>
        <w:t>e</w:t>
      </w:r>
      <w:r w:rsidRPr="0062733C">
        <w:rPr>
          <w:rFonts w:ascii="Trebuchet MS" w:eastAsia="Arial" w:hAnsi="Trebuchet MS"/>
          <w:bCs/>
        </w:rPr>
        <w:t>zen</w:t>
      </w:r>
      <w:r w:rsidRPr="0062733C">
        <w:rPr>
          <w:rFonts w:ascii="Trebuchet MS" w:eastAsia="Arial" w:hAnsi="Trebuchet MS"/>
          <w:bCs/>
          <w:spacing w:val="1"/>
        </w:rPr>
        <w:t>t</w:t>
      </w:r>
      <w:r w:rsidRPr="0062733C">
        <w:rPr>
          <w:rFonts w:ascii="Trebuchet MS" w:eastAsia="Arial" w:hAnsi="Trebuchet MS"/>
          <w:bCs/>
        </w:rPr>
        <w:t>a</w:t>
      </w:r>
      <w:r w:rsidRPr="0062733C">
        <w:rPr>
          <w:rFonts w:ascii="Trebuchet MS" w:eastAsia="Arial" w:hAnsi="Trebuchet MS"/>
          <w:bCs/>
          <w:spacing w:val="1"/>
        </w:rPr>
        <w:t>t</w:t>
      </w:r>
      <w:r w:rsidRPr="0062733C">
        <w:rPr>
          <w:rFonts w:ascii="Trebuchet MS" w:eastAsia="Arial" w:hAnsi="Trebuchet MS"/>
          <w:bCs/>
        </w:rPr>
        <w:t>ă</w:t>
      </w:r>
      <w:r w:rsidRPr="0062733C">
        <w:rPr>
          <w:rFonts w:ascii="Trebuchet MS" w:eastAsia="Arial" w:hAnsi="Trebuchet MS"/>
          <w:bCs/>
          <w:spacing w:val="1"/>
        </w:rPr>
        <w:t xml:space="preserve"> l</w:t>
      </w:r>
      <w:r w:rsidRPr="0062733C">
        <w:rPr>
          <w:rFonts w:ascii="Trebuchet MS" w:eastAsia="Arial" w:hAnsi="Trebuchet MS"/>
          <w:bCs/>
        </w:rPr>
        <w:t>egal</w:t>
      </w:r>
      <w:r w:rsidRPr="0062733C">
        <w:rPr>
          <w:rFonts w:ascii="Trebuchet MS" w:eastAsia="Arial" w:hAnsi="Trebuchet MS"/>
          <w:bCs/>
          <w:spacing w:val="4"/>
        </w:rPr>
        <w:t xml:space="preserve"> </w:t>
      </w:r>
      <w:r w:rsidRPr="0062733C">
        <w:rPr>
          <w:rFonts w:ascii="Trebuchet MS" w:eastAsia="Arial" w:hAnsi="Trebuchet MS"/>
          <w:bCs/>
        </w:rPr>
        <w:t>p</w:t>
      </w:r>
      <w:r w:rsidRPr="0062733C">
        <w:rPr>
          <w:rFonts w:ascii="Trebuchet MS" w:eastAsia="Arial" w:hAnsi="Trebuchet MS"/>
          <w:bCs/>
          <w:spacing w:val="-2"/>
        </w:rPr>
        <w:t>r</w:t>
      </w:r>
      <w:r w:rsidRPr="0062733C">
        <w:rPr>
          <w:rFonts w:ascii="Trebuchet MS" w:eastAsia="Arial" w:hAnsi="Trebuchet MS"/>
          <w:bCs/>
          <w:spacing w:val="1"/>
        </w:rPr>
        <w:t>i</w:t>
      </w:r>
      <w:r w:rsidRPr="0062733C">
        <w:rPr>
          <w:rFonts w:ascii="Trebuchet MS" w:eastAsia="Arial" w:hAnsi="Trebuchet MS"/>
          <w:bCs/>
        </w:rPr>
        <w:t>n ………</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3"/>
        </w:rPr>
        <w:t>…</w:t>
      </w:r>
      <w:r w:rsidRPr="0062733C">
        <w:rPr>
          <w:rFonts w:ascii="Trebuchet MS" w:eastAsia="Arial" w:hAnsi="Trebuchet MS"/>
          <w:bCs/>
        </w:rPr>
        <w:t>(</w:t>
      </w:r>
      <w:r w:rsidRPr="0062733C">
        <w:rPr>
          <w:rFonts w:ascii="Trebuchet MS" w:eastAsia="Arial" w:hAnsi="Trebuchet MS"/>
          <w:bCs/>
          <w:spacing w:val="1"/>
          <w:position w:val="1"/>
        </w:rPr>
        <w:t>funcția</w:t>
      </w:r>
      <w:r w:rsidRPr="0062733C">
        <w:rPr>
          <w:rFonts w:ascii="Trebuchet MS" w:eastAsia="Arial" w:hAnsi="Trebuchet MS"/>
          <w:bCs/>
          <w:spacing w:val="38"/>
          <w:position w:val="1"/>
        </w:rPr>
        <w:t xml:space="preserve"> </w:t>
      </w:r>
      <w:r w:rsidRPr="0062733C">
        <w:rPr>
          <w:rFonts w:ascii="Trebuchet MS" w:eastAsia="Arial" w:hAnsi="Trebuchet MS"/>
          <w:bCs/>
          <w:position w:val="1"/>
        </w:rPr>
        <w:t>d</w:t>
      </w:r>
      <w:r w:rsidRPr="0062733C">
        <w:rPr>
          <w:rFonts w:ascii="Trebuchet MS" w:eastAsia="Arial" w:hAnsi="Trebuchet MS"/>
          <w:bCs/>
          <w:spacing w:val="-3"/>
          <w:position w:val="1"/>
        </w:rPr>
        <w:t>e</w:t>
      </w:r>
      <w:r w:rsidRPr="0062733C">
        <w:rPr>
          <w:rFonts w:ascii="Trebuchet MS" w:eastAsia="Arial" w:hAnsi="Trebuchet MS"/>
          <w:bCs/>
          <w:spacing w:val="1"/>
          <w:position w:val="1"/>
        </w:rPr>
        <w:t>ți</w:t>
      </w:r>
      <w:r w:rsidRPr="0062733C">
        <w:rPr>
          <w:rFonts w:ascii="Trebuchet MS" w:eastAsia="Arial" w:hAnsi="Trebuchet MS"/>
          <w:bCs/>
          <w:spacing w:val="-3"/>
          <w:position w:val="1"/>
        </w:rPr>
        <w:t>n</w:t>
      </w:r>
      <w:r w:rsidRPr="0062733C">
        <w:rPr>
          <w:rFonts w:ascii="Trebuchet MS" w:eastAsia="Arial" w:hAnsi="Trebuchet MS"/>
          <w:bCs/>
          <w:position w:val="1"/>
        </w:rPr>
        <w:t>u</w:t>
      </w:r>
      <w:r w:rsidRPr="0062733C">
        <w:rPr>
          <w:rFonts w:ascii="Trebuchet MS" w:eastAsia="Arial" w:hAnsi="Trebuchet MS"/>
          <w:bCs/>
          <w:spacing w:val="1"/>
          <w:position w:val="1"/>
        </w:rPr>
        <w:t>t</w:t>
      </w:r>
      <w:r w:rsidRPr="0062733C">
        <w:rPr>
          <w:rFonts w:ascii="Trebuchet MS" w:eastAsia="Arial" w:hAnsi="Trebuchet MS"/>
          <w:bCs/>
          <w:position w:val="1"/>
        </w:rPr>
        <w:t>ă</w:t>
      </w:r>
      <w:r w:rsidRPr="0062733C">
        <w:rPr>
          <w:rFonts w:ascii="Trebuchet MS" w:eastAsia="Arial" w:hAnsi="Trebuchet MS"/>
          <w:bCs/>
          <w:spacing w:val="-43"/>
          <w:position w:val="1"/>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1"/>
        </w:rPr>
        <w:t>i</w:t>
      </w:r>
      <w:r w:rsidRPr="0062733C">
        <w:rPr>
          <w:rFonts w:ascii="Trebuchet MS" w:eastAsia="Arial" w:hAnsi="Trebuchet MS"/>
          <w:bCs/>
        </w:rPr>
        <w:t>den</w:t>
      </w:r>
      <w:r w:rsidRPr="0062733C">
        <w:rPr>
          <w:rFonts w:ascii="Trebuchet MS" w:eastAsia="Arial" w:hAnsi="Trebuchet MS"/>
          <w:bCs/>
          <w:spacing w:val="-1"/>
        </w:rPr>
        <w:t>t</w:t>
      </w:r>
      <w:r w:rsidRPr="0062733C">
        <w:rPr>
          <w:rFonts w:ascii="Trebuchet MS" w:eastAsia="Arial" w:hAnsi="Trebuchet MS"/>
          <w:bCs/>
          <w:spacing w:val="1"/>
        </w:rPr>
        <w:t>i</w:t>
      </w:r>
      <w:r w:rsidRPr="0062733C">
        <w:rPr>
          <w:rFonts w:ascii="Trebuchet MS" w:eastAsia="Arial" w:hAnsi="Trebuchet MS"/>
          <w:bCs/>
          <w:spacing w:val="-1"/>
        </w:rPr>
        <w:t>f</w:t>
      </w:r>
      <w:r w:rsidRPr="0062733C">
        <w:rPr>
          <w:rFonts w:ascii="Trebuchet MS" w:eastAsia="Arial" w:hAnsi="Trebuchet MS"/>
          <w:bCs/>
          <w:spacing w:val="1"/>
        </w:rPr>
        <w:t>i</w:t>
      </w:r>
      <w:r w:rsidRPr="0062733C">
        <w:rPr>
          <w:rFonts w:ascii="Trebuchet MS" w:eastAsia="Arial" w:hAnsi="Trebuchet MS"/>
          <w:bCs/>
        </w:rPr>
        <w:t>cat pr</w:t>
      </w:r>
      <w:r w:rsidRPr="0062733C">
        <w:rPr>
          <w:rFonts w:ascii="Trebuchet MS" w:eastAsia="Arial" w:hAnsi="Trebuchet MS"/>
          <w:bCs/>
          <w:spacing w:val="1"/>
        </w:rPr>
        <w:t>i</w:t>
      </w:r>
      <w:r w:rsidRPr="0062733C">
        <w:rPr>
          <w:rFonts w:ascii="Trebuchet MS" w:eastAsia="Arial" w:hAnsi="Trebuchet MS"/>
          <w:bCs/>
          <w:spacing w:val="-1"/>
        </w:rPr>
        <w:t>n</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3"/>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
        </w:rPr>
        <w:t xml:space="preserve"> </w:t>
      </w:r>
      <w:r w:rsidRPr="0062733C">
        <w:rPr>
          <w:rFonts w:ascii="Trebuchet MS" w:eastAsia="Arial" w:hAnsi="Trebuchet MS"/>
          <w:b/>
          <w:spacing w:val="1"/>
        </w:rPr>
        <w:t>î</w:t>
      </w:r>
      <w:r w:rsidRPr="0062733C">
        <w:rPr>
          <w:rFonts w:ascii="Trebuchet MS" w:eastAsia="Arial" w:hAnsi="Trebuchet MS"/>
          <w:b/>
        </w:rPr>
        <w:t>n</w:t>
      </w:r>
      <w:r w:rsidRPr="0062733C">
        <w:rPr>
          <w:rFonts w:ascii="Trebuchet MS" w:eastAsia="Arial" w:hAnsi="Trebuchet MS"/>
          <w:b/>
          <w:spacing w:val="-2"/>
        </w:rPr>
        <w:t xml:space="preserve"> </w:t>
      </w:r>
      <w:r w:rsidRPr="0062733C">
        <w:rPr>
          <w:rFonts w:ascii="Trebuchet MS" w:eastAsia="Arial" w:hAnsi="Trebuchet MS"/>
          <w:b/>
        </w:rPr>
        <w:t>c</w:t>
      </w:r>
      <w:r w:rsidRPr="0062733C">
        <w:rPr>
          <w:rFonts w:ascii="Trebuchet MS" w:eastAsia="Arial" w:hAnsi="Trebuchet MS"/>
          <w:b/>
          <w:spacing w:val="-3"/>
        </w:rPr>
        <w:t>a</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1"/>
        </w:rPr>
        <w:t xml:space="preserve"> B</w:t>
      </w:r>
      <w:r w:rsidRPr="0062733C">
        <w:rPr>
          <w:rFonts w:ascii="Trebuchet MS" w:eastAsia="Arial" w:hAnsi="Trebuchet MS"/>
          <w:b/>
        </w:rPr>
        <w:t>ene</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1"/>
        </w:rPr>
        <w:t>i</w:t>
      </w:r>
      <w:r w:rsidRPr="0062733C">
        <w:rPr>
          <w:rFonts w:ascii="Trebuchet MS" w:eastAsia="Arial" w:hAnsi="Trebuchet MS"/>
          <w:b/>
        </w:rPr>
        <w:t>ar</w:t>
      </w:r>
      <w:r w:rsidRPr="0062733C">
        <w:rPr>
          <w:rFonts w:ascii="Trebuchet MS" w:eastAsia="Arial" w:hAnsi="Trebuchet MS"/>
          <w:b/>
          <w:spacing w:val="-1"/>
        </w:rPr>
        <w:t xml:space="preserve"> </w:t>
      </w:r>
      <w:r w:rsidRPr="0062733C">
        <w:rPr>
          <w:rFonts w:ascii="Trebuchet MS" w:eastAsia="Arial" w:hAnsi="Trebuchet MS"/>
          <w:b/>
        </w:rPr>
        <w:t xml:space="preserve">al </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9"/>
        </w:rPr>
        <w:t>n</w:t>
      </w:r>
      <w:r w:rsidRPr="0062733C">
        <w:rPr>
          <w:rFonts w:ascii="Trebuchet MS" w:eastAsia="Arial" w:hAnsi="Trebuchet MS"/>
          <w:b/>
          <w:spacing w:val="1"/>
        </w:rPr>
        <w:t>ț</w:t>
      </w:r>
      <w:r w:rsidRPr="0062733C">
        <w:rPr>
          <w:rFonts w:ascii="Trebuchet MS" w:eastAsia="Arial" w:hAnsi="Trebuchet MS"/>
          <w:b/>
        </w:rPr>
        <w:t>ăr</w:t>
      </w:r>
      <w:r w:rsidRPr="0062733C">
        <w:rPr>
          <w:rFonts w:ascii="Trebuchet MS" w:eastAsia="Arial" w:hAnsi="Trebuchet MS"/>
          <w:b/>
          <w:spacing w:val="-1"/>
        </w:rPr>
        <w:t>i</w:t>
      </w:r>
      <w:r w:rsidRPr="0062733C">
        <w:rPr>
          <w:rFonts w:ascii="Trebuchet MS" w:eastAsia="Arial" w:hAnsi="Trebuchet MS"/>
          <w:b/>
          <w:spacing w:val="1"/>
        </w:rPr>
        <w:t>i/Lider de parteneriat</w:t>
      </w:r>
      <w:r w:rsidRPr="0062733C">
        <w:rPr>
          <w:rFonts w:ascii="Trebuchet MS" w:eastAsia="Arial" w:hAnsi="Trebuchet MS"/>
          <w:b/>
        </w:rPr>
        <w:t>, denumită în continuare Beneficiar,</w:t>
      </w:r>
    </w:p>
    <w:p w14:paraId="482ED603" w14:textId="77777777" w:rsidR="00095E03" w:rsidRPr="0062733C" w:rsidRDefault="00095E03" w:rsidP="00095E03">
      <w:pPr>
        <w:spacing w:before="7" w:line="240" w:lineRule="exact"/>
        <w:jc w:val="both"/>
        <w:rPr>
          <w:rFonts w:ascii="Trebuchet MS" w:hAnsi="Trebuchet MS"/>
        </w:rPr>
      </w:pPr>
    </w:p>
    <w:p w14:paraId="47D50682" w14:textId="77777777" w:rsidR="00095E03" w:rsidRPr="0062733C" w:rsidRDefault="00095E03" w:rsidP="00095E03">
      <w:pPr>
        <w:jc w:val="both"/>
        <w:rPr>
          <w:rFonts w:ascii="Trebuchet MS" w:eastAsia="Arial" w:hAnsi="Trebuchet MS"/>
          <w:bCs/>
        </w:rPr>
      </w:pPr>
      <w:r w:rsidRPr="0062733C">
        <w:rPr>
          <w:rFonts w:ascii="Trebuchet MS" w:eastAsia="Arial" w:hAnsi="Trebuchet MS"/>
          <w:bCs/>
        </w:rPr>
        <w:t>au</w:t>
      </w:r>
      <w:r w:rsidRPr="0062733C">
        <w:rPr>
          <w:rFonts w:ascii="Trebuchet MS" w:eastAsia="Arial" w:hAnsi="Trebuchet MS"/>
          <w:bCs/>
          <w:spacing w:val="1"/>
        </w:rPr>
        <w:t xml:space="preserve"> </w:t>
      </w:r>
      <w:r w:rsidRPr="0062733C">
        <w:rPr>
          <w:rFonts w:ascii="Trebuchet MS" w:eastAsia="Arial" w:hAnsi="Trebuchet MS"/>
          <w:bCs/>
        </w:rPr>
        <w:t>con</w:t>
      </w:r>
      <w:r w:rsidRPr="0062733C">
        <w:rPr>
          <w:rFonts w:ascii="Trebuchet MS" w:eastAsia="Arial" w:hAnsi="Trebuchet MS"/>
          <w:bCs/>
          <w:spacing w:val="-3"/>
        </w:rPr>
        <w:t>v</w:t>
      </w:r>
      <w:r w:rsidRPr="0062733C">
        <w:rPr>
          <w:rFonts w:ascii="Trebuchet MS" w:eastAsia="Arial" w:hAnsi="Trebuchet MS"/>
          <w:bCs/>
        </w:rPr>
        <w:t>en</w:t>
      </w:r>
      <w:r w:rsidRPr="0062733C">
        <w:rPr>
          <w:rFonts w:ascii="Trebuchet MS" w:eastAsia="Arial" w:hAnsi="Trebuchet MS"/>
          <w:bCs/>
          <w:spacing w:val="1"/>
        </w:rPr>
        <w:t>i</w:t>
      </w:r>
      <w:r w:rsidRPr="0062733C">
        <w:rPr>
          <w:rFonts w:ascii="Trebuchet MS" w:eastAsia="Arial" w:hAnsi="Trebuchet MS"/>
          <w:bCs/>
        </w:rPr>
        <w:t xml:space="preserve">t </w:t>
      </w:r>
      <w:r w:rsidRPr="0062733C">
        <w:rPr>
          <w:rFonts w:ascii="Trebuchet MS" w:eastAsia="Arial" w:hAnsi="Trebuchet MS"/>
          <w:bCs/>
          <w:spacing w:val="1"/>
        </w:rPr>
        <w:t>î</w:t>
      </w:r>
      <w:r w:rsidRPr="0062733C">
        <w:rPr>
          <w:rFonts w:ascii="Trebuchet MS" w:eastAsia="Arial" w:hAnsi="Trebuchet MS"/>
          <w:bCs/>
        </w:rPr>
        <w:t>nche</w:t>
      </w:r>
      <w:r w:rsidRPr="0062733C">
        <w:rPr>
          <w:rFonts w:ascii="Trebuchet MS" w:eastAsia="Arial" w:hAnsi="Trebuchet MS"/>
          <w:bCs/>
          <w:spacing w:val="1"/>
        </w:rPr>
        <w:t>i</w:t>
      </w:r>
      <w:r w:rsidRPr="0062733C">
        <w:rPr>
          <w:rFonts w:ascii="Trebuchet MS" w:eastAsia="Arial" w:hAnsi="Trebuchet MS"/>
          <w:bCs/>
          <w:spacing w:val="-3"/>
        </w:rPr>
        <w:t>e</w:t>
      </w:r>
      <w:r w:rsidRPr="0062733C">
        <w:rPr>
          <w:rFonts w:ascii="Trebuchet MS" w:eastAsia="Arial" w:hAnsi="Trebuchet MS"/>
          <w:bCs/>
        </w:rPr>
        <w:t>rea</w:t>
      </w:r>
      <w:r w:rsidRPr="0062733C">
        <w:rPr>
          <w:rFonts w:ascii="Trebuchet MS" w:eastAsia="Arial" w:hAnsi="Trebuchet MS"/>
          <w:bCs/>
          <w:spacing w:val="-1"/>
        </w:rPr>
        <w:t xml:space="preserve"> </w:t>
      </w:r>
      <w:r w:rsidRPr="0062733C">
        <w:rPr>
          <w:rFonts w:ascii="Trebuchet MS" w:eastAsia="Arial" w:hAnsi="Trebuchet MS"/>
          <w:bCs/>
        </w:rPr>
        <w:t>prezen</w:t>
      </w:r>
      <w:r w:rsidRPr="0062733C">
        <w:rPr>
          <w:rFonts w:ascii="Trebuchet MS" w:eastAsia="Arial" w:hAnsi="Trebuchet MS"/>
          <w:bCs/>
          <w:spacing w:val="1"/>
        </w:rPr>
        <w:t>t</w:t>
      </w:r>
      <w:r w:rsidRPr="0062733C">
        <w:rPr>
          <w:rFonts w:ascii="Trebuchet MS" w:eastAsia="Arial" w:hAnsi="Trebuchet MS"/>
          <w:bCs/>
          <w:spacing w:val="-3"/>
        </w:rPr>
        <w:t>u</w:t>
      </w:r>
      <w:r w:rsidRPr="0062733C">
        <w:rPr>
          <w:rFonts w:ascii="Trebuchet MS" w:eastAsia="Arial" w:hAnsi="Trebuchet MS"/>
          <w:bCs/>
          <w:spacing w:val="1"/>
        </w:rPr>
        <w:t>l</w:t>
      </w:r>
      <w:r w:rsidRPr="0062733C">
        <w:rPr>
          <w:rFonts w:ascii="Trebuchet MS" w:eastAsia="Arial" w:hAnsi="Trebuchet MS"/>
          <w:bCs/>
        </w:rPr>
        <w:t>ui</w:t>
      </w:r>
      <w:r w:rsidRPr="0062733C">
        <w:rPr>
          <w:rFonts w:ascii="Trebuchet MS" w:eastAsia="Arial" w:hAnsi="Trebuchet MS"/>
          <w:bCs/>
          <w:spacing w:val="3"/>
        </w:rPr>
        <w:t xml:space="preserve"> </w:t>
      </w:r>
      <w:r w:rsidRPr="0062733C">
        <w:rPr>
          <w:rFonts w:ascii="Trebuchet MS" w:eastAsia="Arial" w:hAnsi="Trebuchet MS"/>
          <w:bCs/>
          <w:spacing w:val="-1"/>
        </w:rPr>
        <w:t>c</w:t>
      </w:r>
      <w:r w:rsidRPr="0062733C">
        <w:rPr>
          <w:rFonts w:ascii="Trebuchet MS" w:eastAsia="Arial" w:hAnsi="Trebuchet MS"/>
          <w:bCs/>
        </w:rPr>
        <w:t>on</w:t>
      </w:r>
      <w:r w:rsidRPr="0062733C">
        <w:rPr>
          <w:rFonts w:ascii="Trebuchet MS" w:eastAsia="Arial" w:hAnsi="Trebuchet MS"/>
          <w:bCs/>
          <w:spacing w:val="1"/>
        </w:rPr>
        <w:t>t</w:t>
      </w:r>
      <w:r w:rsidRPr="0062733C">
        <w:rPr>
          <w:rFonts w:ascii="Trebuchet MS" w:eastAsia="Arial" w:hAnsi="Trebuchet MS"/>
          <w:bCs/>
        </w:rPr>
        <w:t>ra</w:t>
      </w:r>
      <w:r w:rsidRPr="0062733C">
        <w:rPr>
          <w:rFonts w:ascii="Trebuchet MS" w:eastAsia="Arial" w:hAnsi="Trebuchet MS"/>
          <w:bCs/>
          <w:spacing w:val="-3"/>
        </w:rPr>
        <w:t>c</w:t>
      </w:r>
      <w:r w:rsidRPr="0062733C">
        <w:rPr>
          <w:rFonts w:ascii="Trebuchet MS" w:eastAsia="Arial" w:hAnsi="Trebuchet MS"/>
          <w:bCs/>
        </w:rPr>
        <w:t>t</w:t>
      </w:r>
      <w:r w:rsidRPr="0062733C">
        <w:rPr>
          <w:rFonts w:ascii="Trebuchet MS" w:eastAsia="Arial" w:hAnsi="Trebuchet MS"/>
          <w:bCs/>
          <w:spacing w:val="-44"/>
        </w:rPr>
        <w:t>,</w:t>
      </w:r>
      <w:r w:rsidRPr="0062733C">
        <w:rPr>
          <w:rFonts w:ascii="Trebuchet MS" w:eastAsia="Arial" w:hAnsi="Trebuchet MS"/>
          <w:bCs/>
          <w:spacing w:val="-2"/>
        </w:rPr>
        <w:t xml:space="preserve"> </w:t>
      </w:r>
      <w:r w:rsidRPr="0062733C">
        <w:rPr>
          <w:rFonts w:ascii="Trebuchet MS" w:eastAsia="Arial" w:hAnsi="Trebuchet MS"/>
          <w:bCs/>
          <w:spacing w:val="1"/>
        </w:rPr>
        <w:t>î</w:t>
      </w:r>
      <w:r w:rsidRPr="0062733C">
        <w:rPr>
          <w:rFonts w:ascii="Trebuchet MS" w:eastAsia="Arial" w:hAnsi="Trebuchet MS"/>
          <w:bCs/>
        </w:rPr>
        <w:t>n</w:t>
      </w:r>
      <w:r w:rsidRPr="0062733C">
        <w:rPr>
          <w:rFonts w:ascii="Trebuchet MS" w:eastAsia="Arial" w:hAnsi="Trebuchet MS"/>
          <w:bCs/>
          <w:spacing w:val="1"/>
        </w:rPr>
        <w:t xml:space="preserve"> </w:t>
      </w:r>
      <w:r w:rsidRPr="0062733C">
        <w:rPr>
          <w:rFonts w:ascii="Trebuchet MS" w:eastAsia="Arial" w:hAnsi="Trebuchet MS"/>
          <w:bCs/>
        </w:rPr>
        <w:t>u</w:t>
      </w:r>
      <w:r w:rsidRPr="0062733C">
        <w:rPr>
          <w:rFonts w:ascii="Trebuchet MS" w:eastAsia="Arial" w:hAnsi="Trebuchet MS"/>
          <w:bCs/>
          <w:spacing w:val="-2"/>
        </w:rPr>
        <w:t>r</w:t>
      </w:r>
      <w:r w:rsidRPr="0062733C">
        <w:rPr>
          <w:rFonts w:ascii="Trebuchet MS" w:eastAsia="Arial" w:hAnsi="Trebuchet MS"/>
          <w:bCs/>
        </w:rPr>
        <w:t>mă</w:t>
      </w:r>
      <w:r w:rsidRPr="0062733C">
        <w:rPr>
          <w:rFonts w:ascii="Trebuchet MS" w:eastAsia="Arial" w:hAnsi="Trebuchet MS"/>
          <w:bCs/>
          <w:spacing w:val="1"/>
        </w:rPr>
        <w:t>t</w:t>
      </w:r>
      <w:r w:rsidRPr="0062733C">
        <w:rPr>
          <w:rFonts w:ascii="Trebuchet MS" w:eastAsia="Arial" w:hAnsi="Trebuchet MS"/>
          <w:bCs/>
        </w:rPr>
        <w:t>o</w:t>
      </w:r>
      <w:r w:rsidRPr="0062733C">
        <w:rPr>
          <w:rFonts w:ascii="Trebuchet MS" w:eastAsia="Arial" w:hAnsi="Trebuchet MS"/>
          <w:bCs/>
          <w:spacing w:val="-3"/>
        </w:rPr>
        <w:t>a</w:t>
      </w:r>
      <w:r w:rsidRPr="0062733C">
        <w:rPr>
          <w:rFonts w:ascii="Trebuchet MS" w:eastAsia="Arial" w:hAnsi="Trebuchet MS"/>
          <w:bCs/>
        </w:rPr>
        <w:t>re</w:t>
      </w:r>
      <w:r w:rsidRPr="0062733C">
        <w:rPr>
          <w:rFonts w:ascii="Trebuchet MS" w:eastAsia="Arial" w:hAnsi="Trebuchet MS"/>
          <w:bCs/>
          <w:spacing w:val="1"/>
        </w:rPr>
        <w:t>l</w:t>
      </w:r>
      <w:r w:rsidRPr="0062733C">
        <w:rPr>
          <w:rFonts w:ascii="Trebuchet MS" w:eastAsia="Arial" w:hAnsi="Trebuchet MS"/>
          <w:bCs/>
        </w:rPr>
        <w:t>e</w:t>
      </w:r>
      <w:r w:rsidRPr="0062733C">
        <w:rPr>
          <w:rFonts w:ascii="Trebuchet MS" w:eastAsia="Arial" w:hAnsi="Trebuchet MS"/>
          <w:bCs/>
          <w:spacing w:val="1"/>
        </w:rPr>
        <w:t xml:space="preserve"> </w:t>
      </w:r>
      <w:r w:rsidRPr="0062733C">
        <w:rPr>
          <w:rFonts w:ascii="Trebuchet MS" w:eastAsia="Arial" w:hAnsi="Trebuchet MS"/>
          <w:bCs/>
        </w:rPr>
        <w:t>con</w:t>
      </w:r>
      <w:r w:rsidRPr="0062733C">
        <w:rPr>
          <w:rFonts w:ascii="Trebuchet MS" w:eastAsia="Arial" w:hAnsi="Trebuchet MS"/>
          <w:bCs/>
          <w:spacing w:val="-3"/>
        </w:rPr>
        <w:t>d</w:t>
      </w:r>
      <w:r w:rsidRPr="0062733C">
        <w:rPr>
          <w:rFonts w:ascii="Trebuchet MS" w:eastAsia="Arial" w:hAnsi="Trebuchet MS"/>
          <w:bCs/>
          <w:spacing w:val="-7"/>
        </w:rPr>
        <w:t>i</w:t>
      </w:r>
      <w:r w:rsidRPr="0062733C">
        <w:rPr>
          <w:rFonts w:ascii="Trebuchet MS" w:eastAsia="Arial" w:hAnsi="Trebuchet MS"/>
          <w:bCs/>
          <w:spacing w:val="-1"/>
        </w:rPr>
        <w:t>ț</w:t>
      </w:r>
      <w:r w:rsidRPr="0062733C">
        <w:rPr>
          <w:rFonts w:ascii="Trebuchet MS" w:eastAsia="Arial" w:hAnsi="Trebuchet MS"/>
          <w:bCs/>
          <w:spacing w:val="1"/>
        </w:rPr>
        <w:t>i</w:t>
      </w:r>
      <w:r w:rsidRPr="0062733C">
        <w:rPr>
          <w:rFonts w:ascii="Trebuchet MS" w:eastAsia="Arial" w:hAnsi="Trebuchet MS"/>
          <w:bCs/>
          <w:spacing w:val="-1"/>
        </w:rPr>
        <w:t>i</w:t>
      </w:r>
      <w:r w:rsidRPr="0062733C">
        <w:rPr>
          <w:rFonts w:ascii="Trebuchet MS" w:eastAsia="Arial" w:hAnsi="Trebuchet MS"/>
          <w:bCs/>
        </w:rPr>
        <w:t>:</w:t>
      </w:r>
    </w:p>
    <w:p w14:paraId="526785C3" w14:textId="77777777" w:rsidR="00095E03" w:rsidRPr="0062733C" w:rsidRDefault="00095E03" w:rsidP="00095E03">
      <w:pPr>
        <w:spacing w:line="200" w:lineRule="exact"/>
        <w:rPr>
          <w:rFonts w:ascii="Trebuchet MS" w:hAnsi="Trebuchet MS"/>
        </w:rPr>
      </w:pPr>
    </w:p>
    <w:p w14:paraId="1573E64A" w14:textId="77777777" w:rsidR="00095E03" w:rsidRPr="0062733C" w:rsidRDefault="00095E03" w:rsidP="00095E03">
      <w:pPr>
        <w:tabs>
          <w:tab w:val="left" w:pos="0"/>
        </w:tabs>
        <w:jc w:val="both"/>
        <w:rPr>
          <w:rFonts w:ascii="Trebuchet MS" w:eastAsia="Arial" w:hAnsi="Trebuchet MS"/>
          <w:b/>
        </w:rPr>
      </w:pPr>
      <w:r w:rsidRPr="0062733C">
        <w:rPr>
          <w:rFonts w:ascii="Trebuchet MS" w:eastAsia="Arial" w:hAnsi="Trebuchet MS"/>
          <w:b/>
        </w:rPr>
        <w:t xml:space="preserve">II. </w:t>
      </w:r>
      <w:r w:rsidRPr="0062733C">
        <w:rPr>
          <w:rFonts w:ascii="Trebuchet MS" w:eastAsia="Arial" w:hAnsi="Trebuchet MS"/>
          <w:b/>
          <w:spacing w:val="-1"/>
        </w:rPr>
        <w:t>P</w:t>
      </w:r>
      <w:r w:rsidRPr="0062733C">
        <w:rPr>
          <w:rFonts w:ascii="Trebuchet MS" w:eastAsia="Arial" w:hAnsi="Trebuchet MS"/>
          <w:b/>
        </w:rPr>
        <w:t>re</w:t>
      </w:r>
      <w:r w:rsidRPr="0062733C">
        <w:rPr>
          <w:rFonts w:ascii="Trebuchet MS" w:eastAsia="Arial" w:hAnsi="Trebuchet MS"/>
          <w:b/>
          <w:spacing w:val="-3"/>
        </w:rPr>
        <w:t>c</w:t>
      </w:r>
      <w:r w:rsidRPr="0062733C">
        <w:rPr>
          <w:rFonts w:ascii="Trebuchet MS" w:eastAsia="Arial" w:hAnsi="Trebuchet MS"/>
          <w:b/>
          <w:spacing w:val="1"/>
        </w:rPr>
        <w:t>i</w:t>
      </w:r>
      <w:r w:rsidRPr="0062733C">
        <w:rPr>
          <w:rFonts w:ascii="Trebuchet MS" w:eastAsia="Arial" w:hAnsi="Trebuchet MS"/>
          <w:b/>
        </w:rPr>
        <w:t>ză</w:t>
      </w:r>
      <w:r w:rsidRPr="0062733C">
        <w:rPr>
          <w:rFonts w:ascii="Trebuchet MS" w:eastAsia="Arial" w:hAnsi="Trebuchet MS"/>
          <w:b/>
          <w:spacing w:val="-2"/>
        </w:rPr>
        <w:t>r</w:t>
      </w:r>
      <w:r w:rsidRPr="0062733C">
        <w:rPr>
          <w:rFonts w:ascii="Trebuchet MS" w:eastAsia="Arial" w:hAnsi="Trebuchet MS"/>
          <w:b/>
        </w:rPr>
        <w:t>i</w:t>
      </w:r>
      <w:r w:rsidRPr="0062733C">
        <w:rPr>
          <w:rFonts w:ascii="Trebuchet MS" w:eastAsia="Arial" w:hAnsi="Trebuchet MS"/>
          <w:b/>
          <w:spacing w:val="2"/>
        </w:rPr>
        <w:t xml:space="preserve"> </w:t>
      </w:r>
      <w:r w:rsidRPr="0062733C">
        <w:rPr>
          <w:rFonts w:ascii="Trebuchet MS" w:eastAsia="Arial" w:hAnsi="Trebuchet MS"/>
          <w:b/>
          <w:spacing w:val="-2"/>
        </w:rPr>
        <w:t>p</w:t>
      </w:r>
      <w:r w:rsidRPr="0062733C">
        <w:rPr>
          <w:rFonts w:ascii="Trebuchet MS" w:eastAsia="Arial" w:hAnsi="Trebuchet MS"/>
          <w:b/>
        </w:rPr>
        <w:t>rea</w:t>
      </w:r>
      <w:r w:rsidRPr="0062733C">
        <w:rPr>
          <w:rFonts w:ascii="Trebuchet MS" w:eastAsia="Arial" w:hAnsi="Trebuchet MS"/>
          <w:b/>
          <w:spacing w:val="1"/>
        </w:rPr>
        <w:t>l</w:t>
      </w:r>
      <w:r w:rsidRPr="0062733C">
        <w:rPr>
          <w:rFonts w:ascii="Trebuchet MS" w:eastAsia="Arial" w:hAnsi="Trebuchet MS"/>
          <w:b/>
        </w:rPr>
        <w:t>a</w:t>
      </w:r>
      <w:r w:rsidRPr="0062733C">
        <w:rPr>
          <w:rFonts w:ascii="Trebuchet MS" w:eastAsia="Arial" w:hAnsi="Trebuchet MS"/>
          <w:b/>
          <w:spacing w:val="-3"/>
        </w:rPr>
        <w:t>b</w:t>
      </w:r>
      <w:r w:rsidRPr="0062733C">
        <w:rPr>
          <w:rFonts w:ascii="Trebuchet MS" w:eastAsia="Arial" w:hAnsi="Trebuchet MS"/>
          <w:b/>
          <w:spacing w:val="1"/>
        </w:rPr>
        <w:t>il</w:t>
      </w:r>
      <w:r w:rsidRPr="0062733C">
        <w:rPr>
          <w:rFonts w:ascii="Trebuchet MS" w:eastAsia="Arial" w:hAnsi="Trebuchet MS"/>
          <w:b/>
        </w:rPr>
        <w:t>e</w:t>
      </w:r>
    </w:p>
    <w:p w14:paraId="7DD06FDB" w14:textId="77777777"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(1) - </w:t>
      </w:r>
      <w:r w:rsidRPr="0062733C">
        <w:rPr>
          <w:rFonts w:ascii="Trebuchet MS" w:eastAsia="Arial" w:hAnsi="Trebuchet MS"/>
        </w:rPr>
        <w:t>În prezentul contract de finanțare, cu excepția situațiilor când contextul cere altfel sau a unei prevederi contrare:</w:t>
      </w:r>
    </w:p>
    <w:p w14:paraId="40603060"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Cuvintele care indică singularul includ și pluralul, iar cuvintele care indică pluralul includ și singularul;</w:t>
      </w:r>
    </w:p>
    <w:p w14:paraId="452CAA9E"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Cuvintele care indică un gen includ toate genurile;</w:t>
      </w:r>
    </w:p>
    <w:p w14:paraId="5D9A3DC6"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Termenul „zi” reprezintă zi calendaristică dacă nu se specifică altfel;</w:t>
      </w:r>
    </w:p>
    <w:p w14:paraId="0140AE9F"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„beneficiar” are înțelesul prevăzut de art. 2, punctul 9 din </w:t>
      </w:r>
      <w:r w:rsidRPr="0062733C">
        <w:rPr>
          <w:rFonts w:ascii="Trebuchet MS" w:hAnsi="Trebuchet MS" w:cs="Arial"/>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62733C">
        <w:rPr>
          <w:rFonts w:ascii="Trebuchet MS" w:eastAsia="Arial" w:hAnsi="Trebuchet MS"/>
        </w:rPr>
        <w:t>;</w:t>
      </w:r>
    </w:p>
    <w:p w14:paraId="2977CD80"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de ”destinatar final” are înțelesul prevăzut de art. 2, punctul 18 din </w:t>
      </w:r>
      <w:r w:rsidRPr="0062733C">
        <w:rPr>
          <w:rFonts w:ascii="Trebuchet MS" w:hAnsi="Trebuchet MS" w:cs="Arial"/>
        </w:rPr>
        <w:t>Regulamentul (UE) 2021/1060;</w:t>
      </w:r>
    </w:p>
    <w:p w14:paraId="741362C4"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lastRenderedPageBreak/>
        <w:t xml:space="preserve">Termenul de ”relocare” are înțelesul prevăzut de art. 2, punctul 27 din </w:t>
      </w:r>
      <w:r w:rsidRPr="0062733C">
        <w:rPr>
          <w:rFonts w:ascii="Trebuchet MS" w:hAnsi="Trebuchet MS" w:cs="Arial"/>
        </w:rPr>
        <w:t>Regulamentul (UE) 2021/1060;</w:t>
      </w:r>
    </w:p>
    <w:p w14:paraId="26C0F88C" w14:textId="77777777" w:rsidR="00095E03" w:rsidRPr="0062733C" w:rsidRDefault="00095E03">
      <w:pPr>
        <w:pStyle w:val="ListParagraph"/>
        <w:numPr>
          <w:ilvl w:val="0"/>
          <w:numId w:val="24"/>
        </w:numPr>
        <w:spacing w:after="0" w:line="240" w:lineRule="auto"/>
        <w:ind w:right="76"/>
        <w:jc w:val="both"/>
        <w:rPr>
          <w:rFonts w:ascii="Trebuchet MS" w:hAnsi="Trebuchet MS" w:cs="Arial"/>
        </w:rPr>
      </w:pPr>
      <w:r w:rsidRPr="0062733C">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540BCDFA"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63E9D5B9"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1CB8F53F"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7EA53FF5"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orice referire la contracte va interpreta ca fiind făcută atât la contract, cât și la anexele acestuia;</w:t>
      </w:r>
    </w:p>
    <w:p w14:paraId="2493A48C"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4F1C6327"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0F14B646"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pe zile, acesta începe să curgă în ziua intrării în vigoare a contractului și se împlinește la ora 24.00 din ultima zi;</w:t>
      </w:r>
    </w:p>
    <w:p w14:paraId="28A14C82"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4F00F017"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Dacă ultima zi a termenului este o zi nelucrătoare, termenul se consideră împlinit la sfârșitul primei zile lucrătoare care îi urmează.</w:t>
      </w:r>
    </w:p>
    <w:p w14:paraId="72078C87" w14:textId="0A76E756" w:rsidR="00095E03" w:rsidRDefault="00095E03">
      <w:pPr>
        <w:pStyle w:val="ListParagraph"/>
        <w:numPr>
          <w:ilvl w:val="0"/>
          <w:numId w:val="24"/>
        </w:numPr>
        <w:spacing w:after="0" w:line="240" w:lineRule="auto"/>
        <w:ind w:right="76"/>
        <w:jc w:val="both"/>
        <w:rPr>
          <w:rFonts w:ascii="Trebuchet MS" w:eastAsia="Arial" w:hAnsi="Trebuchet MS"/>
        </w:rPr>
      </w:pPr>
      <w:r w:rsidRPr="0062733C" w:rsidDel="009622A8">
        <w:rPr>
          <w:rFonts w:ascii="Trebuchet MS" w:eastAsia="Arial" w:hAnsi="Trebuchet MS"/>
        </w:rPr>
        <w:t xml:space="preserve"> </w:t>
      </w:r>
      <w:r w:rsidRPr="0062733C">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Pr="0062733C">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66103EC6" w14:textId="77777777" w:rsidR="00692591" w:rsidRPr="0062733C" w:rsidRDefault="00692591" w:rsidP="00692591">
      <w:pPr>
        <w:pStyle w:val="ListParagraph"/>
        <w:spacing w:after="0" w:line="240" w:lineRule="auto"/>
        <w:ind w:right="76"/>
        <w:jc w:val="both"/>
        <w:rPr>
          <w:rFonts w:ascii="Trebuchet MS" w:eastAsia="Arial" w:hAnsi="Trebuchet MS"/>
        </w:rPr>
      </w:pPr>
    </w:p>
    <w:p w14:paraId="26A6FFA5" w14:textId="77777777"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(2)</w:t>
      </w:r>
      <w:r w:rsidRPr="0062733C">
        <w:rPr>
          <w:rFonts w:ascii="Trebuchet MS" w:eastAsia="Arial" w:hAnsi="Trebuchet MS"/>
        </w:rPr>
        <w:t xml:space="preserve"> - Finanțarea nerambursabilă acordată Beneficiarului este stabilită în termenii și condițiile prezentului contract de finanțare.</w:t>
      </w:r>
    </w:p>
    <w:p w14:paraId="6FAA264B" w14:textId="30F97E32"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(3)</w:t>
      </w:r>
      <w:r w:rsidRPr="0062733C">
        <w:rPr>
          <w:rFonts w:ascii="Trebuchet MS" w:eastAsia="Arial" w:hAnsi="Trebuchet MS"/>
        </w:rPr>
        <w:t xml:space="preserve"> - Contractul de finanțare este un contract de adeziune. Acesta stabilește cadrul juridic general în care se va desfășura relația contractuală dintre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Pr="0062733C">
        <w:rPr>
          <w:rFonts w:ascii="Trebuchet MS" w:eastAsia="Arial" w:hAnsi="Trebuchet MS"/>
        </w:rPr>
        <w:t xml:space="preserve"> și Beneficiar. Raporturile juridice dintre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Pr="0062733C">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6D8C04C7" w14:textId="77777777" w:rsidR="00095E03" w:rsidRPr="0062733C" w:rsidRDefault="00095E03" w:rsidP="00095E03">
      <w:pPr>
        <w:ind w:firstLine="420"/>
        <w:rPr>
          <w:rFonts w:ascii="Trebuchet MS" w:eastAsia="Arial" w:hAnsi="Trebuchet MS"/>
        </w:rPr>
      </w:pPr>
      <w:r w:rsidRPr="0062733C">
        <w:rPr>
          <w:rFonts w:ascii="Trebuchet MS" w:eastAsia="Arial" w:hAnsi="Trebuchet MS"/>
          <w:b/>
          <w:spacing w:val="-1"/>
        </w:rPr>
        <w:t>III. C</w:t>
      </w:r>
      <w:r w:rsidRPr="0062733C">
        <w:rPr>
          <w:rFonts w:ascii="Trebuchet MS" w:eastAsia="Arial" w:hAnsi="Trebuchet MS"/>
          <w:b/>
          <w:spacing w:val="1"/>
        </w:rPr>
        <w:t>O</w:t>
      </w:r>
      <w:r w:rsidRPr="0062733C">
        <w:rPr>
          <w:rFonts w:ascii="Trebuchet MS" w:eastAsia="Arial" w:hAnsi="Trebuchet MS"/>
          <w:b/>
          <w:spacing w:val="-1"/>
        </w:rPr>
        <w:t>ND</w:t>
      </w:r>
      <w:r w:rsidRPr="0062733C">
        <w:rPr>
          <w:rFonts w:ascii="Trebuchet MS" w:eastAsia="Arial" w:hAnsi="Trebuchet MS"/>
          <w:b/>
          <w:spacing w:val="1"/>
        </w:rPr>
        <w:t>I</w:t>
      </w:r>
      <w:r w:rsidRPr="0062733C">
        <w:rPr>
          <w:rFonts w:ascii="Trebuchet MS" w:eastAsia="Arial" w:hAnsi="Trebuchet MS"/>
          <w:b/>
          <w:spacing w:val="-3"/>
        </w:rPr>
        <w:t>Ț</w:t>
      </w:r>
      <w:r w:rsidRPr="0062733C">
        <w:rPr>
          <w:rFonts w:ascii="Trebuchet MS" w:eastAsia="Arial" w:hAnsi="Trebuchet MS"/>
          <w:b/>
          <w:spacing w:val="1"/>
        </w:rPr>
        <w:t>I</w:t>
      </w:r>
      <w:r w:rsidRPr="0062733C">
        <w:rPr>
          <w:rFonts w:ascii="Trebuchet MS" w:eastAsia="Arial" w:hAnsi="Trebuchet MS"/>
          <w:b/>
        </w:rPr>
        <w:t xml:space="preserve">I </w:t>
      </w:r>
      <w:r w:rsidRPr="0062733C">
        <w:rPr>
          <w:rFonts w:ascii="Trebuchet MS" w:eastAsia="Arial" w:hAnsi="Trebuchet MS"/>
          <w:b/>
          <w:spacing w:val="1"/>
        </w:rPr>
        <w:t>G</w:t>
      </w:r>
      <w:r w:rsidRPr="0062733C">
        <w:rPr>
          <w:rFonts w:ascii="Trebuchet MS" w:eastAsia="Arial" w:hAnsi="Trebuchet MS"/>
          <w:b/>
          <w:spacing w:val="-1"/>
        </w:rPr>
        <w:t>ENE</w:t>
      </w:r>
      <w:r w:rsidRPr="0062733C">
        <w:rPr>
          <w:rFonts w:ascii="Trebuchet MS" w:eastAsia="Arial" w:hAnsi="Trebuchet MS"/>
          <w:b/>
          <w:spacing w:val="1"/>
        </w:rPr>
        <w:t>R</w:t>
      </w:r>
      <w:r w:rsidRPr="0062733C">
        <w:rPr>
          <w:rFonts w:ascii="Trebuchet MS" w:eastAsia="Arial" w:hAnsi="Trebuchet MS"/>
          <w:b/>
          <w:spacing w:val="-6"/>
        </w:rPr>
        <w:t>A</w:t>
      </w:r>
      <w:r w:rsidRPr="0062733C">
        <w:rPr>
          <w:rFonts w:ascii="Trebuchet MS" w:eastAsia="Arial" w:hAnsi="Trebuchet MS"/>
          <w:b/>
        </w:rPr>
        <w:t>LE</w:t>
      </w:r>
    </w:p>
    <w:p w14:paraId="309560B7" w14:textId="77777777" w:rsidR="00095E03" w:rsidRPr="0062733C" w:rsidRDefault="00095E03" w:rsidP="00095E03">
      <w:pPr>
        <w:ind w:firstLine="4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 xml:space="preserve">1 - </w:t>
      </w:r>
      <w:r w:rsidRPr="0062733C">
        <w:rPr>
          <w:rFonts w:ascii="Trebuchet MS" w:eastAsia="Arial" w:hAnsi="Trebuchet MS"/>
          <w:b/>
          <w:spacing w:val="1"/>
        </w:rPr>
        <w:t>O</w:t>
      </w:r>
      <w:r w:rsidRPr="0062733C">
        <w:rPr>
          <w:rFonts w:ascii="Trebuchet MS" w:eastAsia="Arial" w:hAnsi="Trebuchet MS"/>
          <w:b/>
          <w:spacing w:val="-3"/>
        </w:rPr>
        <w:t>b</w:t>
      </w:r>
      <w:r w:rsidRPr="0062733C">
        <w:rPr>
          <w:rFonts w:ascii="Trebuchet MS" w:eastAsia="Arial" w:hAnsi="Trebuchet MS"/>
          <w:b/>
          <w:spacing w:val="1"/>
        </w:rPr>
        <w:t>i</w:t>
      </w:r>
      <w:r w:rsidRPr="0062733C">
        <w:rPr>
          <w:rFonts w:ascii="Trebuchet MS" w:eastAsia="Arial" w:hAnsi="Trebuchet MS"/>
          <w:b/>
        </w:rPr>
        <w:t>ec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l</w:t>
      </w:r>
      <w:r w:rsidRPr="0062733C">
        <w:rPr>
          <w:rFonts w:ascii="Trebuchet MS" w:eastAsia="Arial" w:hAnsi="Trebuchet MS"/>
          <w:b/>
          <w:spacing w:val="4"/>
        </w:rPr>
        <w:t xml:space="preserve"> </w:t>
      </w:r>
      <w:r w:rsidRPr="0062733C">
        <w:rPr>
          <w:rFonts w:ascii="Trebuchet MS" w:eastAsia="Arial" w:hAnsi="Trebuchet MS"/>
          <w:b/>
          <w:spacing w:val="-3"/>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 de</w:t>
      </w:r>
      <w:r w:rsidRPr="0062733C">
        <w:rPr>
          <w:rFonts w:ascii="Trebuchet MS" w:eastAsia="Arial" w:hAnsi="Trebuchet MS"/>
          <w:b/>
          <w:spacing w:val="3"/>
        </w:rPr>
        <w:t xml:space="preserve"> </w:t>
      </w:r>
      <w:r w:rsidRPr="0062733C">
        <w:rPr>
          <w:rFonts w:ascii="Trebuchet MS" w:eastAsia="Arial" w:hAnsi="Trebuchet MS"/>
          <w:b/>
          <w:spacing w:val="-3"/>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14"/>
        </w:rPr>
        <w:t>n</w:t>
      </w:r>
      <w:r w:rsidRPr="0062733C">
        <w:rPr>
          <w:rFonts w:ascii="Trebuchet MS" w:eastAsia="Arial" w:hAnsi="Trebuchet MS"/>
          <w:b/>
          <w:spacing w:val="1"/>
        </w:rPr>
        <w:t>ț</w:t>
      </w:r>
      <w:r w:rsidRPr="0062733C">
        <w:rPr>
          <w:rFonts w:ascii="Trebuchet MS" w:eastAsia="Arial" w:hAnsi="Trebuchet MS"/>
          <w:b/>
          <w:spacing w:val="-3"/>
        </w:rPr>
        <w:t>a</w:t>
      </w:r>
      <w:r w:rsidRPr="0062733C">
        <w:rPr>
          <w:rFonts w:ascii="Trebuchet MS" w:eastAsia="Arial" w:hAnsi="Trebuchet MS"/>
          <w:b/>
          <w:spacing w:val="-2"/>
        </w:rPr>
        <w:t>r</w:t>
      </w:r>
      <w:r w:rsidRPr="0062733C">
        <w:rPr>
          <w:rFonts w:ascii="Trebuchet MS" w:eastAsia="Arial" w:hAnsi="Trebuchet MS"/>
          <w:b/>
        </w:rPr>
        <w:t>e</w:t>
      </w:r>
    </w:p>
    <w:p w14:paraId="7F191709" w14:textId="77777777" w:rsidR="00095E03" w:rsidRPr="0062733C" w:rsidRDefault="00095E03">
      <w:pPr>
        <w:pStyle w:val="ListParagraph"/>
        <w:numPr>
          <w:ilvl w:val="1"/>
          <w:numId w:val="25"/>
        </w:numPr>
        <w:spacing w:after="0" w:line="240" w:lineRule="auto"/>
        <w:ind w:left="567" w:right="76" w:hanging="283"/>
        <w:jc w:val="both"/>
        <w:rPr>
          <w:rFonts w:ascii="Trebuchet MS" w:eastAsia="Arial" w:hAnsi="Trebuchet MS"/>
        </w:rPr>
      </w:pPr>
      <w:r w:rsidRPr="0062733C">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0095BED1" w14:textId="77777777" w:rsidR="00095E03" w:rsidRPr="0062733C" w:rsidRDefault="00095E03">
      <w:pPr>
        <w:pStyle w:val="ListParagraph"/>
        <w:numPr>
          <w:ilvl w:val="1"/>
          <w:numId w:val="25"/>
        </w:numPr>
        <w:spacing w:after="0" w:line="240" w:lineRule="auto"/>
        <w:ind w:left="567" w:right="76" w:hanging="283"/>
        <w:jc w:val="both"/>
        <w:rPr>
          <w:rFonts w:ascii="Trebuchet MS" w:eastAsia="Arial" w:hAnsi="Trebuchet MS"/>
        </w:rPr>
      </w:pPr>
      <w:r w:rsidRPr="0062733C">
        <w:rPr>
          <w:rFonts w:ascii="Trebuchet MS" w:eastAsia="Arial" w:hAnsi="Trebuchet MS"/>
        </w:rPr>
        <w:lastRenderedPageBreak/>
        <w:t>Beneficiarul se angajează să implementeze proiectul, în conformitate cu prevederile cuprinse în prezentul contract de finanțare, inclusiv anexele care fac parte din acesta, și cu legislația europeană și națională aplicabilă.</w:t>
      </w:r>
    </w:p>
    <w:p w14:paraId="0BC605DC" w14:textId="0AC7BF11" w:rsidR="00095E03" w:rsidRPr="0062733C" w:rsidRDefault="00495933">
      <w:pPr>
        <w:pStyle w:val="ListParagraph"/>
        <w:numPr>
          <w:ilvl w:val="1"/>
          <w:numId w:val="25"/>
        </w:numPr>
        <w:spacing w:after="0" w:line="240" w:lineRule="auto"/>
        <w:ind w:left="567" w:right="76" w:hanging="283"/>
        <w:jc w:val="both"/>
        <w:rPr>
          <w:rFonts w:ascii="Trebuchet MS" w:eastAsia="Arial" w:hAnsi="Trebuchet MS"/>
        </w:rPr>
      </w:pPr>
      <w:proofErr w:type="spellStart"/>
      <w:r>
        <w:rPr>
          <w:rFonts w:ascii="Trebuchet MS" w:eastAsia="Arial" w:hAnsi="Trebuchet MS"/>
          <w:highlight w:val="lightGray"/>
        </w:rPr>
        <w:t>AMP</w:t>
      </w:r>
      <w:r w:rsidR="00E70525">
        <w:rPr>
          <w:rFonts w:ascii="Trebuchet MS" w:eastAsia="Arial" w:hAnsi="Trebuchet MS"/>
          <w:highlight w:val="lightGray"/>
        </w:rPr>
        <w:t>o</w:t>
      </w:r>
      <w:r>
        <w:rPr>
          <w:rFonts w:ascii="Trebuchet MS" w:eastAsia="Arial" w:hAnsi="Trebuchet MS"/>
          <w:highlight w:val="lightGray"/>
        </w:rPr>
        <w:t>CIDIF</w:t>
      </w:r>
      <w:proofErr w:type="spellEnd"/>
      <w:r w:rsidR="00095E03" w:rsidRPr="0062733C">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6DB89A9" w14:textId="77777777" w:rsidR="00095E03" w:rsidRPr="0062733C" w:rsidRDefault="00095E03" w:rsidP="00095E03">
      <w:pPr>
        <w:pStyle w:val="ListParagraph"/>
        <w:ind w:left="567" w:right="76"/>
        <w:jc w:val="both"/>
        <w:rPr>
          <w:rFonts w:ascii="Trebuchet MS" w:eastAsia="Arial" w:hAnsi="Trebuchet MS"/>
        </w:rPr>
      </w:pPr>
    </w:p>
    <w:p w14:paraId="6F3CFB56" w14:textId="77777777" w:rsidR="00095E03" w:rsidRPr="0062733C" w:rsidRDefault="00095E03" w:rsidP="00095E03">
      <w:pPr>
        <w:ind w:left="426" w:hanging="6"/>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2</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rPr>
        <w:t>ura</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2"/>
        </w:rPr>
        <w:t xml:space="preserve"> </w:t>
      </w:r>
      <w:r w:rsidRPr="0062733C">
        <w:rPr>
          <w:rFonts w:ascii="Trebuchet MS" w:eastAsia="Arial" w:hAnsi="Trebuchet MS"/>
          <w:b/>
        </w:rPr>
        <w:t>c</w:t>
      </w:r>
      <w:r w:rsidRPr="0062733C">
        <w:rPr>
          <w:rFonts w:ascii="Trebuchet MS" w:eastAsia="Arial" w:hAnsi="Trebuchet MS"/>
          <w:b/>
          <w:spacing w:val="-3"/>
        </w:rPr>
        <w:t>o</w:t>
      </w:r>
      <w:r w:rsidRPr="0062733C">
        <w:rPr>
          <w:rFonts w:ascii="Trebuchet MS" w:eastAsia="Arial" w:hAnsi="Trebuchet MS"/>
          <w:b/>
        </w:rPr>
        <w:t>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w:t>
      </w:r>
    </w:p>
    <w:p w14:paraId="68B5BBC8" w14:textId="2D73B7FD"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Contractul de finanțare intră în vigoare și produce efecte de la data semnării de către ultima parte, respectiv de la data semnării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Pr="0062733C">
        <w:rPr>
          <w:rFonts w:ascii="Trebuchet MS" w:eastAsia="Arial" w:hAnsi="Trebuchet MS"/>
        </w:rPr>
        <w:t>, după ce acesta a fost semnat, în prealabil, de către Beneficiar/Liderul de parteneriat.</w:t>
      </w:r>
    </w:p>
    <w:p w14:paraId="1EF1DC19"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Perioada de implementare a proiectului este de </w:t>
      </w:r>
      <w:r w:rsidRPr="0062733C">
        <w:rPr>
          <w:rFonts w:ascii="Trebuchet MS" w:eastAsia="Arial" w:hAnsi="Trebuchet MS"/>
          <w:highlight w:val="lightGray"/>
        </w:rPr>
        <w:t>________</w:t>
      </w:r>
      <w:r w:rsidRPr="0062733C">
        <w:rPr>
          <w:rFonts w:ascii="Trebuchet MS" w:eastAsia="Arial" w:hAnsi="Trebuchet MS"/>
        </w:rPr>
        <w:t xml:space="preserve">luni de la data semnării contractului de finanțare, respectiv între data de </w:t>
      </w:r>
      <w:r w:rsidRPr="0062733C">
        <w:rPr>
          <w:rFonts w:ascii="Trebuchet MS" w:eastAsia="Arial" w:hAnsi="Trebuchet MS"/>
          <w:highlight w:val="lightGray"/>
        </w:rPr>
        <w:t>___[z/l/a]____</w:t>
      </w:r>
      <w:r w:rsidRPr="0062733C">
        <w:rPr>
          <w:rFonts w:ascii="Trebuchet MS" w:eastAsia="Arial" w:hAnsi="Trebuchet MS"/>
        </w:rPr>
        <w:t xml:space="preserve"> și </w:t>
      </w:r>
      <w:r w:rsidRPr="0062733C">
        <w:rPr>
          <w:rFonts w:ascii="Trebuchet MS" w:eastAsia="Arial" w:hAnsi="Trebuchet MS"/>
          <w:highlight w:val="lightGray"/>
        </w:rPr>
        <w:t>___[z/l/a]____</w:t>
      </w:r>
      <w:r w:rsidRPr="0062733C">
        <w:rPr>
          <w:rFonts w:ascii="Trebuchet MS" w:eastAsia="Arial" w:hAnsi="Trebuchet MS"/>
        </w:rPr>
        <w:t>, la care se adaugă, dacă este cazul, și perioada de desfășurare a activităților proiectului înainte de semnarea contractului de finanțare, conform regulilor de eligibilitate a cheltuielilor.</w:t>
      </w:r>
    </w:p>
    <w:p w14:paraId="3F9568E6"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61E613C6" w14:textId="26899144"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Contractul de finanțare produce efecte de la data semnării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Pr="0062733C">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52917310"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În cazul proiectelor care includ investiții productive sau în infrastructură și a celor care nu sunt cofinanțate din Fondul social european Plus (FSE+) sau nu fac parte din operațiunile cofinanțate din Fondul pentru </w:t>
      </w:r>
      <w:r w:rsidRPr="00300A55">
        <w:rPr>
          <w:rFonts w:ascii="Trebuchet MS" w:eastAsia="Arial" w:hAnsi="Trebuchet MS"/>
        </w:rPr>
        <w:t>o</w:t>
      </w:r>
      <w:r w:rsidRPr="0062733C">
        <w:rPr>
          <w:rFonts w:ascii="Trebuchet MS" w:eastAsia="Arial" w:hAnsi="Trebuchet MS"/>
        </w:rPr>
        <w:t xml:space="preserve">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30F80860" w14:textId="77777777" w:rsidR="00095E03" w:rsidRPr="0062733C" w:rsidRDefault="00095E03">
      <w:pPr>
        <w:pStyle w:val="ListParagraph"/>
        <w:numPr>
          <w:ilvl w:val="0"/>
          <w:numId w:val="27"/>
        </w:numPr>
        <w:tabs>
          <w:tab w:val="left" w:pos="426"/>
        </w:tabs>
        <w:spacing w:after="0" w:line="240" w:lineRule="auto"/>
        <w:jc w:val="both"/>
        <w:rPr>
          <w:rFonts w:ascii="Trebuchet MS" w:eastAsia="Arial" w:hAnsi="Trebuchet MS" w:cs="Arial"/>
          <w:spacing w:val="-1"/>
        </w:rPr>
      </w:pPr>
      <w:r w:rsidRPr="0062733C">
        <w:rPr>
          <w:rFonts w:ascii="Trebuchet MS" w:eastAsia="Arial" w:hAnsi="Trebuchet MS" w:cs="Arial"/>
          <w:spacing w:val="-1"/>
        </w:rPr>
        <w:t>încetarea unei activități productive sau transferul acesteia în afara regiunii de nivel NUTS 2 în care a primit sprijin;</w:t>
      </w:r>
    </w:p>
    <w:p w14:paraId="3666235E" w14:textId="77777777" w:rsidR="00095E03" w:rsidRPr="0062733C" w:rsidRDefault="00095E03">
      <w:pPr>
        <w:pStyle w:val="ListParagraph"/>
        <w:numPr>
          <w:ilvl w:val="0"/>
          <w:numId w:val="27"/>
        </w:numPr>
        <w:tabs>
          <w:tab w:val="left" w:pos="426"/>
        </w:tabs>
        <w:spacing w:after="0" w:line="240" w:lineRule="auto"/>
        <w:jc w:val="both"/>
        <w:rPr>
          <w:rFonts w:ascii="Trebuchet MS" w:eastAsia="Arial" w:hAnsi="Trebuchet MS" w:cs="Arial"/>
          <w:spacing w:val="-1"/>
        </w:rPr>
      </w:pPr>
      <w:r w:rsidRPr="0062733C">
        <w:rPr>
          <w:rFonts w:ascii="Trebuchet MS" w:eastAsia="Arial" w:hAnsi="Trebuchet MS" w:cs="Arial"/>
          <w:spacing w:val="-1"/>
        </w:rPr>
        <w:t>o modificare a proprietății asupra unui element de infrastructură care conferă un avantaj nejustificat unei întreprinderi sau unui organism public;</w:t>
      </w:r>
    </w:p>
    <w:p w14:paraId="0767947C" w14:textId="77777777" w:rsidR="00095E03" w:rsidRPr="0062733C" w:rsidRDefault="00095E03">
      <w:pPr>
        <w:pStyle w:val="ListParagraph"/>
        <w:numPr>
          <w:ilvl w:val="0"/>
          <w:numId w:val="27"/>
        </w:numPr>
        <w:spacing w:after="0" w:line="240" w:lineRule="auto"/>
        <w:jc w:val="both"/>
        <w:rPr>
          <w:rFonts w:ascii="Trebuchet MS" w:eastAsia="Arial" w:hAnsi="Trebuchet MS" w:cs="Arial"/>
          <w:spacing w:val="-1"/>
        </w:rPr>
      </w:pPr>
      <w:r w:rsidRPr="0062733C">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2BB80987" w14:textId="7F531729"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În cazul proiectelor cofinanțate din FSE+ sau din FTJ pentru operațiunile care fac obiectul art. 8, alin (2) lit. k), l), m), din Regulamentul (UE) 2021/1056,</w:t>
      </w:r>
      <w:r w:rsidRPr="0062733C" w:rsidDel="005335A2">
        <w:rPr>
          <w:rFonts w:ascii="Trebuchet MS" w:eastAsia="Arial" w:hAnsi="Trebuchet MS"/>
        </w:rPr>
        <w:t xml:space="preserve"> </w:t>
      </w:r>
      <w:r w:rsidRPr="0062733C">
        <w:rPr>
          <w:rFonts w:ascii="Trebuchet MS" w:eastAsia="Arial" w:hAnsi="Trebuchet MS"/>
        </w:rPr>
        <w:t xml:space="preserve">Beneficiarul are obligația asigurării sustenabilității/durabilității proiectului, în condițiile și pentru perioada stabilită de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Pr="0062733C">
        <w:rPr>
          <w:rFonts w:ascii="Trebuchet MS" w:eastAsia="Arial" w:hAnsi="Trebuchet MS"/>
        </w:rPr>
        <w:t xml:space="preserve"> prin </w:t>
      </w:r>
      <w:r w:rsidRPr="0062733C">
        <w:rPr>
          <w:rFonts w:ascii="Trebuchet MS" w:eastAsia="Arial" w:hAnsi="Trebuchet MS"/>
          <w:highlight w:val="lightGray"/>
        </w:rPr>
        <w:t>Condiții Specifice /Ghidul solicitantului</w:t>
      </w:r>
      <w:r w:rsidRPr="0062733C">
        <w:rPr>
          <w:rFonts w:ascii="Trebuchet MS" w:eastAsia="Arial" w:hAnsi="Trebuchet MS"/>
        </w:rPr>
        <w:t>, calculate de la efectuarea plății finale în cadrul prezentului contract, sau pentru durata prevăzută în reglementările privind ajutorul de stat, oricare dintre acestea este mai mare.</w:t>
      </w:r>
    </w:p>
    <w:p w14:paraId="4E524786"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62733C">
        <w:rPr>
          <w:rFonts w:ascii="Trebuchet MS" w:hAnsi="Trebuchet MS"/>
        </w:rPr>
        <w:t xml:space="preserve"> </w:t>
      </w:r>
      <w:r w:rsidRPr="0062733C">
        <w:rPr>
          <w:rFonts w:ascii="Trebuchet MS" w:eastAsia="Arial" w:hAnsi="Trebuchet MS"/>
        </w:rPr>
        <w:t>Sunt exceptate situațiile în care încetarea activității este rezultatul unui faliment nefraudulos, în conformitate cu prevederile art. 65 alin. (3) din Regulamentul (UE) 2021/1060.</w:t>
      </w:r>
    </w:p>
    <w:p w14:paraId="458EC475" w14:textId="77777777" w:rsidR="00095E03" w:rsidRPr="0062733C" w:rsidRDefault="00095E03" w:rsidP="00095E03">
      <w:pPr>
        <w:rPr>
          <w:rFonts w:ascii="Trebuchet MS" w:eastAsia="Arial" w:hAnsi="Trebuchet MS"/>
          <w:b/>
          <w:spacing w:val="-6"/>
        </w:rPr>
      </w:pPr>
    </w:p>
    <w:p w14:paraId="1113A21C" w14:textId="77777777" w:rsidR="00095E03" w:rsidRPr="0062733C" w:rsidRDefault="00095E03" w:rsidP="00095E03">
      <w:pPr>
        <w:ind w:firstLine="465"/>
        <w:rPr>
          <w:rFonts w:ascii="Trebuchet MS" w:eastAsia="Arial" w:hAnsi="Trebuchet MS"/>
          <w:b/>
        </w:rPr>
      </w:pPr>
      <w:r w:rsidRPr="0062733C">
        <w:rPr>
          <w:rFonts w:ascii="Trebuchet MS" w:eastAsia="Arial" w:hAnsi="Trebuchet MS"/>
          <w:b/>
          <w:spacing w:val="-6"/>
        </w:rPr>
        <w:lastRenderedPageBreak/>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3</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V</w:t>
      </w:r>
      <w:r w:rsidRPr="0062733C">
        <w:rPr>
          <w:rFonts w:ascii="Trebuchet MS" w:eastAsia="Arial" w:hAnsi="Trebuchet MS"/>
          <w:b/>
        </w:rPr>
        <w:t>a</w:t>
      </w:r>
      <w:r w:rsidRPr="0062733C">
        <w:rPr>
          <w:rFonts w:ascii="Trebuchet MS" w:eastAsia="Arial" w:hAnsi="Trebuchet MS"/>
          <w:b/>
          <w:spacing w:val="1"/>
        </w:rPr>
        <w:t>l</w:t>
      </w:r>
      <w:r w:rsidRPr="0062733C">
        <w:rPr>
          <w:rFonts w:ascii="Trebuchet MS" w:eastAsia="Arial" w:hAnsi="Trebuchet MS"/>
          <w:b/>
        </w:rPr>
        <w:t>o</w:t>
      </w:r>
      <w:r w:rsidRPr="0062733C">
        <w:rPr>
          <w:rFonts w:ascii="Trebuchet MS" w:eastAsia="Arial" w:hAnsi="Trebuchet MS"/>
          <w:b/>
          <w:spacing w:val="-3"/>
        </w:rPr>
        <w:t>a</w:t>
      </w:r>
      <w:r w:rsidRPr="0062733C">
        <w:rPr>
          <w:rFonts w:ascii="Trebuchet MS" w:eastAsia="Arial" w:hAnsi="Trebuchet MS"/>
          <w:b/>
        </w:rPr>
        <w:t>rea</w:t>
      </w:r>
      <w:r w:rsidRPr="0062733C">
        <w:rPr>
          <w:rFonts w:ascii="Trebuchet MS" w:eastAsia="Arial" w:hAnsi="Trebuchet MS"/>
          <w:b/>
          <w:spacing w:val="1"/>
        </w:rPr>
        <w:t xml:space="preserve"> </w:t>
      </w:r>
      <w:r w:rsidRPr="0062733C">
        <w:rPr>
          <w:rFonts w:ascii="Trebuchet MS" w:eastAsia="Arial" w:hAnsi="Trebuchet MS"/>
          <w:b/>
          <w:spacing w:val="-3"/>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 de finanțare</w:t>
      </w:r>
    </w:p>
    <w:p w14:paraId="390B80CD" w14:textId="77777777"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Valoarea totală a contractului este de </w:t>
      </w:r>
      <w:r w:rsidRPr="0062733C">
        <w:rPr>
          <w:rFonts w:ascii="Trebuchet MS" w:eastAsia="Arial" w:hAnsi="Trebuchet MS"/>
          <w:highlight w:val="lightGray"/>
        </w:rPr>
        <w:t>..................</w:t>
      </w:r>
      <w:r w:rsidRPr="0062733C">
        <w:rPr>
          <w:rFonts w:ascii="Trebuchet MS" w:eastAsia="Arial" w:hAnsi="Trebuchet MS"/>
        </w:rPr>
        <w:t xml:space="preserve"> LEI (</w:t>
      </w:r>
      <w:r w:rsidRPr="0062733C">
        <w:rPr>
          <w:rFonts w:ascii="Trebuchet MS" w:eastAsia="Arial" w:hAnsi="Trebuchet MS"/>
          <w:highlight w:val="lightGray"/>
        </w:rPr>
        <w:t>valoarea în litere</w:t>
      </w:r>
      <w:r w:rsidRPr="0062733C">
        <w:rPr>
          <w:rFonts w:ascii="Trebuchet MS" w:eastAsia="Arial" w:hAnsi="Trebuchet MS"/>
        </w:rPr>
        <w:t>), după cum urmează:</w:t>
      </w:r>
    </w:p>
    <w:p w14:paraId="09591B28" w14:textId="77777777" w:rsidR="00095E03" w:rsidRPr="0062733C" w:rsidRDefault="00095E03" w:rsidP="00095E03">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46"/>
        <w:gridCol w:w="1000"/>
        <w:gridCol w:w="1200"/>
        <w:gridCol w:w="959"/>
        <w:gridCol w:w="732"/>
        <w:gridCol w:w="942"/>
        <w:gridCol w:w="561"/>
        <w:gridCol w:w="1371"/>
        <w:gridCol w:w="1420"/>
      </w:tblGrid>
      <w:tr w:rsidR="0062733C" w:rsidRPr="0062733C" w14:paraId="4FB2B3D2" w14:textId="77777777" w:rsidTr="005E3EA7">
        <w:trPr>
          <w:trHeight w:val="1682"/>
          <w:tblHeader/>
        </w:trPr>
        <w:tc>
          <w:tcPr>
            <w:tcW w:w="751" w:type="pct"/>
          </w:tcPr>
          <w:p w14:paraId="3A738979" w14:textId="77777777" w:rsidR="00095E03" w:rsidRPr="0062733C" w:rsidRDefault="00095E03" w:rsidP="005E3EA7">
            <w:pPr>
              <w:pStyle w:val="bullet"/>
              <w:spacing w:before="0" w:after="0"/>
              <w:jc w:val="center"/>
              <w:rPr>
                <w:b/>
                <w:sz w:val="22"/>
                <w:szCs w:val="22"/>
              </w:rPr>
            </w:pPr>
          </w:p>
          <w:p w14:paraId="7D6DCCC8" w14:textId="77777777" w:rsidR="00095E03" w:rsidRPr="0062733C" w:rsidRDefault="00095E03" w:rsidP="005E3EA7">
            <w:pPr>
              <w:pStyle w:val="bullet"/>
              <w:spacing w:before="0" w:after="0"/>
              <w:rPr>
                <w:b/>
                <w:sz w:val="22"/>
                <w:szCs w:val="22"/>
              </w:rPr>
            </w:pPr>
            <w:r w:rsidRPr="0062733C">
              <w:rPr>
                <w:b/>
                <w:i/>
                <w:sz w:val="22"/>
                <w:szCs w:val="22"/>
              </w:rPr>
              <w:t xml:space="preserve">Valoare totală eligibilă a proiectului, </w:t>
            </w:r>
            <w:proofErr w:type="spellStart"/>
            <w:r w:rsidRPr="0062733C">
              <w:rPr>
                <w:b/>
                <w:i/>
                <w:sz w:val="22"/>
                <w:szCs w:val="22"/>
              </w:rPr>
              <w:t>incl</w:t>
            </w:r>
            <w:proofErr w:type="spellEnd"/>
            <w:r w:rsidRPr="0062733C">
              <w:rPr>
                <w:b/>
                <w:i/>
                <w:sz w:val="22"/>
                <w:szCs w:val="22"/>
              </w:rPr>
              <w:t>. TVA eligibil</w:t>
            </w:r>
          </w:p>
        </w:tc>
        <w:tc>
          <w:tcPr>
            <w:tcW w:w="1142" w:type="pct"/>
            <w:gridSpan w:val="2"/>
          </w:tcPr>
          <w:p w14:paraId="78560F16" w14:textId="77777777" w:rsidR="00095E03" w:rsidRPr="0062733C" w:rsidRDefault="00095E03" w:rsidP="005E3EA7">
            <w:pPr>
              <w:pStyle w:val="bullet"/>
              <w:spacing w:before="0" w:after="0"/>
              <w:rPr>
                <w:b/>
                <w:sz w:val="22"/>
                <w:szCs w:val="22"/>
              </w:rPr>
            </w:pPr>
            <w:r w:rsidRPr="0062733C">
              <w:rPr>
                <w:b/>
                <w:i/>
                <w:sz w:val="22"/>
                <w:szCs w:val="22"/>
              </w:rPr>
              <w:t xml:space="preserve">Valoare eligibilă nerambursabilă din partea fondurilor (FEDR/FSE+/FC/FTJ)    </w:t>
            </w:r>
          </w:p>
        </w:tc>
        <w:tc>
          <w:tcPr>
            <w:tcW w:w="878" w:type="pct"/>
            <w:gridSpan w:val="2"/>
          </w:tcPr>
          <w:p w14:paraId="188DB7B4" w14:textId="77777777" w:rsidR="00095E03" w:rsidRPr="0062733C" w:rsidRDefault="00095E03" w:rsidP="005E3EA7">
            <w:pPr>
              <w:pStyle w:val="bullet"/>
              <w:spacing w:before="0" w:after="0"/>
              <w:rPr>
                <w:b/>
                <w:sz w:val="22"/>
                <w:szCs w:val="22"/>
              </w:rPr>
            </w:pPr>
            <w:r w:rsidRPr="0062733C">
              <w:rPr>
                <w:b/>
                <w:i/>
                <w:sz w:val="22"/>
                <w:szCs w:val="22"/>
              </w:rPr>
              <w:t>Valoarea eligibilă nerambursabilă  din bugetul național</w:t>
            </w:r>
          </w:p>
        </w:tc>
        <w:tc>
          <w:tcPr>
            <w:tcW w:w="780" w:type="pct"/>
            <w:gridSpan w:val="2"/>
          </w:tcPr>
          <w:p w14:paraId="0FCD3FD9" w14:textId="77777777" w:rsidR="00095E03" w:rsidRPr="0062733C" w:rsidRDefault="00095E03" w:rsidP="005E3EA7">
            <w:pPr>
              <w:pStyle w:val="bullet"/>
              <w:spacing w:before="0" w:after="0"/>
              <w:rPr>
                <w:b/>
                <w:sz w:val="22"/>
                <w:szCs w:val="22"/>
              </w:rPr>
            </w:pPr>
            <w:r w:rsidRPr="0062733C">
              <w:rPr>
                <w:b/>
                <w:i/>
                <w:sz w:val="22"/>
                <w:szCs w:val="22"/>
              </w:rPr>
              <w:t xml:space="preserve">Valoare cofinanțare eligibilă  beneficiar </w:t>
            </w:r>
          </w:p>
        </w:tc>
        <w:tc>
          <w:tcPr>
            <w:tcW w:w="712" w:type="pct"/>
          </w:tcPr>
          <w:p w14:paraId="501717EF" w14:textId="77777777" w:rsidR="00095E03" w:rsidRPr="0062733C" w:rsidRDefault="00095E03" w:rsidP="005E3EA7">
            <w:pPr>
              <w:pStyle w:val="bullet"/>
              <w:spacing w:before="0" w:after="0"/>
              <w:jc w:val="center"/>
              <w:rPr>
                <w:b/>
                <w:sz w:val="22"/>
                <w:szCs w:val="22"/>
              </w:rPr>
            </w:pPr>
            <w:r w:rsidRPr="0062733C">
              <w:rPr>
                <w:b/>
                <w:sz w:val="22"/>
                <w:szCs w:val="22"/>
              </w:rPr>
              <w:t xml:space="preserve">Valoare totală neeligibilă a proiectului, </w:t>
            </w:r>
            <w:proofErr w:type="spellStart"/>
            <w:r w:rsidRPr="0062733C">
              <w:rPr>
                <w:b/>
                <w:sz w:val="22"/>
                <w:szCs w:val="22"/>
              </w:rPr>
              <w:t>incl</w:t>
            </w:r>
            <w:proofErr w:type="spellEnd"/>
            <w:r w:rsidRPr="0062733C">
              <w:rPr>
                <w:b/>
                <w:sz w:val="22"/>
                <w:szCs w:val="22"/>
              </w:rPr>
              <w:t>. TVA neeligibil</w:t>
            </w:r>
            <w:r w:rsidRPr="0062733C">
              <w:rPr>
                <w:rStyle w:val="FootnoteReference"/>
                <w:sz w:val="22"/>
                <w:szCs w:val="22"/>
              </w:rPr>
              <w:footnoteReference w:id="3"/>
            </w:r>
          </w:p>
        </w:tc>
        <w:tc>
          <w:tcPr>
            <w:tcW w:w="738" w:type="pct"/>
          </w:tcPr>
          <w:p w14:paraId="20FE1D31" w14:textId="77777777" w:rsidR="00095E03" w:rsidRPr="0062733C" w:rsidRDefault="00095E03" w:rsidP="005E3EA7">
            <w:pPr>
              <w:pStyle w:val="bullet"/>
              <w:spacing w:before="0" w:after="0"/>
              <w:jc w:val="center"/>
              <w:rPr>
                <w:b/>
                <w:sz w:val="22"/>
                <w:szCs w:val="22"/>
              </w:rPr>
            </w:pPr>
            <w:r w:rsidRPr="0062733C">
              <w:rPr>
                <w:b/>
                <w:sz w:val="22"/>
                <w:szCs w:val="22"/>
              </w:rPr>
              <w:t>Valoare totală  a proiectului</w:t>
            </w:r>
          </w:p>
        </w:tc>
      </w:tr>
      <w:tr w:rsidR="0062733C" w:rsidRPr="0062733C" w14:paraId="523AE09E" w14:textId="77777777" w:rsidTr="005E3EA7">
        <w:trPr>
          <w:tblHeader/>
        </w:trPr>
        <w:tc>
          <w:tcPr>
            <w:tcW w:w="751" w:type="pct"/>
          </w:tcPr>
          <w:p w14:paraId="15A96306" w14:textId="77777777" w:rsidR="00095E03" w:rsidRPr="0062733C" w:rsidRDefault="00095E03" w:rsidP="005E3EA7">
            <w:pPr>
              <w:pStyle w:val="bullet"/>
              <w:spacing w:before="0" w:after="0"/>
              <w:rPr>
                <w:i/>
                <w:sz w:val="22"/>
                <w:szCs w:val="22"/>
              </w:rPr>
            </w:pPr>
            <w:r w:rsidRPr="0062733C">
              <w:rPr>
                <w:sz w:val="22"/>
                <w:szCs w:val="22"/>
              </w:rPr>
              <w:t>(lei)</w:t>
            </w:r>
          </w:p>
        </w:tc>
        <w:tc>
          <w:tcPr>
            <w:tcW w:w="519" w:type="pct"/>
          </w:tcPr>
          <w:p w14:paraId="1E488797" w14:textId="77777777" w:rsidR="00095E03" w:rsidRPr="0062733C" w:rsidRDefault="00095E03" w:rsidP="005E3EA7">
            <w:pPr>
              <w:pStyle w:val="bullet"/>
              <w:spacing w:before="0" w:after="0"/>
              <w:rPr>
                <w:i/>
                <w:sz w:val="22"/>
                <w:szCs w:val="22"/>
              </w:rPr>
            </w:pPr>
            <w:r w:rsidRPr="0062733C">
              <w:rPr>
                <w:sz w:val="22"/>
                <w:szCs w:val="22"/>
              </w:rPr>
              <w:t>(lei)</w:t>
            </w:r>
          </w:p>
        </w:tc>
        <w:tc>
          <w:tcPr>
            <w:tcW w:w="622" w:type="pct"/>
          </w:tcPr>
          <w:p w14:paraId="5F867E5A" w14:textId="77777777" w:rsidR="00095E03" w:rsidRPr="0062733C" w:rsidRDefault="00095E03" w:rsidP="005E3EA7">
            <w:pPr>
              <w:pStyle w:val="bullet"/>
              <w:spacing w:before="0" w:after="0"/>
              <w:rPr>
                <w:i/>
                <w:sz w:val="22"/>
                <w:szCs w:val="22"/>
              </w:rPr>
            </w:pPr>
            <w:r w:rsidRPr="0062733C">
              <w:rPr>
                <w:sz w:val="22"/>
                <w:szCs w:val="22"/>
              </w:rPr>
              <w:t>(%)</w:t>
            </w:r>
          </w:p>
        </w:tc>
        <w:tc>
          <w:tcPr>
            <w:tcW w:w="498" w:type="pct"/>
          </w:tcPr>
          <w:p w14:paraId="45AA1C03" w14:textId="77777777" w:rsidR="00095E03" w:rsidRPr="0062733C" w:rsidRDefault="00095E03" w:rsidP="005E3EA7">
            <w:pPr>
              <w:pStyle w:val="bullet"/>
              <w:spacing w:before="0" w:after="0"/>
              <w:rPr>
                <w:i/>
                <w:sz w:val="22"/>
                <w:szCs w:val="22"/>
              </w:rPr>
            </w:pPr>
            <w:r w:rsidRPr="0062733C">
              <w:rPr>
                <w:sz w:val="22"/>
                <w:szCs w:val="22"/>
              </w:rPr>
              <w:t>(lei)</w:t>
            </w:r>
          </w:p>
        </w:tc>
        <w:tc>
          <w:tcPr>
            <w:tcW w:w="380" w:type="pct"/>
          </w:tcPr>
          <w:p w14:paraId="2A016659" w14:textId="77777777" w:rsidR="00095E03" w:rsidRPr="0062733C" w:rsidRDefault="00095E03" w:rsidP="005E3EA7">
            <w:pPr>
              <w:pStyle w:val="bullet"/>
              <w:spacing w:before="0" w:after="0"/>
              <w:rPr>
                <w:i/>
                <w:sz w:val="22"/>
                <w:szCs w:val="22"/>
              </w:rPr>
            </w:pPr>
            <w:r w:rsidRPr="0062733C">
              <w:rPr>
                <w:sz w:val="22"/>
                <w:szCs w:val="22"/>
              </w:rPr>
              <w:t>(%)</w:t>
            </w:r>
          </w:p>
        </w:tc>
        <w:tc>
          <w:tcPr>
            <w:tcW w:w="489" w:type="pct"/>
          </w:tcPr>
          <w:p w14:paraId="12C03435" w14:textId="77777777" w:rsidR="00095E03" w:rsidRPr="0062733C" w:rsidRDefault="00095E03" w:rsidP="005E3EA7">
            <w:pPr>
              <w:pStyle w:val="bullet"/>
              <w:spacing w:before="0" w:after="0"/>
              <w:rPr>
                <w:i/>
                <w:sz w:val="22"/>
                <w:szCs w:val="22"/>
              </w:rPr>
            </w:pPr>
            <w:r w:rsidRPr="0062733C">
              <w:rPr>
                <w:sz w:val="22"/>
                <w:szCs w:val="22"/>
              </w:rPr>
              <w:t>(lei)</w:t>
            </w:r>
          </w:p>
        </w:tc>
        <w:tc>
          <w:tcPr>
            <w:tcW w:w="291" w:type="pct"/>
          </w:tcPr>
          <w:p w14:paraId="729FA0DB" w14:textId="77777777" w:rsidR="00095E03" w:rsidRPr="0062733C" w:rsidRDefault="00095E03" w:rsidP="005E3EA7">
            <w:pPr>
              <w:pStyle w:val="bullet"/>
              <w:spacing w:before="0" w:after="0"/>
              <w:rPr>
                <w:i/>
                <w:sz w:val="22"/>
                <w:szCs w:val="22"/>
              </w:rPr>
            </w:pPr>
            <w:r w:rsidRPr="0062733C">
              <w:rPr>
                <w:sz w:val="22"/>
                <w:szCs w:val="22"/>
              </w:rPr>
              <w:t>(%)</w:t>
            </w:r>
          </w:p>
        </w:tc>
        <w:tc>
          <w:tcPr>
            <w:tcW w:w="712" w:type="pct"/>
          </w:tcPr>
          <w:p w14:paraId="70EAD5F6" w14:textId="77777777" w:rsidR="00095E03" w:rsidRPr="0062733C" w:rsidRDefault="00095E03" w:rsidP="005E3EA7">
            <w:pPr>
              <w:pStyle w:val="bullet"/>
              <w:spacing w:before="0" w:after="0"/>
              <w:rPr>
                <w:i/>
                <w:sz w:val="22"/>
                <w:szCs w:val="22"/>
              </w:rPr>
            </w:pPr>
            <w:r w:rsidRPr="0062733C">
              <w:rPr>
                <w:sz w:val="22"/>
                <w:szCs w:val="22"/>
              </w:rPr>
              <w:t>(lei)</w:t>
            </w:r>
          </w:p>
        </w:tc>
        <w:tc>
          <w:tcPr>
            <w:tcW w:w="738" w:type="pct"/>
          </w:tcPr>
          <w:p w14:paraId="7C1F277D" w14:textId="77777777" w:rsidR="00095E03" w:rsidRPr="0062733C" w:rsidRDefault="00095E03" w:rsidP="005E3EA7">
            <w:pPr>
              <w:pStyle w:val="bullet"/>
              <w:spacing w:before="0" w:after="0"/>
              <w:rPr>
                <w:i/>
                <w:sz w:val="22"/>
                <w:szCs w:val="22"/>
              </w:rPr>
            </w:pPr>
            <w:r w:rsidRPr="0062733C">
              <w:rPr>
                <w:sz w:val="22"/>
                <w:szCs w:val="22"/>
              </w:rPr>
              <w:t>(lei)</w:t>
            </w:r>
          </w:p>
        </w:tc>
      </w:tr>
      <w:tr w:rsidR="0062733C" w:rsidRPr="0062733C" w14:paraId="0BBAE438" w14:textId="77777777" w:rsidTr="005E3EA7">
        <w:trPr>
          <w:tblHeader/>
        </w:trPr>
        <w:tc>
          <w:tcPr>
            <w:tcW w:w="751" w:type="pct"/>
          </w:tcPr>
          <w:p w14:paraId="37C7F121" w14:textId="77777777" w:rsidR="00095E03" w:rsidRPr="0062733C" w:rsidRDefault="00095E03" w:rsidP="005E3EA7">
            <w:pPr>
              <w:pStyle w:val="bullet"/>
              <w:spacing w:before="0" w:after="0"/>
              <w:rPr>
                <w:i/>
                <w:sz w:val="22"/>
                <w:szCs w:val="22"/>
              </w:rPr>
            </w:pPr>
            <w:r w:rsidRPr="0062733C">
              <w:rPr>
                <w:i/>
                <w:sz w:val="22"/>
                <w:szCs w:val="22"/>
              </w:rPr>
              <w:t>1 =2+ 3+4</w:t>
            </w:r>
          </w:p>
        </w:tc>
        <w:tc>
          <w:tcPr>
            <w:tcW w:w="519" w:type="pct"/>
          </w:tcPr>
          <w:p w14:paraId="0C7A4FC4" w14:textId="77777777" w:rsidR="00095E03" w:rsidRPr="0062733C" w:rsidRDefault="00095E03" w:rsidP="005E3EA7">
            <w:pPr>
              <w:pStyle w:val="bullet"/>
              <w:spacing w:before="0" w:after="0"/>
              <w:rPr>
                <w:i/>
                <w:sz w:val="22"/>
                <w:szCs w:val="22"/>
              </w:rPr>
            </w:pPr>
            <w:r w:rsidRPr="0062733C">
              <w:rPr>
                <w:i/>
                <w:sz w:val="22"/>
                <w:szCs w:val="22"/>
              </w:rPr>
              <w:t>2</w:t>
            </w:r>
          </w:p>
        </w:tc>
        <w:tc>
          <w:tcPr>
            <w:tcW w:w="622" w:type="pct"/>
          </w:tcPr>
          <w:p w14:paraId="4B52BE56" w14:textId="77777777" w:rsidR="00095E03" w:rsidRPr="0062733C" w:rsidRDefault="00095E03" w:rsidP="005E3EA7">
            <w:pPr>
              <w:pStyle w:val="bullet"/>
              <w:spacing w:before="0" w:after="0"/>
              <w:rPr>
                <w:i/>
                <w:sz w:val="22"/>
                <w:szCs w:val="22"/>
                <w:vertAlign w:val="superscript"/>
              </w:rPr>
            </w:pPr>
            <w:r w:rsidRPr="0062733C">
              <w:rPr>
                <w:i/>
                <w:sz w:val="22"/>
                <w:szCs w:val="22"/>
              </w:rPr>
              <w:t>2</w:t>
            </w:r>
            <w:r w:rsidRPr="0062733C">
              <w:rPr>
                <w:i/>
                <w:sz w:val="22"/>
                <w:szCs w:val="22"/>
                <w:vertAlign w:val="superscript"/>
              </w:rPr>
              <w:t>1</w:t>
            </w:r>
          </w:p>
        </w:tc>
        <w:tc>
          <w:tcPr>
            <w:tcW w:w="498" w:type="pct"/>
          </w:tcPr>
          <w:p w14:paraId="405CC28F" w14:textId="77777777" w:rsidR="00095E03" w:rsidRPr="0062733C" w:rsidRDefault="00095E03" w:rsidP="005E3EA7">
            <w:pPr>
              <w:pStyle w:val="bullet"/>
              <w:spacing w:before="0" w:after="0"/>
              <w:rPr>
                <w:i/>
                <w:sz w:val="22"/>
                <w:szCs w:val="22"/>
              </w:rPr>
            </w:pPr>
            <w:r w:rsidRPr="0062733C">
              <w:rPr>
                <w:i/>
                <w:sz w:val="22"/>
                <w:szCs w:val="22"/>
              </w:rPr>
              <w:t>3</w:t>
            </w:r>
          </w:p>
        </w:tc>
        <w:tc>
          <w:tcPr>
            <w:tcW w:w="380" w:type="pct"/>
          </w:tcPr>
          <w:p w14:paraId="41A0AF35" w14:textId="77777777" w:rsidR="00095E03" w:rsidRPr="0062733C" w:rsidRDefault="00095E03" w:rsidP="005E3EA7">
            <w:pPr>
              <w:pStyle w:val="bullet"/>
              <w:spacing w:before="0" w:after="0"/>
              <w:rPr>
                <w:i/>
                <w:sz w:val="22"/>
                <w:szCs w:val="22"/>
                <w:vertAlign w:val="superscript"/>
              </w:rPr>
            </w:pPr>
            <w:r w:rsidRPr="0062733C">
              <w:rPr>
                <w:i/>
                <w:sz w:val="22"/>
                <w:szCs w:val="22"/>
              </w:rPr>
              <w:t>3</w:t>
            </w:r>
            <w:r w:rsidRPr="0062733C">
              <w:rPr>
                <w:i/>
                <w:sz w:val="22"/>
                <w:szCs w:val="22"/>
                <w:vertAlign w:val="superscript"/>
              </w:rPr>
              <w:t>1</w:t>
            </w:r>
          </w:p>
        </w:tc>
        <w:tc>
          <w:tcPr>
            <w:tcW w:w="489" w:type="pct"/>
          </w:tcPr>
          <w:p w14:paraId="4C6E5421" w14:textId="77777777" w:rsidR="00095E03" w:rsidRPr="0062733C" w:rsidRDefault="00095E03" w:rsidP="005E3EA7">
            <w:pPr>
              <w:pStyle w:val="bullet"/>
              <w:spacing w:before="0" w:after="0"/>
              <w:rPr>
                <w:i/>
                <w:sz w:val="22"/>
                <w:szCs w:val="22"/>
              </w:rPr>
            </w:pPr>
            <w:r w:rsidRPr="0062733C">
              <w:rPr>
                <w:i/>
                <w:sz w:val="22"/>
                <w:szCs w:val="22"/>
              </w:rPr>
              <w:t>4</w:t>
            </w:r>
          </w:p>
        </w:tc>
        <w:tc>
          <w:tcPr>
            <w:tcW w:w="291" w:type="pct"/>
          </w:tcPr>
          <w:p w14:paraId="3F9E4197" w14:textId="77777777" w:rsidR="00095E03" w:rsidRPr="0062733C" w:rsidRDefault="00095E03" w:rsidP="005E3EA7">
            <w:pPr>
              <w:pStyle w:val="bullet"/>
              <w:spacing w:before="0" w:after="0"/>
              <w:rPr>
                <w:i/>
                <w:sz w:val="22"/>
                <w:szCs w:val="22"/>
                <w:vertAlign w:val="superscript"/>
              </w:rPr>
            </w:pPr>
            <w:r w:rsidRPr="0062733C">
              <w:rPr>
                <w:i/>
                <w:sz w:val="22"/>
                <w:szCs w:val="22"/>
              </w:rPr>
              <w:t>4</w:t>
            </w:r>
            <w:r w:rsidRPr="0062733C">
              <w:rPr>
                <w:i/>
                <w:sz w:val="22"/>
                <w:szCs w:val="22"/>
                <w:vertAlign w:val="superscript"/>
              </w:rPr>
              <w:t>1</w:t>
            </w:r>
          </w:p>
        </w:tc>
        <w:tc>
          <w:tcPr>
            <w:tcW w:w="712" w:type="pct"/>
          </w:tcPr>
          <w:p w14:paraId="35472243" w14:textId="77777777" w:rsidR="00095E03" w:rsidRPr="0062733C" w:rsidRDefault="00095E03" w:rsidP="005E3EA7">
            <w:pPr>
              <w:pStyle w:val="bullet"/>
              <w:spacing w:before="0" w:after="0"/>
              <w:rPr>
                <w:i/>
                <w:sz w:val="22"/>
                <w:szCs w:val="22"/>
              </w:rPr>
            </w:pPr>
            <w:r w:rsidRPr="0062733C">
              <w:rPr>
                <w:i/>
                <w:sz w:val="22"/>
                <w:szCs w:val="22"/>
              </w:rPr>
              <w:t>5</w:t>
            </w:r>
          </w:p>
        </w:tc>
        <w:tc>
          <w:tcPr>
            <w:tcW w:w="738" w:type="pct"/>
          </w:tcPr>
          <w:p w14:paraId="04FA271B" w14:textId="77777777" w:rsidR="00095E03" w:rsidRPr="0062733C" w:rsidRDefault="00095E03" w:rsidP="005E3EA7">
            <w:pPr>
              <w:pStyle w:val="bullet"/>
              <w:spacing w:before="0" w:after="0"/>
              <w:rPr>
                <w:i/>
                <w:sz w:val="22"/>
                <w:szCs w:val="22"/>
              </w:rPr>
            </w:pPr>
            <w:r w:rsidRPr="0062733C">
              <w:rPr>
                <w:i/>
                <w:sz w:val="22"/>
                <w:szCs w:val="22"/>
              </w:rPr>
              <w:t>6=1+5</w:t>
            </w:r>
          </w:p>
        </w:tc>
      </w:tr>
      <w:tr w:rsidR="00095E03" w:rsidRPr="0062733C" w14:paraId="7BC98447" w14:textId="77777777" w:rsidTr="005E3EA7">
        <w:tc>
          <w:tcPr>
            <w:tcW w:w="751" w:type="pct"/>
          </w:tcPr>
          <w:p w14:paraId="1BD1EEAB" w14:textId="77777777" w:rsidR="00095E03" w:rsidRPr="0062733C" w:rsidRDefault="00095E03" w:rsidP="005E3EA7">
            <w:pPr>
              <w:pStyle w:val="bullet"/>
              <w:spacing w:before="0" w:after="0"/>
              <w:rPr>
                <w:sz w:val="22"/>
                <w:szCs w:val="22"/>
              </w:rPr>
            </w:pPr>
          </w:p>
        </w:tc>
        <w:tc>
          <w:tcPr>
            <w:tcW w:w="519" w:type="pct"/>
          </w:tcPr>
          <w:p w14:paraId="5FBDE40B" w14:textId="77777777" w:rsidR="00095E03" w:rsidRPr="0062733C" w:rsidRDefault="00095E03" w:rsidP="005E3EA7">
            <w:pPr>
              <w:pStyle w:val="bullet"/>
              <w:spacing w:before="0" w:after="0"/>
              <w:rPr>
                <w:sz w:val="22"/>
                <w:szCs w:val="22"/>
              </w:rPr>
            </w:pPr>
          </w:p>
        </w:tc>
        <w:tc>
          <w:tcPr>
            <w:tcW w:w="622" w:type="pct"/>
          </w:tcPr>
          <w:p w14:paraId="12E2769B" w14:textId="77777777" w:rsidR="00095E03" w:rsidRPr="0062733C" w:rsidRDefault="00095E03" w:rsidP="005E3EA7">
            <w:pPr>
              <w:pStyle w:val="bullet"/>
              <w:spacing w:before="0" w:after="0"/>
              <w:rPr>
                <w:sz w:val="22"/>
                <w:szCs w:val="22"/>
              </w:rPr>
            </w:pPr>
          </w:p>
        </w:tc>
        <w:tc>
          <w:tcPr>
            <w:tcW w:w="498" w:type="pct"/>
          </w:tcPr>
          <w:p w14:paraId="14ECCE69" w14:textId="77777777" w:rsidR="00095E03" w:rsidRPr="0062733C" w:rsidRDefault="00095E03" w:rsidP="005E3EA7">
            <w:pPr>
              <w:pStyle w:val="bullet"/>
              <w:spacing w:before="0" w:after="0"/>
              <w:rPr>
                <w:sz w:val="22"/>
                <w:szCs w:val="22"/>
              </w:rPr>
            </w:pPr>
          </w:p>
        </w:tc>
        <w:tc>
          <w:tcPr>
            <w:tcW w:w="380" w:type="pct"/>
          </w:tcPr>
          <w:p w14:paraId="5BB74B2A" w14:textId="77777777" w:rsidR="00095E03" w:rsidRPr="0062733C" w:rsidRDefault="00095E03" w:rsidP="005E3EA7">
            <w:pPr>
              <w:pStyle w:val="bullet"/>
              <w:spacing w:before="0" w:after="0"/>
              <w:rPr>
                <w:sz w:val="22"/>
                <w:szCs w:val="22"/>
              </w:rPr>
            </w:pPr>
          </w:p>
        </w:tc>
        <w:tc>
          <w:tcPr>
            <w:tcW w:w="489" w:type="pct"/>
          </w:tcPr>
          <w:p w14:paraId="21CB6CDE" w14:textId="77777777" w:rsidR="00095E03" w:rsidRPr="0062733C" w:rsidRDefault="00095E03" w:rsidP="005E3EA7">
            <w:pPr>
              <w:pStyle w:val="bullet"/>
              <w:spacing w:before="0" w:after="0"/>
              <w:rPr>
                <w:sz w:val="22"/>
                <w:szCs w:val="22"/>
              </w:rPr>
            </w:pPr>
          </w:p>
        </w:tc>
        <w:tc>
          <w:tcPr>
            <w:tcW w:w="291" w:type="pct"/>
          </w:tcPr>
          <w:p w14:paraId="141C35A0" w14:textId="77777777" w:rsidR="00095E03" w:rsidRPr="0062733C" w:rsidRDefault="00095E03" w:rsidP="005E3EA7">
            <w:pPr>
              <w:pStyle w:val="bullet"/>
              <w:spacing w:before="0" w:after="0"/>
              <w:rPr>
                <w:sz w:val="22"/>
                <w:szCs w:val="22"/>
              </w:rPr>
            </w:pPr>
          </w:p>
        </w:tc>
        <w:tc>
          <w:tcPr>
            <w:tcW w:w="712" w:type="pct"/>
          </w:tcPr>
          <w:p w14:paraId="1941FEB7" w14:textId="77777777" w:rsidR="00095E03" w:rsidRPr="0062733C" w:rsidRDefault="00095E03" w:rsidP="005E3EA7">
            <w:pPr>
              <w:pStyle w:val="bullet"/>
              <w:spacing w:before="0" w:after="0"/>
              <w:rPr>
                <w:sz w:val="22"/>
                <w:szCs w:val="22"/>
              </w:rPr>
            </w:pPr>
          </w:p>
        </w:tc>
        <w:tc>
          <w:tcPr>
            <w:tcW w:w="738" w:type="pct"/>
          </w:tcPr>
          <w:p w14:paraId="13D55FD1" w14:textId="77777777" w:rsidR="00095E03" w:rsidRPr="0062733C" w:rsidRDefault="00095E03" w:rsidP="005E3EA7">
            <w:pPr>
              <w:pStyle w:val="bullet"/>
              <w:spacing w:before="0" w:after="0"/>
              <w:rPr>
                <w:sz w:val="22"/>
                <w:szCs w:val="22"/>
              </w:rPr>
            </w:pPr>
          </w:p>
        </w:tc>
      </w:tr>
    </w:tbl>
    <w:p w14:paraId="7CE49033" w14:textId="77777777" w:rsidR="00095E03" w:rsidRPr="0062733C" w:rsidRDefault="00095E03" w:rsidP="00095E03">
      <w:pPr>
        <w:ind w:left="118"/>
        <w:rPr>
          <w:rFonts w:ascii="Trebuchet MS" w:eastAsia="Arial" w:hAnsi="Trebuchet MS"/>
          <w:i/>
          <w:position w:val="-1"/>
        </w:rPr>
      </w:pPr>
    </w:p>
    <w:p w14:paraId="677CF0D5" w14:textId="77777777" w:rsidR="00095E03" w:rsidRPr="0062733C" w:rsidRDefault="00095E03" w:rsidP="00095E03">
      <w:pPr>
        <w:ind w:left="118"/>
        <w:rPr>
          <w:rFonts w:ascii="Trebuchet MS" w:eastAsia="Arial" w:hAnsi="Trebuchet MS"/>
          <w:i/>
          <w:position w:val="-1"/>
        </w:rPr>
      </w:pPr>
      <w:r w:rsidRPr="0062733C">
        <w:rPr>
          <w:rFonts w:ascii="Trebuchet MS" w:eastAsia="Arial" w:hAnsi="Trebuchet MS"/>
          <w:i/>
          <w:position w:val="-1"/>
          <w:highlight w:val="lightGray"/>
        </w:rPr>
        <w:t>Pentru proiectele implementate în parteneriat, se va adăuga paragraful următor</w:t>
      </w:r>
    </w:p>
    <w:p w14:paraId="3F300268" w14:textId="57DFDFD2" w:rsidR="00095E03" w:rsidRPr="0062733C" w:rsidRDefault="00095E03" w:rsidP="00095E03">
      <w:pPr>
        <w:tabs>
          <w:tab w:val="left" w:pos="709"/>
        </w:tabs>
        <w:ind w:left="709" w:right="76" w:hanging="283"/>
        <w:jc w:val="both"/>
        <w:rPr>
          <w:rFonts w:ascii="Trebuchet MS" w:eastAsia="Arial" w:hAnsi="Trebuchet MS"/>
        </w:rPr>
      </w:pPr>
      <w:r w:rsidRPr="0062733C">
        <w:rPr>
          <w:rFonts w:ascii="Trebuchet MS" w:eastAsia="Arial" w:hAnsi="Trebuchet MS"/>
        </w:rPr>
        <w:t xml:space="preserve">Valoarea totală eligibilă, respectiv valoarea contractului de finanțare va fi angajată de către Liderul de parteneriat și Parteneri, în  baza Acordului de parteneriat încheiat între Lider și Parteneri prevăzut în Anexa </w:t>
      </w:r>
      <w:r w:rsidR="004407D8">
        <w:rPr>
          <w:rFonts w:ascii="Trebuchet MS" w:eastAsia="Arial" w:hAnsi="Trebuchet MS"/>
        </w:rPr>
        <w:t xml:space="preserve">nr. 4 </w:t>
      </w:r>
      <w:r w:rsidRPr="0062733C">
        <w:rPr>
          <w:rFonts w:ascii="Trebuchet MS" w:eastAsia="Arial" w:hAnsi="Trebuchet MS"/>
        </w:rPr>
        <w:t>la prezentul contract după cum urmează:</w:t>
      </w:r>
    </w:p>
    <w:tbl>
      <w:tblPr>
        <w:tblStyle w:val="TableGrid"/>
        <w:tblW w:w="5227" w:type="pct"/>
        <w:tblLayout w:type="fixed"/>
        <w:tblLook w:val="04A0" w:firstRow="1" w:lastRow="0" w:firstColumn="1" w:lastColumn="0" w:noHBand="0" w:noVBand="1"/>
      </w:tblPr>
      <w:tblGrid>
        <w:gridCol w:w="1650"/>
        <w:gridCol w:w="1377"/>
        <w:gridCol w:w="807"/>
        <w:gridCol w:w="1128"/>
        <w:gridCol w:w="612"/>
        <w:gridCol w:w="888"/>
        <w:gridCol w:w="465"/>
        <w:gridCol w:w="739"/>
        <w:gridCol w:w="1204"/>
        <w:gridCol w:w="1198"/>
      </w:tblGrid>
      <w:tr w:rsidR="0062733C" w:rsidRPr="0062733C" w14:paraId="14A6E4B2" w14:textId="77777777" w:rsidTr="005E3EA7">
        <w:trPr>
          <w:trHeight w:val="1682"/>
          <w:tblHeader/>
        </w:trPr>
        <w:tc>
          <w:tcPr>
            <w:tcW w:w="819" w:type="pct"/>
            <w:vMerge w:val="restart"/>
          </w:tcPr>
          <w:p w14:paraId="2FD92041" w14:textId="77777777" w:rsidR="00095E03" w:rsidRPr="0062733C" w:rsidRDefault="00095E03" w:rsidP="005E3EA7">
            <w:pPr>
              <w:pStyle w:val="bullet"/>
              <w:spacing w:before="0" w:after="0"/>
              <w:jc w:val="center"/>
              <w:rPr>
                <w:b/>
                <w:sz w:val="22"/>
                <w:szCs w:val="22"/>
              </w:rPr>
            </w:pPr>
            <w:r w:rsidRPr="0062733C">
              <w:rPr>
                <w:b/>
                <w:sz w:val="22"/>
                <w:szCs w:val="22"/>
              </w:rPr>
              <w:t xml:space="preserve">Organizația </w:t>
            </w:r>
          </w:p>
        </w:tc>
        <w:tc>
          <w:tcPr>
            <w:tcW w:w="684" w:type="pct"/>
          </w:tcPr>
          <w:p w14:paraId="37B73A9A" w14:textId="77777777" w:rsidR="00095E03" w:rsidRPr="0062733C" w:rsidRDefault="00095E03" w:rsidP="005E3EA7">
            <w:pPr>
              <w:pStyle w:val="bullet"/>
              <w:spacing w:before="0" w:after="0"/>
              <w:jc w:val="center"/>
              <w:rPr>
                <w:b/>
                <w:sz w:val="22"/>
                <w:szCs w:val="22"/>
              </w:rPr>
            </w:pPr>
          </w:p>
          <w:p w14:paraId="0B4FE962" w14:textId="77777777" w:rsidR="00095E03" w:rsidRPr="0062733C" w:rsidRDefault="00095E03" w:rsidP="005E3EA7">
            <w:pPr>
              <w:pStyle w:val="bullet"/>
              <w:spacing w:before="0" w:after="0"/>
              <w:rPr>
                <w:b/>
                <w:sz w:val="22"/>
                <w:szCs w:val="22"/>
              </w:rPr>
            </w:pPr>
            <w:r w:rsidRPr="0062733C">
              <w:rPr>
                <w:b/>
                <w:i/>
                <w:sz w:val="22"/>
                <w:szCs w:val="22"/>
              </w:rPr>
              <w:t xml:space="preserve">Valoare totală eligibilă a proiectului, </w:t>
            </w:r>
            <w:proofErr w:type="spellStart"/>
            <w:r w:rsidRPr="0062733C">
              <w:rPr>
                <w:b/>
                <w:i/>
                <w:sz w:val="22"/>
                <w:szCs w:val="22"/>
              </w:rPr>
              <w:t>incl</w:t>
            </w:r>
            <w:proofErr w:type="spellEnd"/>
            <w:r w:rsidRPr="0062733C">
              <w:rPr>
                <w:b/>
                <w:i/>
                <w:sz w:val="22"/>
                <w:szCs w:val="22"/>
              </w:rPr>
              <w:t>. TVA eligibil</w:t>
            </w:r>
          </w:p>
        </w:tc>
        <w:tc>
          <w:tcPr>
            <w:tcW w:w="961" w:type="pct"/>
            <w:gridSpan w:val="2"/>
          </w:tcPr>
          <w:p w14:paraId="13B91A5D" w14:textId="77777777" w:rsidR="00095E03" w:rsidRPr="0062733C" w:rsidRDefault="00095E03" w:rsidP="005E3EA7">
            <w:pPr>
              <w:pStyle w:val="bullet"/>
              <w:spacing w:before="0" w:after="0"/>
              <w:rPr>
                <w:b/>
                <w:sz w:val="22"/>
                <w:szCs w:val="22"/>
              </w:rPr>
            </w:pPr>
            <w:r w:rsidRPr="0062733C">
              <w:rPr>
                <w:b/>
                <w:i/>
                <w:sz w:val="22"/>
                <w:szCs w:val="22"/>
              </w:rPr>
              <w:t xml:space="preserve">Valoare eligibilă nerambursabilă din partea fondurilor (FEDR/FSE+/FC/FTJ)    </w:t>
            </w:r>
          </w:p>
        </w:tc>
        <w:tc>
          <w:tcPr>
            <w:tcW w:w="745" w:type="pct"/>
            <w:gridSpan w:val="2"/>
          </w:tcPr>
          <w:p w14:paraId="3F351962" w14:textId="77777777" w:rsidR="00095E03" w:rsidRPr="0062733C" w:rsidRDefault="00095E03" w:rsidP="005E3EA7">
            <w:pPr>
              <w:pStyle w:val="bullet"/>
              <w:spacing w:before="0" w:after="0"/>
              <w:rPr>
                <w:b/>
                <w:sz w:val="22"/>
                <w:szCs w:val="22"/>
              </w:rPr>
            </w:pPr>
            <w:r w:rsidRPr="0062733C">
              <w:rPr>
                <w:b/>
                <w:i/>
                <w:sz w:val="22"/>
                <w:szCs w:val="22"/>
              </w:rPr>
              <w:t>Valoarea eligibilă nerambursabilă  din bugetul național</w:t>
            </w:r>
          </w:p>
        </w:tc>
        <w:tc>
          <w:tcPr>
            <w:tcW w:w="597" w:type="pct"/>
            <w:gridSpan w:val="2"/>
          </w:tcPr>
          <w:p w14:paraId="731B95E5" w14:textId="77777777" w:rsidR="00095E03" w:rsidRPr="0062733C" w:rsidRDefault="00095E03" w:rsidP="005E3EA7">
            <w:pPr>
              <w:pStyle w:val="bullet"/>
              <w:spacing w:before="0" w:after="0"/>
              <w:rPr>
                <w:b/>
                <w:sz w:val="22"/>
                <w:szCs w:val="22"/>
              </w:rPr>
            </w:pPr>
            <w:r w:rsidRPr="0062733C">
              <w:rPr>
                <w:b/>
                <w:i/>
                <w:sz w:val="22"/>
                <w:szCs w:val="22"/>
              </w:rPr>
              <w:t xml:space="preserve">Valoare cofinanțare eligibilă  beneficiar </w:t>
            </w:r>
          </w:p>
        </w:tc>
        <w:tc>
          <w:tcPr>
            <w:tcW w:w="598" w:type="pct"/>
          </w:tcPr>
          <w:p w14:paraId="04527578" w14:textId="77777777" w:rsidR="00095E03" w:rsidRPr="0062733C" w:rsidRDefault="00095E03" w:rsidP="005E3EA7">
            <w:pPr>
              <w:pStyle w:val="bullet"/>
              <w:spacing w:before="0" w:after="0"/>
              <w:jc w:val="center"/>
              <w:rPr>
                <w:b/>
                <w:sz w:val="22"/>
                <w:szCs w:val="22"/>
              </w:rPr>
            </w:pPr>
            <w:r w:rsidRPr="0062733C">
              <w:rPr>
                <w:b/>
                <w:sz w:val="22"/>
                <w:szCs w:val="22"/>
              </w:rPr>
              <w:t xml:space="preserve">Valoare totală neeligibilă a proiectului, </w:t>
            </w:r>
            <w:proofErr w:type="spellStart"/>
            <w:r w:rsidRPr="0062733C">
              <w:rPr>
                <w:b/>
                <w:sz w:val="22"/>
                <w:szCs w:val="22"/>
              </w:rPr>
              <w:t>incl</w:t>
            </w:r>
            <w:proofErr w:type="spellEnd"/>
            <w:r w:rsidRPr="0062733C">
              <w:rPr>
                <w:b/>
                <w:sz w:val="22"/>
                <w:szCs w:val="22"/>
              </w:rPr>
              <w:t>. TVA neeligibil</w:t>
            </w:r>
          </w:p>
        </w:tc>
        <w:tc>
          <w:tcPr>
            <w:tcW w:w="597" w:type="pct"/>
          </w:tcPr>
          <w:p w14:paraId="6A71390F" w14:textId="77777777" w:rsidR="00095E03" w:rsidRPr="0062733C" w:rsidRDefault="00095E03" w:rsidP="005E3EA7">
            <w:pPr>
              <w:pStyle w:val="bullet"/>
              <w:spacing w:before="0" w:after="0"/>
              <w:jc w:val="center"/>
              <w:rPr>
                <w:b/>
                <w:sz w:val="22"/>
                <w:szCs w:val="22"/>
              </w:rPr>
            </w:pPr>
            <w:r w:rsidRPr="0062733C">
              <w:rPr>
                <w:b/>
                <w:sz w:val="22"/>
                <w:szCs w:val="22"/>
              </w:rPr>
              <w:t>Valoare totală  a proiectului</w:t>
            </w:r>
          </w:p>
        </w:tc>
      </w:tr>
      <w:tr w:rsidR="0062733C" w:rsidRPr="0062733C" w14:paraId="523E3BE9" w14:textId="77777777" w:rsidTr="005E3EA7">
        <w:tc>
          <w:tcPr>
            <w:tcW w:w="819" w:type="pct"/>
            <w:vMerge/>
          </w:tcPr>
          <w:p w14:paraId="61A037E2" w14:textId="77777777" w:rsidR="00095E03" w:rsidRPr="0062733C" w:rsidRDefault="00095E03" w:rsidP="005E3EA7">
            <w:pPr>
              <w:pStyle w:val="bullet"/>
              <w:spacing w:before="0" w:after="0"/>
              <w:rPr>
                <w:i/>
                <w:sz w:val="22"/>
                <w:szCs w:val="22"/>
              </w:rPr>
            </w:pPr>
          </w:p>
        </w:tc>
        <w:tc>
          <w:tcPr>
            <w:tcW w:w="684" w:type="pct"/>
          </w:tcPr>
          <w:p w14:paraId="5A8CD448" w14:textId="77777777" w:rsidR="00095E03" w:rsidRPr="0062733C" w:rsidRDefault="00095E03" w:rsidP="005E3EA7">
            <w:pPr>
              <w:pStyle w:val="bullet"/>
              <w:spacing w:before="0" w:after="0"/>
              <w:rPr>
                <w:i/>
                <w:sz w:val="22"/>
                <w:szCs w:val="22"/>
              </w:rPr>
            </w:pPr>
            <w:r w:rsidRPr="0062733C">
              <w:rPr>
                <w:sz w:val="22"/>
                <w:szCs w:val="22"/>
              </w:rPr>
              <w:t>(lei)</w:t>
            </w:r>
          </w:p>
        </w:tc>
        <w:tc>
          <w:tcPr>
            <w:tcW w:w="401" w:type="pct"/>
          </w:tcPr>
          <w:p w14:paraId="67B8BFAC" w14:textId="77777777" w:rsidR="00095E03" w:rsidRPr="0062733C" w:rsidRDefault="00095E03" w:rsidP="005E3EA7">
            <w:pPr>
              <w:pStyle w:val="bullet"/>
              <w:spacing w:before="0" w:after="0"/>
              <w:rPr>
                <w:i/>
                <w:sz w:val="22"/>
                <w:szCs w:val="22"/>
              </w:rPr>
            </w:pPr>
            <w:r w:rsidRPr="0062733C">
              <w:rPr>
                <w:sz w:val="22"/>
                <w:szCs w:val="22"/>
              </w:rPr>
              <w:t>(lei)</w:t>
            </w:r>
          </w:p>
        </w:tc>
        <w:tc>
          <w:tcPr>
            <w:tcW w:w="560" w:type="pct"/>
          </w:tcPr>
          <w:p w14:paraId="359E0A71" w14:textId="77777777" w:rsidR="00095E03" w:rsidRPr="0062733C" w:rsidRDefault="00095E03" w:rsidP="005E3EA7">
            <w:pPr>
              <w:pStyle w:val="bullet"/>
              <w:spacing w:before="0" w:after="0"/>
              <w:rPr>
                <w:i/>
                <w:sz w:val="22"/>
                <w:szCs w:val="22"/>
              </w:rPr>
            </w:pPr>
            <w:r w:rsidRPr="0062733C">
              <w:rPr>
                <w:sz w:val="22"/>
                <w:szCs w:val="22"/>
              </w:rPr>
              <w:t>(%)</w:t>
            </w:r>
          </w:p>
        </w:tc>
        <w:tc>
          <w:tcPr>
            <w:tcW w:w="304" w:type="pct"/>
          </w:tcPr>
          <w:p w14:paraId="0B036C8B" w14:textId="77777777" w:rsidR="00095E03" w:rsidRPr="0062733C" w:rsidRDefault="00095E03" w:rsidP="005E3EA7">
            <w:pPr>
              <w:pStyle w:val="bullet"/>
              <w:spacing w:before="0" w:after="0"/>
              <w:rPr>
                <w:i/>
                <w:sz w:val="22"/>
                <w:szCs w:val="22"/>
              </w:rPr>
            </w:pPr>
            <w:r w:rsidRPr="0062733C">
              <w:rPr>
                <w:sz w:val="22"/>
                <w:szCs w:val="22"/>
              </w:rPr>
              <w:t>(lei)</w:t>
            </w:r>
          </w:p>
        </w:tc>
        <w:tc>
          <w:tcPr>
            <w:tcW w:w="440" w:type="pct"/>
          </w:tcPr>
          <w:p w14:paraId="1D67BBA8" w14:textId="77777777" w:rsidR="00095E03" w:rsidRPr="0062733C" w:rsidRDefault="00095E03" w:rsidP="005E3EA7">
            <w:pPr>
              <w:pStyle w:val="bullet"/>
              <w:spacing w:before="0" w:after="0"/>
              <w:rPr>
                <w:i/>
                <w:sz w:val="22"/>
                <w:szCs w:val="22"/>
              </w:rPr>
            </w:pPr>
            <w:r w:rsidRPr="0062733C">
              <w:rPr>
                <w:sz w:val="22"/>
                <w:szCs w:val="22"/>
              </w:rPr>
              <w:t>(%)</w:t>
            </w:r>
          </w:p>
        </w:tc>
        <w:tc>
          <w:tcPr>
            <w:tcW w:w="231" w:type="pct"/>
          </w:tcPr>
          <w:p w14:paraId="2F96E77C" w14:textId="77777777" w:rsidR="00095E03" w:rsidRPr="0062733C" w:rsidRDefault="00095E03" w:rsidP="005E3EA7">
            <w:pPr>
              <w:pStyle w:val="bullet"/>
              <w:spacing w:before="0" w:after="0"/>
              <w:rPr>
                <w:i/>
                <w:sz w:val="22"/>
                <w:szCs w:val="22"/>
              </w:rPr>
            </w:pPr>
            <w:r w:rsidRPr="0062733C">
              <w:rPr>
                <w:sz w:val="22"/>
                <w:szCs w:val="22"/>
              </w:rPr>
              <w:t>(lei)</w:t>
            </w:r>
          </w:p>
        </w:tc>
        <w:tc>
          <w:tcPr>
            <w:tcW w:w="367" w:type="pct"/>
          </w:tcPr>
          <w:p w14:paraId="4B3B5684" w14:textId="77777777" w:rsidR="00095E03" w:rsidRPr="0062733C" w:rsidRDefault="00095E03" w:rsidP="005E3EA7">
            <w:pPr>
              <w:pStyle w:val="bullet"/>
              <w:spacing w:before="0" w:after="0"/>
              <w:rPr>
                <w:i/>
                <w:sz w:val="22"/>
                <w:szCs w:val="22"/>
              </w:rPr>
            </w:pPr>
            <w:r w:rsidRPr="0062733C">
              <w:rPr>
                <w:sz w:val="22"/>
                <w:szCs w:val="22"/>
              </w:rPr>
              <w:t>(%)</w:t>
            </w:r>
          </w:p>
        </w:tc>
        <w:tc>
          <w:tcPr>
            <w:tcW w:w="598" w:type="pct"/>
          </w:tcPr>
          <w:p w14:paraId="3E72D0F5" w14:textId="77777777" w:rsidR="00095E03" w:rsidRPr="0062733C" w:rsidRDefault="00095E03" w:rsidP="005E3EA7">
            <w:pPr>
              <w:pStyle w:val="bullet"/>
              <w:spacing w:before="0" w:after="0"/>
              <w:rPr>
                <w:i/>
                <w:sz w:val="22"/>
                <w:szCs w:val="22"/>
              </w:rPr>
            </w:pPr>
            <w:r w:rsidRPr="0062733C">
              <w:rPr>
                <w:sz w:val="22"/>
                <w:szCs w:val="22"/>
              </w:rPr>
              <w:t>(lei)</w:t>
            </w:r>
          </w:p>
        </w:tc>
        <w:tc>
          <w:tcPr>
            <w:tcW w:w="597" w:type="pct"/>
          </w:tcPr>
          <w:p w14:paraId="55C71A06" w14:textId="77777777" w:rsidR="00095E03" w:rsidRPr="0062733C" w:rsidRDefault="00095E03" w:rsidP="005E3EA7">
            <w:pPr>
              <w:pStyle w:val="bullet"/>
              <w:spacing w:before="0" w:after="0"/>
              <w:rPr>
                <w:i/>
                <w:sz w:val="22"/>
                <w:szCs w:val="22"/>
              </w:rPr>
            </w:pPr>
            <w:r w:rsidRPr="0062733C">
              <w:rPr>
                <w:sz w:val="22"/>
                <w:szCs w:val="22"/>
              </w:rPr>
              <w:t>(lei)</w:t>
            </w:r>
          </w:p>
        </w:tc>
      </w:tr>
      <w:tr w:rsidR="0062733C" w:rsidRPr="0062733C" w14:paraId="559390C4" w14:textId="77777777" w:rsidTr="005E3EA7">
        <w:tc>
          <w:tcPr>
            <w:tcW w:w="819" w:type="pct"/>
          </w:tcPr>
          <w:p w14:paraId="388D2A6B" w14:textId="77777777" w:rsidR="00095E03" w:rsidRPr="0062733C" w:rsidRDefault="00095E03" w:rsidP="005E3EA7">
            <w:pPr>
              <w:pStyle w:val="bullet"/>
              <w:spacing w:before="0" w:after="0"/>
              <w:rPr>
                <w:i/>
                <w:sz w:val="22"/>
                <w:szCs w:val="22"/>
              </w:rPr>
            </w:pPr>
            <w:r w:rsidRPr="0062733C">
              <w:rPr>
                <w:i/>
                <w:sz w:val="22"/>
                <w:szCs w:val="22"/>
              </w:rPr>
              <w:t>0</w:t>
            </w:r>
          </w:p>
        </w:tc>
        <w:tc>
          <w:tcPr>
            <w:tcW w:w="684" w:type="pct"/>
          </w:tcPr>
          <w:p w14:paraId="1AA11D5F" w14:textId="77777777" w:rsidR="00095E03" w:rsidRPr="0062733C" w:rsidRDefault="00095E03" w:rsidP="005E3EA7">
            <w:pPr>
              <w:pStyle w:val="bullet"/>
              <w:spacing w:before="0" w:after="0"/>
              <w:rPr>
                <w:i/>
                <w:sz w:val="22"/>
                <w:szCs w:val="22"/>
              </w:rPr>
            </w:pPr>
            <w:r w:rsidRPr="0062733C">
              <w:rPr>
                <w:i/>
                <w:sz w:val="22"/>
                <w:szCs w:val="22"/>
              </w:rPr>
              <w:t>1 =2+ 3+4</w:t>
            </w:r>
          </w:p>
        </w:tc>
        <w:tc>
          <w:tcPr>
            <w:tcW w:w="401" w:type="pct"/>
          </w:tcPr>
          <w:p w14:paraId="31F07877" w14:textId="77777777" w:rsidR="00095E03" w:rsidRPr="0062733C" w:rsidRDefault="00095E03" w:rsidP="005E3EA7">
            <w:pPr>
              <w:pStyle w:val="bullet"/>
              <w:spacing w:before="0" w:after="0"/>
              <w:rPr>
                <w:i/>
                <w:sz w:val="22"/>
                <w:szCs w:val="22"/>
              </w:rPr>
            </w:pPr>
            <w:r w:rsidRPr="0062733C">
              <w:rPr>
                <w:i/>
                <w:sz w:val="22"/>
                <w:szCs w:val="22"/>
              </w:rPr>
              <w:t>2</w:t>
            </w:r>
          </w:p>
        </w:tc>
        <w:tc>
          <w:tcPr>
            <w:tcW w:w="560" w:type="pct"/>
          </w:tcPr>
          <w:p w14:paraId="714A347C" w14:textId="77777777" w:rsidR="00095E03" w:rsidRPr="0062733C" w:rsidRDefault="00095E03" w:rsidP="005E3EA7">
            <w:pPr>
              <w:pStyle w:val="bullet"/>
              <w:spacing w:before="0" w:after="0"/>
              <w:rPr>
                <w:i/>
                <w:sz w:val="22"/>
                <w:szCs w:val="22"/>
                <w:vertAlign w:val="superscript"/>
              </w:rPr>
            </w:pPr>
            <w:r w:rsidRPr="0062733C">
              <w:rPr>
                <w:i/>
                <w:sz w:val="22"/>
                <w:szCs w:val="22"/>
              </w:rPr>
              <w:t>2</w:t>
            </w:r>
            <w:r w:rsidRPr="0062733C">
              <w:rPr>
                <w:i/>
                <w:sz w:val="22"/>
                <w:szCs w:val="22"/>
                <w:vertAlign w:val="superscript"/>
              </w:rPr>
              <w:t>1</w:t>
            </w:r>
          </w:p>
        </w:tc>
        <w:tc>
          <w:tcPr>
            <w:tcW w:w="304" w:type="pct"/>
          </w:tcPr>
          <w:p w14:paraId="46CC6F49" w14:textId="77777777" w:rsidR="00095E03" w:rsidRPr="0062733C" w:rsidRDefault="00095E03" w:rsidP="005E3EA7">
            <w:pPr>
              <w:pStyle w:val="bullet"/>
              <w:spacing w:before="0" w:after="0"/>
              <w:rPr>
                <w:i/>
                <w:sz w:val="22"/>
                <w:szCs w:val="22"/>
              </w:rPr>
            </w:pPr>
            <w:r w:rsidRPr="0062733C">
              <w:rPr>
                <w:i/>
                <w:sz w:val="22"/>
                <w:szCs w:val="22"/>
              </w:rPr>
              <w:t>3</w:t>
            </w:r>
          </w:p>
        </w:tc>
        <w:tc>
          <w:tcPr>
            <w:tcW w:w="440" w:type="pct"/>
          </w:tcPr>
          <w:p w14:paraId="2BD60F46" w14:textId="77777777" w:rsidR="00095E03" w:rsidRPr="0062733C" w:rsidRDefault="00095E03" w:rsidP="005E3EA7">
            <w:pPr>
              <w:pStyle w:val="bullet"/>
              <w:spacing w:before="0" w:after="0"/>
              <w:rPr>
                <w:i/>
                <w:sz w:val="22"/>
                <w:szCs w:val="22"/>
                <w:vertAlign w:val="superscript"/>
              </w:rPr>
            </w:pPr>
            <w:r w:rsidRPr="0062733C">
              <w:rPr>
                <w:i/>
                <w:sz w:val="22"/>
                <w:szCs w:val="22"/>
              </w:rPr>
              <w:t>3</w:t>
            </w:r>
            <w:r w:rsidRPr="0062733C">
              <w:rPr>
                <w:i/>
                <w:sz w:val="22"/>
                <w:szCs w:val="22"/>
                <w:vertAlign w:val="superscript"/>
              </w:rPr>
              <w:t>1</w:t>
            </w:r>
          </w:p>
        </w:tc>
        <w:tc>
          <w:tcPr>
            <w:tcW w:w="231" w:type="pct"/>
          </w:tcPr>
          <w:p w14:paraId="4E14BC68" w14:textId="77777777" w:rsidR="00095E03" w:rsidRPr="0062733C" w:rsidRDefault="00095E03" w:rsidP="005E3EA7">
            <w:pPr>
              <w:pStyle w:val="bullet"/>
              <w:spacing w:before="0" w:after="0"/>
              <w:rPr>
                <w:i/>
                <w:sz w:val="22"/>
                <w:szCs w:val="22"/>
              </w:rPr>
            </w:pPr>
            <w:r w:rsidRPr="0062733C">
              <w:rPr>
                <w:i/>
                <w:sz w:val="22"/>
                <w:szCs w:val="22"/>
              </w:rPr>
              <w:t>4</w:t>
            </w:r>
          </w:p>
        </w:tc>
        <w:tc>
          <w:tcPr>
            <w:tcW w:w="367" w:type="pct"/>
          </w:tcPr>
          <w:p w14:paraId="0C8CC2AB" w14:textId="77777777" w:rsidR="00095E03" w:rsidRPr="0062733C" w:rsidRDefault="00095E03" w:rsidP="005E3EA7">
            <w:pPr>
              <w:pStyle w:val="bullet"/>
              <w:spacing w:before="0" w:after="0"/>
              <w:rPr>
                <w:i/>
                <w:sz w:val="22"/>
                <w:szCs w:val="22"/>
                <w:vertAlign w:val="superscript"/>
              </w:rPr>
            </w:pPr>
            <w:r w:rsidRPr="0062733C">
              <w:rPr>
                <w:i/>
                <w:sz w:val="22"/>
                <w:szCs w:val="22"/>
              </w:rPr>
              <w:t>4</w:t>
            </w:r>
            <w:r w:rsidRPr="0062733C">
              <w:rPr>
                <w:i/>
                <w:sz w:val="22"/>
                <w:szCs w:val="22"/>
                <w:vertAlign w:val="superscript"/>
              </w:rPr>
              <w:t>1</w:t>
            </w:r>
          </w:p>
        </w:tc>
        <w:tc>
          <w:tcPr>
            <w:tcW w:w="598" w:type="pct"/>
          </w:tcPr>
          <w:p w14:paraId="0F14C848" w14:textId="77777777" w:rsidR="00095E03" w:rsidRPr="0062733C" w:rsidRDefault="00095E03" w:rsidP="005E3EA7">
            <w:pPr>
              <w:pStyle w:val="bullet"/>
              <w:spacing w:before="0" w:after="0"/>
              <w:rPr>
                <w:i/>
                <w:sz w:val="22"/>
                <w:szCs w:val="22"/>
              </w:rPr>
            </w:pPr>
            <w:r w:rsidRPr="0062733C">
              <w:rPr>
                <w:i/>
                <w:sz w:val="22"/>
                <w:szCs w:val="22"/>
              </w:rPr>
              <w:t>5</w:t>
            </w:r>
          </w:p>
        </w:tc>
        <w:tc>
          <w:tcPr>
            <w:tcW w:w="597" w:type="pct"/>
          </w:tcPr>
          <w:p w14:paraId="2B542170" w14:textId="77777777" w:rsidR="00095E03" w:rsidRPr="0062733C" w:rsidRDefault="00095E03" w:rsidP="005E3EA7">
            <w:pPr>
              <w:pStyle w:val="bullet"/>
              <w:spacing w:before="0" w:after="0"/>
              <w:rPr>
                <w:i/>
                <w:sz w:val="22"/>
                <w:szCs w:val="22"/>
              </w:rPr>
            </w:pPr>
            <w:r w:rsidRPr="0062733C">
              <w:rPr>
                <w:i/>
                <w:sz w:val="22"/>
                <w:szCs w:val="22"/>
              </w:rPr>
              <w:t>6=1+5</w:t>
            </w:r>
          </w:p>
        </w:tc>
      </w:tr>
      <w:tr w:rsidR="0062733C" w:rsidRPr="0062733C" w14:paraId="580CA35C" w14:textId="77777777" w:rsidTr="005E3EA7">
        <w:tc>
          <w:tcPr>
            <w:tcW w:w="819" w:type="pct"/>
          </w:tcPr>
          <w:p w14:paraId="19258932" w14:textId="77777777" w:rsidR="00095E03" w:rsidRPr="0062733C" w:rsidRDefault="00095E03" w:rsidP="005E3EA7">
            <w:pPr>
              <w:pStyle w:val="bullet"/>
              <w:spacing w:before="0" w:after="0"/>
              <w:rPr>
                <w:sz w:val="22"/>
                <w:szCs w:val="22"/>
              </w:rPr>
            </w:pPr>
            <w:r w:rsidRPr="0062733C">
              <w:rPr>
                <w:sz w:val="22"/>
                <w:szCs w:val="22"/>
              </w:rPr>
              <w:t>Lider de parteneriat</w:t>
            </w:r>
          </w:p>
        </w:tc>
        <w:tc>
          <w:tcPr>
            <w:tcW w:w="684" w:type="pct"/>
          </w:tcPr>
          <w:p w14:paraId="500CFC69" w14:textId="77777777" w:rsidR="00095E03" w:rsidRPr="0062733C" w:rsidRDefault="00095E03" w:rsidP="005E3EA7">
            <w:pPr>
              <w:pStyle w:val="bullet"/>
              <w:spacing w:before="0" w:after="0"/>
              <w:rPr>
                <w:sz w:val="22"/>
                <w:szCs w:val="22"/>
              </w:rPr>
            </w:pPr>
          </w:p>
        </w:tc>
        <w:tc>
          <w:tcPr>
            <w:tcW w:w="401" w:type="pct"/>
          </w:tcPr>
          <w:p w14:paraId="1D3C194B" w14:textId="77777777" w:rsidR="00095E03" w:rsidRPr="0062733C" w:rsidRDefault="00095E03" w:rsidP="005E3EA7">
            <w:pPr>
              <w:pStyle w:val="bullet"/>
              <w:spacing w:before="0" w:after="0"/>
              <w:rPr>
                <w:sz w:val="22"/>
                <w:szCs w:val="22"/>
              </w:rPr>
            </w:pPr>
          </w:p>
        </w:tc>
        <w:tc>
          <w:tcPr>
            <w:tcW w:w="560" w:type="pct"/>
          </w:tcPr>
          <w:p w14:paraId="25A32139" w14:textId="77777777" w:rsidR="00095E03" w:rsidRPr="0062733C" w:rsidRDefault="00095E03" w:rsidP="005E3EA7">
            <w:pPr>
              <w:pStyle w:val="bullet"/>
              <w:spacing w:before="0" w:after="0"/>
              <w:rPr>
                <w:sz w:val="22"/>
                <w:szCs w:val="22"/>
              </w:rPr>
            </w:pPr>
          </w:p>
        </w:tc>
        <w:tc>
          <w:tcPr>
            <w:tcW w:w="304" w:type="pct"/>
          </w:tcPr>
          <w:p w14:paraId="7E3E4C6A" w14:textId="77777777" w:rsidR="00095E03" w:rsidRPr="0062733C" w:rsidRDefault="00095E03" w:rsidP="005E3EA7">
            <w:pPr>
              <w:pStyle w:val="bullet"/>
              <w:spacing w:before="0" w:after="0"/>
              <w:rPr>
                <w:sz w:val="22"/>
                <w:szCs w:val="22"/>
              </w:rPr>
            </w:pPr>
          </w:p>
        </w:tc>
        <w:tc>
          <w:tcPr>
            <w:tcW w:w="440" w:type="pct"/>
          </w:tcPr>
          <w:p w14:paraId="37066E01" w14:textId="77777777" w:rsidR="00095E03" w:rsidRPr="0062733C" w:rsidRDefault="00095E03" w:rsidP="005E3EA7">
            <w:pPr>
              <w:pStyle w:val="bullet"/>
              <w:spacing w:before="0" w:after="0"/>
              <w:rPr>
                <w:sz w:val="22"/>
                <w:szCs w:val="22"/>
              </w:rPr>
            </w:pPr>
          </w:p>
        </w:tc>
        <w:tc>
          <w:tcPr>
            <w:tcW w:w="231" w:type="pct"/>
          </w:tcPr>
          <w:p w14:paraId="0CB6DAA2" w14:textId="77777777" w:rsidR="00095E03" w:rsidRPr="0062733C" w:rsidRDefault="00095E03" w:rsidP="005E3EA7">
            <w:pPr>
              <w:pStyle w:val="bullet"/>
              <w:spacing w:before="0" w:after="0"/>
              <w:rPr>
                <w:sz w:val="22"/>
                <w:szCs w:val="22"/>
              </w:rPr>
            </w:pPr>
          </w:p>
        </w:tc>
        <w:tc>
          <w:tcPr>
            <w:tcW w:w="367" w:type="pct"/>
          </w:tcPr>
          <w:p w14:paraId="5DEE2A27" w14:textId="77777777" w:rsidR="00095E03" w:rsidRPr="0062733C" w:rsidRDefault="00095E03" w:rsidP="005E3EA7">
            <w:pPr>
              <w:pStyle w:val="bullet"/>
              <w:spacing w:before="0" w:after="0"/>
              <w:rPr>
                <w:sz w:val="22"/>
                <w:szCs w:val="22"/>
              </w:rPr>
            </w:pPr>
          </w:p>
        </w:tc>
        <w:tc>
          <w:tcPr>
            <w:tcW w:w="598" w:type="pct"/>
          </w:tcPr>
          <w:p w14:paraId="14D407F1" w14:textId="77777777" w:rsidR="00095E03" w:rsidRPr="0062733C" w:rsidRDefault="00095E03" w:rsidP="005E3EA7">
            <w:pPr>
              <w:pStyle w:val="bullet"/>
              <w:spacing w:before="0" w:after="0"/>
              <w:rPr>
                <w:sz w:val="22"/>
                <w:szCs w:val="22"/>
              </w:rPr>
            </w:pPr>
          </w:p>
        </w:tc>
        <w:tc>
          <w:tcPr>
            <w:tcW w:w="597" w:type="pct"/>
          </w:tcPr>
          <w:p w14:paraId="25416000" w14:textId="77777777" w:rsidR="00095E03" w:rsidRPr="0062733C" w:rsidRDefault="00095E03" w:rsidP="005E3EA7">
            <w:pPr>
              <w:pStyle w:val="bullet"/>
              <w:spacing w:before="0" w:after="0"/>
              <w:rPr>
                <w:sz w:val="22"/>
                <w:szCs w:val="22"/>
              </w:rPr>
            </w:pPr>
          </w:p>
        </w:tc>
      </w:tr>
      <w:tr w:rsidR="0062733C" w:rsidRPr="0062733C" w14:paraId="3F0CC5BA" w14:textId="77777777" w:rsidTr="005E3EA7">
        <w:tc>
          <w:tcPr>
            <w:tcW w:w="819" w:type="pct"/>
          </w:tcPr>
          <w:p w14:paraId="77E3E592" w14:textId="77777777" w:rsidR="00095E03" w:rsidRPr="0062733C" w:rsidRDefault="00095E03" w:rsidP="005E3EA7">
            <w:pPr>
              <w:pStyle w:val="bullet"/>
              <w:spacing w:before="0" w:after="0"/>
              <w:rPr>
                <w:sz w:val="22"/>
                <w:szCs w:val="22"/>
              </w:rPr>
            </w:pPr>
            <w:r w:rsidRPr="0062733C">
              <w:rPr>
                <w:sz w:val="22"/>
                <w:szCs w:val="22"/>
              </w:rPr>
              <w:t>Partener 1, dacă este cazul</w:t>
            </w:r>
          </w:p>
        </w:tc>
        <w:tc>
          <w:tcPr>
            <w:tcW w:w="684" w:type="pct"/>
          </w:tcPr>
          <w:p w14:paraId="7CEB1A7B" w14:textId="77777777" w:rsidR="00095E03" w:rsidRPr="0062733C" w:rsidRDefault="00095E03" w:rsidP="005E3EA7">
            <w:pPr>
              <w:pStyle w:val="bullet"/>
              <w:spacing w:before="0" w:after="0"/>
              <w:rPr>
                <w:sz w:val="22"/>
                <w:szCs w:val="22"/>
              </w:rPr>
            </w:pPr>
          </w:p>
        </w:tc>
        <w:tc>
          <w:tcPr>
            <w:tcW w:w="401" w:type="pct"/>
          </w:tcPr>
          <w:p w14:paraId="6263D80B" w14:textId="77777777" w:rsidR="00095E03" w:rsidRPr="0062733C" w:rsidRDefault="00095E03" w:rsidP="005E3EA7">
            <w:pPr>
              <w:pStyle w:val="bullet"/>
              <w:spacing w:before="0" w:after="0"/>
              <w:rPr>
                <w:sz w:val="22"/>
                <w:szCs w:val="22"/>
              </w:rPr>
            </w:pPr>
          </w:p>
        </w:tc>
        <w:tc>
          <w:tcPr>
            <w:tcW w:w="560" w:type="pct"/>
          </w:tcPr>
          <w:p w14:paraId="2B640579" w14:textId="77777777" w:rsidR="00095E03" w:rsidRPr="0062733C" w:rsidRDefault="00095E03" w:rsidP="005E3EA7">
            <w:pPr>
              <w:pStyle w:val="bullet"/>
              <w:spacing w:before="0" w:after="0"/>
              <w:rPr>
                <w:sz w:val="22"/>
                <w:szCs w:val="22"/>
              </w:rPr>
            </w:pPr>
          </w:p>
        </w:tc>
        <w:tc>
          <w:tcPr>
            <w:tcW w:w="304" w:type="pct"/>
          </w:tcPr>
          <w:p w14:paraId="3732C6E1" w14:textId="77777777" w:rsidR="00095E03" w:rsidRPr="0062733C" w:rsidRDefault="00095E03" w:rsidP="005E3EA7">
            <w:pPr>
              <w:pStyle w:val="bullet"/>
              <w:spacing w:before="0" w:after="0"/>
              <w:rPr>
                <w:sz w:val="22"/>
                <w:szCs w:val="22"/>
              </w:rPr>
            </w:pPr>
          </w:p>
        </w:tc>
        <w:tc>
          <w:tcPr>
            <w:tcW w:w="440" w:type="pct"/>
          </w:tcPr>
          <w:p w14:paraId="32046A00" w14:textId="77777777" w:rsidR="00095E03" w:rsidRPr="0062733C" w:rsidRDefault="00095E03" w:rsidP="005E3EA7">
            <w:pPr>
              <w:pStyle w:val="bullet"/>
              <w:spacing w:before="0" w:after="0"/>
              <w:rPr>
                <w:sz w:val="22"/>
                <w:szCs w:val="22"/>
              </w:rPr>
            </w:pPr>
          </w:p>
        </w:tc>
        <w:tc>
          <w:tcPr>
            <w:tcW w:w="231" w:type="pct"/>
          </w:tcPr>
          <w:p w14:paraId="6E6347AE" w14:textId="77777777" w:rsidR="00095E03" w:rsidRPr="0062733C" w:rsidRDefault="00095E03" w:rsidP="005E3EA7">
            <w:pPr>
              <w:pStyle w:val="bullet"/>
              <w:spacing w:before="0" w:after="0"/>
              <w:rPr>
                <w:sz w:val="22"/>
                <w:szCs w:val="22"/>
              </w:rPr>
            </w:pPr>
          </w:p>
        </w:tc>
        <w:tc>
          <w:tcPr>
            <w:tcW w:w="367" w:type="pct"/>
          </w:tcPr>
          <w:p w14:paraId="71C1DB90" w14:textId="77777777" w:rsidR="00095E03" w:rsidRPr="0062733C" w:rsidRDefault="00095E03" w:rsidP="005E3EA7">
            <w:pPr>
              <w:pStyle w:val="bullet"/>
              <w:spacing w:before="0" w:after="0"/>
              <w:rPr>
                <w:sz w:val="22"/>
                <w:szCs w:val="22"/>
              </w:rPr>
            </w:pPr>
          </w:p>
        </w:tc>
        <w:tc>
          <w:tcPr>
            <w:tcW w:w="598" w:type="pct"/>
          </w:tcPr>
          <w:p w14:paraId="35111F2C" w14:textId="77777777" w:rsidR="00095E03" w:rsidRPr="0062733C" w:rsidRDefault="00095E03" w:rsidP="005E3EA7">
            <w:pPr>
              <w:pStyle w:val="bullet"/>
              <w:spacing w:before="0" w:after="0"/>
              <w:rPr>
                <w:sz w:val="22"/>
                <w:szCs w:val="22"/>
              </w:rPr>
            </w:pPr>
          </w:p>
        </w:tc>
        <w:tc>
          <w:tcPr>
            <w:tcW w:w="597" w:type="pct"/>
          </w:tcPr>
          <w:p w14:paraId="6CE59833" w14:textId="77777777" w:rsidR="00095E03" w:rsidRPr="0062733C" w:rsidRDefault="00095E03" w:rsidP="005E3EA7">
            <w:pPr>
              <w:pStyle w:val="bullet"/>
              <w:spacing w:before="0" w:after="0"/>
              <w:rPr>
                <w:sz w:val="22"/>
                <w:szCs w:val="22"/>
              </w:rPr>
            </w:pPr>
          </w:p>
        </w:tc>
      </w:tr>
      <w:tr w:rsidR="0062733C" w:rsidRPr="0062733C" w14:paraId="2C4D53E7" w14:textId="77777777" w:rsidTr="005E3EA7">
        <w:tc>
          <w:tcPr>
            <w:tcW w:w="819" w:type="pct"/>
          </w:tcPr>
          <w:p w14:paraId="680A4B4E" w14:textId="77777777" w:rsidR="00095E03" w:rsidRPr="0062733C" w:rsidRDefault="00095E03" w:rsidP="005E3EA7">
            <w:pPr>
              <w:pStyle w:val="bullet"/>
              <w:spacing w:before="0" w:after="0"/>
              <w:rPr>
                <w:sz w:val="22"/>
                <w:szCs w:val="22"/>
              </w:rPr>
            </w:pPr>
            <w:r w:rsidRPr="0062733C">
              <w:rPr>
                <w:sz w:val="22"/>
                <w:szCs w:val="22"/>
              </w:rPr>
              <w:t xml:space="preserve">Partener n, dacă este cazul </w:t>
            </w:r>
          </w:p>
        </w:tc>
        <w:tc>
          <w:tcPr>
            <w:tcW w:w="684" w:type="pct"/>
          </w:tcPr>
          <w:p w14:paraId="6DF7EE43" w14:textId="77777777" w:rsidR="00095E03" w:rsidRPr="0062733C" w:rsidRDefault="00095E03" w:rsidP="005E3EA7">
            <w:pPr>
              <w:pStyle w:val="bullet"/>
              <w:spacing w:before="0" w:after="0"/>
              <w:rPr>
                <w:sz w:val="22"/>
                <w:szCs w:val="22"/>
              </w:rPr>
            </w:pPr>
          </w:p>
        </w:tc>
        <w:tc>
          <w:tcPr>
            <w:tcW w:w="401" w:type="pct"/>
          </w:tcPr>
          <w:p w14:paraId="5B7C7500" w14:textId="77777777" w:rsidR="00095E03" w:rsidRPr="0062733C" w:rsidRDefault="00095E03" w:rsidP="005E3EA7">
            <w:pPr>
              <w:pStyle w:val="bullet"/>
              <w:spacing w:before="0" w:after="0"/>
              <w:rPr>
                <w:sz w:val="22"/>
                <w:szCs w:val="22"/>
              </w:rPr>
            </w:pPr>
          </w:p>
        </w:tc>
        <w:tc>
          <w:tcPr>
            <w:tcW w:w="560" w:type="pct"/>
          </w:tcPr>
          <w:p w14:paraId="50A17A29" w14:textId="77777777" w:rsidR="00095E03" w:rsidRPr="0062733C" w:rsidRDefault="00095E03" w:rsidP="005E3EA7">
            <w:pPr>
              <w:pStyle w:val="bullet"/>
              <w:spacing w:before="0" w:after="0"/>
              <w:rPr>
                <w:sz w:val="22"/>
                <w:szCs w:val="22"/>
              </w:rPr>
            </w:pPr>
          </w:p>
        </w:tc>
        <w:tc>
          <w:tcPr>
            <w:tcW w:w="304" w:type="pct"/>
          </w:tcPr>
          <w:p w14:paraId="5DD845B8" w14:textId="77777777" w:rsidR="00095E03" w:rsidRPr="0062733C" w:rsidRDefault="00095E03" w:rsidP="005E3EA7">
            <w:pPr>
              <w:pStyle w:val="bullet"/>
              <w:spacing w:before="0" w:after="0"/>
              <w:rPr>
                <w:sz w:val="22"/>
                <w:szCs w:val="22"/>
              </w:rPr>
            </w:pPr>
          </w:p>
        </w:tc>
        <w:tc>
          <w:tcPr>
            <w:tcW w:w="440" w:type="pct"/>
          </w:tcPr>
          <w:p w14:paraId="4CF780FB" w14:textId="77777777" w:rsidR="00095E03" w:rsidRPr="0062733C" w:rsidRDefault="00095E03" w:rsidP="005E3EA7">
            <w:pPr>
              <w:pStyle w:val="bullet"/>
              <w:spacing w:before="0" w:after="0"/>
              <w:rPr>
                <w:sz w:val="22"/>
                <w:szCs w:val="22"/>
              </w:rPr>
            </w:pPr>
          </w:p>
        </w:tc>
        <w:tc>
          <w:tcPr>
            <w:tcW w:w="231" w:type="pct"/>
          </w:tcPr>
          <w:p w14:paraId="4E1BEE8E" w14:textId="77777777" w:rsidR="00095E03" w:rsidRPr="0062733C" w:rsidRDefault="00095E03" w:rsidP="005E3EA7">
            <w:pPr>
              <w:pStyle w:val="bullet"/>
              <w:spacing w:before="0" w:after="0"/>
              <w:rPr>
                <w:sz w:val="22"/>
                <w:szCs w:val="22"/>
              </w:rPr>
            </w:pPr>
          </w:p>
        </w:tc>
        <w:tc>
          <w:tcPr>
            <w:tcW w:w="367" w:type="pct"/>
          </w:tcPr>
          <w:p w14:paraId="209BA178" w14:textId="77777777" w:rsidR="00095E03" w:rsidRPr="0062733C" w:rsidRDefault="00095E03" w:rsidP="005E3EA7">
            <w:pPr>
              <w:pStyle w:val="bullet"/>
              <w:spacing w:before="0" w:after="0"/>
              <w:rPr>
                <w:sz w:val="22"/>
                <w:szCs w:val="22"/>
              </w:rPr>
            </w:pPr>
          </w:p>
        </w:tc>
        <w:tc>
          <w:tcPr>
            <w:tcW w:w="598" w:type="pct"/>
          </w:tcPr>
          <w:p w14:paraId="0D8E30F1" w14:textId="77777777" w:rsidR="00095E03" w:rsidRPr="0062733C" w:rsidRDefault="00095E03" w:rsidP="005E3EA7">
            <w:pPr>
              <w:pStyle w:val="bullet"/>
              <w:spacing w:before="0" w:after="0"/>
              <w:rPr>
                <w:sz w:val="22"/>
                <w:szCs w:val="22"/>
              </w:rPr>
            </w:pPr>
          </w:p>
        </w:tc>
        <w:tc>
          <w:tcPr>
            <w:tcW w:w="597" w:type="pct"/>
          </w:tcPr>
          <w:p w14:paraId="22F857CF" w14:textId="77777777" w:rsidR="00095E03" w:rsidRPr="0062733C" w:rsidRDefault="00095E03" w:rsidP="005E3EA7">
            <w:pPr>
              <w:pStyle w:val="bullet"/>
              <w:spacing w:before="0" w:after="0"/>
              <w:rPr>
                <w:sz w:val="22"/>
                <w:szCs w:val="22"/>
              </w:rPr>
            </w:pPr>
          </w:p>
        </w:tc>
      </w:tr>
      <w:tr w:rsidR="00095E03" w:rsidRPr="0062733C" w14:paraId="7A272D26" w14:textId="77777777" w:rsidTr="005E3EA7">
        <w:tc>
          <w:tcPr>
            <w:tcW w:w="819" w:type="pct"/>
          </w:tcPr>
          <w:p w14:paraId="2D988522" w14:textId="77777777" w:rsidR="00095E03" w:rsidRPr="0062733C" w:rsidRDefault="00095E03" w:rsidP="005E3EA7">
            <w:pPr>
              <w:pStyle w:val="bullet"/>
              <w:spacing w:before="0" w:after="0"/>
              <w:rPr>
                <w:sz w:val="22"/>
                <w:szCs w:val="22"/>
              </w:rPr>
            </w:pPr>
            <w:r w:rsidRPr="0062733C">
              <w:rPr>
                <w:sz w:val="22"/>
                <w:szCs w:val="22"/>
              </w:rPr>
              <w:t xml:space="preserve">TOTAL </w:t>
            </w:r>
          </w:p>
        </w:tc>
        <w:tc>
          <w:tcPr>
            <w:tcW w:w="684" w:type="pct"/>
          </w:tcPr>
          <w:p w14:paraId="4F383661" w14:textId="77777777" w:rsidR="00095E03" w:rsidRPr="0062733C" w:rsidRDefault="00095E03" w:rsidP="005E3EA7">
            <w:pPr>
              <w:pStyle w:val="bullet"/>
              <w:spacing w:before="0" w:after="0"/>
              <w:rPr>
                <w:sz w:val="22"/>
                <w:szCs w:val="22"/>
              </w:rPr>
            </w:pPr>
          </w:p>
        </w:tc>
        <w:tc>
          <w:tcPr>
            <w:tcW w:w="401" w:type="pct"/>
          </w:tcPr>
          <w:p w14:paraId="3A8AF697" w14:textId="77777777" w:rsidR="00095E03" w:rsidRPr="0062733C" w:rsidRDefault="00095E03" w:rsidP="005E3EA7">
            <w:pPr>
              <w:pStyle w:val="bullet"/>
              <w:spacing w:before="0" w:after="0"/>
              <w:rPr>
                <w:sz w:val="22"/>
                <w:szCs w:val="22"/>
              </w:rPr>
            </w:pPr>
          </w:p>
        </w:tc>
        <w:tc>
          <w:tcPr>
            <w:tcW w:w="560" w:type="pct"/>
          </w:tcPr>
          <w:p w14:paraId="0022C00C" w14:textId="77777777" w:rsidR="00095E03" w:rsidRPr="0062733C" w:rsidRDefault="00095E03" w:rsidP="005E3EA7">
            <w:pPr>
              <w:pStyle w:val="bullet"/>
              <w:spacing w:before="0" w:after="0"/>
              <w:rPr>
                <w:sz w:val="22"/>
                <w:szCs w:val="22"/>
              </w:rPr>
            </w:pPr>
          </w:p>
        </w:tc>
        <w:tc>
          <w:tcPr>
            <w:tcW w:w="304" w:type="pct"/>
          </w:tcPr>
          <w:p w14:paraId="502E40E2" w14:textId="77777777" w:rsidR="00095E03" w:rsidRPr="0062733C" w:rsidRDefault="00095E03" w:rsidP="005E3EA7">
            <w:pPr>
              <w:pStyle w:val="bullet"/>
              <w:spacing w:before="0" w:after="0"/>
              <w:rPr>
                <w:sz w:val="22"/>
                <w:szCs w:val="22"/>
              </w:rPr>
            </w:pPr>
          </w:p>
        </w:tc>
        <w:tc>
          <w:tcPr>
            <w:tcW w:w="440" w:type="pct"/>
          </w:tcPr>
          <w:p w14:paraId="197C049C" w14:textId="77777777" w:rsidR="00095E03" w:rsidRPr="0062733C" w:rsidRDefault="00095E03" w:rsidP="005E3EA7">
            <w:pPr>
              <w:pStyle w:val="bullet"/>
              <w:spacing w:before="0" w:after="0"/>
              <w:rPr>
                <w:sz w:val="22"/>
                <w:szCs w:val="22"/>
              </w:rPr>
            </w:pPr>
          </w:p>
        </w:tc>
        <w:tc>
          <w:tcPr>
            <w:tcW w:w="231" w:type="pct"/>
          </w:tcPr>
          <w:p w14:paraId="45C982C1" w14:textId="77777777" w:rsidR="00095E03" w:rsidRPr="0062733C" w:rsidRDefault="00095E03" w:rsidP="005E3EA7">
            <w:pPr>
              <w:pStyle w:val="bullet"/>
              <w:spacing w:before="0" w:after="0"/>
              <w:rPr>
                <w:sz w:val="22"/>
                <w:szCs w:val="22"/>
              </w:rPr>
            </w:pPr>
          </w:p>
        </w:tc>
        <w:tc>
          <w:tcPr>
            <w:tcW w:w="367" w:type="pct"/>
          </w:tcPr>
          <w:p w14:paraId="5EA9F4C9" w14:textId="77777777" w:rsidR="00095E03" w:rsidRPr="0062733C" w:rsidRDefault="00095E03" w:rsidP="005E3EA7">
            <w:pPr>
              <w:pStyle w:val="bullet"/>
              <w:spacing w:before="0" w:after="0"/>
              <w:rPr>
                <w:sz w:val="22"/>
                <w:szCs w:val="22"/>
              </w:rPr>
            </w:pPr>
          </w:p>
        </w:tc>
        <w:tc>
          <w:tcPr>
            <w:tcW w:w="598" w:type="pct"/>
          </w:tcPr>
          <w:p w14:paraId="3920B895" w14:textId="77777777" w:rsidR="00095E03" w:rsidRPr="0062733C" w:rsidRDefault="00095E03" w:rsidP="005E3EA7">
            <w:pPr>
              <w:pStyle w:val="bullet"/>
              <w:spacing w:before="0" w:after="0"/>
              <w:rPr>
                <w:sz w:val="22"/>
                <w:szCs w:val="22"/>
              </w:rPr>
            </w:pPr>
          </w:p>
        </w:tc>
        <w:tc>
          <w:tcPr>
            <w:tcW w:w="597" w:type="pct"/>
          </w:tcPr>
          <w:p w14:paraId="375605BE" w14:textId="77777777" w:rsidR="00095E03" w:rsidRPr="0062733C" w:rsidRDefault="00095E03" w:rsidP="005E3EA7">
            <w:pPr>
              <w:pStyle w:val="bullet"/>
              <w:spacing w:before="0" w:after="0"/>
              <w:rPr>
                <w:sz w:val="22"/>
                <w:szCs w:val="22"/>
              </w:rPr>
            </w:pPr>
          </w:p>
        </w:tc>
      </w:tr>
    </w:tbl>
    <w:p w14:paraId="4BFC16EC" w14:textId="77777777" w:rsidR="00095E03" w:rsidRPr="0062733C" w:rsidRDefault="00095E03" w:rsidP="00095E03">
      <w:pPr>
        <w:tabs>
          <w:tab w:val="left" w:pos="180"/>
        </w:tabs>
        <w:ind w:right="76"/>
        <w:jc w:val="both"/>
        <w:rPr>
          <w:rFonts w:ascii="Trebuchet MS" w:eastAsia="Arial" w:hAnsi="Trebuchet MS"/>
        </w:rPr>
      </w:pPr>
    </w:p>
    <w:p w14:paraId="210828FD" w14:textId="586F0BF9"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b/>
      </w:r>
      <w:r w:rsidRPr="0062733C" w:rsidDel="00E10638">
        <w:rPr>
          <w:rFonts w:ascii="Trebuchet MS" w:eastAsia="Arial" w:hAnsi="Trebuchet MS"/>
        </w:rPr>
        <w:t xml:space="preserv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Pr="0062733C">
        <w:rPr>
          <w:rFonts w:ascii="Trebuchet MS" w:eastAsia="Arial" w:hAnsi="Trebuchet MS"/>
        </w:rPr>
        <w:t xml:space="preserve"> acordă o finanțare nerambursabilă în sumă maximă de </w:t>
      </w:r>
      <w:r w:rsidRPr="0062733C">
        <w:rPr>
          <w:rFonts w:ascii="Trebuchet MS" w:eastAsia="Arial" w:hAnsi="Trebuchet MS"/>
          <w:highlight w:val="lightGray"/>
        </w:rPr>
        <w:t>............</w:t>
      </w:r>
      <w:r w:rsidRPr="0062733C">
        <w:rPr>
          <w:rFonts w:ascii="Trebuchet MS" w:eastAsia="Arial" w:hAnsi="Trebuchet MS"/>
        </w:rPr>
        <w:t xml:space="preserve"> LEI (valoarea în litere), echivalentă cu </w:t>
      </w:r>
      <w:r w:rsidRPr="0062733C">
        <w:rPr>
          <w:rFonts w:ascii="Trebuchet MS" w:eastAsia="Arial" w:hAnsi="Trebuchet MS"/>
          <w:highlight w:val="lightGray"/>
        </w:rPr>
        <w:t>…………….</w:t>
      </w:r>
      <w:r w:rsidRPr="0062733C">
        <w:rPr>
          <w:rFonts w:ascii="Trebuchet MS" w:eastAsia="Arial" w:hAnsi="Trebuchet MS"/>
        </w:rPr>
        <w:t xml:space="preserve"> % din valoarea totală eligibilă aprobată.</w:t>
      </w:r>
    </w:p>
    <w:p w14:paraId="51192FCD" w14:textId="77777777"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4E4BA6A9" w14:textId="77777777" w:rsidR="00095E03" w:rsidRPr="0062733C" w:rsidRDefault="00095E03" w:rsidP="00095E03">
      <w:pPr>
        <w:tabs>
          <w:tab w:val="left" w:pos="180"/>
        </w:tabs>
        <w:ind w:left="720" w:right="76"/>
        <w:jc w:val="both"/>
        <w:rPr>
          <w:rFonts w:ascii="Trebuchet MS" w:eastAsia="Arial" w:hAnsi="Trebuchet MS"/>
        </w:rPr>
      </w:pPr>
      <w:r w:rsidRPr="0062733C">
        <w:rPr>
          <w:rFonts w:ascii="Trebuchet MS" w:eastAsia="Arial" w:hAnsi="Trebuchet MS"/>
          <w:i/>
          <w:highlight w:val="lightGray"/>
        </w:rPr>
        <w:lastRenderedPageBreak/>
        <w:t>În cazul proiectelor finanțate în cadrul programului de asistență tehnică/priorităților de asistență tehnică alin. (3) va avea următorul conținut</w:t>
      </w:r>
      <w:r w:rsidRPr="0062733C">
        <w:rPr>
          <w:rFonts w:ascii="Trebuchet MS" w:eastAsia="Arial" w:hAnsi="Trebuchet MS"/>
          <w:highlight w:val="lightGray"/>
        </w:rPr>
        <w:t>&gt;</w:t>
      </w:r>
    </w:p>
    <w:p w14:paraId="47457D68" w14:textId="77777777" w:rsidR="00095E03" w:rsidRPr="0062733C" w:rsidRDefault="00095E03" w:rsidP="00095E03">
      <w:pPr>
        <w:pStyle w:val="ListParagraph"/>
        <w:jc w:val="both"/>
        <w:rPr>
          <w:rFonts w:ascii="Trebuchet MS" w:eastAsia="Arial" w:hAnsi="Trebuchet MS"/>
        </w:rPr>
      </w:pPr>
      <w:r w:rsidRPr="0062733C">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4FE8DAB8" w14:textId="77777777" w:rsidR="00095E03" w:rsidRPr="0062733C" w:rsidRDefault="00095E03" w:rsidP="00095E03">
      <w:pPr>
        <w:tabs>
          <w:tab w:val="left" w:pos="709"/>
          <w:tab w:val="left" w:pos="993"/>
        </w:tabs>
        <w:ind w:left="852" w:right="76"/>
        <w:jc w:val="both"/>
        <w:rPr>
          <w:rFonts w:ascii="Trebuchet MS" w:eastAsia="Arial" w:hAnsi="Trebuchet MS"/>
        </w:rPr>
      </w:pPr>
      <w:r w:rsidRPr="0062733C">
        <w:rPr>
          <w:rFonts w:ascii="Trebuchet MS" w:eastAsia="Arial" w:hAnsi="Trebuchet MS"/>
        </w:rPr>
        <w:t>(4)</w:t>
      </w:r>
      <w:r w:rsidRPr="0062733C">
        <w:rPr>
          <w:rFonts w:ascii="Trebuchet MS" w:eastAsia="Arial" w:hAnsi="Trebuchet MS"/>
        </w:rPr>
        <w:tab/>
        <w:t xml:space="preserve">Finanțarea va fi acordată, în baza cererilor de </w:t>
      </w:r>
      <w:proofErr w:type="spellStart"/>
      <w:r w:rsidRPr="0062733C">
        <w:rPr>
          <w:rFonts w:ascii="Trebuchet MS" w:eastAsia="Arial" w:hAnsi="Trebuchet MS"/>
        </w:rPr>
        <w:t>prefinanțare</w:t>
      </w:r>
      <w:proofErr w:type="spellEnd"/>
      <w:r w:rsidRPr="0062733C">
        <w:rPr>
          <w:rFonts w:ascii="Trebuchet MS" w:eastAsia="Arial" w:hAnsi="Trebuchet MS"/>
        </w:rPr>
        <w:t xml:space="preserve">/rambursare/ plată, elaborate și transmise prin sistemul </w:t>
      </w:r>
      <w:proofErr w:type="spellStart"/>
      <w:r w:rsidRPr="0062733C">
        <w:rPr>
          <w:rFonts w:ascii="Trebuchet MS" w:eastAsia="Arial" w:hAnsi="Trebuchet MS"/>
        </w:rPr>
        <w:t>MySMIS</w:t>
      </w:r>
      <w:proofErr w:type="spellEnd"/>
      <w:r w:rsidRPr="0062733C">
        <w:rPr>
          <w:rFonts w:ascii="Trebuchet MS" w:eastAsia="Arial" w:hAnsi="Trebuchet MS"/>
        </w:rPr>
        <w:t xml:space="preserve"> 2021 în conformitate cu Graficul de depunere a cererilor de </w:t>
      </w:r>
      <w:proofErr w:type="spellStart"/>
      <w:r w:rsidRPr="0062733C">
        <w:rPr>
          <w:rFonts w:ascii="Trebuchet MS" w:eastAsia="Arial" w:hAnsi="Trebuchet MS"/>
        </w:rPr>
        <w:t>prefinanțare</w:t>
      </w:r>
      <w:proofErr w:type="spellEnd"/>
      <w:r w:rsidRPr="0062733C">
        <w:rPr>
          <w:rFonts w:ascii="Trebuchet MS" w:eastAsia="Arial" w:hAnsi="Trebuchet MS"/>
        </w:rPr>
        <w:t xml:space="preserve">/plată/rambursare a cheltuielilor care se constituie în Anexa nr. 3 la prezentul contract de finanțare, încărcat și actualizat de beneficiar în sistemul </w:t>
      </w:r>
      <w:proofErr w:type="spellStart"/>
      <w:r w:rsidRPr="0062733C">
        <w:rPr>
          <w:rFonts w:ascii="Trebuchet MS" w:eastAsia="Arial" w:hAnsi="Trebuchet MS"/>
        </w:rPr>
        <w:t>MySMIS</w:t>
      </w:r>
      <w:proofErr w:type="spellEnd"/>
      <w:r w:rsidRPr="0062733C">
        <w:rPr>
          <w:rFonts w:ascii="Trebuchet MS" w:eastAsia="Arial" w:hAnsi="Trebuchet MS"/>
        </w:rPr>
        <w:t xml:space="preserve"> 2021.</w:t>
      </w:r>
    </w:p>
    <w:p w14:paraId="331B99D0" w14:textId="77777777" w:rsidR="00095E03" w:rsidRPr="0062733C" w:rsidRDefault="00095E03" w:rsidP="00095E03">
      <w:pPr>
        <w:tabs>
          <w:tab w:val="left" w:pos="709"/>
          <w:tab w:val="left" w:pos="993"/>
          <w:tab w:val="left" w:pos="1843"/>
        </w:tabs>
        <w:ind w:left="852" w:right="76"/>
        <w:jc w:val="both"/>
        <w:rPr>
          <w:rFonts w:ascii="Trebuchet MS" w:eastAsia="Arial" w:hAnsi="Trebuchet MS"/>
        </w:rPr>
      </w:pPr>
      <w:r w:rsidRPr="0062733C">
        <w:rPr>
          <w:rFonts w:ascii="Trebuchet MS" w:eastAsia="Arial" w:hAnsi="Trebuchet MS"/>
        </w:rPr>
        <w:t>(5)</w:t>
      </w:r>
      <w:r w:rsidRPr="0062733C">
        <w:rPr>
          <w:rFonts w:ascii="Trebuchet MS" w:eastAsia="Arial" w:hAnsi="Trebuchet MS"/>
        </w:rPr>
        <w:tab/>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44E899A7" w14:textId="77777777" w:rsidR="00095E03" w:rsidRPr="0062733C" w:rsidRDefault="00095E03" w:rsidP="00095E03">
      <w:pPr>
        <w:ind w:firstLine="720"/>
        <w:rPr>
          <w:rFonts w:ascii="Trebuchet MS" w:eastAsia="Arial" w:hAnsi="Trebuchet MS"/>
          <w:b/>
          <w:spacing w:val="-6"/>
        </w:rPr>
      </w:pPr>
    </w:p>
    <w:p w14:paraId="2A5B7462"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4</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El</w:t>
      </w:r>
      <w:r w:rsidRPr="0062733C">
        <w:rPr>
          <w:rFonts w:ascii="Trebuchet MS" w:eastAsia="Arial" w:hAnsi="Trebuchet MS"/>
          <w:b/>
          <w:spacing w:val="1"/>
        </w:rPr>
        <w:t>i</w:t>
      </w:r>
      <w:r w:rsidRPr="0062733C">
        <w:rPr>
          <w:rFonts w:ascii="Trebuchet MS" w:eastAsia="Arial" w:hAnsi="Trebuchet MS"/>
          <w:b/>
        </w:rPr>
        <w:t>g</w:t>
      </w:r>
      <w:r w:rsidRPr="0062733C">
        <w:rPr>
          <w:rFonts w:ascii="Trebuchet MS" w:eastAsia="Arial" w:hAnsi="Trebuchet MS"/>
          <w:b/>
          <w:spacing w:val="1"/>
        </w:rPr>
        <w:t>i</w:t>
      </w:r>
      <w:r w:rsidRPr="0062733C">
        <w:rPr>
          <w:rFonts w:ascii="Trebuchet MS" w:eastAsia="Arial" w:hAnsi="Trebuchet MS"/>
          <w:b/>
          <w:spacing w:val="-3"/>
        </w:rPr>
        <w:t>b</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spacing w:val="1"/>
        </w:rPr>
        <w:t>it</w:t>
      </w:r>
      <w:r w:rsidRPr="0062733C">
        <w:rPr>
          <w:rFonts w:ascii="Trebuchet MS" w:eastAsia="Arial" w:hAnsi="Trebuchet MS"/>
          <w:b/>
          <w:spacing w:val="-3"/>
        </w:rPr>
        <w:t>a</w:t>
      </w:r>
      <w:r w:rsidRPr="0062733C">
        <w:rPr>
          <w:rFonts w:ascii="Trebuchet MS" w:eastAsia="Arial" w:hAnsi="Trebuchet MS"/>
          <w:b/>
          <w:spacing w:val="-1"/>
        </w:rPr>
        <w:t>t</w:t>
      </w:r>
      <w:r w:rsidRPr="0062733C">
        <w:rPr>
          <w:rFonts w:ascii="Trebuchet MS" w:eastAsia="Arial" w:hAnsi="Trebuchet MS"/>
          <w:b/>
        </w:rPr>
        <w:t>ea</w:t>
      </w:r>
      <w:r w:rsidRPr="0062733C">
        <w:rPr>
          <w:rFonts w:ascii="Trebuchet MS" w:eastAsia="Arial" w:hAnsi="Trebuchet MS"/>
          <w:b/>
          <w:spacing w:val="1"/>
        </w:rPr>
        <w:t xml:space="preserve"> </w:t>
      </w:r>
      <w:r w:rsidRPr="0062733C">
        <w:rPr>
          <w:rFonts w:ascii="Trebuchet MS" w:eastAsia="Arial" w:hAnsi="Trebuchet MS"/>
          <w:b/>
        </w:rPr>
        <w:t>che</w:t>
      </w:r>
      <w:r w:rsidRPr="0062733C">
        <w:rPr>
          <w:rFonts w:ascii="Trebuchet MS" w:eastAsia="Arial" w:hAnsi="Trebuchet MS"/>
          <w:b/>
          <w:spacing w:val="-1"/>
        </w:rPr>
        <w:t>l</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i</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or</w:t>
      </w:r>
    </w:p>
    <w:p w14:paraId="5D429595" w14:textId="77777777" w:rsidR="00095E03" w:rsidRPr="0062733C" w:rsidRDefault="00095E03">
      <w:pPr>
        <w:pStyle w:val="ListParagraph"/>
        <w:numPr>
          <w:ilvl w:val="0"/>
          <w:numId w:val="29"/>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Cheltuielile angajate și plătite pe durata de implementare a proiectului sunt eligibile dacă sunt realizate în condițiile stabilite de: </w:t>
      </w:r>
    </w:p>
    <w:p w14:paraId="5E716419"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Legislația națională și europeană aplicabilă;</w:t>
      </w:r>
    </w:p>
    <w:p w14:paraId="3F19ED4C"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Ghidul Solicitantului;</w:t>
      </w:r>
    </w:p>
    <w:p w14:paraId="60B14AC2"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Prezentul contract de finanțare.</w:t>
      </w:r>
    </w:p>
    <w:p w14:paraId="0C8DDFA1" w14:textId="77777777" w:rsidR="00095E03" w:rsidRPr="0062733C" w:rsidRDefault="00095E03">
      <w:pPr>
        <w:pStyle w:val="ListParagraph"/>
        <w:numPr>
          <w:ilvl w:val="0"/>
          <w:numId w:val="57"/>
        </w:numPr>
        <w:tabs>
          <w:tab w:val="left" w:pos="180"/>
        </w:tabs>
        <w:spacing w:after="0" w:line="240" w:lineRule="auto"/>
        <w:ind w:right="76"/>
        <w:jc w:val="both"/>
        <w:rPr>
          <w:rFonts w:ascii="Trebuchet MS" w:eastAsia="Arial" w:hAnsi="Trebuchet MS"/>
        </w:rPr>
      </w:pPr>
      <w:r w:rsidRPr="0062733C">
        <w:rPr>
          <w:rFonts w:ascii="Trebuchet MS" w:eastAsia="Arial" w:hAnsi="Trebuchet MS"/>
        </w:rPr>
        <w:t>Cheltuielile aferente proiectului sunt eligibile cu condiția ca acestea să  fie cuprinse în cererea de finanțare aprobată prevăzută în Anexa nr. 1 la prezentul contract</w:t>
      </w:r>
      <w:r w:rsidRPr="0062733C">
        <w:rPr>
          <w:rFonts w:ascii="Trebuchet MS" w:hAnsi="Trebuchet MS"/>
        </w:rPr>
        <w:t xml:space="preserve"> </w:t>
      </w:r>
      <w:r w:rsidRPr="0062733C">
        <w:rPr>
          <w:rFonts w:ascii="Trebuchet MS" w:eastAsia="Arial" w:hAnsi="Trebuchet MS"/>
        </w:rPr>
        <w:t>și să fie efectuate în termenii și condițiile prezentului contract de finanțare.</w:t>
      </w:r>
    </w:p>
    <w:p w14:paraId="39C8CD39" w14:textId="77777777" w:rsidR="00095E03" w:rsidRPr="0062733C" w:rsidRDefault="00095E03">
      <w:pPr>
        <w:pStyle w:val="ListParagraph"/>
        <w:numPr>
          <w:ilvl w:val="0"/>
          <w:numId w:val="5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6775E436" w14:textId="3A429A34" w:rsidR="00095E03" w:rsidRPr="0062733C" w:rsidRDefault="00495933">
      <w:pPr>
        <w:pStyle w:val="ListParagraph"/>
        <w:numPr>
          <w:ilvl w:val="0"/>
          <w:numId w:val="58"/>
        </w:numPr>
        <w:tabs>
          <w:tab w:val="left" w:pos="709"/>
        </w:tabs>
        <w:spacing w:after="0" w:line="240" w:lineRule="auto"/>
        <w:ind w:right="76"/>
        <w:jc w:val="both"/>
        <w:rPr>
          <w:rFonts w:ascii="Trebuchet MS" w:eastAsia="Arial" w:hAnsi="Trebuchet MS"/>
        </w:rPr>
      </w:pPr>
      <w:proofErr w:type="spellStart"/>
      <w:r>
        <w:rPr>
          <w:rFonts w:ascii="Trebuchet MS" w:eastAsia="Arial" w:hAnsi="Trebuchet MS"/>
          <w:highlight w:val="lightGray"/>
        </w:rPr>
        <w:t>AMP</w:t>
      </w:r>
      <w:r w:rsidR="00E70525">
        <w:rPr>
          <w:rFonts w:ascii="Trebuchet MS" w:eastAsia="Arial" w:hAnsi="Trebuchet MS"/>
          <w:highlight w:val="lightGray"/>
        </w:rPr>
        <w:t>o</w:t>
      </w:r>
      <w:r>
        <w:rPr>
          <w:rFonts w:ascii="Trebuchet MS" w:eastAsia="Arial" w:hAnsi="Trebuchet MS"/>
          <w:highlight w:val="lightGray"/>
        </w:rPr>
        <w:t>CIDIF</w:t>
      </w:r>
      <w:proofErr w:type="spellEnd"/>
      <w:r w:rsidR="00095E03" w:rsidRPr="0062733C">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30C0EA06" w14:textId="77777777" w:rsidR="00095E03" w:rsidRPr="0062733C" w:rsidRDefault="00095E03" w:rsidP="00095E03">
      <w:pPr>
        <w:rPr>
          <w:rFonts w:ascii="Trebuchet MS" w:hAnsi="Trebuchet MS"/>
        </w:rPr>
      </w:pPr>
    </w:p>
    <w:p w14:paraId="73DEAC10" w14:textId="77777777" w:rsidR="00095E03" w:rsidRPr="0062733C" w:rsidRDefault="00095E03" w:rsidP="00095E03">
      <w:pPr>
        <w:ind w:firstLine="720"/>
        <w:rPr>
          <w:rFonts w:ascii="Trebuchet MS" w:eastAsia="Arial" w:hAnsi="Trebuchet MS"/>
          <w:b/>
          <w:spacing w:val="-8"/>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5 –</w:t>
      </w:r>
      <w:r w:rsidRPr="0062733C">
        <w:rPr>
          <w:rFonts w:ascii="Trebuchet MS" w:eastAsia="Arial" w:hAnsi="Trebuchet MS"/>
          <w:b/>
          <w:spacing w:val="5"/>
        </w:rPr>
        <w:t xml:space="preserve"> </w:t>
      </w:r>
      <w:r w:rsidRPr="0062733C">
        <w:rPr>
          <w:rFonts w:ascii="Trebuchet MS" w:eastAsia="Arial" w:hAnsi="Trebuchet MS"/>
          <w:b/>
          <w:spacing w:val="-8"/>
        </w:rPr>
        <w:t xml:space="preserve">Mecanismul </w:t>
      </w:r>
      <w:proofErr w:type="spellStart"/>
      <w:r w:rsidRPr="0062733C">
        <w:rPr>
          <w:rFonts w:ascii="Trebuchet MS" w:eastAsia="Arial" w:hAnsi="Trebuchet MS"/>
          <w:b/>
          <w:spacing w:val="-8"/>
        </w:rPr>
        <w:t>prefinanțării</w:t>
      </w:r>
      <w:proofErr w:type="spellEnd"/>
    </w:p>
    <w:p w14:paraId="691C61E8"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Beneficiarul are dreptul de a primi </w:t>
      </w:r>
      <w:proofErr w:type="spellStart"/>
      <w:r w:rsidRPr="0062733C">
        <w:rPr>
          <w:rFonts w:ascii="Trebuchet MS" w:eastAsia="Arial" w:hAnsi="Trebuchet MS"/>
        </w:rPr>
        <w:t>prefinanțare</w:t>
      </w:r>
      <w:proofErr w:type="spellEnd"/>
      <w:r w:rsidRPr="0062733C">
        <w:rPr>
          <w:rFonts w:ascii="Trebuchet MS" w:eastAsia="Arial" w:hAnsi="Trebuchet MS"/>
        </w:rPr>
        <w:t xml:space="preserve"> în condițiile legale aplicabile, cu respectarea și în conformitate cu prevederile prezentului contract de finanțare.</w:t>
      </w:r>
    </w:p>
    <w:p w14:paraId="00E50229"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proofErr w:type="spellStart"/>
      <w:r w:rsidRPr="0062733C">
        <w:rPr>
          <w:rFonts w:ascii="Trebuchet MS" w:eastAsia="Arial" w:hAnsi="Trebuchet MS"/>
        </w:rPr>
        <w:t>Prefinanțarea</w:t>
      </w:r>
      <w:proofErr w:type="spellEnd"/>
      <w:r w:rsidRPr="0062733C">
        <w:rPr>
          <w:rFonts w:ascii="Trebuchet MS" w:eastAsia="Arial" w:hAnsi="Trebuchet MS"/>
        </w:rPr>
        <w:t xml:space="preserve"> se justifică în termenele și condițiile prevăzute la art. 19 din Ordonanța de urgență a Guvernului nr. 133/2021 și ale prezentului contract de finanțare.</w:t>
      </w:r>
    </w:p>
    <w:p w14:paraId="6C90A28D"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Recuperarea </w:t>
      </w:r>
      <w:proofErr w:type="spellStart"/>
      <w:r w:rsidRPr="0062733C">
        <w:rPr>
          <w:rFonts w:ascii="Trebuchet MS" w:eastAsia="Arial" w:hAnsi="Trebuchet MS"/>
        </w:rPr>
        <w:t>prefinanțării</w:t>
      </w:r>
      <w:proofErr w:type="spellEnd"/>
      <w:r w:rsidRPr="0062733C">
        <w:rPr>
          <w:rFonts w:ascii="Trebuchet MS" w:eastAsia="Arial" w:hAnsi="Trebuchet MS"/>
        </w:rPr>
        <w:t xml:space="preserve"> se realizează în conformitate cu prevederile art. 20 din Ordonanța de urgență a Guvernului nr. 133/2021 și ale prezentului contract de finanțare..</w:t>
      </w:r>
    </w:p>
    <w:p w14:paraId="03B8FC41" w14:textId="77777777" w:rsidR="00095E03" w:rsidRPr="0062733C" w:rsidRDefault="00095E03" w:rsidP="00095E03">
      <w:pPr>
        <w:tabs>
          <w:tab w:val="left" w:pos="709"/>
        </w:tabs>
        <w:ind w:right="76"/>
        <w:jc w:val="both"/>
        <w:rPr>
          <w:rFonts w:ascii="Trebuchet MS" w:eastAsia="Arial" w:hAnsi="Trebuchet MS"/>
        </w:rPr>
      </w:pPr>
    </w:p>
    <w:p w14:paraId="6AB20062"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6</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R</w:t>
      </w:r>
      <w:r w:rsidRPr="0062733C">
        <w:rPr>
          <w:rFonts w:ascii="Trebuchet MS" w:eastAsia="Arial" w:hAnsi="Trebuchet MS"/>
          <w:b/>
        </w:rPr>
        <w:t>amburs</w:t>
      </w:r>
      <w:r w:rsidRPr="0062733C">
        <w:rPr>
          <w:rFonts w:ascii="Trebuchet MS" w:eastAsia="Arial" w:hAnsi="Trebuchet MS"/>
          <w:b/>
          <w:spacing w:val="-3"/>
        </w:rPr>
        <w:t>a</w:t>
      </w:r>
      <w:r w:rsidRPr="0062733C">
        <w:rPr>
          <w:rFonts w:ascii="Trebuchet MS" w:eastAsia="Arial" w:hAnsi="Trebuchet MS"/>
          <w:b/>
        </w:rPr>
        <w:t>rea/p</w:t>
      </w:r>
      <w:r w:rsidRPr="0062733C">
        <w:rPr>
          <w:rFonts w:ascii="Trebuchet MS" w:eastAsia="Arial" w:hAnsi="Trebuchet MS"/>
          <w:b/>
          <w:spacing w:val="1"/>
        </w:rPr>
        <w:t>l</w:t>
      </w:r>
      <w:r w:rsidRPr="0062733C">
        <w:rPr>
          <w:rFonts w:ascii="Trebuchet MS" w:eastAsia="Arial" w:hAnsi="Trebuchet MS"/>
          <w:b/>
          <w:spacing w:val="-3"/>
        </w:rPr>
        <w:t>a</w:t>
      </w:r>
      <w:r w:rsidRPr="0062733C">
        <w:rPr>
          <w:rFonts w:ascii="Trebuchet MS" w:eastAsia="Arial" w:hAnsi="Trebuchet MS"/>
          <w:b/>
          <w:spacing w:val="1"/>
        </w:rPr>
        <w:t>t</w:t>
      </w:r>
      <w:r w:rsidRPr="0062733C">
        <w:rPr>
          <w:rFonts w:ascii="Trebuchet MS" w:eastAsia="Arial" w:hAnsi="Trebuchet MS"/>
          <w:b/>
        </w:rPr>
        <w:t>a che</w:t>
      </w:r>
      <w:r w:rsidRPr="0062733C">
        <w:rPr>
          <w:rFonts w:ascii="Trebuchet MS" w:eastAsia="Arial" w:hAnsi="Trebuchet MS"/>
          <w:b/>
          <w:spacing w:val="-1"/>
        </w:rPr>
        <w:t>l</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i</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or</w:t>
      </w:r>
    </w:p>
    <w:p w14:paraId="3EB1721F" w14:textId="0B7CEDD9" w:rsidR="00095E03" w:rsidRPr="0062733C" w:rsidRDefault="00095E03">
      <w:pPr>
        <w:pStyle w:val="ListParagraph"/>
        <w:numPr>
          <w:ilvl w:val="0"/>
          <w:numId w:val="31"/>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Rambursarea sau plata se va realiza de către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în conformitate cu prevederile legale, pe baza cererilor de rambursare/plată</w:t>
      </w:r>
      <w:r w:rsidRPr="0062733C" w:rsidDel="00901DDC">
        <w:rPr>
          <w:rFonts w:ascii="Trebuchet MS" w:eastAsia="Arial" w:hAnsi="Trebuchet MS"/>
        </w:rPr>
        <w:t xml:space="preserve"> </w:t>
      </w:r>
      <w:r w:rsidRPr="0062733C">
        <w:rPr>
          <w:rFonts w:ascii="Trebuchet MS" w:eastAsia="Arial" w:hAnsi="Trebuchet MS"/>
        </w:rPr>
        <w:t xml:space="preserve">transmise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de Beneficiar/Liderul de parteneriat și în condițiile specificate în prezentul contract de finanțare. </w:t>
      </w:r>
    </w:p>
    <w:p w14:paraId="3873EDF9" w14:textId="77777777" w:rsidR="00095E03" w:rsidRPr="0062733C" w:rsidRDefault="00095E03">
      <w:pPr>
        <w:pStyle w:val="ListParagraph"/>
        <w:numPr>
          <w:ilvl w:val="0"/>
          <w:numId w:val="31"/>
        </w:numPr>
        <w:tabs>
          <w:tab w:val="left" w:pos="180"/>
        </w:tabs>
        <w:spacing w:after="0" w:line="240" w:lineRule="auto"/>
        <w:ind w:right="76"/>
        <w:jc w:val="both"/>
        <w:rPr>
          <w:rFonts w:ascii="Trebuchet MS" w:eastAsia="Arial" w:hAnsi="Trebuchet MS"/>
          <w:b/>
        </w:rPr>
      </w:pPr>
      <w:r w:rsidRPr="0062733C">
        <w:rPr>
          <w:rFonts w:ascii="Trebuchet MS" w:eastAsia="Arial" w:hAnsi="Trebuchet MS"/>
        </w:rPr>
        <w:t xml:space="preserve">Beneficiarul/Liderul de parteneriat și partenerii, după caz, răspund de legalitatea, realitatea și regularitatea cheltuielilor, în caz contrar fiind aplicabile prevederile </w:t>
      </w:r>
      <w:r w:rsidRPr="0062733C">
        <w:rPr>
          <w:rFonts w:ascii="Trebuchet MS" w:eastAsia="Arial" w:hAnsi="Trebuchet MS"/>
        </w:rPr>
        <w:lastRenderedPageBreak/>
        <w:t>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27D33B6" w14:textId="44CB0B06" w:rsidR="00095E03" w:rsidRPr="0062733C" w:rsidRDefault="00095E03">
      <w:pPr>
        <w:pStyle w:val="ListParagraph"/>
        <w:numPr>
          <w:ilvl w:val="0"/>
          <w:numId w:val="31"/>
        </w:numPr>
        <w:spacing w:after="0" w:line="240" w:lineRule="auto"/>
        <w:jc w:val="both"/>
        <w:rPr>
          <w:rFonts w:ascii="Trebuchet MS" w:eastAsia="Arial" w:hAnsi="Trebuchet MS"/>
          <w:b/>
          <w:spacing w:val="-6"/>
        </w:rPr>
      </w:pPr>
      <w:r w:rsidRPr="0062733C">
        <w:rPr>
          <w:rFonts w:ascii="Trebuchet MS" w:eastAsia="Arial" w:hAnsi="Trebuchet MS"/>
          <w:spacing w:val="-6"/>
        </w:rPr>
        <w:t xml:space="preserve">Autorizarea cheltuielilor/efectuarea plăților se realizează de către </w:t>
      </w:r>
      <w:proofErr w:type="spellStart"/>
      <w:r w:rsidR="00D66B5B">
        <w:rPr>
          <w:rFonts w:ascii="Trebuchet MS" w:eastAsia="Arial" w:hAnsi="Trebuchet MS"/>
          <w:spacing w:val="-6"/>
          <w:highlight w:val="lightGray"/>
        </w:rPr>
        <w:t>AMPoCIDIF</w:t>
      </w:r>
      <w:proofErr w:type="spellEnd"/>
      <w:r w:rsidRPr="0062733C">
        <w:rPr>
          <w:rFonts w:ascii="Trebuchet MS" w:eastAsia="Arial" w:hAnsi="Trebuchet MS"/>
          <w:spacing w:val="-6"/>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62733C">
        <w:rPr>
          <w:rFonts w:ascii="Trebuchet MS" w:eastAsia="Arial" w:hAnsi="Trebuchet MS"/>
          <w:spacing w:val="-6"/>
          <w:highlight w:val="lightGray"/>
        </w:rPr>
        <w:t>AM</w:t>
      </w:r>
      <w:r w:rsidRPr="0062733C">
        <w:rPr>
          <w:rFonts w:ascii="Trebuchet MS" w:eastAsia="Arial" w:hAnsi="Trebuchet MS"/>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2835A72F" w14:textId="77777777" w:rsidR="00095E03" w:rsidRPr="0062733C" w:rsidRDefault="00095E03" w:rsidP="00095E03">
      <w:pPr>
        <w:pStyle w:val="ListParagraph"/>
        <w:ind w:left="495"/>
        <w:rPr>
          <w:rFonts w:ascii="Trebuchet MS" w:eastAsia="Arial" w:hAnsi="Trebuchet MS"/>
          <w:b/>
          <w:spacing w:val="-6"/>
        </w:rPr>
      </w:pPr>
    </w:p>
    <w:p w14:paraId="2D5B764A" w14:textId="77777777" w:rsidR="00095E03" w:rsidRPr="0062733C" w:rsidRDefault="00095E03" w:rsidP="00095E03">
      <w:pPr>
        <w:ind w:firstLine="720"/>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 xml:space="preserve">7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D</w:t>
      </w:r>
      <w:r w:rsidRPr="0062733C">
        <w:rPr>
          <w:rFonts w:ascii="Trebuchet MS" w:eastAsia="Arial" w:hAnsi="Trebuchet MS"/>
          <w:b/>
        </w:rPr>
        <w:t>re</w:t>
      </w:r>
      <w:r w:rsidRPr="0062733C">
        <w:rPr>
          <w:rFonts w:ascii="Trebuchet MS" w:eastAsia="Arial" w:hAnsi="Trebuchet MS"/>
          <w:b/>
          <w:spacing w:val="-3"/>
        </w:rPr>
        <w:t>p</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2"/>
        </w:rPr>
        <w:t>r</w:t>
      </w:r>
      <w:r w:rsidRPr="0062733C">
        <w:rPr>
          <w:rFonts w:ascii="Trebuchet MS" w:eastAsia="Arial" w:hAnsi="Trebuchet MS"/>
          <w:b/>
          <w:spacing w:val="1"/>
        </w:rPr>
        <w:t>il</w:t>
      </w:r>
      <w:r w:rsidRPr="0062733C">
        <w:rPr>
          <w:rFonts w:ascii="Trebuchet MS" w:eastAsia="Arial" w:hAnsi="Trebuchet MS"/>
          <w:b/>
        </w:rPr>
        <w:t>e</w:t>
      </w:r>
      <w:r w:rsidRPr="0062733C">
        <w:rPr>
          <w:rFonts w:ascii="Trebuchet MS" w:eastAsia="Arial" w:hAnsi="Trebuchet MS"/>
          <w:b/>
          <w:spacing w:val="-20"/>
        </w:rPr>
        <w:t xml:space="preserve"> </w:t>
      </w:r>
      <w:r w:rsidRPr="0062733C">
        <w:rPr>
          <w:rFonts w:ascii="Trebuchet MS" w:eastAsia="Arial" w:hAnsi="Trebuchet MS"/>
          <w:b/>
          <w:spacing w:val="-1"/>
        </w:rPr>
        <w:t>și obligațiile</w:t>
      </w:r>
      <w:r w:rsidRPr="0062733C">
        <w:rPr>
          <w:rFonts w:ascii="Trebuchet MS" w:eastAsia="Arial" w:hAnsi="Trebuchet MS"/>
          <w:b/>
          <w:spacing w:val="-2"/>
          <w:position w:val="2"/>
        </w:rPr>
        <w:t xml:space="preserve"> </w:t>
      </w:r>
      <w:r w:rsidRPr="0062733C">
        <w:rPr>
          <w:rFonts w:ascii="Trebuchet MS" w:eastAsia="Arial" w:hAnsi="Trebuchet MS"/>
          <w:b/>
        </w:rPr>
        <w:t>Bene</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1"/>
        </w:rPr>
        <w:t>i</w:t>
      </w:r>
      <w:r w:rsidRPr="0062733C">
        <w:rPr>
          <w:rFonts w:ascii="Trebuchet MS" w:eastAsia="Arial" w:hAnsi="Trebuchet MS"/>
          <w:b/>
        </w:rPr>
        <w:t>a</w:t>
      </w:r>
      <w:r w:rsidRPr="0062733C">
        <w:rPr>
          <w:rFonts w:ascii="Trebuchet MS" w:eastAsia="Arial" w:hAnsi="Trebuchet MS"/>
          <w:b/>
          <w:spacing w:val="-2"/>
        </w:rPr>
        <w:t>r</w:t>
      </w:r>
      <w:r w:rsidRPr="0062733C">
        <w:rPr>
          <w:rFonts w:ascii="Trebuchet MS" w:eastAsia="Arial" w:hAnsi="Trebuchet MS"/>
          <w:b/>
        </w:rPr>
        <w:t>u</w:t>
      </w:r>
      <w:r w:rsidRPr="0062733C">
        <w:rPr>
          <w:rFonts w:ascii="Trebuchet MS" w:eastAsia="Arial" w:hAnsi="Trebuchet MS"/>
          <w:b/>
          <w:spacing w:val="1"/>
        </w:rPr>
        <w:t>l</w:t>
      </w:r>
      <w:r w:rsidRPr="0062733C">
        <w:rPr>
          <w:rFonts w:ascii="Trebuchet MS" w:eastAsia="Arial" w:hAnsi="Trebuchet MS"/>
          <w:b/>
        </w:rPr>
        <w:t>ui</w:t>
      </w:r>
    </w:p>
    <w:p w14:paraId="2B7CD6FF" w14:textId="77777777" w:rsidR="00095E03" w:rsidRPr="0062733C" w:rsidRDefault="00095E03">
      <w:pPr>
        <w:pStyle w:val="ListParagraph"/>
        <w:numPr>
          <w:ilvl w:val="0"/>
          <w:numId w:val="32"/>
        </w:numPr>
        <w:tabs>
          <w:tab w:val="left" w:pos="180"/>
          <w:tab w:val="left" w:pos="5670"/>
        </w:tabs>
        <w:spacing w:after="0" w:line="240" w:lineRule="auto"/>
        <w:ind w:right="76"/>
        <w:jc w:val="both"/>
        <w:rPr>
          <w:rFonts w:ascii="Trebuchet MS" w:eastAsia="Arial" w:hAnsi="Trebuchet MS"/>
        </w:rPr>
      </w:pPr>
      <w:r w:rsidRPr="0062733C">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6F50B5D2" w14:textId="1B5B9A5E"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62733C">
        <w:rPr>
          <w:rFonts w:ascii="Trebuchet MS" w:eastAsia="Arial" w:hAnsi="Trebuchet MS"/>
          <w:highlight w:val="lightGray"/>
        </w:rPr>
        <w:t xml:space="preserve">__se specifică de fiecare </w:t>
      </w:r>
      <w:proofErr w:type="spellStart"/>
      <w:r w:rsidR="00D66B5B">
        <w:rPr>
          <w:rFonts w:ascii="Trebuchet MS" w:eastAsia="Arial" w:hAnsi="Trebuchet MS"/>
          <w:highlight w:val="lightGray"/>
        </w:rPr>
        <w:t>AMPoCIDIF</w:t>
      </w:r>
      <w:proofErr w:type="spellEnd"/>
      <w:r w:rsidRPr="0062733C">
        <w:rPr>
          <w:rFonts w:ascii="Trebuchet MS" w:eastAsia="Arial" w:hAnsi="Trebuchet MS"/>
          <w:highlight w:val="lightGray"/>
        </w:rPr>
        <w:t>______</w:t>
      </w:r>
      <w:r w:rsidRPr="0062733C">
        <w:rPr>
          <w:rFonts w:ascii="Trebuchet MS" w:eastAsia="Arial" w:hAnsi="Trebuchet MS"/>
        </w:rPr>
        <w:t xml:space="preserve"> de la data specificată la art. 2, alin (2), </w:t>
      </w:r>
      <w:proofErr w:type="spellStart"/>
      <w:r w:rsidR="00495933">
        <w:rPr>
          <w:rFonts w:ascii="Trebuchet MS" w:eastAsia="Arial" w:hAnsi="Trebuchet MS"/>
        </w:rPr>
        <w:t>AMP</w:t>
      </w:r>
      <w:r w:rsidR="00E70525">
        <w:rPr>
          <w:rFonts w:ascii="Trebuchet MS" w:eastAsia="Arial" w:hAnsi="Trebuchet MS"/>
        </w:rPr>
        <w:t>o</w:t>
      </w:r>
      <w:r w:rsidR="00495933">
        <w:rPr>
          <w:rFonts w:ascii="Trebuchet MS" w:eastAsia="Arial" w:hAnsi="Trebuchet MS"/>
        </w:rPr>
        <w:t>CIDIF</w:t>
      </w:r>
      <w:proofErr w:type="spellEnd"/>
      <w:r w:rsidR="00625E54">
        <w:rPr>
          <w:rFonts w:ascii="Trebuchet MS" w:eastAsia="Arial" w:hAnsi="Trebuchet MS"/>
        </w:rPr>
        <w:t xml:space="preserve"> </w:t>
      </w:r>
      <w:r w:rsidRPr="0062733C">
        <w:rPr>
          <w:rFonts w:ascii="Trebuchet MS" w:eastAsia="Arial" w:hAnsi="Trebuchet MS"/>
        </w:rPr>
        <w:t>poate dispune rezilierea contractului de finanțare.</w:t>
      </w:r>
    </w:p>
    <w:p w14:paraId="065C3A8B" w14:textId="52F543CF"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 poate solicita în scris punctul de vedere al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cu privire la aspectele survenite de natură să afecteze buna implementare a proiectului, urmând ca punctul de vedere al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să fie furnizat în baza și în vederea executării clauzelor prezentului contract de finanțare și a legislației aplicabile.</w:t>
      </w:r>
    </w:p>
    <w:p w14:paraId="1B3EA6B6" w14:textId="77777777"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3" w:history="1">
        <w:r w:rsidRPr="0062733C">
          <w:rPr>
            <w:rFonts w:ascii="Trebuchet MS" w:eastAsia="Arial" w:hAnsi="Trebuchet MS"/>
          </w:rPr>
          <w:t>Ordonanței de urgență a Guvernului nr. 133/2021</w:t>
        </w:r>
      </w:hyperlink>
      <w:r w:rsidRPr="0062733C">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4D8E6125" w14:textId="3B97C185"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au obligația de a pune la dispoziția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precum și să asigure condițiile pentru efectuarea verificărilor la fața locului. </w:t>
      </w:r>
    </w:p>
    <w:p w14:paraId="6A3197CA" w14:textId="34A69EA5"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D66B5B">
        <w:rPr>
          <w:rFonts w:ascii="Trebuchet MS" w:eastAsia="Arial" w:hAnsi="Trebuchet MS"/>
          <w:highlight w:val="lightGray"/>
        </w:rPr>
        <w:t>AMPOCIDIF</w:t>
      </w:r>
      <w:r w:rsidRPr="0062733C">
        <w:rPr>
          <w:rFonts w:ascii="Trebuchet MS" w:eastAsia="Arial" w:hAnsi="Trebuchet MS"/>
        </w:rPr>
        <w:t xml:space="preserve"> și de a asigura accesul neîngrădit al acestora la documente în locul respectiv.</w:t>
      </w:r>
    </w:p>
    <w:p w14:paraId="0B9907F0" w14:textId="734EBA3A"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lastRenderedPageBreak/>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08D236B7" w14:textId="77777777" w:rsidR="00095E03" w:rsidRPr="0062733C" w:rsidRDefault="00095E03">
      <w:pPr>
        <w:pStyle w:val="ListParagraph"/>
        <w:numPr>
          <w:ilvl w:val="0"/>
          <w:numId w:val="32"/>
        </w:numPr>
        <w:tabs>
          <w:tab w:val="left" w:pos="180"/>
        </w:tabs>
        <w:spacing w:after="0" w:line="240" w:lineRule="auto"/>
        <w:ind w:right="76"/>
        <w:jc w:val="both"/>
        <w:rPr>
          <w:rFonts w:ascii="Trebuchet MS" w:hAnsi="Trebuchet MS"/>
        </w:rPr>
      </w:pPr>
      <w:r w:rsidRPr="0062733C">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4" w:history="1">
        <w:r w:rsidRPr="0062733C">
          <w:rPr>
            <w:rFonts w:ascii="Trebuchet MS" w:eastAsia="Arial" w:hAnsi="Trebuchet MS"/>
          </w:rPr>
          <w:t>Legii nr. 135/2007</w:t>
        </w:r>
      </w:hyperlink>
      <w:r w:rsidRPr="0062733C">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0389CAA0" w14:textId="77777777" w:rsidR="00095E03" w:rsidRPr="0062733C" w:rsidRDefault="00095E03">
      <w:pPr>
        <w:pStyle w:val="ListParagraph"/>
        <w:numPr>
          <w:ilvl w:val="0"/>
          <w:numId w:val="32"/>
        </w:numPr>
        <w:tabs>
          <w:tab w:val="left" w:pos="180"/>
        </w:tabs>
        <w:spacing w:after="0" w:line="240" w:lineRule="auto"/>
        <w:ind w:right="76"/>
        <w:jc w:val="both"/>
        <w:rPr>
          <w:rFonts w:ascii="Trebuchet MS" w:hAnsi="Trebuchet MS"/>
        </w:rPr>
      </w:pPr>
      <w:r w:rsidRPr="0062733C">
        <w:rPr>
          <w:rFonts w:ascii="Trebuchet MS" w:eastAsia="Arial" w:hAnsi="Trebuchet MS"/>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62733C">
        <w:rPr>
          <w:rFonts w:ascii="Trebuchet MS" w:eastAsia="Arial" w:hAnsi="Trebuchet MS"/>
          <w:highlight w:val="lightGray"/>
        </w:rPr>
        <w:t>AM</w:t>
      </w:r>
      <w:r w:rsidRPr="0062733C">
        <w:rPr>
          <w:rFonts w:ascii="Trebuchet MS" w:eastAsia="Arial" w:hAnsi="Trebuchet MS"/>
        </w:rPr>
        <w:t xml:space="preserve"> către Beneficiar, iar acest termen  se întrerupe fie în cazul unor proceduri judiciare, fie la cererea Comisiei Europene, în condițiile prevăzute la art. 82 din Regulamentul (UE) 2021/1060.</w:t>
      </w:r>
      <w:r w:rsidRPr="0062733C">
        <w:rPr>
          <w:rFonts w:ascii="Trebuchet MS" w:hAnsi="Trebuchet MS"/>
        </w:rPr>
        <w:t xml:space="preserve"> </w:t>
      </w:r>
    </w:p>
    <w:p w14:paraId="582EFBD2" w14:textId="77777777" w:rsidR="00095E03" w:rsidRPr="0062733C" w:rsidRDefault="00095E03">
      <w:pPr>
        <w:pStyle w:val="ListParagraph"/>
        <w:numPr>
          <w:ilvl w:val="0"/>
          <w:numId w:val="32"/>
        </w:numPr>
        <w:tabs>
          <w:tab w:val="left" w:pos="180"/>
          <w:tab w:val="left" w:pos="567"/>
        </w:tabs>
        <w:spacing w:after="0" w:line="240" w:lineRule="auto"/>
        <w:ind w:right="76"/>
        <w:jc w:val="both"/>
        <w:rPr>
          <w:rFonts w:ascii="Trebuchet MS" w:eastAsia="Arial" w:hAnsi="Trebuchet MS"/>
        </w:rPr>
      </w:pPr>
      <w:r w:rsidRPr="0062733C">
        <w:rPr>
          <w:rFonts w:ascii="Trebuchet MS" w:eastAsia="Arial" w:hAnsi="Trebuchet MS"/>
        </w:rPr>
        <w:t xml:space="preserve">Beneficiarul unei măsuri de ajutor de stat sau de </w:t>
      </w:r>
      <w:proofErr w:type="spellStart"/>
      <w:r w:rsidRPr="0062733C">
        <w:rPr>
          <w:rFonts w:ascii="Trebuchet MS" w:eastAsia="Arial" w:hAnsi="Trebuchet MS"/>
        </w:rPr>
        <w:t>minimis</w:t>
      </w:r>
      <w:proofErr w:type="spellEnd"/>
      <w:r w:rsidRPr="0062733C">
        <w:rPr>
          <w:rFonts w:ascii="Trebuchet MS" w:eastAsia="Arial" w:hAnsi="Trebuchet MS"/>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5" w:history="1">
        <w:r w:rsidRPr="0062733C">
          <w:rPr>
            <w:rFonts w:ascii="Trebuchet MS" w:eastAsia="Arial" w:hAnsi="Trebuchet MS"/>
          </w:rPr>
          <w:t>Legii concurenței nr. 21/1996</w:t>
        </w:r>
      </w:hyperlink>
      <w:r w:rsidRPr="0062733C">
        <w:rPr>
          <w:rFonts w:ascii="Trebuchet MS" w:eastAsia="Arial" w:hAnsi="Trebuchet MS"/>
          <w:specVanish/>
        </w:rPr>
        <w:t>, aprobată cu modificări și completări prin Legea nr. 20/2015, cu modificările și completările ulterioare.</w:t>
      </w:r>
    </w:p>
    <w:p w14:paraId="1D7F7AC3" w14:textId="77777777" w:rsidR="00095E03" w:rsidRPr="0062733C" w:rsidRDefault="00095E03">
      <w:pPr>
        <w:pStyle w:val="ListParagraph"/>
        <w:numPr>
          <w:ilvl w:val="0"/>
          <w:numId w:val="32"/>
        </w:numPr>
        <w:tabs>
          <w:tab w:val="left" w:pos="567"/>
        </w:tabs>
        <w:spacing w:after="0" w:line="240" w:lineRule="auto"/>
        <w:ind w:right="76"/>
        <w:jc w:val="both"/>
        <w:rPr>
          <w:rFonts w:ascii="Trebuchet MS" w:eastAsia="Arial" w:hAnsi="Trebuchet MS"/>
        </w:rPr>
      </w:pPr>
      <w:r w:rsidRPr="0062733C">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62733C">
        <w:rPr>
          <w:rFonts w:ascii="Trebuchet MS" w:eastAsia="Arial" w:hAnsi="Trebuchet MS" w:cs="Arial"/>
          <w:spacing w:val="-1"/>
        </w:rPr>
        <w:t>valoarea nerambursabilă eligibilă din fonduri europene și valoarea nerambursabilă eligibilă din bugetul național</w:t>
      </w:r>
      <w:r w:rsidRPr="0062733C">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3E954BA7" w14:textId="77777777" w:rsidR="00095E03" w:rsidRPr="0062733C" w:rsidRDefault="00095E03">
      <w:pPr>
        <w:pStyle w:val="ListParagraph"/>
        <w:numPr>
          <w:ilvl w:val="0"/>
          <w:numId w:val="32"/>
        </w:numPr>
        <w:tabs>
          <w:tab w:val="left" w:pos="851"/>
          <w:tab w:val="left" w:pos="1418"/>
        </w:tabs>
        <w:spacing w:after="0" w:line="240" w:lineRule="auto"/>
        <w:ind w:right="76"/>
        <w:jc w:val="both"/>
        <w:rPr>
          <w:rFonts w:ascii="Trebuchet MS" w:eastAsia="Arial" w:hAnsi="Trebuchet MS"/>
        </w:rPr>
      </w:pPr>
      <w:r w:rsidRPr="0062733C">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62733C">
        <w:rPr>
          <w:rFonts w:ascii="Trebuchet MS" w:hAnsi="Trebuchet MS"/>
          <w:i/>
        </w:rPr>
        <w:t>.</w:t>
      </w:r>
    </w:p>
    <w:p w14:paraId="00842415" w14:textId="77777777" w:rsidR="00095E03" w:rsidRPr="0062733C" w:rsidRDefault="00095E03">
      <w:pPr>
        <w:pStyle w:val="ListParagraph"/>
        <w:numPr>
          <w:ilvl w:val="0"/>
          <w:numId w:val="32"/>
        </w:numPr>
        <w:tabs>
          <w:tab w:val="left" w:pos="993"/>
        </w:tabs>
        <w:spacing w:after="0" w:line="240" w:lineRule="auto"/>
        <w:ind w:left="567" w:right="76" w:hanging="207"/>
        <w:jc w:val="both"/>
        <w:rPr>
          <w:rFonts w:ascii="Trebuchet MS" w:eastAsia="Arial" w:hAnsi="Trebuchet MS"/>
        </w:rPr>
      </w:pPr>
      <w:r w:rsidRPr="0062733C">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6868E802" w14:textId="77777777" w:rsidR="00095E03" w:rsidRPr="0062733C" w:rsidRDefault="00095E03">
      <w:pPr>
        <w:pStyle w:val="ListParagraph"/>
        <w:numPr>
          <w:ilvl w:val="0"/>
          <w:numId w:val="32"/>
        </w:numPr>
        <w:tabs>
          <w:tab w:val="left" w:pos="993"/>
        </w:tabs>
        <w:spacing w:after="0" w:line="240" w:lineRule="auto"/>
        <w:ind w:left="567" w:right="76" w:hanging="207"/>
        <w:jc w:val="both"/>
        <w:rPr>
          <w:rFonts w:ascii="Trebuchet MS" w:eastAsia="Arial" w:hAnsi="Trebuchet MS"/>
        </w:rPr>
      </w:pPr>
      <w:r w:rsidRPr="0062733C">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1B997F47"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62733C">
        <w:rPr>
          <w:rFonts w:ascii="Trebuchet MS" w:hAnsi="Trebuchet MS"/>
        </w:rPr>
        <w:t xml:space="preserve"> </w:t>
      </w:r>
      <w:r w:rsidRPr="0062733C">
        <w:rPr>
          <w:rFonts w:ascii="Trebuchet MS" w:eastAsia="Arial" w:hAnsi="Trebuchet MS"/>
        </w:rPr>
        <w:t>achizițiilor în domeniile apărării și securității sau dispozițiile legale privind achizițiile efectuate de beneficiarii privați, după caz.</w:t>
      </w:r>
    </w:p>
    <w:p w14:paraId="6AB490F8" w14:textId="2B4F2AEB" w:rsidR="00095E03" w:rsidRPr="0062733C" w:rsidRDefault="00095E03">
      <w:pPr>
        <w:pStyle w:val="ListParagraph"/>
        <w:numPr>
          <w:ilvl w:val="0"/>
          <w:numId w:val="32"/>
        </w:numPr>
        <w:tabs>
          <w:tab w:val="left" w:pos="993"/>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are obligația întocmirii și transmiterii cererilor de rambursare și, după caz, a cererilor de plată și a cererilor de </w:t>
      </w:r>
      <w:proofErr w:type="spellStart"/>
      <w:r w:rsidRPr="0062733C">
        <w:rPr>
          <w:rFonts w:ascii="Trebuchet MS" w:eastAsia="Arial" w:hAnsi="Trebuchet MS"/>
        </w:rPr>
        <w:t>prefinanțare</w:t>
      </w:r>
      <w:proofErr w:type="spellEnd"/>
      <w:r w:rsidRPr="0062733C">
        <w:rPr>
          <w:rFonts w:ascii="Trebuchet MS" w:eastAsia="Arial" w:hAnsi="Trebuchet MS"/>
        </w:rPr>
        <w:t xml:space="preserve"> și de a pune la dispoziția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documentele justificative ce însoțesc cererea de </w:t>
      </w:r>
      <w:r w:rsidRPr="0062733C">
        <w:rPr>
          <w:rFonts w:ascii="Trebuchet MS" w:eastAsia="Arial" w:hAnsi="Trebuchet MS"/>
        </w:rPr>
        <w:lastRenderedPageBreak/>
        <w:t>rambursare/plată/</w:t>
      </w:r>
      <w:proofErr w:type="spellStart"/>
      <w:r w:rsidRPr="0062733C">
        <w:rPr>
          <w:rFonts w:ascii="Trebuchet MS" w:eastAsia="Arial" w:hAnsi="Trebuchet MS"/>
        </w:rPr>
        <w:t>prefinanțare</w:t>
      </w:r>
      <w:proofErr w:type="spellEnd"/>
      <w:r w:rsidRPr="0062733C">
        <w:rPr>
          <w:rFonts w:ascii="Trebuchet MS" w:eastAsia="Arial" w:hAnsi="Trebuchet MS"/>
        </w:rPr>
        <w:t xml:space="preserve">, spre a fi verificate de către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în vederea efectuării rambursării/plății.</w:t>
      </w:r>
    </w:p>
    <w:p w14:paraId="2C2A738E"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are obligația respectării termenelor de transmitere a cererilor de rambursare, și după caz, a cererilor de plată și a cererilor de </w:t>
      </w:r>
      <w:proofErr w:type="spellStart"/>
      <w:r w:rsidRPr="0062733C">
        <w:rPr>
          <w:rFonts w:ascii="Trebuchet MS" w:eastAsia="Arial" w:hAnsi="Trebuchet MS"/>
        </w:rPr>
        <w:t>prefinanțare</w:t>
      </w:r>
      <w:proofErr w:type="spellEnd"/>
      <w:r w:rsidRPr="0062733C">
        <w:rPr>
          <w:rFonts w:ascii="Trebuchet MS" w:eastAsia="Arial" w:hAnsi="Trebuchet MS"/>
        </w:rPr>
        <w:t>, în condițiile prezentului contract de finanțare și ale legislației aplicabile.</w:t>
      </w:r>
    </w:p>
    <w:p w14:paraId="739FD2EB"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556B7463" w14:textId="64E80B0F" w:rsidR="00095E03" w:rsidRPr="0062733C" w:rsidRDefault="00095E03">
      <w:pPr>
        <w:pStyle w:val="ListParagraph"/>
        <w:numPr>
          <w:ilvl w:val="0"/>
          <w:numId w:val="32"/>
        </w:numPr>
        <w:tabs>
          <w:tab w:val="left" w:pos="851"/>
        </w:tabs>
        <w:spacing w:after="0" w:line="240" w:lineRule="auto"/>
        <w:ind w:left="567" w:hanging="297"/>
        <w:jc w:val="both"/>
        <w:rPr>
          <w:rFonts w:ascii="Trebuchet MS" w:eastAsia="Arial" w:hAnsi="Trebuchet MS"/>
        </w:rPr>
      </w:pPr>
      <w:r w:rsidRPr="0062733C">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a verificării procedurii de achiziție.</w:t>
      </w:r>
    </w:p>
    <w:p w14:paraId="165CCCEA"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012DE369" w14:textId="6DE431AE"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a măsurilor prevăzute la art. 50 alin. (3) din Regulamentul (UE) 2021/1060.</w:t>
      </w:r>
    </w:p>
    <w:p w14:paraId="5879E1AD" w14:textId="1BBDD7C1"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 are obligația de a restitui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orice sumă ce constituie plată nedatorată/sume necuvenite plătite eronat de către AM în cadrul prezentului contract de finanțare, în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rPr>
        <w:t>5</w:t>
      </w:r>
      <w:r w:rsidRPr="0062733C">
        <w:rPr>
          <w:rFonts w:ascii="Trebuchet MS" w:eastAsia="Arial" w:hAnsi="Trebuchet MS"/>
          <w:spacing w:val="1"/>
        </w:rPr>
        <w:t xml:space="preserve">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uc</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3"/>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3"/>
        </w:rPr>
        <w:t xml:space="preserve"> </w:t>
      </w:r>
      <w:r w:rsidRPr="0062733C">
        <w:rPr>
          <w:rFonts w:ascii="Trebuchet MS" w:eastAsia="Arial" w:hAnsi="Trebuchet MS"/>
        </w:rPr>
        <w:t>n</w:t>
      </w:r>
      <w:r w:rsidRPr="0062733C">
        <w:rPr>
          <w:rFonts w:ascii="Trebuchet MS" w:eastAsia="Arial" w:hAnsi="Trebuchet MS"/>
          <w:spacing w:val="-3"/>
        </w:rPr>
        <w:t>o</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spacing w:val="-1"/>
        </w:rPr>
        <w:t>ii</w:t>
      </w:r>
      <w:r w:rsidRPr="0062733C">
        <w:rPr>
          <w:rFonts w:ascii="Trebuchet MS" w:eastAsia="Arial" w:hAnsi="Trebuchet MS"/>
        </w:rPr>
        <w:t>.</w:t>
      </w:r>
      <w:r w:rsidRPr="0062733C">
        <w:rPr>
          <w:rFonts w:ascii="Trebuchet MS" w:hAnsi="Trebuchet MS"/>
        </w:rPr>
        <w:t xml:space="preserve"> </w:t>
      </w:r>
      <w:r w:rsidRPr="0062733C">
        <w:rPr>
          <w:rFonts w:ascii="Trebuchet MS" w:eastAsia="Arial" w:hAnsi="Trebuchet MS"/>
        </w:rPr>
        <w:t xml:space="preserve">Nerespectarea termenului menționat anterior dă  dreptul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de a solicita beneficiarului dobânda legală datorată, stabilită conform legislației în vigoare.</w:t>
      </w:r>
    </w:p>
    <w:p w14:paraId="56D37BF8" w14:textId="2C89FB7B"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w:t>
      </w:r>
      <w:r w:rsidRPr="0062733C">
        <w:rPr>
          <w:rFonts w:ascii="Trebuchet MS" w:eastAsia="Arial" w:hAnsi="Trebuchet MS"/>
          <w:spacing w:val="5"/>
        </w:rPr>
        <w:t xml:space="preserve"> </w:t>
      </w:r>
      <w:r w:rsidRPr="0062733C">
        <w:rPr>
          <w:rFonts w:ascii="Trebuchet MS" w:eastAsia="Arial" w:hAnsi="Trebuchet MS"/>
        </w:rPr>
        <w:t>e</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3"/>
        </w:rPr>
        <w:t>a</w:t>
      </w:r>
      <w:r w:rsidRPr="0062733C">
        <w:rPr>
          <w:rFonts w:ascii="Trebuchet MS" w:eastAsia="Arial" w:hAnsi="Trebuchet MS"/>
        </w:rPr>
        <w:t>t</w:t>
      </w:r>
      <w:r w:rsidRPr="0062733C">
        <w:rPr>
          <w:rFonts w:ascii="Trebuchet MS" w:eastAsia="Arial" w:hAnsi="Trebuchet MS"/>
          <w:spacing w:val="4"/>
        </w:rPr>
        <w:t xml:space="preserve"> </w:t>
      </w:r>
      <w:r w:rsidRPr="0062733C">
        <w:rPr>
          <w:rFonts w:ascii="Trebuchet MS" w:eastAsia="Arial" w:hAnsi="Trebuchet MS"/>
        </w:rPr>
        <w:t>să</w:t>
      </w:r>
      <w:r w:rsidRPr="0062733C">
        <w:rPr>
          <w:rFonts w:ascii="Trebuchet MS" w:eastAsia="Arial" w:hAnsi="Trebuchet MS"/>
          <w:spacing w:val="6"/>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rm</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rPr>
        <w:t>e</w:t>
      </w:r>
      <w:r w:rsidRPr="0062733C">
        <w:rPr>
          <w:rFonts w:ascii="Trebuchet MS" w:eastAsia="Arial" w:hAnsi="Trebuchet MS"/>
          <w:spacing w:val="6"/>
        </w:rPr>
        <w:t xml:space="preserv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3"/>
        </w:rPr>
        <w:t xml:space="preserve"> </w:t>
      </w:r>
      <w:r w:rsidRPr="0062733C">
        <w:rPr>
          <w:rFonts w:ascii="Trebuchet MS" w:eastAsia="Arial" w:hAnsi="Trebuchet MS"/>
        </w:rPr>
        <w:t>de</w:t>
      </w:r>
      <w:r w:rsidRPr="0062733C">
        <w:rPr>
          <w:rFonts w:ascii="Trebuchet MS" w:eastAsia="Arial" w:hAnsi="Trebuchet MS"/>
          <w:spacing w:val="-2"/>
        </w:rPr>
        <w:t>s</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6"/>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p</w:t>
      </w:r>
      <w:r w:rsidRPr="0062733C">
        <w:rPr>
          <w:rFonts w:ascii="Trebuchet MS" w:eastAsia="Arial" w:hAnsi="Trebuchet MS"/>
          <w:spacing w:val="-3"/>
        </w:rPr>
        <w:t>o</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de</w:t>
      </w:r>
      <w:r w:rsidRPr="0062733C">
        <w:rPr>
          <w:rFonts w:ascii="Trebuchet MS" w:eastAsia="Arial" w:hAnsi="Trebuchet MS"/>
          <w:spacing w:val="1"/>
        </w:rPr>
        <w:t>t</w:t>
      </w:r>
      <w:r w:rsidRPr="0062733C">
        <w:rPr>
          <w:rFonts w:ascii="Trebuchet MS" w:eastAsia="Arial" w:hAnsi="Trebuchet MS"/>
          <w:spacing w:val="-3"/>
        </w:rPr>
        <w:t>e</w:t>
      </w:r>
      <w:r w:rsidRPr="0062733C">
        <w:rPr>
          <w:rFonts w:ascii="Trebuchet MS" w:eastAsia="Arial" w:hAnsi="Trebuchet MS"/>
          <w:spacing w:val="1"/>
        </w:rPr>
        <w:t>rm</w:t>
      </w:r>
      <w:r w:rsidRPr="0062733C">
        <w:rPr>
          <w:rFonts w:ascii="Trebuchet MS" w:eastAsia="Arial" w:hAnsi="Trebuchet MS"/>
          <w:spacing w:val="-1"/>
        </w:rPr>
        <w:t>i</w:t>
      </w:r>
      <w:r w:rsidRPr="0062733C">
        <w:rPr>
          <w:rFonts w:ascii="Trebuchet MS" w:eastAsia="Arial" w:hAnsi="Trebuchet MS"/>
        </w:rPr>
        <w:t xml:space="preserve">na </w:t>
      </w:r>
      <w:r w:rsidRPr="0062733C">
        <w:rPr>
          <w:rFonts w:ascii="Trebuchet MS" w:eastAsia="Arial" w:hAnsi="Trebuchet MS"/>
          <w:spacing w:val="-4"/>
        </w:rPr>
        <w:t>î</w:t>
      </w:r>
      <w:r w:rsidRPr="0062733C">
        <w:rPr>
          <w:rFonts w:ascii="Trebuchet MS" w:eastAsia="Arial" w:hAnsi="Trebuchet MS"/>
        </w:rPr>
        <w:t>nce</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
        </w:rPr>
        <w:t xml:space="preserve"> </w:t>
      </w:r>
      <w:r w:rsidRPr="0062733C">
        <w:rPr>
          <w:rFonts w:ascii="Trebuchet MS" w:eastAsia="Arial" w:hAnsi="Trebuchet MS"/>
        </w:rPr>
        <w:t>sau</w:t>
      </w:r>
      <w:r w:rsidRPr="0062733C">
        <w:rPr>
          <w:rFonts w:ascii="Trebuchet MS" w:eastAsia="Arial" w:hAnsi="Trebuchet MS"/>
          <w:spacing w:val="3"/>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â</w:t>
      </w:r>
      <w:r w:rsidRPr="0062733C">
        <w:rPr>
          <w:rFonts w:ascii="Trebuchet MS" w:eastAsia="Arial" w:hAnsi="Trebuchet MS"/>
          <w:spacing w:val="1"/>
        </w:rPr>
        <w:t>r</w:t>
      </w:r>
      <w:r w:rsidRPr="0062733C">
        <w:rPr>
          <w:rFonts w:ascii="Trebuchet MS" w:eastAsia="Arial" w:hAnsi="Trebuchet MS"/>
          <w:spacing w:val="-2"/>
        </w:rPr>
        <w:t>z</w:t>
      </w:r>
      <w:r w:rsidRPr="0062733C">
        <w:rPr>
          <w:rFonts w:ascii="Trebuchet MS" w:eastAsia="Arial" w:hAnsi="Trebuchet MS"/>
          <w:spacing w:val="-1"/>
        </w:rPr>
        <w:t>ie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rPr>
        <w:t>ecu</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 xml:space="preserve">i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 de</w:t>
      </w:r>
      <w:r w:rsidRPr="0062733C">
        <w:rPr>
          <w:rFonts w:ascii="Trebuchet MS" w:eastAsia="Arial" w:hAnsi="Trebuchet MS"/>
          <w:spacing w:val="1"/>
        </w:rPr>
        <w:t xml:space="preserve"> </w:t>
      </w:r>
      <w:r w:rsidRPr="0062733C">
        <w:rPr>
          <w:rFonts w:ascii="Trebuchet MS" w:eastAsia="Arial" w:hAnsi="Trebuchet MS"/>
        </w:rPr>
        <w:t>f</w:t>
      </w:r>
      <w:r w:rsidRPr="0062733C">
        <w:rPr>
          <w:rFonts w:ascii="Trebuchet MS" w:eastAsia="Arial" w:hAnsi="Trebuchet MS"/>
          <w:spacing w:val="-1"/>
        </w:rPr>
        <w:t>i</w:t>
      </w:r>
      <w:r w:rsidRPr="0062733C">
        <w:rPr>
          <w:rFonts w:ascii="Trebuchet MS" w:eastAsia="Arial" w:hAnsi="Trebuchet MS"/>
        </w:rPr>
        <w:t>na</w:t>
      </w:r>
      <w:r w:rsidRPr="0062733C">
        <w:rPr>
          <w:rFonts w:ascii="Trebuchet MS" w:eastAsia="Arial" w:hAnsi="Trebuchet MS"/>
          <w:spacing w:val="-1"/>
        </w:rPr>
        <w:t>n</w:t>
      </w:r>
      <w:r w:rsidRPr="0062733C">
        <w:rPr>
          <w:rFonts w:ascii="Trebuchet MS" w:eastAsia="Arial" w:hAnsi="Trebuchet MS"/>
          <w:spacing w:val="1"/>
        </w:rPr>
        <w:t>ț</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spacing w:val="-3"/>
        </w:rPr>
        <w:t>d</w:t>
      </w:r>
      <w:r w:rsidRPr="0062733C">
        <w:rPr>
          <w:rFonts w:ascii="Trebuchet MS" w:eastAsia="Arial" w:hAnsi="Trebuchet MS"/>
        </w:rPr>
        <w:t>e</w:t>
      </w:r>
      <w:r w:rsidRPr="0062733C">
        <w:rPr>
          <w:rFonts w:ascii="Trebuchet MS" w:eastAsia="Arial" w:hAnsi="Trebuchet MS"/>
          <w:spacing w:val="1"/>
        </w:rPr>
        <w:t xml:space="preserve"> m</w:t>
      </w:r>
      <w:r w:rsidRPr="0062733C">
        <w:rPr>
          <w:rFonts w:ascii="Trebuchet MS" w:eastAsia="Arial" w:hAnsi="Trebuchet MS"/>
        </w:rPr>
        <w:t>a</w:t>
      </w:r>
      <w:r w:rsidRPr="0062733C">
        <w:rPr>
          <w:rFonts w:ascii="Trebuchet MS" w:eastAsia="Arial" w:hAnsi="Trebuchet MS"/>
          <w:spacing w:val="-2"/>
        </w:rPr>
        <w:t>x</w:t>
      </w:r>
      <w:r w:rsidRPr="0062733C">
        <w:rPr>
          <w:rFonts w:ascii="Trebuchet MS" w:eastAsia="Arial" w:hAnsi="Trebuchet MS"/>
          <w:spacing w:val="-1"/>
        </w:rPr>
        <w:t>i</w:t>
      </w:r>
      <w:r w:rsidRPr="0062733C">
        <w:rPr>
          <w:rFonts w:ascii="Trebuchet MS" w:eastAsia="Arial" w:hAnsi="Trebuchet MS"/>
          <w:spacing w:val="2"/>
        </w:rPr>
        <w:t>m</w:t>
      </w:r>
      <w:r w:rsidRPr="0062733C">
        <w:rPr>
          <w:rFonts w:ascii="Trebuchet MS" w:eastAsia="Arial" w:hAnsi="Trebuchet MS"/>
        </w:rPr>
        <w:t>um</w:t>
      </w:r>
      <w:r w:rsidRPr="0062733C">
        <w:rPr>
          <w:rFonts w:ascii="Trebuchet MS" w:eastAsia="Arial" w:hAnsi="Trebuchet MS"/>
          <w:spacing w:val="2"/>
        </w:rPr>
        <w:t xml:space="preserve"> </w:t>
      </w:r>
      <w:r w:rsidRPr="0062733C">
        <w:rPr>
          <w:rFonts w:ascii="Trebuchet MS" w:eastAsia="Arial" w:hAnsi="Trebuchet MS"/>
        </w:rPr>
        <w:t xml:space="preserve">5 </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uc</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uă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 xml:space="preserve">i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cunoș</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ț</w:t>
      </w:r>
      <w:r w:rsidRPr="0062733C">
        <w:rPr>
          <w:rFonts w:ascii="Trebuchet MS" w:eastAsia="Arial" w:hAnsi="Trebuchet MS"/>
        </w:rPr>
        <w:t>ă</w:t>
      </w:r>
      <w:r w:rsidRPr="0062733C">
        <w:rPr>
          <w:rFonts w:ascii="Trebuchet MS" w:eastAsia="Arial" w:hAnsi="Trebuchet MS"/>
          <w:spacing w:val="1"/>
        </w:rPr>
        <w:t xml:space="preserve"> </w:t>
      </w:r>
      <w:r w:rsidRPr="0062733C">
        <w:rPr>
          <w:rFonts w:ascii="Trebuchet MS" w:eastAsia="Arial" w:hAnsi="Trebuchet MS"/>
        </w:rPr>
        <w:t>des</w:t>
      </w:r>
      <w:r w:rsidRPr="0062733C">
        <w:rPr>
          <w:rFonts w:ascii="Trebuchet MS" w:eastAsia="Arial" w:hAnsi="Trebuchet MS"/>
          <w:spacing w:val="-3"/>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o</w:t>
      </w:r>
      <w:r w:rsidRPr="0062733C">
        <w:rPr>
          <w:rFonts w:ascii="Trebuchet MS" w:eastAsia="Arial" w:hAnsi="Trebuchet MS"/>
          <w:spacing w:val="1"/>
        </w:rPr>
        <w:t xml:space="preserve"> </w:t>
      </w:r>
      <w:r w:rsidRPr="0062733C">
        <w:rPr>
          <w:rFonts w:ascii="Trebuchet MS" w:eastAsia="Arial" w:hAnsi="Trebuchet MS"/>
        </w:rPr>
        <w:t>as</w:t>
      </w:r>
      <w:r w:rsidRPr="0062733C">
        <w:rPr>
          <w:rFonts w:ascii="Trebuchet MS" w:eastAsia="Arial" w:hAnsi="Trebuchet MS"/>
          <w:spacing w:val="-1"/>
        </w:rPr>
        <w:t>t</w:t>
      </w:r>
      <w:r w:rsidRPr="0062733C">
        <w:rPr>
          <w:rFonts w:ascii="Trebuchet MS" w:eastAsia="Arial" w:hAnsi="Trebuchet MS"/>
          <w:spacing w:val="1"/>
        </w:rPr>
        <w:t>f</w:t>
      </w:r>
      <w:r w:rsidRPr="0062733C">
        <w:rPr>
          <w:rFonts w:ascii="Trebuchet MS" w:eastAsia="Arial" w:hAnsi="Trebuchet MS"/>
        </w:rPr>
        <w:t>el de</w:t>
      </w:r>
      <w:r w:rsidRPr="0062733C">
        <w:rPr>
          <w:rFonts w:ascii="Trebuchet MS" w:eastAsia="Arial" w:hAnsi="Trebuchet MS"/>
          <w:spacing w:val="1"/>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spacing w:val="1"/>
        </w:rPr>
        <w:t>e</w:t>
      </w:r>
      <w:r w:rsidRPr="0062733C">
        <w:rPr>
          <w:rFonts w:ascii="Trebuchet MS" w:eastAsia="Arial" w:hAnsi="Trebuchet MS"/>
        </w:rPr>
        <w:t>,</w:t>
      </w:r>
      <w:r w:rsidRPr="0062733C">
        <w:rPr>
          <w:rFonts w:ascii="Trebuchet MS" w:eastAsia="Arial" w:hAnsi="Trebuchet MS"/>
          <w:spacing w:val="3"/>
        </w:rPr>
        <w:t xml:space="preserve"> </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ând</w:t>
      </w:r>
      <w:r w:rsidRPr="0062733C">
        <w:rPr>
          <w:rFonts w:ascii="Trebuchet MS" w:eastAsia="Arial" w:hAnsi="Trebuchet MS"/>
          <w:spacing w:val="1"/>
        </w:rPr>
        <w:t xml:space="preserve"> </w:t>
      </w:r>
      <w:r w:rsidRPr="0062733C">
        <w:rPr>
          <w:rFonts w:ascii="Trebuchet MS" w:eastAsia="Arial" w:hAnsi="Trebuchet MS"/>
        </w:rPr>
        <w:t>ca</w:t>
      </w:r>
      <w:r w:rsidRPr="0062733C">
        <w:rPr>
          <w:rFonts w:ascii="Trebuchet MS" w:eastAsia="Arial" w:hAnsi="Trebuchet MS"/>
          <w:spacing w:val="1"/>
        </w:rPr>
        <w:t xml:space="preserv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3"/>
        </w:rPr>
        <w:t xml:space="preserve"> </w:t>
      </w:r>
      <w:r w:rsidRPr="0062733C">
        <w:rPr>
          <w:rFonts w:ascii="Trebuchet MS" w:eastAsia="Arial" w:hAnsi="Trebuchet MS"/>
        </w:rPr>
        <w:t>să d</w:t>
      </w:r>
      <w:r w:rsidRPr="0062733C">
        <w:rPr>
          <w:rFonts w:ascii="Trebuchet MS" w:eastAsia="Arial" w:hAnsi="Trebuchet MS"/>
          <w:spacing w:val="-1"/>
        </w:rPr>
        <w:t>e</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dă</w:t>
      </w:r>
      <w:r w:rsidRPr="0062733C">
        <w:rPr>
          <w:rFonts w:ascii="Trebuchet MS" w:eastAsia="Arial" w:hAnsi="Trebuchet MS"/>
          <w:spacing w:val="1"/>
        </w:rPr>
        <w:t xml:space="preserve"> </w:t>
      </w:r>
      <w:r w:rsidRPr="0062733C">
        <w:rPr>
          <w:rFonts w:ascii="Trebuchet MS" w:eastAsia="Arial" w:hAnsi="Trebuchet MS"/>
        </w:rPr>
        <w:t>cu</w:t>
      </w:r>
      <w:r w:rsidRPr="0062733C">
        <w:rPr>
          <w:rFonts w:ascii="Trebuchet MS" w:eastAsia="Arial" w:hAnsi="Trebuchet MS"/>
          <w:spacing w:val="1"/>
        </w:rPr>
        <w:t xml:space="preserve"> </w:t>
      </w:r>
      <w:r w:rsidRPr="0062733C">
        <w:rPr>
          <w:rFonts w:ascii="Trebuchet MS" w:eastAsia="Arial" w:hAnsi="Trebuchet MS"/>
          <w:spacing w:val="-3"/>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m</w:t>
      </w:r>
      <w:r w:rsidRPr="0062733C">
        <w:rPr>
          <w:rFonts w:ascii="Trebuchet MS" w:eastAsia="Arial" w:hAnsi="Trebuchet MS"/>
        </w:rPr>
        <w:t>ăs</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co</w:t>
      </w:r>
      <w:r w:rsidRPr="0062733C">
        <w:rPr>
          <w:rFonts w:ascii="Trebuchet MS" w:eastAsia="Arial" w:hAnsi="Trebuchet MS"/>
          <w:spacing w:val="1"/>
        </w:rPr>
        <w:t>r</w:t>
      </w:r>
      <w:r w:rsidRPr="0062733C">
        <w:rPr>
          <w:rFonts w:ascii="Trebuchet MS" w:eastAsia="Arial" w:hAnsi="Trebuchet MS"/>
        </w:rPr>
        <w:t>espun</w:t>
      </w:r>
      <w:r w:rsidRPr="0062733C">
        <w:rPr>
          <w:rFonts w:ascii="Trebuchet MS" w:eastAsia="Arial" w:hAnsi="Trebuchet MS"/>
          <w:spacing w:val="-2"/>
        </w:rPr>
        <w:t>z</w:t>
      </w:r>
      <w:r w:rsidRPr="0062733C">
        <w:rPr>
          <w:rFonts w:ascii="Trebuchet MS" w:eastAsia="Arial" w:hAnsi="Trebuchet MS"/>
          <w:spacing w:val="-1"/>
        </w:rPr>
        <w:t>ă</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w:t>
      </w:r>
    </w:p>
    <w:p w14:paraId="0A47C166" w14:textId="6C7CF92C" w:rsidR="00095E03" w:rsidRPr="0062733C" w:rsidRDefault="00095E03">
      <w:pPr>
        <w:pStyle w:val="ListParagraph"/>
        <w:numPr>
          <w:ilvl w:val="0"/>
          <w:numId w:val="32"/>
        </w:numPr>
        <w:tabs>
          <w:tab w:val="left" w:pos="851"/>
        </w:tabs>
        <w:spacing w:after="0" w:line="240" w:lineRule="auto"/>
        <w:ind w:left="567" w:right="76" w:hanging="297"/>
        <w:jc w:val="both"/>
        <w:rPr>
          <w:rFonts w:ascii="Trebuchet MS" w:eastAsia="Arial" w:hAnsi="Trebuchet MS"/>
        </w:rPr>
      </w:pPr>
      <w:r w:rsidRPr="0062733C">
        <w:rPr>
          <w:rFonts w:ascii="Trebuchet MS" w:eastAsia="Arial" w:hAnsi="Trebuchet MS"/>
        </w:rPr>
        <w:t xml:space="preserve">Beneficiarul își asumă integral răspunderea pentru prejudiciile cauzate terților din culpa sa, pe durata contractului. </w:t>
      </w:r>
      <w:r w:rsidRPr="0062733C">
        <w:rPr>
          <w:rFonts w:ascii="Trebuchet MS" w:eastAsia="Arial" w:hAnsi="Trebuchet MS"/>
          <w:highlight w:val="lightGray"/>
        </w:rPr>
        <w:t xml:space="preserve">AM </w:t>
      </w:r>
      <w:r w:rsidRPr="0062733C">
        <w:rPr>
          <w:rFonts w:ascii="Trebuchet MS" w:eastAsia="Arial" w:hAnsi="Trebuchet MS"/>
        </w:rPr>
        <w:t>v</w:t>
      </w:r>
      <w:r w:rsidR="00D66B5B">
        <w:rPr>
          <w:rFonts w:ascii="Trebuchet MS" w:eastAsia="Arial" w:hAnsi="Trebuchet MS"/>
        </w:rPr>
        <w:t>a</w:t>
      </w:r>
      <w:r w:rsidRPr="0062733C">
        <w:rPr>
          <w:rFonts w:ascii="Trebuchet MS" w:eastAsia="Arial" w:hAnsi="Trebuchet MS"/>
        </w:rPr>
        <w:t xml:space="preserve"> fi degrevat de orice responsabilitate pentru prejudiciile cauzate terților de către Beneficiar, ca urmare a executării prezentului contract de finanțare, cu excepția celor care pot fi direct imputabile acestora.</w:t>
      </w:r>
    </w:p>
    <w:p w14:paraId="7DD31388" w14:textId="36547B88"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eastAsia="Arial" w:hAnsi="Trebuchet MS"/>
          <w:spacing w:val="1"/>
        </w:rPr>
        <w:t>Î</w:t>
      </w:r>
      <w:r w:rsidRPr="0062733C">
        <w:rPr>
          <w:rFonts w:ascii="Trebuchet MS" w:eastAsia="Arial" w:hAnsi="Trebuchet MS"/>
        </w:rPr>
        <w:t>n</w:t>
      </w:r>
      <w:r w:rsidRPr="0062733C">
        <w:rPr>
          <w:rFonts w:ascii="Trebuchet MS" w:eastAsia="Arial" w:hAnsi="Trebuchet MS"/>
          <w:spacing w:val="2"/>
        </w:rPr>
        <w:t xml:space="preserve"> </w:t>
      </w:r>
      <w:r w:rsidRPr="0062733C">
        <w:rPr>
          <w:rFonts w:ascii="Trebuchet MS" w:eastAsia="Arial" w:hAnsi="Trebuchet MS"/>
        </w:rPr>
        <w:t>ca</w:t>
      </w:r>
      <w:r w:rsidRPr="0062733C">
        <w:rPr>
          <w:rFonts w:ascii="Trebuchet MS" w:eastAsia="Arial" w:hAnsi="Trebuchet MS"/>
          <w:spacing w:val="-2"/>
        </w:rPr>
        <w:t>z</w:t>
      </w:r>
      <w:r w:rsidRPr="0062733C">
        <w:rPr>
          <w:rFonts w:ascii="Trebuchet MS" w:eastAsia="Arial" w:hAnsi="Trebuchet MS"/>
        </w:rPr>
        <w:t>ul</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 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rPr>
        <w:t xml:space="preserve">se </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ea</w:t>
      </w:r>
      <w:r w:rsidRPr="0062733C">
        <w:rPr>
          <w:rFonts w:ascii="Trebuchet MS" w:eastAsia="Arial" w:hAnsi="Trebuchet MS"/>
          <w:spacing w:val="-3"/>
        </w:rPr>
        <w:t>z</w:t>
      </w:r>
      <w:r w:rsidRPr="0062733C">
        <w:rPr>
          <w:rFonts w:ascii="Trebuchet MS" w:eastAsia="Arial" w:hAnsi="Trebuchet MS"/>
        </w:rPr>
        <w:t>ă</w:t>
      </w:r>
      <w:r w:rsidRPr="0062733C">
        <w:rPr>
          <w:rFonts w:ascii="Trebuchet MS" w:eastAsia="Arial" w:hAnsi="Trebuchet MS"/>
          <w:spacing w:val="5"/>
        </w:rPr>
        <w:t xml:space="preserve"> </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1"/>
        </w:rPr>
        <w:t>r</w:t>
      </w:r>
      <w:r w:rsidRPr="0062733C">
        <w:rPr>
          <w:rFonts w:ascii="Trebuchet MS" w:eastAsia="Arial" w:hAnsi="Trebuchet MS"/>
        </w:rPr>
        <w:t xml:space="preserve">i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61"/>
        </w:rPr>
        <w:t xml:space="preserve"> </w:t>
      </w:r>
      <w:r w:rsidRPr="0062733C">
        <w:rPr>
          <w:rFonts w:ascii="Trebuchet MS" w:eastAsia="Arial" w:hAnsi="Trebuchet MS"/>
          <w:spacing w:val="3"/>
        </w:rPr>
        <w:t>f</w:t>
      </w:r>
      <w:r w:rsidRPr="0062733C">
        <w:rPr>
          <w:rFonts w:ascii="Trebuchet MS" w:eastAsia="Arial" w:hAnsi="Trebuchet MS"/>
          <w:spacing w:val="-2"/>
        </w:rPr>
        <w:t>a</w:t>
      </w:r>
      <w:r w:rsidRPr="0062733C">
        <w:rPr>
          <w:rFonts w:ascii="Trebuchet MS" w:eastAsia="Arial" w:hAnsi="Trebuchet MS"/>
          <w:spacing w:val="-1"/>
        </w:rPr>
        <w:t>ț</w:t>
      </w:r>
      <w:r w:rsidRPr="0062733C">
        <w:rPr>
          <w:rFonts w:ascii="Trebuchet MS" w:eastAsia="Arial" w:hAnsi="Trebuchet MS"/>
        </w:rPr>
        <w:t xml:space="preserve">a </w:t>
      </w:r>
      <w:r w:rsidRPr="0062733C">
        <w:rPr>
          <w:rFonts w:ascii="Trebuchet MS" w:eastAsia="Arial" w:hAnsi="Trebuchet MS"/>
          <w:spacing w:val="-1"/>
        </w:rPr>
        <w:t>l</w:t>
      </w:r>
      <w:r w:rsidRPr="0062733C">
        <w:rPr>
          <w:rFonts w:ascii="Trebuchet MS" w:eastAsia="Arial" w:hAnsi="Trebuchet MS"/>
        </w:rPr>
        <w:t>ocu</w:t>
      </w:r>
      <w:r w:rsidRPr="0062733C">
        <w:rPr>
          <w:rFonts w:ascii="Trebuchet MS" w:eastAsia="Arial" w:hAnsi="Trebuchet MS"/>
          <w:spacing w:val="-1"/>
        </w:rPr>
        <w:t>l</w:t>
      </w:r>
      <w:r w:rsidRPr="0062733C">
        <w:rPr>
          <w:rFonts w:ascii="Trebuchet MS" w:eastAsia="Arial" w:hAnsi="Trebuchet MS"/>
        </w:rPr>
        <w:t>u</w:t>
      </w:r>
      <w:r w:rsidRPr="0062733C">
        <w:rPr>
          <w:rFonts w:ascii="Trebuchet MS" w:eastAsia="Arial" w:hAnsi="Trebuchet MS"/>
          <w:spacing w:val="-1"/>
        </w:rPr>
        <w:t>i</w:t>
      </w:r>
      <w:r w:rsidRPr="0062733C">
        <w:rPr>
          <w:rFonts w:ascii="Trebuchet MS" w:eastAsia="Arial" w:hAnsi="Trebuchet MS"/>
        </w:rPr>
        <w:t>,</w:t>
      </w:r>
      <w:r w:rsidRPr="0062733C">
        <w:rPr>
          <w:rFonts w:ascii="Trebuchet MS" w:eastAsia="Arial" w:hAnsi="Trebuchet MS"/>
          <w:spacing w:val="4"/>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3"/>
        </w:rPr>
        <w:t>e</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e 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3"/>
        </w:rPr>
        <w:t>a</w:t>
      </w:r>
      <w:r w:rsidRPr="0062733C">
        <w:rPr>
          <w:rFonts w:ascii="Trebuchet MS" w:eastAsia="Arial" w:hAnsi="Trebuchet MS"/>
        </w:rPr>
        <w:t>t să pa</w:t>
      </w:r>
      <w:r w:rsidRPr="0062733C">
        <w:rPr>
          <w:rFonts w:ascii="Trebuchet MS" w:eastAsia="Arial" w:hAnsi="Trebuchet MS"/>
          <w:spacing w:val="1"/>
        </w:rPr>
        <w:t>rt</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 xml:space="preserve">pe </w:t>
      </w:r>
      <w:r w:rsidRPr="0062733C">
        <w:rPr>
          <w:rFonts w:ascii="Trebuchet MS" w:eastAsia="Arial" w:hAnsi="Trebuchet MS"/>
          <w:position w:val="1"/>
        </w:rPr>
        <w:t>și</w:t>
      </w:r>
      <w:r w:rsidRPr="0062733C">
        <w:rPr>
          <w:rFonts w:ascii="Trebuchet MS" w:eastAsia="Arial" w:hAnsi="Trebuchet MS"/>
          <w:spacing w:val="11"/>
          <w:position w:val="1"/>
        </w:rPr>
        <w:t xml:space="preserve"> </w:t>
      </w:r>
      <w:r w:rsidRPr="0062733C">
        <w:rPr>
          <w:rFonts w:ascii="Trebuchet MS" w:eastAsia="Arial" w:hAnsi="Trebuchet MS"/>
          <w:position w:val="1"/>
        </w:rPr>
        <w:t>să</w:t>
      </w:r>
      <w:r w:rsidRPr="0062733C">
        <w:rPr>
          <w:rFonts w:ascii="Trebuchet MS" w:eastAsia="Arial" w:hAnsi="Trebuchet MS"/>
          <w:spacing w:val="10"/>
          <w:position w:val="1"/>
        </w:rPr>
        <w:t xml:space="preserve"> </w:t>
      </w:r>
      <w:r w:rsidRPr="0062733C">
        <w:rPr>
          <w:rFonts w:ascii="Trebuchet MS" w:eastAsia="Arial" w:hAnsi="Trebuchet MS"/>
          <w:spacing w:val="-1"/>
          <w:position w:val="1"/>
        </w:rPr>
        <w:t>i</w:t>
      </w:r>
      <w:r w:rsidRPr="0062733C">
        <w:rPr>
          <w:rFonts w:ascii="Trebuchet MS" w:eastAsia="Arial" w:hAnsi="Trebuchet MS"/>
          <w:position w:val="1"/>
        </w:rPr>
        <w:t>n</w:t>
      </w:r>
      <w:r w:rsidRPr="0062733C">
        <w:rPr>
          <w:rFonts w:ascii="Trebuchet MS" w:eastAsia="Arial" w:hAnsi="Trebuchet MS"/>
          <w:spacing w:val="-2"/>
          <w:position w:val="1"/>
        </w:rPr>
        <w:t>v</w:t>
      </w:r>
      <w:r w:rsidRPr="0062733C">
        <w:rPr>
          <w:rFonts w:ascii="Trebuchet MS" w:eastAsia="Arial" w:hAnsi="Trebuchet MS"/>
          <w:spacing w:val="-1"/>
          <w:position w:val="1"/>
        </w:rPr>
        <w:t>i</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position w:val="1"/>
        </w:rPr>
        <w:t>pe</w:t>
      </w:r>
      <w:r w:rsidRPr="0062733C">
        <w:rPr>
          <w:rFonts w:ascii="Trebuchet MS" w:eastAsia="Arial" w:hAnsi="Trebuchet MS"/>
          <w:spacing w:val="-1"/>
          <w:position w:val="1"/>
        </w:rPr>
        <w:t>r</w:t>
      </w:r>
      <w:r w:rsidRPr="0062733C">
        <w:rPr>
          <w:rFonts w:ascii="Trebuchet MS" w:eastAsia="Arial" w:hAnsi="Trebuchet MS"/>
          <w:position w:val="1"/>
        </w:rPr>
        <w:t>soane</w:t>
      </w:r>
      <w:r w:rsidRPr="0062733C">
        <w:rPr>
          <w:rFonts w:ascii="Trebuchet MS" w:eastAsia="Arial" w:hAnsi="Trebuchet MS"/>
          <w:spacing w:val="-1"/>
          <w:position w:val="1"/>
        </w:rPr>
        <w:t>l</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position w:val="1"/>
        </w:rPr>
        <w:t>ca</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10"/>
          <w:position w:val="1"/>
        </w:rPr>
        <w:t xml:space="preserve"> </w:t>
      </w:r>
      <w:r w:rsidRPr="0062733C">
        <w:rPr>
          <w:rFonts w:ascii="Trebuchet MS" w:eastAsia="Arial" w:hAnsi="Trebuchet MS"/>
          <w:position w:val="1"/>
        </w:rPr>
        <w:t>sunt</w:t>
      </w:r>
      <w:r w:rsidRPr="0062733C">
        <w:rPr>
          <w:rFonts w:ascii="Trebuchet MS" w:eastAsia="Arial" w:hAnsi="Trebuchet MS"/>
          <w:spacing w:val="11"/>
          <w:position w:val="1"/>
        </w:rPr>
        <w:t xml:space="preserve"> </w:t>
      </w:r>
      <w:r w:rsidRPr="0062733C">
        <w:rPr>
          <w:rFonts w:ascii="Trebuchet MS" w:eastAsia="Arial" w:hAnsi="Trebuchet MS"/>
          <w:spacing w:val="-1"/>
          <w:position w:val="1"/>
        </w:rPr>
        <w:t>i</w:t>
      </w:r>
      <w:r w:rsidRPr="0062733C">
        <w:rPr>
          <w:rFonts w:ascii="Trebuchet MS" w:eastAsia="Arial" w:hAnsi="Trebuchet MS"/>
          <w:spacing w:val="1"/>
          <w:position w:val="1"/>
        </w:rPr>
        <w:t>m</w:t>
      </w:r>
      <w:r w:rsidRPr="0062733C">
        <w:rPr>
          <w:rFonts w:ascii="Trebuchet MS" w:eastAsia="Arial" w:hAnsi="Trebuchet MS"/>
          <w:position w:val="1"/>
        </w:rPr>
        <w:t>p</w:t>
      </w:r>
      <w:r w:rsidRPr="0062733C">
        <w:rPr>
          <w:rFonts w:ascii="Trebuchet MS" w:eastAsia="Arial" w:hAnsi="Trebuchet MS"/>
          <w:spacing w:val="-1"/>
          <w:position w:val="1"/>
        </w:rPr>
        <w:t>li</w:t>
      </w:r>
      <w:r w:rsidRPr="0062733C">
        <w:rPr>
          <w:rFonts w:ascii="Trebuchet MS" w:eastAsia="Arial" w:hAnsi="Trebuchet MS"/>
          <w:position w:val="1"/>
        </w:rPr>
        <w:t>ca</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spacing w:val="-4"/>
          <w:position w:val="1"/>
        </w:rPr>
        <w:t>î</w:t>
      </w:r>
      <w:r w:rsidRPr="0062733C">
        <w:rPr>
          <w:rFonts w:ascii="Trebuchet MS" w:eastAsia="Arial" w:hAnsi="Trebuchet MS"/>
          <w:position w:val="1"/>
        </w:rPr>
        <w:t>n</w:t>
      </w:r>
      <w:r w:rsidRPr="0062733C">
        <w:rPr>
          <w:rFonts w:ascii="Trebuchet MS" w:eastAsia="Arial" w:hAnsi="Trebuchet MS"/>
          <w:spacing w:val="12"/>
          <w:position w:val="1"/>
        </w:rPr>
        <w:t xml:space="preserve"> </w:t>
      </w:r>
      <w:r w:rsidRPr="0062733C">
        <w:rPr>
          <w:rFonts w:ascii="Trebuchet MS" w:eastAsia="Arial" w:hAnsi="Trebuchet MS"/>
          <w:spacing w:val="-1"/>
          <w:position w:val="1"/>
        </w:rPr>
        <w:t>i</w:t>
      </w:r>
      <w:r w:rsidRPr="0062733C">
        <w:rPr>
          <w:rFonts w:ascii="Trebuchet MS" w:eastAsia="Arial" w:hAnsi="Trebuchet MS"/>
          <w:spacing w:val="1"/>
          <w:position w:val="1"/>
        </w:rPr>
        <w:t>m</w:t>
      </w:r>
      <w:r w:rsidRPr="0062733C">
        <w:rPr>
          <w:rFonts w:ascii="Trebuchet MS" w:eastAsia="Arial" w:hAnsi="Trebuchet MS"/>
          <w:position w:val="1"/>
        </w:rPr>
        <w:t>p</w:t>
      </w:r>
      <w:r w:rsidRPr="0062733C">
        <w:rPr>
          <w:rFonts w:ascii="Trebuchet MS" w:eastAsia="Arial" w:hAnsi="Trebuchet MS"/>
          <w:spacing w:val="-1"/>
          <w:position w:val="1"/>
        </w:rPr>
        <w:t>l</w:t>
      </w:r>
      <w:r w:rsidRPr="0062733C">
        <w:rPr>
          <w:rFonts w:ascii="Trebuchet MS" w:eastAsia="Arial" w:hAnsi="Trebuchet MS"/>
          <w:position w:val="1"/>
        </w:rPr>
        <w:t>e</w:t>
      </w:r>
      <w:r w:rsidRPr="0062733C">
        <w:rPr>
          <w:rFonts w:ascii="Trebuchet MS" w:eastAsia="Arial" w:hAnsi="Trebuchet MS"/>
          <w:spacing w:val="1"/>
          <w:position w:val="1"/>
        </w:rPr>
        <w:t>m</w:t>
      </w:r>
      <w:r w:rsidRPr="0062733C">
        <w:rPr>
          <w:rFonts w:ascii="Trebuchet MS" w:eastAsia="Arial" w:hAnsi="Trebuchet MS"/>
          <w:position w:val="1"/>
        </w:rPr>
        <w:t>en</w:t>
      </w:r>
      <w:r w:rsidRPr="0062733C">
        <w:rPr>
          <w:rFonts w:ascii="Trebuchet MS" w:eastAsia="Arial" w:hAnsi="Trebuchet MS"/>
          <w:spacing w:val="1"/>
          <w:position w:val="1"/>
        </w:rPr>
        <w:t>t</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position w:val="1"/>
        </w:rPr>
        <w:t>ea</w:t>
      </w:r>
      <w:r w:rsidRPr="0062733C">
        <w:rPr>
          <w:rFonts w:ascii="Trebuchet MS" w:eastAsia="Arial" w:hAnsi="Trebuchet MS"/>
          <w:spacing w:val="12"/>
          <w:position w:val="1"/>
        </w:rPr>
        <w:t xml:space="preserve"> </w:t>
      </w:r>
      <w:r w:rsidRPr="0062733C">
        <w:rPr>
          <w:rFonts w:ascii="Trebuchet MS" w:eastAsia="Arial" w:hAnsi="Trebuchet MS"/>
          <w:spacing w:val="-3"/>
          <w:position w:val="1"/>
        </w:rPr>
        <w:t>p</w:t>
      </w:r>
      <w:r w:rsidRPr="0062733C">
        <w:rPr>
          <w:rFonts w:ascii="Trebuchet MS" w:eastAsia="Arial" w:hAnsi="Trebuchet MS"/>
          <w:spacing w:val="-1"/>
          <w:position w:val="1"/>
        </w:rPr>
        <w:t>r</w:t>
      </w:r>
      <w:r w:rsidRPr="0062733C">
        <w:rPr>
          <w:rFonts w:ascii="Trebuchet MS" w:eastAsia="Arial" w:hAnsi="Trebuchet MS"/>
          <w:position w:val="1"/>
        </w:rPr>
        <w:t>o</w:t>
      </w:r>
      <w:r w:rsidRPr="0062733C">
        <w:rPr>
          <w:rFonts w:ascii="Trebuchet MS" w:eastAsia="Arial" w:hAnsi="Trebuchet MS"/>
          <w:spacing w:val="-1"/>
          <w:position w:val="1"/>
        </w:rPr>
        <w:t>i</w:t>
      </w:r>
      <w:r w:rsidRPr="0062733C">
        <w:rPr>
          <w:rFonts w:ascii="Trebuchet MS" w:eastAsia="Arial" w:hAnsi="Trebuchet MS"/>
          <w:position w:val="1"/>
        </w:rPr>
        <w:t>ec</w:t>
      </w:r>
      <w:r w:rsidRPr="0062733C">
        <w:rPr>
          <w:rFonts w:ascii="Trebuchet MS" w:eastAsia="Arial" w:hAnsi="Trebuchet MS"/>
          <w:spacing w:val="1"/>
          <w:position w:val="1"/>
        </w:rPr>
        <w:t>t</w:t>
      </w:r>
      <w:r w:rsidRPr="0062733C">
        <w:rPr>
          <w:rFonts w:ascii="Trebuchet MS" w:eastAsia="Arial" w:hAnsi="Trebuchet MS"/>
          <w:position w:val="1"/>
        </w:rPr>
        <w:t>u</w:t>
      </w:r>
      <w:r w:rsidRPr="0062733C">
        <w:rPr>
          <w:rFonts w:ascii="Trebuchet MS" w:eastAsia="Arial" w:hAnsi="Trebuchet MS"/>
          <w:spacing w:val="-1"/>
          <w:position w:val="1"/>
        </w:rPr>
        <w:t>l</w:t>
      </w:r>
      <w:r w:rsidRPr="0062733C">
        <w:rPr>
          <w:rFonts w:ascii="Trebuchet MS" w:eastAsia="Arial" w:hAnsi="Trebuchet MS"/>
          <w:position w:val="1"/>
        </w:rPr>
        <w:t>ui</w:t>
      </w:r>
      <w:r w:rsidRPr="0062733C">
        <w:rPr>
          <w:rFonts w:ascii="Trebuchet MS" w:eastAsia="Arial" w:hAnsi="Trebuchet MS"/>
          <w:spacing w:val="11"/>
          <w:position w:val="1"/>
        </w:rPr>
        <w:t xml:space="preserve"> </w:t>
      </w:r>
      <w:r w:rsidRPr="0062733C">
        <w:rPr>
          <w:rFonts w:ascii="Trebuchet MS" w:eastAsia="Arial" w:hAnsi="Trebuchet MS"/>
          <w:position w:val="1"/>
        </w:rPr>
        <w:t>și</w:t>
      </w:r>
      <w:r w:rsidRPr="0062733C">
        <w:rPr>
          <w:rFonts w:ascii="Trebuchet MS" w:eastAsia="Arial" w:hAnsi="Trebuchet MS"/>
          <w:spacing w:val="11"/>
          <w:position w:val="1"/>
        </w:rPr>
        <w:t xml:space="preserve"> </w:t>
      </w:r>
      <w:r w:rsidRPr="0062733C">
        <w:rPr>
          <w:rFonts w:ascii="Trebuchet MS" w:eastAsia="Arial" w:hAnsi="Trebuchet MS"/>
          <w:position w:val="1"/>
        </w:rPr>
        <w:t>ca</w:t>
      </w:r>
      <w:r w:rsidRPr="0062733C">
        <w:rPr>
          <w:rFonts w:ascii="Trebuchet MS" w:eastAsia="Arial" w:hAnsi="Trebuchet MS"/>
          <w:spacing w:val="1"/>
          <w:position w:val="1"/>
        </w:rPr>
        <w:t>r</w:t>
      </w:r>
      <w:r w:rsidRPr="0062733C">
        <w:rPr>
          <w:rFonts w:ascii="Trebuchet MS" w:eastAsia="Arial" w:hAnsi="Trebuchet MS"/>
          <w:position w:val="1"/>
        </w:rPr>
        <w:t xml:space="preserve">e </w:t>
      </w:r>
      <w:r w:rsidRPr="0062733C">
        <w:rPr>
          <w:rFonts w:ascii="Trebuchet MS" w:eastAsia="Arial" w:hAnsi="Trebuchet MS"/>
        </w:rPr>
        <w:t xml:space="preserve">pot </w:t>
      </w:r>
      <w:r w:rsidRPr="0062733C">
        <w:rPr>
          <w:rFonts w:ascii="Trebuchet MS" w:eastAsia="Arial" w:hAnsi="Trebuchet MS"/>
          <w:spacing w:val="1"/>
        </w:rPr>
        <w:t>f</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n</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spacing w:val="-1"/>
        </w:rPr>
        <w:t>i</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spacing w:val="-10"/>
        </w:rPr>
        <w:t>a</w:t>
      </w:r>
      <w:r w:rsidRPr="0062733C">
        <w:rPr>
          <w:rFonts w:ascii="Trebuchet MS" w:eastAsia="Arial" w:hAnsi="Trebuchet MS"/>
          <w:spacing w:val="1"/>
        </w:rPr>
        <w:t>ț</w:t>
      </w:r>
      <w:r w:rsidRPr="0062733C">
        <w:rPr>
          <w:rFonts w:ascii="Trebuchet MS" w:eastAsia="Arial" w:hAnsi="Trebuchet MS"/>
          <w:spacing w:val="-1"/>
        </w:rPr>
        <w:t>iil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și</w:t>
      </w:r>
      <w:r w:rsidRPr="0062733C">
        <w:rPr>
          <w:rFonts w:ascii="Trebuchet MS" w:eastAsia="Arial" w:hAnsi="Trebuchet MS"/>
          <w:spacing w:val="-2"/>
        </w:rPr>
        <w:t xml:space="preserve"> </w:t>
      </w:r>
      <w:r w:rsidRPr="0062733C">
        <w:rPr>
          <w:rFonts w:ascii="Trebuchet MS" w:eastAsia="Arial" w:hAnsi="Trebuchet MS"/>
        </w:rPr>
        <w:t>docu</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rPr>
        <w:t>necesa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 co</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m</w:t>
      </w:r>
      <w:r w:rsidRPr="0062733C">
        <w:rPr>
          <w:rFonts w:ascii="Trebuchet MS" w:eastAsia="Arial" w:hAnsi="Trebuchet MS"/>
          <w:spacing w:val="2"/>
        </w:rPr>
        <w:t xml:space="preserve"> </w:t>
      </w:r>
      <w:r w:rsidRPr="0062733C">
        <w:rPr>
          <w:rFonts w:ascii="Trebuchet MS" w:eastAsia="Arial" w:hAnsi="Trebuchet MS"/>
        </w:rPr>
        <w:t>so</w:t>
      </w:r>
      <w:r w:rsidRPr="0062733C">
        <w:rPr>
          <w:rFonts w:ascii="Trebuchet MS" w:eastAsia="Arial" w:hAnsi="Trebuchet MS"/>
          <w:spacing w:val="-1"/>
        </w:rPr>
        <w:t>li</w:t>
      </w:r>
      <w:r w:rsidRPr="0062733C">
        <w:rPr>
          <w:rFonts w:ascii="Trebuchet MS" w:eastAsia="Arial" w:hAnsi="Trebuchet MS"/>
          <w:spacing w:val="10"/>
        </w:rPr>
        <w:t>c</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2"/>
        </w:rPr>
        <w:t xml:space="preserv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rPr>
        <w:t>.</w:t>
      </w:r>
    </w:p>
    <w:p w14:paraId="25A1526D" w14:textId="31F15A58"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eastAsia="Arial" w:hAnsi="Trebuchet MS"/>
          <w:spacing w:val="1"/>
        </w:rPr>
        <w:t xml:space="preserve">Beneficiarul are obligația de a comunica cu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în legătură cu prezentul contract de finanțare, exclusiv prin intermediul sistemului MySMIS2021. Î</w:t>
      </w:r>
      <w:r w:rsidRPr="0062733C">
        <w:rPr>
          <w:rFonts w:ascii="Trebuchet MS" w:eastAsia="Arial" w:hAnsi="Trebuchet MS"/>
        </w:rPr>
        <w:t>n</w:t>
      </w:r>
      <w:r w:rsidRPr="0062733C">
        <w:rPr>
          <w:rFonts w:ascii="Trebuchet MS" w:eastAsia="Arial" w:hAnsi="Trebuchet MS"/>
          <w:spacing w:val="49"/>
        </w:rPr>
        <w:t xml:space="preserve"> </w:t>
      </w:r>
      <w:r w:rsidRPr="0062733C">
        <w:rPr>
          <w:rFonts w:ascii="Trebuchet MS" w:eastAsia="Arial" w:hAnsi="Trebuchet MS"/>
        </w:rPr>
        <w:t>ca</w:t>
      </w:r>
      <w:r w:rsidRPr="0062733C">
        <w:rPr>
          <w:rFonts w:ascii="Trebuchet MS" w:eastAsia="Arial" w:hAnsi="Trebuchet MS"/>
          <w:spacing w:val="-2"/>
        </w:rPr>
        <w:t>z</w:t>
      </w:r>
      <w:r w:rsidRPr="0062733C">
        <w:rPr>
          <w:rFonts w:ascii="Trebuchet MS" w:eastAsia="Arial" w:hAnsi="Trebuchet MS"/>
        </w:rPr>
        <w:t>ul</w:t>
      </w:r>
      <w:r w:rsidRPr="0062733C">
        <w:rPr>
          <w:rFonts w:ascii="Trebuchet MS" w:eastAsia="Arial" w:hAnsi="Trebuchet MS"/>
          <w:spacing w:val="48"/>
        </w:rPr>
        <w:t xml:space="preserve"> </w:t>
      </w:r>
      <w:r w:rsidRPr="0062733C">
        <w:rPr>
          <w:rFonts w:ascii="Trebuchet MS" w:eastAsia="Arial" w:hAnsi="Trebuchet MS"/>
        </w:rPr>
        <w:t>unei</w:t>
      </w:r>
      <w:r w:rsidRPr="0062733C">
        <w:rPr>
          <w:rFonts w:ascii="Trebuchet MS" w:eastAsia="Arial" w:hAnsi="Trebuchet MS"/>
          <w:spacing w:val="48"/>
        </w:rPr>
        <w:t xml:space="preserve"> </w:t>
      </w:r>
      <w:r w:rsidRPr="0062733C">
        <w:rPr>
          <w:rFonts w:ascii="Trebuchet MS" w:eastAsia="Arial" w:hAnsi="Trebuchet MS"/>
        </w:rPr>
        <w:t>de</w:t>
      </w:r>
      <w:r w:rsidRPr="0062733C">
        <w:rPr>
          <w:rFonts w:ascii="Trebuchet MS" w:eastAsia="Arial" w:hAnsi="Trebuchet MS"/>
          <w:spacing w:val="3"/>
        </w:rPr>
        <w:t>f</w:t>
      </w:r>
      <w:r w:rsidRPr="0062733C">
        <w:rPr>
          <w:rFonts w:ascii="Trebuchet MS" w:eastAsia="Arial" w:hAnsi="Trebuchet MS"/>
        </w:rPr>
        <w:t>e</w:t>
      </w:r>
      <w:r w:rsidRPr="0062733C">
        <w:rPr>
          <w:rFonts w:ascii="Trebuchet MS" w:eastAsia="Arial" w:hAnsi="Trebuchet MS"/>
          <w:spacing w:val="-10"/>
        </w:rPr>
        <w:t>c</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uni</w:t>
      </w:r>
      <w:r w:rsidRPr="0062733C">
        <w:rPr>
          <w:rFonts w:ascii="Trebuchet MS" w:eastAsia="Arial" w:hAnsi="Trebuchet MS"/>
          <w:spacing w:val="48"/>
        </w:rPr>
        <w:t xml:space="preserve"> </w:t>
      </w:r>
      <w:r w:rsidRPr="0062733C">
        <w:rPr>
          <w:rFonts w:ascii="Trebuchet MS" w:eastAsia="Arial" w:hAnsi="Trebuchet MS"/>
        </w:rPr>
        <w:t>a</w:t>
      </w:r>
      <w:r w:rsidRPr="0062733C">
        <w:rPr>
          <w:rFonts w:ascii="Trebuchet MS" w:eastAsia="Arial" w:hAnsi="Trebuchet MS"/>
          <w:spacing w:val="49"/>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m</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 xml:space="preserve">ui </w:t>
      </w:r>
      <w:r w:rsidRPr="0062733C">
        <w:rPr>
          <w:rFonts w:ascii="Trebuchet MS" w:eastAsia="Arial" w:hAnsi="Trebuchet MS"/>
          <w:spacing w:val="-4"/>
        </w:rPr>
        <w:t>MySMIS</w:t>
      </w:r>
      <w:r w:rsidRPr="0062733C">
        <w:rPr>
          <w:rFonts w:ascii="Trebuchet MS" w:eastAsia="Arial" w:hAnsi="Trebuchet MS"/>
        </w:rPr>
        <w:t>2021</w:t>
      </w:r>
      <w:r w:rsidRPr="0062733C">
        <w:rPr>
          <w:rFonts w:ascii="Trebuchet MS" w:eastAsia="Arial" w:hAnsi="Trebuchet MS"/>
          <w:spacing w:val="49"/>
        </w:rPr>
        <w:t xml:space="preserve"> </w:t>
      </w:r>
      <w:r w:rsidRPr="0062733C">
        <w:rPr>
          <w:rFonts w:ascii="Trebuchet MS" w:eastAsia="Arial" w:hAnsi="Trebuchet MS"/>
        </w:rPr>
        <w:t>sau</w:t>
      </w:r>
      <w:r w:rsidRPr="0062733C">
        <w:rPr>
          <w:rFonts w:ascii="Trebuchet MS" w:eastAsia="Arial" w:hAnsi="Trebuchet MS"/>
          <w:spacing w:val="49"/>
        </w:rPr>
        <w:t xml:space="preserve"> </w:t>
      </w:r>
      <w:r w:rsidRPr="0062733C">
        <w:rPr>
          <w:rFonts w:ascii="Trebuchet MS" w:eastAsia="Arial" w:hAnsi="Trebuchet MS"/>
        </w:rPr>
        <w:t>a</w:t>
      </w:r>
      <w:r w:rsidRPr="0062733C">
        <w:rPr>
          <w:rFonts w:ascii="Trebuchet MS" w:eastAsia="Arial" w:hAnsi="Trebuchet MS"/>
          <w:spacing w:val="47"/>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rț</w:t>
      </w:r>
      <w:r w:rsidRPr="0062733C">
        <w:rPr>
          <w:rFonts w:ascii="Trebuchet MS" w:eastAsia="Arial" w:hAnsi="Trebuchet MS"/>
        </w:rPr>
        <w:t>ei</w:t>
      </w:r>
      <w:r w:rsidRPr="0062733C">
        <w:rPr>
          <w:rFonts w:ascii="Trebuchet MS" w:eastAsia="Arial" w:hAnsi="Trebuchet MS"/>
          <w:spacing w:val="46"/>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50"/>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 poa</w:t>
      </w:r>
      <w:r w:rsidRPr="0062733C">
        <w:rPr>
          <w:rFonts w:ascii="Trebuchet MS" w:eastAsia="Arial" w:hAnsi="Trebuchet MS"/>
          <w:spacing w:val="1"/>
        </w:rPr>
        <w:t>t</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 xml:space="preserve">a </w:t>
      </w:r>
      <w:r w:rsidRPr="0062733C">
        <w:rPr>
          <w:rFonts w:ascii="Trebuchet MS" w:eastAsia="Arial" w:hAnsi="Trebuchet MS"/>
          <w:spacing w:val="-1"/>
        </w:rPr>
        <w:t>i</w:t>
      </w:r>
      <w:r w:rsidRPr="0062733C">
        <w:rPr>
          <w:rFonts w:ascii="Trebuchet MS" w:eastAsia="Arial" w:hAnsi="Trebuchet MS"/>
          <w:spacing w:val="1"/>
        </w:rPr>
        <w:t>nformațiile</w:t>
      </w:r>
      <w:r w:rsidRPr="0062733C">
        <w:rPr>
          <w:rFonts w:ascii="Trebuchet MS" w:eastAsia="Arial" w:hAnsi="Trebuchet MS"/>
          <w:position w:val="1"/>
        </w:rPr>
        <w:t xml:space="preserve"> so</w:t>
      </w:r>
      <w:r w:rsidRPr="0062733C">
        <w:rPr>
          <w:rFonts w:ascii="Trebuchet MS" w:eastAsia="Arial" w:hAnsi="Trebuchet MS"/>
          <w:spacing w:val="1"/>
          <w:position w:val="1"/>
        </w:rPr>
        <w:t>l</w:t>
      </w:r>
      <w:r w:rsidRPr="0062733C">
        <w:rPr>
          <w:rFonts w:ascii="Trebuchet MS" w:eastAsia="Arial" w:hAnsi="Trebuchet MS"/>
          <w:spacing w:val="-1"/>
          <w:position w:val="1"/>
        </w:rPr>
        <w:t>i</w:t>
      </w:r>
      <w:r w:rsidRPr="0062733C">
        <w:rPr>
          <w:rFonts w:ascii="Trebuchet MS" w:eastAsia="Arial" w:hAnsi="Trebuchet MS"/>
          <w:position w:val="1"/>
        </w:rPr>
        <w:t>c</w:t>
      </w:r>
      <w:r w:rsidRPr="0062733C">
        <w:rPr>
          <w:rFonts w:ascii="Trebuchet MS" w:eastAsia="Arial" w:hAnsi="Trebuchet MS"/>
          <w:spacing w:val="-1"/>
          <w:position w:val="1"/>
        </w:rPr>
        <w:t>i</w:t>
      </w:r>
      <w:r w:rsidRPr="0062733C">
        <w:rPr>
          <w:rFonts w:ascii="Trebuchet MS" w:eastAsia="Arial" w:hAnsi="Trebuchet MS"/>
          <w:spacing w:val="1"/>
          <w:position w:val="1"/>
        </w:rPr>
        <w:t>t</w:t>
      </w:r>
      <w:r w:rsidRPr="0062733C">
        <w:rPr>
          <w:rFonts w:ascii="Trebuchet MS" w:eastAsia="Arial" w:hAnsi="Trebuchet MS"/>
          <w:position w:val="1"/>
        </w:rPr>
        <w:t>a</w:t>
      </w:r>
      <w:r w:rsidRPr="0062733C">
        <w:rPr>
          <w:rFonts w:ascii="Trebuchet MS" w:eastAsia="Arial" w:hAnsi="Trebuchet MS"/>
          <w:spacing w:val="1"/>
          <w:position w:val="1"/>
        </w:rPr>
        <w:t>t</w:t>
      </w:r>
      <w:r w:rsidRPr="0062733C">
        <w:rPr>
          <w:rFonts w:ascii="Trebuchet MS" w:eastAsia="Arial" w:hAnsi="Trebuchet MS"/>
          <w:position w:val="1"/>
        </w:rPr>
        <w:t xml:space="preserve">e </w:t>
      </w:r>
      <w:r w:rsidRPr="0062733C">
        <w:rPr>
          <w:rFonts w:ascii="Trebuchet MS" w:eastAsia="Arial" w:hAnsi="Trebuchet MS"/>
          <w:spacing w:val="-4"/>
          <w:position w:val="1"/>
        </w:rPr>
        <w:t>î</w:t>
      </w:r>
      <w:r w:rsidRPr="0062733C">
        <w:rPr>
          <w:rFonts w:ascii="Trebuchet MS" w:eastAsia="Arial" w:hAnsi="Trebuchet MS"/>
          <w:position w:val="1"/>
        </w:rPr>
        <w:t xml:space="preserve">n </w:t>
      </w:r>
      <w:r w:rsidRPr="0062733C">
        <w:rPr>
          <w:rFonts w:ascii="Trebuchet MS" w:eastAsia="Arial" w:hAnsi="Trebuchet MS"/>
          <w:spacing w:val="3"/>
          <w:position w:val="1"/>
        </w:rPr>
        <w:t>f</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spacing w:val="1"/>
          <w:position w:val="1"/>
        </w:rPr>
        <w:t>m</w:t>
      </w:r>
      <w:r w:rsidRPr="0062733C">
        <w:rPr>
          <w:rFonts w:ascii="Trebuchet MS" w:eastAsia="Arial" w:hAnsi="Trebuchet MS"/>
          <w:position w:val="1"/>
        </w:rPr>
        <w:t>at tipărit, prin poștă și/sau electronic, prin email, în condițiile prevăzute la art. 21.</w:t>
      </w:r>
      <w:r w:rsidRPr="0062733C">
        <w:rPr>
          <w:rFonts w:ascii="Trebuchet MS" w:eastAsia="Arial" w:hAnsi="Trebuchet MS"/>
          <w:spacing w:val="3"/>
          <w:position w:val="1"/>
        </w:rPr>
        <w:t xml:space="preserve"> </w:t>
      </w: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2"/>
        </w:rPr>
        <w:t>v</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încărca docu</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l</w:t>
      </w:r>
      <w:r w:rsidRPr="0062733C">
        <w:rPr>
          <w:rFonts w:ascii="Trebuchet MS" w:eastAsia="Arial" w:hAnsi="Trebuchet MS"/>
        </w:rPr>
        <w:t xml:space="preserve">e </w:t>
      </w:r>
      <w:r w:rsidRPr="0062733C">
        <w:rPr>
          <w:rFonts w:ascii="Trebuchet MS" w:eastAsia="Arial" w:hAnsi="Trebuchet MS"/>
          <w:spacing w:val="1"/>
        </w:rPr>
        <w:t>r</w:t>
      </w:r>
      <w:r w:rsidRPr="0062733C">
        <w:rPr>
          <w:rFonts w:ascii="Trebuchet MS" w:eastAsia="Arial" w:hAnsi="Trebuchet MS"/>
        </w:rPr>
        <w:t>espec</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spacing w:val="-4"/>
        </w:rPr>
        <w:t>MySMIS</w:t>
      </w:r>
      <w:r w:rsidRPr="0062733C">
        <w:rPr>
          <w:rFonts w:ascii="Trebuchet MS" w:eastAsia="Arial" w:hAnsi="Trebuchet MS"/>
        </w:rPr>
        <w:t>2021, în termen de 15 zile calendaristice de la restabilirea funcționalității sistemului MySMIS2021 sau de la încetarea forței majore.</w:t>
      </w:r>
    </w:p>
    <w:p w14:paraId="38E3E98D" w14:textId="77777777"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1A83AAC7" w14:textId="5A0BC6D9"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eastAsia="Arial" w:hAnsi="Trebuchet MS" w:cs="Arial"/>
          <w:spacing w:val="-1"/>
        </w:rPr>
        <w:t xml:space="preserve"> Beneficiarul are obligația de a nu modifica locația bunurilor și echipamentelor achiziționate în cadrul proiectului fără acordul prealabil al </w:t>
      </w:r>
      <w:proofErr w:type="spellStart"/>
      <w:r w:rsidR="00D66B5B">
        <w:rPr>
          <w:rFonts w:ascii="Trebuchet MS" w:eastAsia="Arial" w:hAnsi="Trebuchet MS" w:cs="Arial"/>
          <w:spacing w:val="-1"/>
          <w:highlight w:val="lightGray"/>
        </w:rPr>
        <w:t>AMPoCIDIF</w:t>
      </w:r>
      <w:proofErr w:type="spellEnd"/>
      <w:r w:rsidRPr="0062733C">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483B64FE" w14:textId="281CE4D4" w:rsidR="00095E03" w:rsidRPr="009E213D"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cs="Arial"/>
          <w:spacing w:val="-1"/>
        </w:rPr>
      </w:pPr>
      <w:r w:rsidRPr="0062733C">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w:t>
      </w:r>
      <w:r w:rsidRPr="0062733C">
        <w:rPr>
          <w:rFonts w:ascii="Trebuchet MS" w:eastAsia="Arial" w:hAnsi="Trebuchet MS" w:cs="Arial"/>
          <w:spacing w:val="-1"/>
        </w:rPr>
        <w:lastRenderedPageBreak/>
        <w:t>sustenabilitate/durabilitate, așa cum este aceasta reglementată la art. 2, alin (5) - (6</w:t>
      </w:r>
      <w:r w:rsidRPr="009E213D">
        <w:rPr>
          <w:rFonts w:ascii="Trebuchet MS" w:eastAsia="Arial" w:hAnsi="Trebuchet MS" w:cs="Arial"/>
          <w:spacing w:val="-1"/>
        </w:rPr>
        <w:t>)</w:t>
      </w:r>
      <w:r w:rsidR="006C6DAE" w:rsidRPr="009E213D">
        <w:rPr>
          <w:rFonts w:ascii="Trebuchet MS" w:eastAsia="Arial" w:hAnsi="Trebuchet MS" w:cs="Arial"/>
          <w:spacing w:val="-1"/>
        </w:rPr>
        <w:t xml:space="preserve"> al prezentului contract de finanțare</w:t>
      </w:r>
      <w:r w:rsidRPr="009E213D">
        <w:rPr>
          <w:rFonts w:ascii="Trebuchet MS" w:eastAsia="Arial" w:hAnsi="Trebuchet MS" w:cs="Arial"/>
          <w:spacing w:val="-1"/>
        </w:rPr>
        <w:t xml:space="preserve">. </w:t>
      </w:r>
    </w:p>
    <w:p w14:paraId="299E2FCE" w14:textId="5732BAF0"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cs="Arial"/>
          <w:spacing w:val="-1"/>
        </w:rPr>
      </w:pPr>
      <w:r w:rsidRPr="0062733C">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62733C">
        <w:rPr>
          <w:rFonts w:ascii="Trebuchet MS" w:hAnsi="Trebuchet MS"/>
        </w:rPr>
        <w:t xml:space="preserve"> </w:t>
      </w:r>
      <w:r w:rsidRPr="0062733C">
        <w:rPr>
          <w:rFonts w:ascii="Trebuchet MS" w:eastAsia="Arial" w:hAnsi="Trebuchet MS"/>
        </w:rPr>
        <w:t>un evaluator independent autorizat de Asociația Națională a Evaluatorilor Autorizați din România.</w:t>
      </w:r>
    </w:p>
    <w:p w14:paraId="349CA8E9" w14:textId="1C66DE3A" w:rsidR="00095E03" w:rsidRPr="009E213D"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62733C">
        <w:rPr>
          <w:rFonts w:ascii="Trebuchet MS" w:hAnsi="Trebuchet MS"/>
        </w:rPr>
        <w:t>(5) - (6</w:t>
      </w:r>
      <w:r w:rsidRPr="009E213D">
        <w:rPr>
          <w:rFonts w:ascii="Trebuchet MS" w:hAnsi="Trebuchet MS"/>
        </w:rPr>
        <w:t>)</w:t>
      </w:r>
      <w:r w:rsidR="006C6DAE" w:rsidRPr="009E213D">
        <w:rPr>
          <w:rFonts w:ascii="Trebuchet MS" w:hAnsi="Trebuchet MS"/>
        </w:rPr>
        <w:t xml:space="preserve"> al prezentului contract de finanțare</w:t>
      </w:r>
      <w:r w:rsidRPr="009E213D">
        <w:rPr>
          <w:rFonts w:ascii="Trebuchet MS" w:hAnsi="Trebuchet MS"/>
        </w:rPr>
        <w:t>.</w:t>
      </w:r>
    </w:p>
    <w:p w14:paraId="7908B986" w14:textId="77777777"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5EC24370" w14:textId="77777777"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hAnsi="Trebuchet MS"/>
        </w:rPr>
        <w:t>Beneficiarul are obligația de a pune în aplicare toate instrucțiunile emise de AM în legătură cu obiectul contractului de finanțare la termenele și în condițiile stabilite prin acestea.</w:t>
      </w:r>
    </w:p>
    <w:p w14:paraId="5DA1FFF8" w14:textId="77777777" w:rsidR="00095E03" w:rsidRPr="0062733C" w:rsidRDefault="00095E03">
      <w:pPr>
        <w:pStyle w:val="ListParagraph"/>
        <w:numPr>
          <w:ilvl w:val="0"/>
          <w:numId w:val="32"/>
        </w:numPr>
        <w:tabs>
          <w:tab w:val="left" w:pos="180"/>
          <w:tab w:val="left" w:pos="851"/>
        </w:tabs>
        <w:spacing w:after="0" w:line="240" w:lineRule="auto"/>
        <w:ind w:right="76"/>
        <w:jc w:val="both"/>
        <w:rPr>
          <w:rFonts w:ascii="Trebuchet MS" w:hAnsi="Trebuchet MS"/>
        </w:rPr>
      </w:pPr>
      <w:r w:rsidRPr="0062733C">
        <w:rPr>
          <w:rFonts w:ascii="Trebuchet MS" w:hAnsi="Trebuchet MS"/>
        </w:rPr>
        <w:t xml:space="preserve">Beneficiarul are obligația de a asigura corespondența precum și prezentarea documentelor în legătura cu implementarea/monitorizarea/cererile de </w:t>
      </w:r>
      <w:proofErr w:type="spellStart"/>
      <w:r w:rsidRPr="0062733C">
        <w:rPr>
          <w:rFonts w:ascii="Trebuchet MS" w:hAnsi="Trebuchet MS"/>
        </w:rPr>
        <w:t>prefinanțare</w:t>
      </w:r>
      <w:proofErr w:type="spellEnd"/>
      <w:r w:rsidRPr="0062733C">
        <w:rPr>
          <w:rFonts w:ascii="Trebuchet MS" w:hAnsi="Trebuchet MS"/>
        </w:rPr>
        <w:t>/cererile de plată/cererile de rambursare, precum și orice alte categorii de documente numai prin sistemul informatic MySMIS2021.</w:t>
      </w:r>
    </w:p>
    <w:p w14:paraId="2AE5B698" w14:textId="77777777"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suportă din bugetul propriu sumele rezultate din corecțiile financiare provenind din erori extrapolate identificate de către structurile de control/audit.</w:t>
      </w:r>
    </w:p>
    <w:p w14:paraId="499AB577" w14:textId="6B32327F"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 xml:space="preserve">Beneficiarul își exprimă acordul cu privire la prelucrarea, stocarea și arhivarea datelor obținute pe parcursul desfășurării contractului de finanțare, în vederea utilizării de către </w:t>
      </w:r>
      <w:proofErr w:type="spellStart"/>
      <w:r w:rsidR="00D66B5B">
        <w:rPr>
          <w:rFonts w:ascii="Trebuchet MS" w:hAnsi="Trebuchet MS"/>
          <w:highlight w:val="lightGray"/>
        </w:rPr>
        <w:t>AMPoCIDIF</w:t>
      </w:r>
      <w:proofErr w:type="spellEnd"/>
      <w:r w:rsidRPr="0062733C">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4F3084AD" w14:textId="3CB63725"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hAnsi="Trebuchet MS"/>
        </w:rPr>
        <w:t xml:space="preserve">Beneficiarul are obligația de a asigura furnizarea către </w:t>
      </w:r>
      <w:proofErr w:type="spellStart"/>
      <w:r w:rsidR="00D66B5B">
        <w:rPr>
          <w:rFonts w:ascii="Trebuchet MS" w:hAnsi="Trebuchet MS"/>
          <w:highlight w:val="lightGray"/>
        </w:rPr>
        <w:t>AMPoCIDIF</w:t>
      </w:r>
      <w:proofErr w:type="spellEnd"/>
      <w:r w:rsidRPr="0062733C">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135EB0A6" w14:textId="66D7F72C" w:rsidR="00095E03" w:rsidRPr="0062733C" w:rsidRDefault="00095E03">
      <w:pPr>
        <w:pStyle w:val="ListParagraph"/>
        <w:numPr>
          <w:ilvl w:val="0"/>
          <w:numId w:val="32"/>
        </w:numPr>
        <w:tabs>
          <w:tab w:val="left" w:pos="993"/>
        </w:tabs>
        <w:spacing w:after="0" w:line="240" w:lineRule="auto"/>
        <w:ind w:right="106"/>
        <w:jc w:val="both"/>
        <w:rPr>
          <w:rFonts w:ascii="Trebuchet MS" w:hAnsi="Trebuchet MS"/>
        </w:rPr>
      </w:pPr>
      <w:r w:rsidRPr="0062733C">
        <w:rPr>
          <w:rFonts w:ascii="Trebuchet MS" w:hAnsi="Trebuchet MS"/>
        </w:rPr>
        <w:t xml:space="preserve">Beneficiarul/Liderul de parteneriat/partenerii au obligația de a notifica </w:t>
      </w:r>
      <w:proofErr w:type="spellStart"/>
      <w:r w:rsidR="00D66B5B">
        <w:rPr>
          <w:rFonts w:ascii="Trebuchet MS" w:hAnsi="Trebuchet MS"/>
          <w:highlight w:val="lightGray"/>
        </w:rPr>
        <w:t>AMPoCIDIF</w:t>
      </w:r>
      <w:proofErr w:type="spellEnd"/>
      <w:r w:rsidRPr="0062733C">
        <w:rPr>
          <w:rFonts w:ascii="Trebuchet MS" w:hAnsi="Trebuchet MS"/>
        </w:rPr>
        <w:t xml:space="preserve"> cu privire la starea de insolvență/ faliment/încadrarea întreprinderii ca ”întreprindere în dificultate” și altele asemenea, în termen de </w:t>
      </w:r>
      <w:r w:rsidRPr="0062733C">
        <w:rPr>
          <w:rFonts w:ascii="Trebuchet MS" w:hAnsi="Trebuchet MS"/>
          <w:highlight w:val="lightGray"/>
        </w:rPr>
        <w:t>________</w:t>
      </w:r>
      <w:r w:rsidRPr="0062733C">
        <w:rPr>
          <w:rFonts w:ascii="Trebuchet MS" w:hAnsi="Trebuchet MS"/>
          <w:i/>
          <w:highlight w:val="lightGray"/>
        </w:rPr>
        <w:t>se va stabili de către AM______</w:t>
      </w:r>
      <w:r w:rsidRPr="0062733C">
        <w:rPr>
          <w:rFonts w:ascii="Trebuchet MS" w:hAnsi="Trebuchet MS"/>
          <w:highlight w:val="lightGray"/>
        </w:rPr>
        <w:t>.</w:t>
      </w:r>
    </w:p>
    <w:p w14:paraId="32AB94F1" w14:textId="77777777" w:rsidR="00095E03" w:rsidRPr="0062733C" w:rsidRDefault="00095E03">
      <w:pPr>
        <w:pStyle w:val="ListParagraph"/>
        <w:numPr>
          <w:ilvl w:val="0"/>
          <w:numId w:val="32"/>
        </w:numPr>
        <w:tabs>
          <w:tab w:val="left" w:pos="993"/>
        </w:tabs>
        <w:spacing w:after="0" w:line="240" w:lineRule="auto"/>
        <w:ind w:right="106"/>
        <w:jc w:val="both"/>
        <w:rPr>
          <w:rFonts w:ascii="Trebuchet MS" w:hAnsi="Trebuchet MS"/>
        </w:rPr>
      </w:pPr>
      <w:r w:rsidRPr="0062733C">
        <w:rPr>
          <w:rFonts w:ascii="Trebuchet MS" w:hAnsi="Trebuchet MS"/>
        </w:rPr>
        <w:t xml:space="preserve">Beneficiarul are obligația să se asigure că este respectat principiul ”de a nu prejudicia în mod semnificativ” („do </w:t>
      </w:r>
      <w:proofErr w:type="spellStart"/>
      <w:r w:rsidRPr="0062733C">
        <w:rPr>
          <w:rFonts w:ascii="Trebuchet MS" w:hAnsi="Trebuchet MS"/>
        </w:rPr>
        <w:t>not</w:t>
      </w:r>
      <w:proofErr w:type="spellEnd"/>
      <w:r w:rsidRPr="0062733C">
        <w:rPr>
          <w:rFonts w:ascii="Trebuchet MS" w:hAnsi="Trebuchet MS"/>
        </w:rPr>
        <w:t xml:space="preserve"> </w:t>
      </w:r>
      <w:proofErr w:type="spellStart"/>
      <w:r w:rsidRPr="0062733C">
        <w:rPr>
          <w:rFonts w:ascii="Trebuchet MS" w:hAnsi="Trebuchet MS"/>
        </w:rPr>
        <w:t>significantly</w:t>
      </w:r>
      <w:proofErr w:type="spellEnd"/>
      <w:r w:rsidRPr="0062733C">
        <w:rPr>
          <w:rFonts w:ascii="Trebuchet MS" w:hAnsi="Trebuchet MS"/>
        </w:rPr>
        <w:t xml:space="preserve"> </w:t>
      </w:r>
      <w:proofErr w:type="spellStart"/>
      <w:r w:rsidRPr="0062733C">
        <w:rPr>
          <w:rFonts w:ascii="Trebuchet MS" w:hAnsi="Trebuchet MS"/>
        </w:rPr>
        <w:t>harm</w:t>
      </w:r>
      <w:proofErr w:type="spellEnd"/>
      <w:r w:rsidRPr="0062733C">
        <w:rPr>
          <w:rFonts w:ascii="Trebuchet MS" w:hAnsi="Trebuchet MS"/>
        </w:rPr>
        <w:t xml:space="preserve">” engl. </w:t>
      </w:r>
      <w:proofErr w:type="spellStart"/>
      <w:r w:rsidRPr="0062733C">
        <w:rPr>
          <w:rFonts w:ascii="Trebuchet MS" w:hAnsi="Trebuchet MS"/>
        </w:rPr>
        <w:t>orig</w:t>
      </w:r>
      <w:proofErr w:type="spellEnd"/>
      <w:r w:rsidRPr="0062733C">
        <w:rPr>
          <w:rFonts w:ascii="Trebuchet MS" w:hAnsi="Trebuchet MS"/>
        </w:rPr>
        <w:t xml:space="preserve">.) pe tot parcursul implementării proiectului, inclusiv prin includerea de cerințe specifice în documentațiile și contractele de achiziții, acolo unde este cazul.  </w:t>
      </w:r>
    </w:p>
    <w:p w14:paraId="7B7DA3B6" w14:textId="77777777" w:rsidR="00095E03" w:rsidRPr="0062733C" w:rsidRDefault="00095E03">
      <w:pPr>
        <w:pStyle w:val="ListParagraph"/>
        <w:numPr>
          <w:ilvl w:val="0"/>
          <w:numId w:val="32"/>
        </w:numPr>
        <w:tabs>
          <w:tab w:val="left" w:pos="993"/>
        </w:tabs>
        <w:spacing w:after="0" w:line="240" w:lineRule="auto"/>
        <w:ind w:right="76"/>
        <w:jc w:val="both"/>
        <w:rPr>
          <w:rFonts w:ascii="Trebuchet MS" w:eastAsia="Arial" w:hAnsi="Trebuchet MS"/>
        </w:rPr>
      </w:pPr>
      <w:r w:rsidRPr="0062733C">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1DFE65DF" w14:textId="77777777" w:rsidR="00095E03" w:rsidRPr="0062733C" w:rsidRDefault="00095E03" w:rsidP="00095E03">
      <w:pPr>
        <w:tabs>
          <w:tab w:val="left" w:pos="993"/>
        </w:tabs>
        <w:ind w:right="106"/>
        <w:jc w:val="both"/>
        <w:rPr>
          <w:rFonts w:ascii="Trebuchet MS" w:hAnsi="Trebuchet MS"/>
        </w:rPr>
      </w:pPr>
    </w:p>
    <w:p w14:paraId="4396CD17" w14:textId="77777777" w:rsidR="00095E03" w:rsidRPr="0062733C" w:rsidRDefault="00095E03" w:rsidP="00095E03">
      <w:pPr>
        <w:tabs>
          <w:tab w:val="left" w:pos="180"/>
        </w:tabs>
        <w:ind w:right="72"/>
        <w:jc w:val="both"/>
        <w:rPr>
          <w:rFonts w:ascii="Trebuchet MS" w:hAnsi="Trebuchet MS"/>
        </w:rPr>
      </w:pPr>
      <w:r w:rsidRPr="0062733C">
        <w:rPr>
          <w:rFonts w:ascii="Trebuchet MS" w:eastAsia="Arial" w:hAnsi="Trebuchet MS" w:cs="Arial"/>
          <w:b/>
          <w:i/>
          <w:spacing w:val="-1"/>
          <w:highlight w:val="lightGray"/>
        </w:rPr>
        <w:t>(</w:t>
      </w:r>
      <w:r w:rsidRPr="0062733C">
        <w:rPr>
          <w:rFonts w:ascii="Trebuchet MS" w:eastAsia="Arial" w:hAnsi="Trebuchet MS" w:cs="Arial"/>
          <w:i/>
          <w:spacing w:val="-1"/>
          <w:highlight w:val="lightGray"/>
        </w:rPr>
        <w:t>pentru proiectele de infrastructură/obiective de investiții și/sau care presupun execuția de lucrări</w:t>
      </w:r>
      <w:r w:rsidRPr="0062733C">
        <w:rPr>
          <w:rFonts w:ascii="Trebuchet MS" w:eastAsia="Arial" w:hAnsi="Trebuchet MS" w:cs="Arial"/>
          <w:b/>
          <w:i/>
          <w:spacing w:val="-1"/>
          <w:highlight w:val="lightGray"/>
        </w:rPr>
        <w:t>)</w:t>
      </w:r>
      <w:r w:rsidRPr="0062733C">
        <w:rPr>
          <w:rFonts w:ascii="Trebuchet MS" w:eastAsia="Arial" w:hAnsi="Trebuchet MS" w:cs="Arial"/>
          <w:b/>
          <w:i/>
          <w:spacing w:val="-1"/>
        </w:rPr>
        <w:t xml:space="preserve"> </w:t>
      </w:r>
    </w:p>
    <w:p w14:paraId="0B46C439" w14:textId="77777777" w:rsidR="00095E03" w:rsidRPr="0062733C" w:rsidRDefault="00095E03">
      <w:pPr>
        <w:pStyle w:val="ListParagraph"/>
        <w:numPr>
          <w:ilvl w:val="0"/>
          <w:numId w:val="32"/>
        </w:numPr>
        <w:tabs>
          <w:tab w:val="left" w:pos="993"/>
        </w:tabs>
        <w:spacing w:after="0" w:line="240" w:lineRule="auto"/>
        <w:ind w:right="76"/>
        <w:jc w:val="both"/>
        <w:rPr>
          <w:rFonts w:ascii="Trebuchet MS" w:hAnsi="Trebuchet MS"/>
        </w:rPr>
      </w:pPr>
      <w:r w:rsidRPr="0062733C">
        <w:rPr>
          <w:rFonts w:ascii="Trebuchet MS" w:hAnsi="Trebuchet MS"/>
        </w:rPr>
        <w:lastRenderedPageBreak/>
        <w:t>Beneficiarul are obligația de a se asigura că la emiterea ordinului de începere a execuției lucrărilor sunt îndeplinite toate condițiile legale pentru executarea acestora.</w:t>
      </w:r>
    </w:p>
    <w:p w14:paraId="34E28285" w14:textId="1E53C524"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2021</w:t>
      </w:r>
      <w:r w:rsidR="005E3EA7">
        <w:rPr>
          <w:rFonts w:ascii="Trebuchet MS" w:hAnsi="Trebuchet MS"/>
        </w:rPr>
        <w:t>/</w:t>
      </w:r>
      <w:r w:rsidR="005E3EA7" w:rsidRPr="0062733C">
        <w:rPr>
          <w:rFonts w:ascii="Trebuchet MS" w:hAnsi="Trebuchet MS"/>
        </w:rPr>
        <w:t>1060</w:t>
      </w:r>
      <w:r w:rsidRPr="0062733C">
        <w:rPr>
          <w:rFonts w:ascii="Trebuchet MS" w:hAnsi="Trebuchet MS"/>
        </w:rPr>
        <w:t>.</w:t>
      </w:r>
    </w:p>
    <w:p w14:paraId="70B5EA8D" w14:textId="77777777"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0DF412F2" w14:textId="4EA0A44E"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hAnsi="Trebuchet MS"/>
        </w:rPr>
      </w:pPr>
      <w:r w:rsidRPr="0062733C">
        <w:rPr>
          <w:rFonts w:ascii="Trebuchet MS" w:hAnsi="Trebuchet MS"/>
        </w:rPr>
        <w:t xml:space="preserve">Beneficiarul are obligația să prevadă în contractele de achiziție aferente, clauze privind obligația contractorilor de a  transmite </w:t>
      </w:r>
      <w:proofErr w:type="spellStart"/>
      <w:r w:rsidR="00D66B5B">
        <w:rPr>
          <w:rFonts w:ascii="Trebuchet MS" w:hAnsi="Trebuchet MS"/>
          <w:highlight w:val="lightGray"/>
        </w:rPr>
        <w:t>AMPoCIDIF</w:t>
      </w:r>
      <w:proofErr w:type="spellEnd"/>
      <w:r w:rsidRPr="0062733C">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67877ACB" w14:textId="77777777"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537EB661" w14:textId="77777777" w:rsidR="00095E03" w:rsidRPr="0062733C" w:rsidRDefault="00095E03" w:rsidP="00095E03">
      <w:pPr>
        <w:tabs>
          <w:tab w:val="left" w:pos="180"/>
          <w:tab w:val="left" w:pos="993"/>
        </w:tabs>
        <w:ind w:right="72"/>
        <w:jc w:val="both"/>
        <w:rPr>
          <w:rFonts w:ascii="Trebuchet MS" w:hAnsi="Trebuchet MS"/>
        </w:rPr>
      </w:pPr>
      <w:r w:rsidRPr="0062733C">
        <w:rPr>
          <w:rFonts w:ascii="Trebuchet MS" w:eastAsia="Arial" w:hAnsi="Trebuchet MS" w:cs="Arial"/>
          <w:b/>
          <w:i/>
          <w:spacing w:val="-1"/>
          <w:highlight w:val="lightGray"/>
        </w:rPr>
        <w:t>(</w:t>
      </w:r>
      <w:r w:rsidRPr="0062733C">
        <w:rPr>
          <w:rFonts w:ascii="Trebuchet MS" w:eastAsia="Arial" w:hAnsi="Trebuchet MS" w:cs="Arial"/>
          <w:i/>
          <w:spacing w:val="-1"/>
          <w:highlight w:val="lightGray"/>
        </w:rPr>
        <w:t>pentru proiectele implementate în cadrul ITI</w:t>
      </w:r>
      <w:r w:rsidRPr="0062733C">
        <w:rPr>
          <w:rFonts w:ascii="Trebuchet MS" w:eastAsia="Arial" w:hAnsi="Trebuchet MS" w:cs="Arial"/>
          <w:b/>
          <w:i/>
          <w:spacing w:val="-1"/>
          <w:highlight w:val="lightGray"/>
        </w:rPr>
        <w:t>)</w:t>
      </w:r>
      <w:r w:rsidRPr="0062733C">
        <w:rPr>
          <w:rFonts w:ascii="Trebuchet MS" w:eastAsia="Arial" w:hAnsi="Trebuchet MS" w:cs="Arial"/>
          <w:b/>
          <w:i/>
          <w:spacing w:val="-1"/>
        </w:rPr>
        <w:t xml:space="preserve"> </w:t>
      </w:r>
    </w:p>
    <w:p w14:paraId="3F279203" w14:textId="77777777" w:rsidR="00095E03" w:rsidRPr="0062733C" w:rsidRDefault="00095E03">
      <w:pPr>
        <w:pStyle w:val="ListParagraph"/>
        <w:numPr>
          <w:ilvl w:val="0"/>
          <w:numId w:val="32"/>
        </w:numPr>
        <w:tabs>
          <w:tab w:val="left" w:pos="567"/>
          <w:tab w:val="left" w:pos="993"/>
        </w:tabs>
        <w:spacing w:after="0" w:line="240" w:lineRule="auto"/>
        <w:jc w:val="both"/>
        <w:rPr>
          <w:rFonts w:ascii="Trebuchet MS" w:hAnsi="Trebuchet MS"/>
        </w:rPr>
      </w:pPr>
      <w:r w:rsidRPr="0062733C" w:rsidDel="00D72307">
        <w:rPr>
          <w:rFonts w:ascii="Trebuchet MS" w:hAnsi="Trebuchet MS"/>
        </w:rPr>
        <w:t xml:space="preserve"> </w:t>
      </w:r>
      <w:r w:rsidRPr="0062733C">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6C1950B5" w14:textId="77777777" w:rsidR="00095E03" w:rsidRPr="0062733C" w:rsidRDefault="00095E03" w:rsidP="00095E03">
      <w:pPr>
        <w:pStyle w:val="ListParagraph"/>
        <w:ind w:left="360"/>
        <w:jc w:val="both"/>
        <w:rPr>
          <w:rFonts w:ascii="Trebuchet MS" w:hAnsi="Trebuchet MS"/>
        </w:rPr>
      </w:pPr>
    </w:p>
    <w:p w14:paraId="223A24DE" w14:textId="4A91604B" w:rsidR="00095E03" w:rsidRPr="0062733C" w:rsidRDefault="00095E03" w:rsidP="00095E03">
      <w:pPr>
        <w:ind w:firstLine="555"/>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8</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rPr>
        <w:t>rep</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r</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 xml:space="preserve">e </w:t>
      </w:r>
      <w:r w:rsidRPr="0062733C">
        <w:rPr>
          <w:rFonts w:ascii="Trebuchet MS" w:eastAsia="Arial" w:hAnsi="Trebuchet MS"/>
          <w:b/>
          <w:spacing w:val="-1"/>
        </w:rPr>
        <w:t xml:space="preserve">și obligațiile </w:t>
      </w:r>
      <w:proofErr w:type="spellStart"/>
      <w:r w:rsidR="00D66B5B">
        <w:rPr>
          <w:rFonts w:ascii="Trebuchet MS" w:eastAsia="Arial" w:hAnsi="Trebuchet MS"/>
          <w:b/>
          <w:spacing w:val="-1"/>
          <w:highlight w:val="lightGray"/>
        </w:rPr>
        <w:t>AMPoCIDIF</w:t>
      </w:r>
      <w:proofErr w:type="spellEnd"/>
    </w:p>
    <w:p w14:paraId="7B04BD49" w14:textId="3A2ED8F3" w:rsidR="00095E03" w:rsidRPr="0062733C" w:rsidRDefault="00D66B5B">
      <w:pPr>
        <w:pStyle w:val="ListParagraph"/>
        <w:numPr>
          <w:ilvl w:val="0"/>
          <w:numId w:val="33"/>
        </w:numPr>
        <w:tabs>
          <w:tab w:val="left" w:pos="180"/>
          <w:tab w:val="left" w:pos="993"/>
        </w:tabs>
        <w:spacing w:after="0" w:line="240" w:lineRule="auto"/>
        <w:ind w:right="72"/>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proofErr w:type="spellStart"/>
      <w:r>
        <w:rPr>
          <w:rFonts w:ascii="Trebuchet MS" w:hAnsi="Trebuchet MS"/>
          <w:highlight w:val="lightGray"/>
        </w:rPr>
        <w:t>AMPoCIDIF</w:t>
      </w:r>
      <w:proofErr w:type="spellEnd"/>
      <w:r w:rsidR="00095E03" w:rsidRPr="0062733C">
        <w:rPr>
          <w:rFonts w:ascii="Trebuchet MS" w:hAnsi="Trebuchet MS"/>
        </w:rPr>
        <w:t>.</w:t>
      </w:r>
    </w:p>
    <w:p w14:paraId="7FDE9F43" w14:textId="34C8052E" w:rsidR="00095E03" w:rsidRPr="0062733C" w:rsidRDefault="00D66B5B">
      <w:pPr>
        <w:pStyle w:val="ListParagraph"/>
        <w:numPr>
          <w:ilvl w:val="0"/>
          <w:numId w:val="33"/>
        </w:numPr>
        <w:tabs>
          <w:tab w:val="left" w:pos="180"/>
          <w:tab w:val="left" w:pos="993"/>
        </w:tabs>
        <w:spacing w:after="0" w:line="240" w:lineRule="auto"/>
        <w:ind w:right="72"/>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1A90D663" w14:textId="35A0F885" w:rsidR="00095E03" w:rsidRPr="0062733C" w:rsidRDefault="00D66B5B">
      <w:pPr>
        <w:pStyle w:val="ListParagraph"/>
        <w:numPr>
          <w:ilvl w:val="0"/>
          <w:numId w:val="33"/>
        </w:numPr>
        <w:tabs>
          <w:tab w:val="left" w:pos="180"/>
          <w:tab w:val="left" w:pos="993"/>
        </w:tabs>
        <w:spacing w:after="0" w:line="240" w:lineRule="auto"/>
        <w:ind w:right="72"/>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417D4FFC" w14:textId="4B0CD3E6" w:rsidR="00095E03" w:rsidRPr="0062733C" w:rsidRDefault="00D66B5B">
      <w:pPr>
        <w:pStyle w:val="ListParagraph"/>
        <w:numPr>
          <w:ilvl w:val="0"/>
          <w:numId w:val="33"/>
        </w:numPr>
        <w:tabs>
          <w:tab w:val="left" w:pos="180"/>
          <w:tab w:val="left" w:pos="993"/>
        </w:tabs>
        <w:spacing w:after="0" w:line="240" w:lineRule="auto"/>
        <w:ind w:right="72"/>
        <w:jc w:val="both"/>
        <w:rPr>
          <w:rFonts w:ascii="Trebuchet MS" w:eastAsia="Arial" w:hAnsi="Trebuchet MS" w:cs="Arial"/>
          <w:spacing w:val="1"/>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procesa cererile de </w:t>
      </w:r>
      <w:proofErr w:type="spellStart"/>
      <w:r w:rsidR="00095E03" w:rsidRPr="0062733C">
        <w:rPr>
          <w:rFonts w:ascii="Trebuchet MS" w:hAnsi="Trebuchet MS"/>
        </w:rPr>
        <w:t>prefinanțare</w:t>
      </w:r>
      <w:proofErr w:type="spellEnd"/>
      <w:r w:rsidR="00095E03" w:rsidRPr="0062733C">
        <w:rPr>
          <w:rFonts w:ascii="Trebuchet MS" w:hAnsi="Trebuchet MS"/>
        </w:rPr>
        <w:t>, cererile de rambursare și cererile de plată în conformitate cu legislația națională</w:t>
      </w:r>
      <w:r w:rsidR="00095E03" w:rsidRPr="0062733C">
        <w:rPr>
          <w:rFonts w:ascii="Trebuchet MS" w:eastAsia="Arial" w:hAnsi="Trebuchet MS" w:cs="Arial"/>
          <w:spacing w:val="1"/>
        </w:rPr>
        <w:t xml:space="preserve"> aplicabilă și cu prevederile prezentului contract de finanțare.</w:t>
      </w:r>
    </w:p>
    <w:p w14:paraId="7F723CFA" w14:textId="511A2429" w:rsidR="00095E03" w:rsidRPr="0062733C" w:rsidRDefault="00D66B5B">
      <w:pPr>
        <w:pStyle w:val="ListParagraph"/>
        <w:numPr>
          <w:ilvl w:val="0"/>
          <w:numId w:val="33"/>
        </w:numPr>
        <w:spacing w:after="0" w:line="240" w:lineRule="auto"/>
        <w:ind w:right="80"/>
        <w:jc w:val="both"/>
        <w:rPr>
          <w:rFonts w:ascii="Trebuchet MS" w:eastAsia="Arial" w:hAnsi="Trebuchet MS"/>
          <w:spacing w:val="-4"/>
        </w:rPr>
      </w:pPr>
      <w:proofErr w:type="spellStart"/>
      <w:r>
        <w:rPr>
          <w:rFonts w:ascii="Trebuchet MS" w:eastAsia="Arial" w:hAnsi="Trebuchet MS"/>
          <w:spacing w:val="-4"/>
          <w:highlight w:val="lightGray"/>
        </w:rPr>
        <w:t>AMPoCIDIF</w:t>
      </w:r>
      <w:proofErr w:type="spellEnd"/>
      <w:r w:rsidR="00095E03" w:rsidRPr="0062733C">
        <w:rPr>
          <w:rFonts w:ascii="Trebuchet MS" w:eastAsia="Arial" w:hAnsi="Trebuchet MS"/>
          <w:spacing w:val="-4"/>
        </w:rPr>
        <w:t xml:space="preserve"> are obligația de a efectua transferul </w:t>
      </w:r>
      <w:proofErr w:type="spellStart"/>
      <w:r w:rsidR="00095E03" w:rsidRPr="0062733C">
        <w:rPr>
          <w:rFonts w:ascii="Trebuchet MS" w:eastAsia="Arial" w:hAnsi="Trebuchet MS"/>
          <w:spacing w:val="-4"/>
        </w:rPr>
        <w:t>prefinanțării</w:t>
      </w:r>
      <w:proofErr w:type="spellEnd"/>
      <w:r w:rsidR="00095E03" w:rsidRPr="0062733C">
        <w:rPr>
          <w:rFonts w:ascii="Trebuchet MS" w:eastAsia="Arial" w:hAnsi="Trebuchet MS"/>
          <w:spacing w:val="-4"/>
        </w:rPr>
        <w:t>, în condițiile prevăzute de legislația aplicabilă</w:t>
      </w:r>
      <w:r w:rsidR="00095E03" w:rsidRPr="0062733C">
        <w:rPr>
          <w:rFonts w:ascii="Trebuchet MS" w:eastAsia="Arial" w:hAnsi="Trebuchet MS" w:cs="Arial"/>
          <w:spacing w:val="1"/>
        </w:rPr>
        <w:t xml:space="preserve"> și cu prevederile prezentului contract de finanțare</w:t>
      </w:r>
      <w:r w:rsidR="00095E03" w:rsidRPr="0062733C">
        <w:rPr>
          <w:rFonts w:ascii="Trebuchet MS" w:eastAsia="Arial" w:hAnsi="Trebuchet MS"/>
          <w:spacing w:val="-4"/>
        </w:rPr>
        <w:t>.</w:t>
      </w:r>
    </w:p>
    <w:p w14:paraId="5C9A3921" w14:textId="17735844" w:rsidR="00095E03" w:rsidRPr="0062733C" w:rsidRDefault="00D66B5B">
      <w:pPr>
        <w:pStyle w:val="ListParagraph"/>
        <w:numPr>
          <w:ilvl w:val="0"/>
          <w:numId w:val="33"/>
        </w:numPr>
        <w:spacing w:after="0" w:line="240" w:lineRule="auto"/>
        <w:ind w:right="80"/>
        <w:jc w:val="both"/>
        <w:rPr>
          <w:rFonts w:ascii="Trebuchet MS" w:eastAsia="Arial" w:hAnsi="Trebuchet MS" w:cs="Arial"/>
          <w:spacing w:val="1"/>
        </w:rPr>
      </w:pPr>
      <w:proofErr w:type="spellStart"/>
      <w:r>
        <w:rPr>
          <w:rFonts w:ascii="Trebuchet MS" w:eastAsia="Arial" w:hAnsi="Trebuchet MS" w:cs="Arial"/>
          <w:spacing w:val="1"/>
          <w:highlight w:val="lightGray"/>
        </w:rPr>
        <w:t>AMPoCIDIF</w:t>
      </w:r>
      <w:proofErr w:type="spellEnd"/>
      <w:r w:rsidR="00095E03" w:rsidRPr="0062733C">
        <w:rPr>
          <w:rFonts w:ascii="Trebuchet MS" w:eastAsia="Arial" w:hAnsi="Trebuchet MS" w:cs="Arial"/>
          <w:spacing w:val="1"/>
        </w:rPr>
        <w:t xml:space="preserve"> are obligația de a efectua rambursarea sau plata cheltuielilor, </w:t>
      </w:r>
      <w:r w:rsidR="00095E03" w:rsidRPr="0062733C">
        <w:rPr>
          <w:rFonts w:ascii="Trebuchet MS" w:eastAsia="Arial" w:hAnsi="Trebuchet MS"/>
          <w:spacing w:val="-4"/>
        </w:rPr>
        <w:t xml:space="preserve">în condițiile prevăzute de legislația aplicabilă și </w:t>
      </w:r>
      <w:r w:rsidR="00095E03" w:rsidRPr="0062733C">
        <w:rPr>
          <w:rFonts w:ascii="Trebuchet MS" w:eastAsia="Arial" w:hAnsi="Trebuchet MS" w:cs="Arial"/>
          <w:spacing w:val="1"/>
        </w:rPr>
        <w:t>cu respectarea prevederilor prezentului contract de finanțare.</w:t>
      </w:r>
    </w:p>
    <w:p w14:paraId="238EA000" w14:textId="7B446ED6" w:rsidR="00095E03" w:rsidRPr="0062733C" w:rsidRDefault="00D66B5B">
      <w:pPr>
        <w:pStyle w:val="ListParagraph"/>
        <w:numPr>
          <w:ilvl w:val="0"/>
          <w:numId w:val="33"/>
        </w:numPr>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AMPoCIDIF</w:t>
      </w:r>
      <w:proofErr w:type="spellEnd"/>
      <w:r w:rsidR="00095E03" w:rsidRPr="0062733C">
        <w:rPr>
          <w:rFonts w:ascii="Trebuchet MS" w:eastAsia="Arial" w:hAnsi="Trebuchet MS"/>
          <w:spacing w:val="-1"/>
        </w:rPr>
        <w:t xml:space="preserve"> are </w:t>
      </w:r>
      <w:r w:rsidR="00095E03" w:rsidRPr="0062733C">
        <w:rPr>
          <w:rFonts w:ascii="Trebuchet MS" w:eastAsia="Arial" w:hAnsi="Trebuchet MS" w:cs="Arial"/>
          <w:spacing w:val="1"/>
        </w:rPr>
        <w:t xml:space="preserve">dreptul </w:t>
      </w:r>
      <w:r w:rsidR="00095E03" w:rsidRPr="0062733C">
        <w:rPr>
          <w:rFonts w:ascii="Trebuchet MS" w:eastAsia="Arial" w:hAnsi="Trebuchet MS"/>
          <w:spacing w:val="-1"/>
        </w:rPr>
        <w:t xml:space="preserve">de a monitoriza și verifica, din punct de vedere tehnic și financiar, implementarea proiectului, pe baza contractului de finanțare și </w:t>
      </w:r>
      <w:r w:rsidR="00095E03" w:rsidRPr="0062733C">
        <w:rPr>
          <w:rFonts w:ascii="Trebuchet MS" w:eastAsia="Arial" w:hAnsi="Trebuchet MS"/>
          <w:i/>
          <w:spacing w:val="-1"/>
        </w:rPr>
        <w:t xml:space="preserve">cererii de finanțare </w:t>
      </w:r>
      <w:r w:rsidR="00095E03" w:rsidRPr="0062733C">
        <w:rPr>
          <w:rFonts w:ascii="Trebuchet MS" w:eastAsia="Arial" w:hAnsi="Trebuchet MS"/>
          <w:spacing w:val="-1"/>
        </w:rPr>
        <w:t xml:space="preserve">aprobate și a </w:t>
      </w:r>
      <w:r w:rsidR="00095E03" w:rsidRPr="0062733C">
        <w:rPr>
          <w:rFonts w:ascii="Trebuchet MS" w:eastAsia="Arial" w:hAnsi="Trebuchet MS"/>
          <w:i/>
          <w:iCs/>
          <w:spacing w:val="-1"/>
        </w:rPr>
        <w:t>Planului de monitorizare,</w:t>
      </w:r>
      <w:r w:rsidR="00095E03" w:rsidRPr="0062733C">
        <w:rPr>
          <w:rFonts w:ascii="Trebuchet MS" w:eastAsia="Arial" w:hAnsi="Trebuchet MS"/>
          <w:spacing w:val="-1"/>
        </w:rPr>
        <w:t xml:space="preserve"> în vederea asigurării îndeplinirii obiectivelor </w:t>
      </w:r>
      <w:r w:rsidR="00095E03" w:rsidRPr="0062733C">
        <w:rPr>
          <w:rFonts w:ascii="Trebuchet MS" w:eastAsia="Arial" w:hAnsi="Trebuchet MS"/>
          <w:spacing w:val="-1"/>
        </w:rPr>
        <w:lastRenderedPageBreak/>
        <w:t xml:space="preserve">proiectului și prevenirii neregulilor. În acest sens, </w:t>
      </w:r>
      <w:proofErr w:type="spellStart"/>
      <w:r>
        <w:rPr>
          <w:rFonts w:ascii="Trebuchet MS" w:eastAsia="Arial" w:hAnsi="Trebuchet MS"/>
          <w:spacing w:val="-1"/>
          <w:highlight w:val="lightGray"/>
        </w:rPr>
        <w:t>AMPoCIDIF</w:t>
      </w:r>
      <w:proofErr w:type="spellEnd"/>
      <w:r w:rsidR="00095E03" w:rsidRPr="0062733C">
        <w:rPr>
          <w:rFonts w:ascii="Trebuchet MS" w:eastAsia="Arial" w:hAnsi="Trebuchet MS"/>
          <w:spacing w:val="-1"/>
        </w:rPr>
        <w:t xml:space="preserve"> va realiza vizite de monitorizare, inclusiv vizite de monitorizare a activităților aflate în derulare. </w:t>
      </w:r>
    </w:p>
    <w:p w14:paraId="319CE0E4" w14:textId="0B349E98" w:rsidR="00095E03" w:rsidRPr="0062733C" w:rsidRDefault="00D66B5B">
      <w:pPr>
        <w:pStyle w:val="ListParagraph"/>
        <w:numPr>
          <w:ilvl w:val="0"/>
          <w:numId w:val="33"/>
        </w:numPr>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AMPoCIDIF</w:t>
      </w:r>
      <w:proofErr w:type="spellEnd"/>
      <w:r w:rsidR="00095E03" w:rsidRPr="0062733C">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6A6C49D7" w14:textId="44B4E076" w:rsidR="00095E03" w:rsidRPr="0062733C" w:rsidRDefault="00D66B5B">
      <w:pPr>
        <w:pStyle w:val="ListParagraph"/>
        <w:numPr>
          <w:ilvl w:val="0"/>
          <w:numId w:val="33"/>
        </w:numPr>
        <w:tabs>
          <w:tab w:val="left" w:pos="993"/>
        </w:tabs>
        <w:spacing w:after="0" w:line="240" w:lineRule="auto"/>
        <w:ind w:right="80"/>
        <w:jc w:val="both"/>
        <w:rPr>
          <w:rFonts w:ascii="Trebuchet MS" w:eastAsia="Arial" w:hAnsi="Trebuchet MS" w:cs="Arial"/>
          <w:spacing w:val="1"/>
        </w:rPr>
      </w:pPr>
      <w:proofErr w:type="spellStart"/>
      <w:r>
        <w:rPr>
          <w:rFonts w:ascii="Trebuchet MS" w:eastAsia="Arial" w:hAnsi="Trebuchet MS" w:cs="Arial"/>
          <w:spacing w:val="1"/>
          <w:highlight w:val="lightGray"/>
        </w:rPr>
        <w:t>AMPoCIDIF</w:t>
      </w:r>
      <w:proofErr w:type="spellEnd"/>
      <w:r w:rsidR="00095E03" w:rsidRPr="0062733C">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5759B417" w14:textId="19D5EDCA" w:rsidR="00095E03" w:rsidRPr="0062733C" w:rsidRDefault="00D66B5B">
      <w:pPr>
        <w:pStyle w:val="ListParagraph"/>
        <w:numPr>
          <w:ilvl w:val="0"/>
          <w:numId w:val="33"/>
        </w:numPr>
        <w:tabs>
          <w:tab w:val="left" w:pos="851"/>
        </w:tabs>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AMPoCIDIF</w:t>
      </w:r>
      <w:proofErr w:type="spellEnd"/>
      <w:r w:rsidR="00095E03" w:rsidRPr="0062733C">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275EC148" w14:textId="68616162" w:rsidR="00095E03" w:rsidRPr="0062733C" w:rsidRDefault="00D66B5B">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w:t>
      </w:r>
      <w:proofErr w:type="spellStart"/>
      <w:r w:rsidR="00095E03" w:rsidRPr="0062733C">
        <w:rPr>
          <w:rFonts w:ascii="Trebuchet MS" w:hAnsi="Trebuchet MS"/>
        </w:rPr>
        <w:t>prefinanțare</w:t>
      </w:r>
      <w:proofErr w:type="spellEnd"/>
      <w:r w:rsidR="00095E03" w:rsidRPr="0062733C">
        <w:rPr>
          <w:rFonts w:ascii="Trebuchet MS" w:hAnsi="Trebuchet MS"/>
        </w:rPr>
        <w:t xml:space="preserve">/ cereri de plată/cereri de rambursare/verificare achiziții/control. </w:t>
      </w:r>
    </w:p>
    <w:p w14:paraId="7929A259" w14:textId="44A8D627" w:rsidR="00095E03" w:rsidRPr="0062733C" w:rsidRDefault="00D66B5B">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informa beneficiarul asupra rezultatelor aferente fiecărei etape a procesului de verificare și autorizare a cererilor de </w:t>
      </w:r>
      <w:proofErr w:type="spellStart"/>
      <w:r w:rsidR="00095E03" w:rsidRPr="0062733C">
        <w:rPr>
          <w:rFonts w:ascii="Trebuchet MS" w:hAnsi="Trebuchet MS"/>
        </w:rPr>
        <w:t>prefinanțare</w:t>
      </w:r>
      <w:proofErr w:type="spellEnd"/>
      <w:r w:rsidR="00095E03" w:rsidRPr="0062733C">
        <w:rPr>
          <w:rFonts w:ascii="Trebuchet MS" w:hAnsi="Trebuchet MS"/>
        </w:rPr>
        <w:t>/cererilor de rambursare/cererilor de plată, precum și rapoartelor de progres/rapoartelor de vizită la fața locului.</w:t>
      </w:r>
    </w:p>
    <w:p w14:paraId="4D461D34" w14:textId="6D64EA55" w:rsidR="00095E03" w:rsidRPr="0062733C" w:rsidRDefault="00D66B5B">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15DB2AE3" w14:textId="3BCF4FEB" w:rsidR="00095E03" w:rsidRPr="0062733C" w:rsidRDefault="00095E03">
      <w:pPr>
        <w:pStyle w:val="ListParagraph"/>
        <w:numPr>
          <w:ilvl w:val="0"/>
          <w:numId w:val="33"/>
        </w:numPr>
        <w:tabs>
          <w:tab w:val="left" w:pos="851"/>
        </w:tabs>
        <w:spacing w:after="0" w:line="240" w:lineRule="auto"/>
        <w:ind w:right="80"/>
        <w:jc w:val="both"/>
        <w:rPr>
          <w:rFonts w:ascii="Trebuchet MS" w:hAnsi="Trebuchet MS"/>
        </w:rPr>
      </w:pPr>
      <w:r w:rsidRPr="0062733C">
        <w:rPr>
          <w:rFonts w:ascii="Trebuchet MS" w:hAnsi="Trebuchet MS"/>
        </w:rPr>
        <w:t xml:space="preserve">În situația în care, în urma verificărilor pe care le realizează, </w:t>
      </w:r>
      <w:proofErr w:type="spellStart"/>
      <w:r w:rsidR="00D66B5B">
        <w:rPr>
          <w:rFonts w:ascii="Trebuchet MS" w:hAnsi="Trebuchet MS"/>
          <w:highlight w:val="lightGray"/>
        </w:rPr>
        <w:t>AMPoCIDIF</w:t>
      </w:r>
      <w:proofErr w:type="spellEnd"/>
      <w:r w:rsidRPr="0062733C">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1408F586" w14:textId="101B14F5" w:rsidR="00095E03" w:rsidRPr="0062733C" w:rsidRDefault="00D66B5B">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36BFCBDB" w14:textId="648CEB8C" w:rsidR="00095E03" w:rsidRPr="0062733C" w:rsidRDefault="00D66B5B">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w:t>
      </w:r>
      <w:r w:rsidR="00095E03" w:rsidRPr="009E213D">
        <w:rPr>
          <w:rFonts w:ascii="Trebuchet MS" w:hAnsi="Trebuchet MS"/>
        </w:rPr>
        <w:t>13 din prezentul contract de finanțare.</w:t>
      </w:r>
      <w:r w:rsidR="00095E03" w:rsidRPr="0062733C">
        <w:rPr>
          <w:rFonts w:ascii="Trebuchet MS" w:hAnsi="Trebuchet MS"/>
        </w:rPr>
        <w:t xml:space="preserve"> </w:t>
      </w:r>
    </w:p>
    <w:p w14:paraId="76FC508B" w14:textId="4F8B4EFD" w:rsidR="00095E03" w:rsidRPr="0062733C" w:rsidRDefault="00D66B5B">
      <w:pPr>
        <w:pStyle w:val="ListParagraph"/>
        <w:numPr>
          <w:ilvl w:val="0"/>
          <w:numId w:val="33"/>
        </w:numPr>
        <w:tabs>
          <w:tab w:val="left" w:pos="851"/>
        </w:tabs>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AMPoCIDIF</w:t>
      </w:r>
      <w:proofErr w:type="spellEnd"/>
      <w:r w:rsidR="00095E03" w:rsidRPr="0062733C">
        <w:rPr>
          <w:rFonts w:ascii="Trebuchet MS" w:eastAsia="Arial" w:hAnsi="Trebuchet MS"/>
          <w:spacing w:val="-1"/>
        </w:rPr>
        <w:t xml:space="preserve"> va informa despre data închiderii oficiale/parțiale a Programului prin intermediul mijloacelor publice de informare.</w:t>
      </w:r>
    </w:p>
    <w:p w14:paraId="48AAE958" w14:textId="77777777" w:rsidR="00095E03" w:rsidRPr="0062733C" w:rsidRDefault="00095E03" w:rsidP="00095E03">
      <w:pPr>
        <w:rPr>
          <w:rFonts w:ascii="Trebuchet MS" w:hAnsi="Trebuchet MS"/>
        </w:rPr>
      </w:pPr>
    </w:p>
    <w:p w14:paraId="5FC6B0C1" w14:textId="77777777" w:rsidR="00095E03" w:rsidRPr="0062733C" w:rsidRDefault="00095E03" w:rsidP="00095E03">
      <w:pPr>
        <w:ind w:firstLine="555"/>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9</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1"/>
        </w:rPr>
        <w:t>C</w:t>
      </w:r>
      <w:r w:rsidRPr="0062733C">
        <w:rPr>
          <w:rFonts w:ascii="Trebuchet MS" w:eastAsia="Arial" w:hAnsi="Trebuchet MS"/>
          <w:b/>
        </w:rPr>
        <w:t>o</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a</w:t>
      </w:r>
      <w:r w:rsidRPr="0062733C">
        <w:rPr>
          <w:rFonts w:ascii="Trebuchet MS" w:eastAsia="Arial" w:hAnsi="Trebuchet MS"/>
          <w:b/>
          <w:spacing w:val="-2"/>
        </w:rPr>
        <w:t>r</w:t>
      </w:r>
      <w:r w:rsidRPr="0062733C">
        <w:rPr>
          <w:rFonts w:ascii="Trebuchet MS" w:eastAsia="Arial" w:hAnsi="Trebuchet MS"/>
          <w:b/>
        </w:rPr>
        <w:t>ea</w:t>
      </w:r>
      <w:r w:rsidRPr="0062733C">
        <w:rPr>
          <w:rFonts w:ascii="Trebuchet MS" w:eastAsia="Arial" w:hAnsi="Trebuchet MS"/>
          <w:b/>
          <w:spacing w:val="-9"/>
        </w:rPr>
        <w:t xml:space="preserve"> </w:t>
      </w:r>
      <w:r w:rsidRPr="0062733C">
        <w:rPr>
          <w:rFonts w:ascii="Trebuchet MS" w:eastAsia="Arial" w:hAnsi="Trebuchet MS"/>
          <w:b/>
        </w:rPr>
        <w:t>și ces</w:t>
      </w:r>
      <w:r w:rsidRPr="0062733C">
        <w:rPr>
          <w:rFonts w:ascii="Trebuchet MS" w:eastAsia="Arial" w:hAnsi="Trebuchet MS"/>
          <w:b/>
          <w:spacing w:val="1"/>
        </w:rPr>
        <w:t>i</w:t>
      </w:r>
      <w:r w:rsidRPr="0062733C">
        <w:rPr>
          <w:rFonts w:ascii="Trebuchet MS" w:eastAsia="Arial" w:hAnsi="Trebuchet MS"/>
          <w:b/>
        </w:rPr>
        <w:t>unea</w:t>
      </w:r>
    </w:p>
    <w:p w14:paraId="627A618E" w14:textId="77777777" w:rsidR="00095E03" w:rsidRPr="0062733C" w:rsidRDefault="00095E03">
      <w:pPr>
        <w:pStyle w:val="ListParagraph"/>
        <w:numPr>
          <w:ilvl w:val="0"/>
          <w:numId w:val="59"/>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0BFD82EB" w14:textId="77777777" w:rsidR="00095E03" w:rsidRPr="0062733C" w:rsidRDefault="00095E03">
      <w:pPr>
        <w:pStyle w:val="ListParagraph"/>
        <w:numPr>
          <w:ilvl w:val="0"/>
          <w:numId w:val="59"/>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17942E4A" w14:textId="77777777" w:rsidR="00095E03" w:rsidRDefault="00095E03" w:rsidP="00095E03">
      <w:pPr>
        <w:rPr>
          <w:rFonts w:ascii="Trebuchet MS" w:hAnsi="Trebuchet MS"/>
        </w:rPr>
      </w:pPr>
    </w:p>
    <w:p w14:paraId="46018C01" w14:textId="77777777" w:rsidR="00D704EA" w:rsidRDefault="00D704EA" w:rsidP="00095E03">
      <w:pPr>
        <w:rPr>
          <w:rFonts w:ascii="Trebuchet MS" w:hAnsi="Trebuchet MS"/>
        </w:rPr>
      </w:pPr>
    </w:p>
    <w:p w14:paraId="6997A8A2" w14:textId="77777777" w:rsidR="00D704EA" w:rsidRPr="0062733C" w:rsidRDefault="00D704EA" w:rsidP="00095E03">
      <w:pPr>
        <w:rPr>
          <w:rFonts w:ascii="Trebuchet MS" w:hAnsi="Trebuchet MS"/>
        </w:rPr>
      </w:pPr>
    </w:p>
    <w:p w14:paraId="2AC09A36"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lastRenderedPageBreak/>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10</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M</w:t>
      </w:r>
      <w:r w:rsidRPr="0062733C">
        <w:rPr>
          <w:rFonts w:ascii="Trebuchet MS" w:eastAsia="Arial" w:hAnsi="Trebuchet MS"/>
          <w:b/>
        </w:rPr>
        <w:t>o</w:t>
      </w:r>
      <w:r w:rsidRPr="0062733C">
        <w:rPr>
          <w:rFonts w:ascii="Trebuchet MS" w:eastAsia="Arial" w:hAnsi="Trebuchet MS"/>
          <w:b/>
          <w:spacing w:val="-3"/>
        </w:rPr>
        <w:t>d</w:t>
      </w:r>
      <w:r w:rsidRPr="0062733C">
        <w:rPr>
          <w:rFonts w:ascii="Trebuchet MS" w:eastAsia="Arial" w:hAnsi="Trebuchet MS"/>
          <w:b/>
          <w:spacing w:val="1"/>
        </w:rPr>
        <w:t>i</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că</w:t>
      </w:r>
      <w:r w:rsidRPr="0062733C">
        <w:rPr>
          <w:rFonts w:ascii="Trebuchet MS" w:eastAsia="Arial" w:hAnsi="Trebuchet MS"/>
          <w:b/>
          <w:spacing w:val="-2"/>
        </w:rPr>
        <w:t>r</w:t>
      </w:r>
      <w:r w:rsidRPr="0062733C">
        <w:rPr>
          <w:rFonts w:ascii="Trebuchet MS" w:eastAsia="Arial" w:hAnsi="Trebuchet MS"/>
          <w:b/>
        </w:rPr>
        <w:t>i</w:t>
      </w:r>
      <w:r w:rsidRPr="0062733C">
        <w:rPr>
          <w:rFonts w:ascii="Trebuchet MS" w:eastAsia="Arial" w:hAnsi="Trebuchet MS"/>
          <w:b/>
          <w:spacing w:val="-2"/>
        </w:rPr>
        <w:t xml:space="preserve"> </w:t>
      </w:r>
      <w:r w:rsidRPr="0062733C">
        <w:rPr>
          <w:rFonts w:ascii="Trebuchet MS" w:eastAsia="Arial" w:hAnsi="Trebuchet MS"/>
          <w:b/>
          <w:spacing w:val="-3"/>
          <w:position w:val="1"/>
        </w:rPr>
        <w:t>ș</w:t>
      </w:r>
      <w:r w:rsidRPr="0062733C">
        <w:rPr>
          <w:rFonts w:ascii="Trebuchet MS" w:eastAsia="Arial" w:hAnsi="Trebuchet MS"/>
          <w:b/>
          <w:position w:val="1"/>
        </w:rPr>
        <w:t>i</w:t>
      </w:r>
      <w:r w:rsidRPr="0062733C">
        <w:rPr>
          <w:rFonts w:ascii="Trebuchet MS" w:eastAsia="Arial" w:hAnsi="Trebuchet MS"/>
          <w:b/>
          <w:spacing w:val="2"/>
          <w:position w:val="1"/>
        </w:rPr>
        <w:t xml:space="preserve"> </w:t>
      </w:r>
      <w:r w:rsidRPr="0062733C">
        <w:rPr>
          <w:rFonts w:ascii="Trebuchet MS" w:eastAsia="Arial" w:hAnsi="Trebuchet MS"/>
          <w:b/>
          <w:position w:val="1"/>
        </w:rPr>
        <w:t>completări</w:t>
      </w:r>
    </w:p>
    <w:p w14:paraId="3345F563"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1DE3B35B" w14:textId="08EC4AF4"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În cazul în care propunerea de modificare a contractului de finanțare este inițiată de către Beneficiar, acesta are obligația de a o transmite </w:t>
      </w:r>
      <w:r w:rsidR="00D66B5B">
        <w:rPr>
          <w:rFonts w:ascii="Trebuchet MS" w:eastAsia="Arial" w:hAnsi="Trebuchet MS"/>
          <w:spacing w:val="-1"/>
        </w:rPr>
        <w:t>AMPOCIDIF</w:t>
      </w:r>
      <w:r w:rsidRPr="0062733C">
        <w:rPr>
          <w:rFonts w:ascii="Trebuchet MS" w:eastAsia="Arial" w:hAnsi="Trebuchet MS"/>
          <w:spacing w:val="-1"/>
        </w:rPr>
        <w:t xml:space="preserve"> cu cel puțin 30 de zile înainte de termenul la care este intenționată a intra în vigoare, cu excepția circumstanțelor acceptate de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Beneficiarul va transmite, de asemenea, o dată cu solicitarea de modificare, toate documentele justificative necesare.</w:t>
      </w:r>
    </w:p>
    <w:p w14:paraId="43645C1C" w14:textId="2A5CEC70" w:rsidR="00095E03" w:rsidRPr="0062733C" w:rsidRDefault="00D66B5B">
      <w:pPr>
        <w:pStyle w:val="ListParagraph"/>
        <w:numPr>
          <w:ilvl w:val="0"/>
          <w:numId w:val="34"/>
        </w:numPr>
        <w:tabs>
          <w:tab w:val="left" w:pos="851"/>
        </w:tabs>
        <w:spacing w:after="0" w:line="240" w:lineRule="auto"/>
        <w:ind w:right="80"/>
        <w:jc w:val="both"/>
        <w:rPr>
          <w:rFonts w:ascii="Trebuchet MS" w:hAnsi="Trebuchet MS"/>
        </w:rPr>
      </w:pPr>
      <w:proofErr w:type="spellStart"/>
      <w:r>
        <w:rPr>
          <w:rFonts w:ascii="Trebuchet MS" w:eastAsia="Arial" w:hAnsi="Trebuchet MS"/>
          <w:spacing w:val="-1"/>
          <w:highlight w:val="lightGray"/>
        </w:rPr>
        <w:t>AMPoCIDIF</w:t>
      </w:r>
      <w:proofErr w:type="spellEnd"/>
      <w:r w:rsidR="00095E03" w:rsidRPr="0062733C">
        <w:rPr>
          <w:rFonts w:ascii="Trebuchet MS" w:eastAsia="Arial" w:hAnsi="Trebuchet MS"/>
          <w:spacing w:val="-1"/>
        </w:rPr>
        <w:t xml:space="preserve"> răspunde solicitării de modificare a contractului de finanțare prin act adițional, în termen de maximum 30 de zile de la data primirii solicitării de modificare a contractului de finanțare. </w:t>
      </w:r>
      <w:r w:rsidR="00095E03" w:rsidRPr="0062733C">
        <w:rPr>
          <w:rFonts w:ascii="Trebuchet MS" w:hAnsi="Trebuchet MS"/>
        </w:rPr>
        <w:t xml:space="preserve">În interiorul acestui termen pot fi solicitate clarificări de către </w:t>
      </w:r>
      <w:proofErr w:type="spellStart"/>
      <w:r>
        <w:rPr>
          <w:rFonts w:ascii="Trebuchet MS" w:hAnsi="Trebuchet MS"/>
          <w:highlight w:val="lightGray"/>
        </w:rPr>
        <w:t>AMPoCIDIF</w:t>
      </w:r>
      <w:proofErr w:type="spellEnd"/>
      <w:r w:rsidR="00095E03" w:rsidRPr="0062733C">
        <w:rPr>
          <w:rFonts w:ascii="Trebuchet MS" w:hAnsi="Trebuchet MS"/>
        </w:rPr>
        <w:t xml:space="preserve"> care suspendă termenul de aprobare sau de </w:t>
      </w:r>
      <w:r w:rsidR="00095E03" w:rsidRPr="0062733C">
        <w:rPr>
          <w:rFonts w:ascii="Trebuchet MS" w:eastAsia="Arial" w:hAnsi="Trebuchet MS"/>
          <w:spacing w:val="-1"/>
        </w:rPr>
        <w:t>respingere</w:t>
      </w:r>
      <w:r w:rsidR="00095E03" w:rsidRPr="0062733C">
        <w:rPr>
          <w:rFonts w:ascii="Trebuchet MS" w:hAnsi="Trebuchet MS"/>
        </w:rPr>
        <w:t xml:space="preserve"> a actului adițional, fără ca această perioadă de suspendare să depășească 5 zile lucrătoare.</w:t>
      </w:r>
    </w:p>
    <w:p w14:paraId="7C2E84E5"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1FAD4685"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Modificarea planului de monitorizare a proiectului, temeinic justificată, se realizează, prin act adițional. </w:t>
      </w:r>
    </w:p>
    <w:p w14:paraId="55772392"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569C8E46" w14:textId="493F73F4"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Suspendarea implementării proiectului, pentru motive întemeiate, se realizează prin act adițional. Pe perioada suspendării, Beneficiarul poate depune la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responsabil solicitări de modificări contractuale și cereri de </w:t>
      </w:r>
      <w:proofErr w:type="spellStart"/>
      <w:r w:rsidRPr="0062733C">
        <w:rPr>
          <w:rFonts w:ascii="Trebuchet MS" w:eastAsia="Arial" w:hAnsi="Trebuchet MS"/>
          <w:spacing w:val="-1"/>
        </w:rPr>
        <w:t>prefinanțare</w:t>
      </w:r>
      <w:proofErr w:type="spellEnd"/>
      <w:r w:rsidRPr="0062733C">
        <w:rPr>
          <w:rFonts w:ascii="Trebuchet MS" w:eastAsia="Arial" w:hAnsi="Trebuchet MS"/>
          <w:spacing w:val="-1"/>
        </w:rPr>
        <w:t xml:space="preserve">/plată/rambursare, precum și cereri de rambursare aferente cererilor de </w:t>
      </w:r>
      <w:proofErr w:type="spellStart"/>
      <w:r w:rsidRPr="0062733C">
        <w:rPr>
          <w:rFonts w:ascii="Trebuchet MS" w:eastAsia="Arial" w:hAnsi="Trebuchet MS"/>
          <w:spacing w:val="-1"/>
        </w:rPr>
        <w:t>prefinanțare</w:t>
      </w:r>
      <w:proofErr w:type="spellEnd"/>
      <w:r w:rsidRPr="0062733C">
        <w:rPr>
          <w:rFonts w:ascii="Trebuchet MS" w:eastAsia="Arial" w:hAnsi="Trebuchet MS"/>
          <w:spacing w:val="-1"/>
        </w:rPr>
        <w:t>/plată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4F0B0565" w14:textId="77777777" w:rsidR="00095E03" w:rsidRPr="0062733C" w:rsidRDefault="00095E03" w:rsidP="00095E03">
      <w:pPr>
        <w:ind w:right="80" w:firstLine="720"/>
        <w:jc w:val="both"/>
        <w:rPr>
          <w:rFonts w:ascii="Trebuchet MS" w:eastAsia="Arial" w:hAnsi="Trebuchet MS"/>
          <w:spacing w:val="-1"/>
        </w:rPr>
      </w:pPr>
      <w:r w:rsidRPr="0062733C">
        <w:rPr>
          <w:rFonts w:ascii="Trebuchet MS" w:eastAsia="Arial" w:hAnsi="Trebuchet MS"/>
          <w:i/>
          <w:spacing w:val="-1"/>
          <w:highlight w:val="lightGray"/>
        </w:rPr>
        <w:t xml:space="preserve">(Dacă este cazul, se poate  adăuga </w:t>
      </w:r>
      <w:r w:rsidRPr="0062733C">
        <w:rPr>
          <w:rFonts w:ascii="Trebuchet MS" w:eastAsia="Arial" w:hAnsi="Trebuchet MS"/>
          <w:spacing w:val="-1"/>
          <w:highlight w:val="lightGray"/>
        </w:rPr>
        <w:t>)</w:t>
      </w:r>
      <w:r w:rsidRPr="0062733C">
        <w:rPr>
          <w:rFonts w:ascii="Trebuchet MS" w:eastAsia="Arial" w:hAnsi="Trebuchet MS"/>
          <w:spacing w:val="-1"/>
        </w:rPr>
        <w:t xml:space="preserve"> </w:t>
      </w:r>
    </w:p>
    <w:p w14:paraId="74DAD818" w14:textId="7734081F" w:rsidR="00095E03" w:rsidRPr="0062733C" w:rsidRDefault="00095E03" w:rsidP="00095E03">
      <w:pPr>
        <w:ind w:left="720" w:right="80"/>
        <w:jc w:val="both"/>
        <w:rPr>
          <w:rFonts w:ascii="Trebuchet MS" w:eastAsia="Arial" w:hAnsi="Trebuchet MS"/>
          <w:spacing w:val="-1"/>
        </w:rPr>
      </w:pPr>
      <w:r w:rsidRPr="0062733C">
        <w:rPr>
          <w:rFonts w:ascii="Trebuchet MS" w:eastAsia="Arial" w:hAnsi="Trebuchet MS"/>
          <w:spacing w:val="-1"/>
          <w:highlight w:val="lightGray"/>
        </w:rPr>
        <w:t xml:space="preserve">Perioadele cumulate de suspendare nu pot depăși </w:t>
      </w:r>
      <w:r w:rsidRPr="0062733C">
        <w:rPr>
          <w:rFonts w:ascii="Trebuchet MS" w:eastAsia="Arial" w:hAnsi="Trebuchet MS"/>
          <w:i/>
          <w:spacing w:val="-1"/>
          <w:highlight w:val="lightGray"/>
        </w:rPr>
        <w:t xml:space="preserve">...se stabilește de </w:t>
      </w:r>
      <w:r w:rsidR="00D66B5B">
        <w:rPr>
          <w:rFonts w:ascii="Trebuchet MS" w:eastAsia="Arial" w:hAnsi="Trebuchet MS"/>
          <w:i/>
          <w:spacing w:val="-1"/>
          <w:highlight w:val="lightGray"/>
        </w:rPr>
        <w:t>AMPOCIDIF</w:t>
      </w:r>
      <w:r w:rsidRPr="0062733C">
        <w:rPr>
          <w:rFonts w:ascii="Trebuchet MS" w:eastAsia="Arial" w:hAnsi="Trebuchet MS"/>
          <w:i/>
          <w:spacing w:val="-1"/>
          <w:highlight w:val="lightGray"/>
        </w:rPr>
        <w:t>...</w:t>
      </w:r>
      <w:r w:rsidRPr="0062733C">
        <w:rPr>
          <w:rFonts w:ascii="Trebuchet MS" w:eastAsia="Arial" w:hAnsi="Trebuchet MS"/>
          <w:spacing w:val="-1"/>
          <w:highlight w:val="lightGray"/>
        </w:rPr>
        <w:t xml:space="preserve"> luni, cu asigurarea condițiilor necesare ca finalizarea implementării proiectului să nu depășească data de 31 decembrie 2029.</w:t>
      </w:r>
    </w:p>
    <w:p w14:paraId="0AA0F9D9" w14:textId="367A9B3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highlight w:val="lightGray"/>
        </w:rPr>
        <w:t>,</w:t>
      </w:r>
      <w:r w:rsidRPr="0062733C">
        <w:rPr>
          <w:rFonts w:ascii="Trebuchet MS" w:eastAsia="Arial" w:hAnsi="Trebuchet MS"/>
          <w:spacing w:val="-1"/>
        </w:rPr>
        <w:t xml:space="preserve"> respectivele cheltuieli efectuate de beneficiar nu vor fi considerate eligibile de către </w:t>
      </w:r>
      <w:proofErr w:type="spellStart"/>
      <w:r w:rsidR="00D66B5B">
        <w:rPr>
          <w:rFonts w:ascii="Trebuchet MS" w:eastAsia="Arial" w:hAnsi="Trebuchet MS"/>
          <w:spacing w:val="-1"/>
        </w:rPr>
        <w:t>AMP</w:t>
      </w:r>
      <w:r w:rsidR="000F0E03">
        <w:rPr>
          <w:rFonts w:ascii="Trebuchet MS" w:eastAsia="Arial" w:hAnsi="Trebuchet MS"/>
          <w:spacing w:val="-1"/>
        </w:rPr>
        <w:t>o</w:t>
      </w:r>
      <w:r w:rsidR="00D66B5B">
        <w:rPr>
          <w:rFonts w:ascii="Trebuchet MS" w:eastAsia="Arial" w:hAnsi="Trebuchet MS"/>
          <w:spacing w:val="-1"/>
        </w:rPr>
        <w:t>CIDIF</w:t>
      </w:r>
      <w:proofErr w:type="spellEnd"/>
      <w:r w:rsidRPr="0062733C">
        <w:rPr>
          <w:rFonts w:ascii="Trebuchet MS" w:eastAsia="Arial" w:hAnsi="Trebuchet MS"/>
          <w:spacing w:val="-1"/>
        </w:rPr>
        <w:t>.</w:t>
      </w:r>
    </w:p>
    <w:p w14:paraId="5C9DA750" w14:textId="77777777" w:rsidR="00095E03" w:rsidRPr="0062733C" w:rsidRDefault="00095E03" w:rsidP="00095E03">
      <w:pPr>
        <w:tabs>
          <w:tab w:val="left" w:pos="851"/>
        </w:tabs>
        <w:ind w:left="360" w:right="80"/>
        <w:jc w:val="both"/>
        <w:rPr>
          <w:rFonts w:ascii="Trebuchet MS" w:eastAsia="Arial" w:hAnsi="Trebuchet MS"/>
          <w:i/>
          <w:spacing w:val="-1"/>
        </w:rPr>
      </w:pPr>
      <w:r w:rsidRPr="0062733C">
        <w:rPr>
          <w:rFonts w:ascii="Trebuchet MS" w:eastAsia="Arial" w:hAnsi="Trebuchet MS"/>
          <w:i/>
          <w:spacing w:val="-1"/>
          <w:highlight w:val="lightGray"/>
        </w:rPr>
        <w:t>Alin (8) va avea următorul conținut pentru programul de asistență tehnică/ prioritățile de asistență tehnică din programe:</w:t>
      </w:r>
    </w:p>
    <w:p w14:paraId="27288BB8" w14:textId="42D99DC9" w:rsidR="00095E03" w:rsidRPr="0062733C" w:rsidRDefault="00095E03" w:rsidP="00095E03">
      <w:pPr>
        <w:pStyle w:val="ListParagraph"/>
        <w:tabs>
          <w:tab w:val="left" w:pos="851"/>
        </w:tabs>
        <w:ind w:left="928" w:right="80"/>
        <w:jc w:val="both"/>
        <w:rPr>
          <w:rFonts w:ascii="Trebuchet MS" w:eastAsia="Arial" w:hAnsi="Trebuchet MS"/>
          <w:spacing w:val="-1"/>
        </w:rPr>
      </w:pPr>
      <w:r w:rsidRPr="0062733C">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respectivele cheltuieli efectuate de beneficiar nu vor fi considerate eligibile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w:t>
      </w:r>
    </w:p>
    <w:p w14:paraId="5984DBA6" w14:textId="23D5014B"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(9)Actul adițional intră în vigoare la data semnării de către ultima parte, respectiv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w:t>
      </w:r>
      <w:r w:rsidRPr="0062733C">
        <w:rPr>
          <w:rFonts w:ascii="Trebuchet MS" w:eastAsia="Arial" w:hAnsi="Trebuchet MS"/>
          <w:spacing w:val="-1"/>
        </w:rPr>
        <w:lastRenderedPageBreak/>
        <w:t xml:space="preserve">schimbări în contractul de finanțare care ar putea aduce atingere condițiilor inițiale  de acordare a finanțării sau care ar fi contrare principiului tratamentului egal al Solicitanților/Beneficiarilor. </w:t>
      </w:r>
    </w:p>
    <w:p w14:paraId="58EB45EC" w14:textId="26D0FD36" w:rsidR="00095E03" w:rsidRPr="0062733C" w:rsidRDefault="00095E03" w:rsidP="00095E03">
      <w:pPr>
        <w:tabs>
          <w:tab w:val="left" w:pos="851"/>
          <w:tab w:val="left" w:pos="1134"/>
          <w:tab w:val="left" w:pos="1276"/>
          <w:tab w:val="left" w:pos="1418"/>
        </w:tabs>
        <w:ind w:left="568" w:right="80"/>
        <w:jc w:val="both"/>
        <w:rPr>
          <w:rFonts w:ascii="Trebuchet MS" w:eastAsia="Arial" w:hAnsi="Trebuchet MS"/>
          <w:spacing w:val="-1"/>
        </w:rPr>
      </w:pPr>
      <w:r w:rsidRPr="0062733C">
        <w:rPr>
          <w:rFonts w:ascii="Trebuchet MS" w:eastAsia="Arial" w:hAnsi="Trebuchet MS"/>
          <w:spacing w:val="-1"/>
        </w:rPr>
        <w:t xml:space="preserve">(10)Prin excepție de la prevederile alin. (1), contractul de finanțare poate fi modificat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unilateral, prin notificare, în următoarele situații:</w:t>
      </w:r>
    </w:p>
    <w:p w14:paraId="54E647AC" w14:textId="77777777" w:rsidR="00095E03" w:rsidRPr="0062733C" w:rsidRDefault="00095E03">
      <w:pPr>
        <w:pStyle w:val="ListParagraph"/>
        <w:numPr>
          <w:ilvl w:val="0"/>
          <w:numId w:val="35"/>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215882A1" w14:textId="77777777" w:rsidR="00095E03" w:rsidRPr="0062733C" w:rsidRDefault="00095E03">
      <w:pPr>
        <w:pStyle w:val="ListParagraph"/>
        <w:numPr>
          <w:ilvl w:val="0"/>
          <w:numId w:val="35"/>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5B98189A" w14:textId="149EF4D8"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(11) Prin excepție de la prevederile alin. (1), contractul de finanțare poate fi modificat de Beneficiar prin Notificare, care nu face obiectul aprobării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cu respectarea condițiilor de eligibilitate stabilite prin Ghidul Solicitantului, în următoarele situații:</w:t>
      </w:r>
    </w:p>
    <w:p w14:paraId="74F4BC09"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6BDE9B47"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reprezentantului legal;</w:t>
      </w:r>
    </w:p>
    <w:p w14:paraId="55F7F64B"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62733C">
        <w:rPr>
          <w:rFonts w:ascii="Trebuchet MS" w:eastAsia="Arial" w:hAnsi="Trebuchet MS"/>
          <w:spacing w:val="-1"/>
        </w:rPr>
        <w:t>conditionalităților</w:t>
      </w:r>
      <w:proofErr w:type="spellEnd"/>
      <w:r w:rsidRPr="0062733C">
        <w:rPr>
          <w:rFonts w:ascii="Trebuchet MS" w:eastAsia="Arial" w:hAnsi="Trebuchet MS"/>
          <w:spacing w:val="-1"/>
        </w:rPr>
        <w:t xml:space="preserve"> stabilite prin Ghidul Solicitantului, cu excepția proiectelor finanțate din Fondul Social European Plus;</w:t>
      </w:r>
    </w:p>
    <w:p w14:paraId="24B06CB2"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 graficul de depunere a cererilor de </w:t>
      </w:r>
      <w:proofErr w:type="spellStart"/>
      <w:r w:rsidRPr="0062733C">
        <w:rPr>
          <w:rFonts w:ascii="Trebuchet MS" w:eastAsia="Arial" w:hAnsi="Trebuchet MS"/>
          <w:spacing w:val="-1"/>
        </w:rPr>
        <w:t>prefinanțare</w:t>
      </w:r>
      <w:proofErr w:type="spellEnd"/>
      <w:r w:rsidRPr="0062733C">
        <w:rPr>
          <w:rFonts w:ascii="Trebuchet MS" w:eastAsia="Arial" w:hAnsi="Trebuchet MS"/>
          <w:spacing w:val="-1"/>
        </w:rPr>
        <w:t xml:space="preserve">/plată/rambursare a cheltuielilor cu respectarea </w:t>
      </w:r>
      <w:proofErr w:type="spellStart"/>
      <w:r w:rsidRPr="0062733C">
        <w:rPr>
          <w:rFonts w:ascii="Trebuchet MS" w:eastAsia="Arial" w:hAnsi="Trebuchet MS"/>
          <w:spacing w:val="-1"/>
        </w:rPr>
        <w:t>conditionalităților</w:t>
      </w:r>
      <w:proofErr w:type="spellEnd"/>
      <w:r w:rsidRPr="0062733C">
        <w:rPr>
          <w:rFonts w:ascii="Trebuchet MS" w:eastAsia="Arial" w:hAnsi="Trebuchet MS"/>
          <w:spacing w:val="-1"/>
        </w:rPr>
        <w:t xml:space="preserve"> stabilite prin Ghidul Solicitantului și detaliate în Manualul Beneficiarului sau, după caz prin Condițiile specifice la prezentul contract de finanțare. </w:t>
      </w:r>
    </w:p>
    <w:p w14:paraId="1F46AD27" w14:textId="77777777" w:rsidR="00095E03" w:rsidRPr="0062733C" w:rsidRDefault="00095E03" w:rsidP="00095E03">
      <w:pPr>
        <w:tabs>
          <w:tab w:val="left" w:pos="851"/>
          <w:tab w:val="left" w:pos="1276"/>
        </w:tabs>
        <w:ind w:left="568" w:right="80"/>
        <w:jc w:val="both"/>
        <w:rPr>
          <w:rFonts w:ascii="Trebuchet MS" w:eastAsia="Arial" w:hAnsi="Trebuchet MS"/>
          <w:spacing w:val="-1"/>
        </w:rPr>
      </w:pPr>
      <w:r w:rsidRPr="0062733C">
        <w:rPr>
          <w:rFonts w:ascii="Trebuchet MS" w:eastAsia="Arial" w:hAnsi="Trebuchet MS"/>
          <w:spacing w:val="-1"/>
        </w:rPr>
        <w:t>(12) Netransmiterea notificării prevăzute la alin (11) atrage după sine imposibilitatea modificării clauzelor contractului de finanțare.</w:t>
      </w:r>
    </w:p>
    <w:p w14:paraId="756D6564" w14:textId="39CC9C97" w:rsidR="00095E03" w:rsidRPr="0062733C" w:rsidRDefault="00095E03" w:rsidP="00095E03">
      <w:pPr>
        <w:tabs>
          <w:tab w:val="left" w:pos="851"/>
          <w:tab w:val="left" w:pos="1276"/>
        </w:tabs>
        <w:ind w:left="568" w:right="80"/>
        <w:jc w:val="both"/>
        <w:rPr>
          <w:rFonts w:ascii="Trebuchet MS" w:eastAsia="Arial" w:hAnsi="Trebuchet MS"/>
          <w:spacing w:val="-1"/>
        </w:rPr>
      </w:pPr>
      <w:r w:rsidRPr="0062733C">
        <w:rPr>
          <w:rFonts w:ascii="Trebuchet MS" w:eastAsia="Arial" w:hAnsi="Trebuchet MS"/>
          <w:spacing w:val="-1"/>
        </w:rPr>
        <w:t xml:space="preserve">(13)Modificările prevăzute la alin. (11) se aduc la cunoștința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după caz, în termen de 5 zile lucrătoare de la data intrării în vigoare a modificărilor, sub sancțiunea inopozabilității acestora față de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w:t>
      </w:r>
    </w:p>
    <w:p w14:paraId="00D79E53" w14:textId="0F77F229"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(14) Prin excepție de la prevederile alin. (1), contractul de finanțare poate fi modificat prin Notificare, cu justificare adecvată și temeinică, adresată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în următoarele situații:</w:t>
      </w:r>
    </w:p>
    <w:p w14:paraId="6AE18654"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68EB3CD9"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secțiunii „Justificare” din cadrul Bugetului, în condițiile în care nu se modifică valoarea liniei bugetare;</w:t>
      </w:r>
    </w:p>
    <w:p w14:paraId="238A51A3"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sau introducerea de membri noi în echipa de implementare a proiectului, acolo unde este cazul;</w:t>
      </w:r>
    </w:p>
    <w:p w14:paraId="0C6A96E9"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managerului de proiect;</w:t>
      </w:r>
    </w:p>
    <w:p w14:paraId="702C2110"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67FD5A65"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îndreptarea unor erori materiale identificate în cererea de finanțare;</w:t>
      </w:r>
    </w:p>
    <w:p w14:paraId="7D81D0FE"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lastRenderedPageBreak/>
        <w:t>corelarea de informații din cadrul secțiunilor cererii de finanțare;</w:t>
      </w:r>
    </w:p>
    <w:p w14:paraId="783BAD96"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247F4383"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414DC158"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62733C">
        <w:rPr>
          <w:rFonts w:ascii="Trebuchet MS" w:eastAsia="Arial" w:hAnsi="Trebuchet MS"/>
          <w:spacing w:val="-1"/>
        </w:rPr>
        <w:t>conditiilor</w:t>
      </w:r>
      <w:proofErr w:type="spellEnd"/>
      <w:r w:rsidRPr="0062733C">
        <w:rPr>
          <w:rFonts w:ascii="Trebuchet MS" w:eastAsia="Arial" w:hAnsi="Trebuchet MS"/>
          <w:spacing w:val="-1"/>
        </w:rPr>
        <w:t xml:space="preserve"> stabilite prin Ghidul Solicitantului în cazul proiectelor finanțate din Fondul Social European Plus.</w:t>
      </w:r>
    </w:p>
    <w:p w14:paraId="5EFF351E" w14:textId="5B590D48" w:rsidR="00095E03" w:rsidRPr="0062733C" w:rsidRDefault="00095E03" w:rsidP="00095E03">
      <w:pPr>
        <w:pStyle w:val="ListParagraph"/>
        <w:tabs>
          <w:tab w:val="left" w:pos="851"/>
        </w:tabs>
        <w:ind w:left="928" w:right="80"/>
        <w:jc w:val="both"/>
        <w:rPr>
          <w:rFonts w:ascii="Trebuchet MS" w:eastAsia="Arial" w:hAnsi="Trebuchet MS"/>
          <w:spacing w:val="-1"/>
        </w:rPr>
      </w:pPr>
      <w:r w:rsidRPr="0062733C">
        <w:rPr>
          <w:rFonts w:ascii="Trebuchet MS" w:eastAsia="Arial" w:hAnsi="Trebuchet MS"/>
          <w:spacing w:val="-1"/>
        </w:rPr>
        <w:t xml:space="preserve">(15) Aprobarea sau respingerea notificării prevăzută la alin (14) se realizează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care suspendă termenul de aprobare sau de respingere a Notificării, fără ca această perioadă de suspendare să depășească 5 zile lucrătoare.</w:t>
      </w:r>
    </w:p>
    <w:p w14:paraId="7FA5AC2B" w14:textId="00CAE3B3" w:rsidR="00095E03" w:rsidRPr="0062733C" w:rsidRDefault="00095E03" w:rsidP="00095E03">
      <w:pPr>
        <w:pStyle w:val="ListParagraph"/>
        <w:tabs>
          <w:tab w:val="left" w:pos="851"/>
        </w:tabs>
        <w:ind w:left="928" w:right="80"/>
        <w:jc w:val="both"/>
        <w:rPr>
          <w:rFonts w:ascii="Trebuchet MS" w:hAnsi="Trebuchet MS"/>
        </w:rPr>
      </w:pPr>
      <w:r w:rsidRPr="0062733C">
        <w:rPr>
          <w:rFonts w:ascii="Trebuchet MS" w:eastAsia="Arial" w:hAnsi="Trebuchet MS"/>
          <w:spacing w:val="-1"/>
        </w:rPr>
        <w:t xml:space="preserve">(16) Notificarea prevăzută la alin (14) intră în vigoare și produce efecte de la data transmiterii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a unei informări privind aprobarea notificării, cu</w:t>
      </w:r>
      <w:r w:rsidRPr="0062733C">
        <w:rPr>
          <w:rFonts w:ascii="Trebuchet MS" w:hAnsi="Trebuchet MS"/>
        </w:rPr>
        <w:t xml:space="preserve"> respectarea termenului specificat la alin (15). Contractul de finanțare nu se modifică în cazul respingerii Notificării de către </w:t>
      </w:r>
      <w:proofErr w:type="spellStart"/>
      <w:r w:rsidR="00D66B5B">
        <w:rPr>
          <w:rFonts w:ascii="Trebuchet MS" w:hAnsi="Trebuchet MS"/>
          <w:highlight w:val="lightGray"/>
        </w:rPr>
        <w:t>AMPoCIDIF</w:t>
      </w:r>
      <w:proofErr w:type="spellEnd"/>
      <w:r w:rsidRPr="0062733C">
        <w:rPr>
          <w:rFonts w:ascii="Trebuchet MS" w:hAnsi="Trebuchet MS"/>
        </w:rPr>
        <w:t xml:space="preserve">. Respingerea Notificării trebuie comunicată beneficiarului, însoțită de motivele respingerii, în termenul prevăzut la alin. (15). </w:t>
      </w:r>
    </w:p>
    <w:p w14:paraId="11CAD985" w14:textId="77777777" w:rsidR="00095E03" w:rsidRPr="0062733C" w:rsidRDefault="00095E03" w:rsidP="00095E03">
      <w:pPr>
        <w:pStyle w:val="ListParagraph"/>
        <w:tabs>
          <w:tab w:val="left" w:pos="851"/>
        </w:tabs>
        <w:ind w:left="1080" w:right="80"/>
        <w:jc w:val="both"/>
        <w:rPr>
          <w:rFonts w:ascii="Trebuchet MS" w:hAnsi="Trebuchet MS"/>
        </w:rPr>
      </w:pPr>
    </w:p>
    <w:p w14:paraId="2E078C5F" w14:textId="77777777" w:rsidR="00095E03" w:rsidRPr="0062733C" w:rsidRDefault="00095E03" w:rsidP="00095E03">
      <w:pPr>
        <w:ind w:left="118" w:firstLine="302"/>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11</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C</w:t>
      </w:r>
      <w:r w:rsidRPr="0062733C">
        <w:rPr>
          <w:rFonts w:ascii="Trebuchet MS" w:eastAsia="Arial" w:hAnsi="Trebuchet MS"/>
          <w:b/>
        </w:rPr>
        <w:t>on</w:t>
      </w:r>
      <w:r w:rsidRPr="0062733C">
        <w:rPr>
          <w:rFonts w:ascii="Trebuchet MS" w:eastAsia="Arial" w:hAnsi="Trebuchet MS"/>
          <w:b/>
          <w:spacing w:val="-1"/>
        </w:rPr>
        <w:t>f</w:t>
      </w:r>
      <w:r w:rsidRPr="0062733C">
        <w:rPr>
          <w:rFonts w:ascii="Trebuchet MS" w:eastAsia="Arial" w:hAnsi="Trebuchet MS"/>
          <w:b/>
          <w:spacing w:val="1"/>
        </w:rPr>
        <w:t>li</w:t>
      </w:r>
      <w:r w:rsidRPr="0062733C">
        <w:rPr>
          <w:rFonts w:ascii="Trebuchet MS" w:eastAsia="Arial" w:hAnsi="Trebuchet MS"/>
          <w:b/>
          <w:spacing w:val="-3"/>
        </w:rPr>
        <w:t>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l</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2"/>
        </w:rPr>
        <w:t xml:space="preserve"> </w:t>
      </w:r>
      <w:r w:rsidRPr="0062733C">
        <w:rPr>
          <w:rFonts w:ascii="Trebuchet MS" w:eastAsia="Arial" w:hAnsi="Trebuchet MS"/>
          <w:b/>
          <w:spacing w:val="1"/>
        </w:rPr>
        <w:t>i</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erese și incompatibilități</w:t>
      </w:r>
    </w:p>
    <w:p w14:paraId="2410D1C6"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Reprezintă conflict de interese sau incompatibilitate orice situație definită ca atare în legislația națională și europeană. </w:t>
      </w:r>
    </w:p>
    <w:p w14:paraId="344C600A"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710D2191"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1FCDB1E3"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 xml:space="preserve">Părțile din categoria subiecților de drept public au obligația de a urmări respectarea prevederilor Legii nr. 161/2003 </w:t>
      </w:r>
      <w:r w:rsidRPr="0062733C">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62733C">
        <w:rPr>
          <w:rFonts w:ascii="Trebuchet MS" w:eastAsia="Arial" w:hAnsi="Trebuchet MS"/>
          <w:spacing w:val="-1"/>
        </w:rPr>
        <w:t>, cu modificările și completările ulterioare, în materia conflictului de interese și a incompatibilităților.</w:t>
      </w:r>
    </w:p>
    <w:p w14:paraId="312E0ED5"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4EFBD227"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2DB9F4AA"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hAnsi="Trebuchet MS" w:cs="Arial"/>
        </w:rPr>
        <w:lastRenderedPageBreak/>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51EBF712" w14:textId="1AADC1C6" w:rsidR="00095E03" w:rsidRPr="0062733C" w:rsidRDefault="00095E03">
      <w:pPr>
        <w:pStyle w:val="Alineat"/>
        <w:numPr>
          <w:ilvl w:val="0"/>
          <w:numId w:val="38"/>
        </w:numPr>
        <w:rPr>
          <w:rFonts w:ascii="Trebuchet MS" w:eastAsia="Arial" w:hAnsi="Trebuchet MS"/>
          <w:noProof w:val="0"/>
          <w:spacing w:val="-1"/>
          <w:sz w:val="22"/>
          <w:szCs w:val="22"/>
        </w:rPr>
      </w:pPr>
      <w:r w:rsidRPr="0062733C">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proofErr w:type="spellStart"/>
      <w:r w:rsidR="00D66B5B">
        <w:rPr>
          <w:rFonts w:ascii="Trebuchet MS" w:eastAsia="Arial" w:hAnsi="Trebuchet MS"/>
          <w:noProof w:val="0"/>
          <w:spacing w:val="-1"/>
          <w:sz w:val="22"/>
          <w:szCs w:val="22"/>
          <w:highlight w:val="lightGray"/>
        </w:rPr>
        <w:t>AMPoCIDIF</w:t>
      </w:r>
      <w:proofErr w:type="spellEnd"/>
      <w:r w:rsidRPr="0062733C">
        <w:rPr>
          <w:rFonts w:ascii="Trebuchet MS" w:eastAsia="Arial" w:hAnsi="Trebuchet MS"/>
          <w:noProof w:val="0"/>
          <w:spacing w:val="-1"/>
          <w:sz w:val="22"/>
          <w:szCs w:val="22"/>
        </w:rPr>
        <w:t xml:space="preserve"> implicați în realizarea prevederilor prezentului contract de finanțare.</w:t>
      </w:r>
    </w:p>
    <w:p w14:paraId="64725B28" w14:textId="7F03EFAC" w:rsidR="00095E03" w:rsidRPr="0062733C" w:rsidRDefault="00D66B5B">
      <w:pPr>
        <w:pStyle w:val="Alineat"/>
        <w:numPr>
          <w:ilvl w:val="0"/>
          <w:numId w:val="38"/>
        </w:numPr>
        <w:rPr>
          <w:rFonts w:ascii="Trebuchet MS" w:hAnsi="Trebuchet MS" w:cs="Arial"/>
          <w:noProof w:val="0"/>
          <w:sz w:val="22"/>
          <w:szCs w:val="22"/>
        </w:rPr>
      </w:pPr>
      <w:proofErr w:type="spellStart"/>
      <w:r>
        <w:rPr>
          <w:rFonts w:ascii="Trebuchet MS" w:hAnsi="Trebuchet MS" w:cs="Arial"/>
          <w:noProof w:val="0"/>
          <w:sz w:val="22"/>
          <w:szCs w:val="22"/>
          <w:highlight w:val="lightGray"/>
        </w:rPr>
        <w:t>AMPoCIDIF</w:t>
      </w:r>
      <w:proofErr w:type="spellEnd"/>
      <w:r w:rsidR="00095E03" w:rsidRPr="0062733C">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122003C5" w14:textId="77777777" w:rsidR="00095E03" w:rsidRPr="0062733C" w:rsidRDefault="00095E03" w:rsidP="00095E03">
      <w:pPr>
        <w:ind w:right="76" w:firstLine="420"/>
        <w:jc w:val="both"/>
        <w:rPr>
          <w:rFonts w:ascii="Trebuchet MS" w:eastAsia="Arial" w:hAnsi="Trebuchet MS"/>
          <w:spacing w:val="-1"/>
        </w:rPr>
      </w:pPr>
    </w:p>
    <w:p w14:paraId="713D682B" w14:textId="77777777" w:rsidR="00095E03" w:rsidRPr="0062733C" w:rsidRDefault="00095E03" w:rsidP="00095E03">
      <w:pPr>
        <w:ind w:left="118" w:firstLine="347"/>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12</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N</w:t>
      </w:r>
      <w:r w:rsidRPr="0062733C">
        <w:rPr>
          <w:rFonts w:ascii="Trebuchet MS" w:eastAsia="Arial" w:hAnsi="Trebuchet MS"/>
          <w:b/>
        </w:rPr>
        <w:t>ereg</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i</w:t>
      </w:r>
    </w:p>
    <w:p w14:paraId="26D6B54E" w14:textId="77777777"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15F6451C" w14:textId="0E870087" w:rsidR="00095E03" w:rsidRPr="0062733C" w:rsidRDefault="00095E03">
      <w:pPr>
        <w:pStyle w:val="ListParagraph"/>
        <w:numPr>
          <w:ilvl w:val="0"/>
          <w:numId w:val="39"/>
        </w:numPr>
        <w:spacing w:after="0" w:line="240" w:lineRule="auto"/>
        <w:ind w:right="76"/>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5"/>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23"/>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ocesul</w:t>
      </w:r>
      <w:r w:rsidRPr="0062733C">
        <w:rPr>
          <w:rFonts w:ascii="Trebuchet MS" w:eastAsia="Arial" w:hAnsi="Trebuchet MS"/>
          <w:spacing w:val="22"/>
        </w:rPr>
        <w:t xml:space="preserve"> </w:t>
      </w:r>
      <w:r w:rsidRPr="0062733C">
        <w:rPr>
          <w:rFonts w:ascii="Trebuchet MS" w:eastAsia="Arial" w:hAnsi="Trebuchet MS"/>
        </w:rPr>
        <w:t>de</w:t>
      </w:r>
      <w:r w:rsidRPr="0062733C">
        <w:rPr>
          <w:rFonts w:ascii="Trebuchet MS" w:eastAsia="Arial" w:hAnsi="Trebuchet MS"/>
          <w:spacing w:val="25"/>
        </w:rPr>
        <w:t xml:space="preserve"> </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2"/>
        </w:rPr>
        <w:t xml:space="preserve"> </w:t>
      </w:r>
      <w:r w:rsidRPr="0062733C">
        <w:rPr>
          <w:rFonts w:ascii="Trebuchet MS" w:eastAsia="Arial" w:hAnsi="Trebuchet MS"/>
        </w:rPr>
        <w:t>a</w:t>
      </w:r>
      <w:r w:rsidRPr="0062733C">
        <w:rPr>
          <w:rFonts w:ascii="Trebuchet MS" w:eastAsia="Arial" w:hAnsi="Trebuchet MS"/>
          <w:spacing w:val="23"/>
        </w:rPr>
        <w:t xml:space="preserve"> </w:t>
      </w:r>
      <w:r w:rsidRPr="0062733C">
        <w:rPr>
          <w:rFonts w:ascii="Trebuchet MS" w:eastAsia="Arial" w:hAnsi="Trebuchet MS"/>
        </w:rPr>
        <w:t>c</w:t>
      </w:r>
      <w:r w:rsidRPr="0062733C">
        <w:rPr>
          <w:rFonts w:ascii="Trebuchet MS" w:eastAsia="Arial" w:hAnsi="Trebuchet MS"/>
          <w:spacing w:val="-3"/>
        </w:rPr>
        <w:t>e</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23"/>
        </w:rPr>
        <w:t xml:space="preserve"> </w:t>
      </w:r>
      <w:r w:rsidRPr="0062733C">
        <w:rPr>
          <w:rFonts w:ascii="Trebuchet MS" w:eastAsia="Arial" w:hAnsi="Trebuchet MS"/>
        </w:rPr>
        <w:t>de</w:t>
      </w:r>
      <w:r w:rsidRPr="0062733C">
        <w:rPr>
          <w:rFonts w:ascii="Trebuchet MS" w:eastAsia="Arial" w:hAnsi="Trebuchet MS"/>
          <w:spacing w:val="23"/>
        </w:rPr>
        <w:t xml:space="preserve"> </w:t>
      </w:r>
      <w:r w:rsidRPr="0062733C">
        <w:rPr>
          <w:rFonts w:ascii="Trebuchet MS" w:eastAsia="Arial" w:hAnsi="Trebuchet MS"/>
          <w:spacing w:val="1"/>
        </w:rPr>
        <w:t>r</w:t>
      </w:r>
      <w:r w:rsidRPr="0062733C">
        <w:rPr>
          <w:rFonts w:ascii="Trebuchet MS" w:eastAsia="Arial" w:hAnsi="Trebuchet MS"/>
          <w:spacing w:val="-3"/>
        </w:rPr>
        <w:t>a</w:t>
      </w:r>
      <w:r w:rsidRPr="0062733C">
        <w:rPr>
          <w:rFonts w:ascii="Trebuchet MS" w:eastAsia="Arial" w:hAnsi="Trebuchet MS"/>
          <w:spacing w:val="1"/>
        </w:rPr>
        <w:t>m</w:t>
      </w:r>
      <w:r w:rsidRPr="0062733C">
        <w:rPr>
          <w:rFonts w:ascii="Trebuchet MS" w:eastAsia="Arial" w:hAnsi="Trebuchet MS"/>
        </w:rPr>
        <w:t>bu</w:t>
      </w:r>
      <w:r w:rsidRPr="0062733C">
        <w:rPr>
          <w:rFonts w:ascii="Trebuchet MS" w:eastAsia="Arial" w:hAnsi="Trebuchet MS"/>
          <w:spacing w:val="1"/>
        </w:rPr>
        <w:t>r</w:t>
      </w:r>
      <w:r w:rsidRPr="0062733C">
        <w:rPr>
          <w:rFonts w:ascii="Trebuchet MS" w:eastAsia="Arial" w:hAnsi="Trebuchet MS"/>
        </w:rPr>
        <w:t>s</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w:t>
      </w:r>
      <w:r w:rsidRPr="0062733C">
        <w:rPr>
          <w:rFonts w:ascii="Trebuchet MS" w:eastAsia="Arial" w:hAnsi="Trebuchet MS"/>
        </w:rPr>
        <w:t>p</w:t>
      </w:r>
      <w:r w:rsidRPr="0062733C">
        <w:rPr>
          <w:rFonts w:ascii="Trebuchet MS" w:eastAsia="Arial" w:hAnsi="Trebuchet MS"/>
          <w:spacing w:val="-1"/>
        </w:rPr>
        <w:t>l</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24"/>
        </w:rPr>
        <w:t xml:space="preserv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24"/>
        </w:rPr>
        <w:t xml:space="preserve"> </w:t>
      </w:r>
      <w:r w:rsidRPr="0062733C">
        <w:rPr>
          <w:rFonts w:ascii="Trebuchet MS" w:eastAsia="Arial" w:hAnsi="Trebuchet MS"/>
          <w:spacing w:val="-3"/>
        </w:rPr>
        <w:t>i</w:t>
      </w:r>
      <w:r w:rsidRPr="0062733C">
        <w:rPr>
          <w:rFonts w:ascii="Trebuchet MS" w:eastAsia="Arial" w:hAnsi="Trebuchet MS"/>
        </w:rPr>
        <w:t>den</w:t>
      </w:r>
      <w:r w:rsidRPr="0062733C">
        <w:rPr>
          <w:rFonts w:ascii="Trebuchet MS" w:eastAsia="Arial" w:hAnsi="Trebuchet MS"/>
          <w:spacing w:val="1"/>
        </w:rPr>
        <w:t>t</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23"/>
        </w:rPr>
        <w:t xml:space="preserve"> </w:t>
      </w:r>
      <w:r w:rsidRPr="0062733C">
        <w:rPr>
          <w:rFonts w:ascii="Trebuchet MS" w:eastAsia="Arial" w:hAnsi="Trebuchet MS"/>
        </w:rPr>
        <w:t>aba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i de</w:t>
      </w:r>
      <w:r w:rsidRPr="0062733C">
        <w:rPr>
          <w:rFonts w:ascii="Trebuchet MS" w:eastAsia="Arial" w:hAnsi="Trebuchet MS"/>
          <w:spacing w:val="17"/>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7"/>
        </w:rPr>
        <w:t xml:space="preserve"> </w:t>
      </w:r>
      <w:r w:rsidRPr="0062733C">
        <w:rPr>
          <w:rFonts w:ascii="Trebuchet MS" w:eastAsia="Arial" w:hAnsi="Trebuchet MS"/>
        </w:rPr>
        <w:t>a</w:t>
      </w:r>
      <w:r w:rsidRPr="0062733C">
        <w:rPr>
          <w:rFonts w:ascii="Trebuchet MS" w:eastAsia="Arial" w:hAnsi="Trebuchet MS"/>
          <w:spacing w:val="2"/>
        </w:rPr>
        <w:t>p</w:t>
      </w:r>
      <w:r w:rsidRPr="0062733C">
        <w:rPr>
          <w:rFonts w:ascii="Trebuchet MS" w:eastAsia="Arial" w:hAnsi="Trebuchet MS"/>
          <w:spacing w:val="-1"/>
        </w:rPr>
        <w:t>li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7"/>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ed</w:t>
      </w:r>
      <w:r w:rsidRPr="0062733C">
        <w:rPr>
          <w:rFonts w:ascii="Trebuchet MS" w:eastAsia="Arial" w:hAnsi="Trebuchet MS"/>
          <w:spacing w:val="2"/>
        </w:rPr>
        <w:t>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18"/>
        </w:rPr>
        <w:t xml:space="preserve"> </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2"/>
        </w:rPr>
        <w:t>g</w:t>
      </w:r>
      <w:r w:rsidRPr="0062733C">
        <w:rPr>
          <w:rFonts w:ascii="Trebuchet MS" w:eastAsia="Arial" w:hAnsi="Trebuchet MS"/>
          <w:spacing w:val="-1"/>
        </w:rPr>
        <w:t>i</w:t>
      </w:r>
      <w:r w:rsidRPr="0062733C">
        <w:rPr>
          <w:rFonts w:ascii="Trebuchet MS" w:eastAsia="Arial" w:hAnsi="Trebuchet MS"/>
        </w:rPr>
        <w:t>s</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ei</w:t>
      </w:r>
      <w:r w:rsidRPr="0062733C">
        <w:rPr>
          <w:rFonts w:ascii="Trebuchet MS" w:eastAsia="Arial" w:hAnsi="Trebuchet MS"/>
          <w:spacing w:val="17"/>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9"/>
        </w:rPr>
        <w:t xml:space="preserve"> </w:t>
      </w:r>
      <w:r w:rsidRPr="0062733C">
        <w:rPr>
          <w:rFonts w:ascii="Trebuchet MS" w:eastAsia="Arial" w:hAnsi="Trebuchet MS"/>
        </w:rPr>
        <w:t>și</w:t>
      </w:r>
      <w:r w:rsidRPr="0062733C">
        <w:rPr>
          <w:rFonts w:ascii="Trebuchet MS" w:eastAsia="Arial" w:hAnsi="Trebuchet MS"/>
          <w:spacing w:val="15"/>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 xml:space="preserve">opene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9"/>
        </w:rPr>
        <w:t xml:space="preserve"> </w:t>
      </w:r>
      <w:r w:rsidRPr="0062733C">
        <w:rPr>
          <w:rFonts w:ascii="Trebuchet MS" w:eastAsia="Arial" w:hAnsi="Trebuchet MS"/>
        </w:rPr>
        <w:t>do</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rPr>
        <w:t>ach</w:t>
      </w:r>
      <w:r w:rsidRPr="0062733C">
        <w:rPr>
          <w:rFonts w:ascii="Trebuchet MS" w:eastAsia="Arial" w:hAnsi="Trebuchet MS"/>
          <w:spacing w:val="1"/>
        </w:rPr>
        <w:t>i</w:t>
      </w:r>
      <w:r w:rsidRPr="0062733C">
        <w:rPr>
          <w:rFonts w:ascii="Trebuchet MS" w:eastAsia="Arial" w:hAnsi="Trebuchet MS"/>
        </w:rPr>
        <w:t>z</w:t>
      </w:r>
      <w:r w:rsidRPr="0062733C">
        <w:rPr>
          <w:rFonts w:ascii="Trebuchet MS" w:eastAsia="Arial" w:hAnsi="Trebuchet MS"/>
          <w:spacing w:val="-1"/>
        </w:rPr>
        <w:t>i</w:t>
      </w:r>
      <w:r w:rsidRPr="0062733C">
        <w:rPr>
          <w:rFonts w:ascii="Trebuchet MS" w:eastAsia="Arial" w:hAnsi="Trebuchet MS"/>
          <w:spacing w:val="1"/>
        </w:rPr>
        <w:t>ț</w:t>
      </w:r>
      <w:r w:rsidRPr="0062733C">
        <w:rPr>
          <w:rFonts w:ascii="Trebuchet MS" w:eastAsia="Arial" w:hAnsi="Trebuchet MS"/>
          <w:spacing w:val="-1"/>
        </w:rPr>
        <w:t>iil</w:t>
      </w:r>
      <w:r w:rsidRPr="0062733C">
        <w:rPr>
          <w:rFonts w:ascii="Trebuchet MS" w:eastAsia="Arial" w:hAnsi="Trebuchet MS"/>
        </w:rPr>
        <w:t>or pub</w:t>
      </w:r>
      <w:r w:rsidRPr="0062733C">
        <w:rPr>
          <w:rFonts w:ascii="Trebuchet MS" w:eastAsia="Arial" w:hAnsi="Trebuchet MS"/>
          <w:spacing w:val="-1"/>
        </w:rPr>
        <w:t>li</w:t>
      </w:r>
      <w:r w:rsidRPr="0062733C">
        <w:rPr>
          <w:rFonts w:ascii="Trebuchet MS" w:eastAsia="Arial" w:hAnsi="Trebuchet MS"/>
        </w:rPr>
        <w:t>ce/achizițiilor sectoriale, respectiv a prevederilor legislației privind achizițiile efectuate de beneficiarii privați,</w:t>
      </w:r>
      <w:r w:rsidRPr="0062733C">
        <w:rPr>
          <w:rFonts w:ascii="Trebuchet MS" w:eastAsia="Arial" w:hAnsi="Trebuchet MS"/>
          <w:spacing w:val="22"/>
        </w:rPr>
        <w:t xml:space="preserve"> </w:t>
      </w:r>
      <w:r w:rsidRPr="0062733C">
        <w:rPr>
          <w:rFonts w:ascii="Trebuchet MS" w:eastAsia="Arial" w:hAnsi="Trebuchet MS"/>
          <w:spacing w:val="-4"/>
        </w:rPr>
        <w:t>î</w:t>
      </w:r>
      <w:r w:rsidRPr="0062733C">
        <w:rPr>
          <w:rFonts w:ascii="Trebuchet MS" w:eastAsia="Arial" w:hAnsi="Trebuchet MS"/>
        </w:rPr>
        <w:t>na</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21"/>
        </w:rPr>
        <w:t xml:space="preserve"> </w:t>
      </w:r>
      <w:r w:rsidRPr="0062733C">
        <w:rPr>
          <w:rFonts w:ascii="Trebuchet MS" w:eastAsia="Arial" w:hAnsi="Trebuchet MS"/>
        </w:rPr>
        <w:t>de</w:t>
      </w:r>
      <w:r w:rsidRPr="0062733C">
        <w:rPr>
          <w:rFonts w:ascii="Trebuchet MS" w:eastAsia="Arial" w:hAnsi="Trebuchet MS"/>
          <w:spacing w:val="24"/>
        </w:rPr>
        <w:t xml:space="preserve"> </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3"/>
        </w:rPr>
        <w:t>e</w:t>
      </w:r>
      <w:r w:rsidRPr="0062733C">
        <w:rPr>
          <w:rFonts w:ascii="Trebuchet MS" w:eastAsia="Arial" w:hAnsi="Trebuchet MS"/>
        </w:rPr>
        <w:t>c</w:t>
      </w:r>
      <w:r w:rsidRPr="0062733C">
        <w:rPr>
          <w:rFonts w:ascii="Trebuchet MS" w:eastAsia="Arial" w:hAnsi="Trebuchet MS"/>
          <w:spacing w:val="1"/>
        </w:rPr>
        <w:t>t</w:t>
      </w:r>
      <w:r w:rsidRPr="0062733C">
        <w:rPr>
          <w:rFonts w:ascii="Trebuchet MS" w:eastAsia="Arial" w:hAnsi="Trebuchet MS"/>
        </w:rPr>
        <w:t>ua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21"/>
        </w:rPr>
        <w:t xml:space="preserve"> </w:t>
      </w:r>
      <w:r w:rsidRPr="0062733C">
        <w:rPr>
          <w:rFonts w:ascii="Trebuchet MS" w:eastAsia="Arial" w:hAnsi="Trebuchet MS"/>
        </w:rPr>
        <w:t>p</w:t>
      </w:r>
      <w:r w:rsidRPr="0062733C">
        <w:rPr>
          <w:rFonts w:ascii="Trebuchet MS" w:eastAsia="Arial" w:hAnsi="Trebuchet MS"/>
          <w:spacing w:val="-1"/>
        </w:rPr>
        <w:t>l</w:t>
      </w:r>
      <w:r w:rsidRPr="0062733C">
        <w:rPr>
          <w:rFonts w:ascii="Trebuchet MS" w:eastAsia="Arial" w:hAnsi="Trebuchet MS"/>
          <w:spacing w:val="-3"/>
        </w:rPr>
        <w:t>ă</w:t>
      </w:r>
      <w:r w:rsidRPr="0062733C">
        <w:rPr>
          <w:rFonts w:ascii="Trebuchet MS" w:eastAsia="Arial" w:hAnsi="Trebuchet MS"/>
          <w:spacing w:val="1"/>
        </w:rPr>
        <w:t>ț</w:t>
      </w:r>
      <w:r w:rsidRPr="0062733C">
        <w:rPr>
          <w:rFonts w:ascii="Trebuchet MS" w:eastAsia="Arial" w:hAnsi="Trebuchet MS"/>
          <w:spacing w:val="-1"/>
        </w:rPr>
        <w:t>ii</w:t>
      </w:r>
      <w:r w:rsidRPr="0062733C">
        <w:rPr>
          <w:rFonts w:ascii="Trebuchet MS" w:eastAsia="Arial" w:hAnsi="Trebuchet MS"/>
        </w:rPr>
        <w:t xml:space="preserv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ap</w:t>
      </w:r>
      <w:r w:rsidRPr="0062733C">
        <w:rPr>
          <w:rFonts w:ascii="Trebuchet MS" w:eastAsia="Arial" w:hAnsi="Trebuchet MS"/>
          <w:spacing w:val="-1"/>
        </w:rPr>
        <w:t>li</w:t>
      </w:r>
      <w:r w:rsidRPr="0062733C">
        <w:rPr>
          <w:rFonts w:ascii="Trebuchet MS" w:eastAsia="Arial" w:hAnsi="Trebuchet MS"/>
        </w:rPr>
        <w:t>că</w:t>
      </w:r>
      <w:r w:rsidRPr="0062733C">
        <w:rPr>
          <w:rFonts w:ascii="Trebuchet MS" w:eastAsia="Arial" w:hAnsi="Trebuchet MS"/>
          <w:spacing w:val="3"/>
        </w:rPr>
        <w:t xml:space="preserve"> </w:t>
      </w:r>
      <w:r w:rsidRPr="0062733C">
        <w:rPr>
          <w:rFonts w:ascii="Trebuchet MS" w:eastAsia="Arial" w:hAnsi="Trebuchet MS"/>
          <w:spacing w:val="1"/>
        </w:rPr>
        <w:t>măsurile</w:t>
      </w:r>
      <w:r w:rsidRPr="0062733C">
        <w:rPr>
          <w:rFonts w:ascii="Trebuchet MS" w:eastAsia="Arial" w:hAnsi="Trebuchet MS"/>
        </w:rPr>
        <w:t xml:space="preserve"> prevăzute de </w:t>
      </w:r>
      <w:r w:rsidRPr="0062733C">
        <w:rPr>
          <w:rFonts w:ascii="Trebuchet MS" w:eastAsia="Arial" w:hAnsi="Trebuchet MS"/>
          <w:spacing w:val="-1"/>
        </w:rPr>
        <w:t>Ordonanța de urgență a Guvernului nr. 66/2011</w:t>
      </w:r>
      <w:r w:rsidRPr="0062733C">
        <w:rPr>
          <w:rFonts w:ascii="Trebuchet MS" w:eastAsia="Arial" w:hAnsi="Trebuchet MS"/>
        </w:rPr>
        <w:t>.</w:t>
      </w:r>
    </w:p>
    <w:p w14:paraId="23C5F97F" w14:textId="6C2818F6"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7D014B0F" w14:textId="77777777"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35A97B0E" w14:textId="4D27777B"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41E2A49F" w14:textId="77777777" w:rsidR="00095E03" w:rsidRPr="0062733C" w:rsidRDefault="00095E03" w:rsidP="00095E03">
      <w:pPr>
        <w:ind w:left="546" w:right="74" w:hanging="427"/>
        <w:jc w:val="both"/>
        <w:rPr>
          <w:rFonts w:ascii="Trebuchet MS" w:eastAsia="Arial" w:hAnsi="Trebuchet MS"/>
          <w:spacing w:val="-1"/>
        </w:rPr>
      </w:pPr>
    </w:p>
    <w:p w14:paraId="2ED24E1D" w14:textId="77777777" w:rsidR="00095E03" w:rsidRPr="0062733C" w:rsidRDefault="00095E03" w:rsidP="00095E03">
      <w:pPr>
        <w:tabs>
          <w:tab w:val="left" w:pos="3330"/>
        </w:tabs>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13</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M</w:t>
      </w:r>
      <w:r w:rsidRPr="0062733C">
        <w:rPr>
          <w:rFonts w:ascii="Trebuchet MS" w:eastAsia="Arial" w:hAnsi="Trebuchet MS"/>
          <w:b/>
        </w:rPr>
        <w:t>o</w:t>
      </w:r>
      <w:r w:rsidRPr="0062733C">
        <w:rPr>
          <w:rFonts w:ascii="Trebuchet MS" w:eastAsia="Arial" w:hAnsi="Trebuchet MS"/>
          <w:b/>
          <w:spacing w:val="-3"/>
        </w:rPr>
        <w:t>n</w:t>
      </w:r>
      <w:r w:rsidRPr="0062733C">
        <w:rPr>
          <w:rFonts w:ascii="Trebuchet MS" w:eastAsia="Arial" w:hAnsi="Trebuchet MS"/>
          <w:b/>
          <w:spacing w:val="1"/>
        </w:rPr>
        <w:t>it</w:t>
      </w:r>
      <w:r w:rsidRPr="0062733C">
        <w:rPr>
          <w:rFonts w:ascii="Trebuchet MS" w:eastAsia="Arial" w:hAnsi="Trebuchet MS"/>
          <w:b/>
          <w:spacing w:val="-3"/>
        </w:rPr>
        <w:t>o</w:t>
      </w:r>
      <w:r w:rsidRPr="0062733C">
        <w:rPr>
          <w:rFonts w:ascii="Trebuchet MS" w:eastAsia="Arial" w:hAnsi="Trebuchet MS"/>
          <w:b/>
        </w:rPr>
        <w:t>r</w:t>
      </w:r>
      <w:r w:rsidRPr="0062733C">
        <w:rPr>
          <w:rFonts w:ascii="Trebuchet MS" w:eastAsia="Arial" w:hAnsi="Trebuchet MS"/>
          <w:b/>
          <w:spacing w:val="1"/>
        </w:rPr>
        <w:t>i</w:t>
      </w:r>
      <w:r w:rsidRPr="0062733C">
        <w:rPr>
          <w:rFonts w:ascii="Trebuchet MS" w:eastAsia="Arial" w:hAnsi="Trebuchet MS"/>
          <w:b/>
          <w:spacing w:val="-2"/>
        </w:rPr>
        <w:t>z</w:t>
      </w:r>
      <w:r w:rsidRPr="0062733C">
        <w:rPr>
          <w:rFonts w:ascii="Trebuchet MS" w:eastAsia="Arial" w:hAnsi="Trebuchet MS"/>
          <w:b/>
        </w:rPr>
        <w:t>are și raportare</w:t>
      </w:r>
    </w:p>
    <w:p w14:paraId="372DD488" w14:textId="18FA2962" w:rsidR="00095E03" w:rsidRPr="0062733C" w:rsidRDefault="00095E03">
      <w:pPr>
        <w:pStyle w:val="ListParagraph"/>
        <w:numPr>
          <w:ilvl w:val="0"/>
          <w:numId w:val="40"/>
        </w:numPr>
        <w:spacing w:after="0" w:line="240" w:lineRule="auto"/>
        <w:ind w:right="78"/>
        <w:jc w:val="both"/>
        <w:rPr>
          <w:rFonts w:ascii="Trebuchet MS" w:eastAsia="Arial" w:hAnsi="Trebuchet MS"/>
        </w:rPr>
      </w:pPr>
      <w:r w:rsidRPr="0062733C">
        <w:rPr>
          <w:rFonts w:ascii="Trebuchet MS" w:eastAsia="Arial" w:hAnsi="Trebuchet MS"/>
          <w:spacing w:val="-4"/>
        </w:rPr>
        <w:t>M</w:t>
      </w:r>
      <w:r w:rsidRPr="0062733C">
        <w:rPr>
          <w:rFonts w:ascii="Trebuchet MS" w:eastAsia="Arial" w:hAnsi="Trebuchet MS"/>
        </w:rPr>
        <w:t>o</w:t>
      </w:r>
      <w:r w:rsidRPr="0062733C">
        <w:rPr>
          <w:rFonts w:ascii="Trebuchet MS" w:eastAsia="Arial" w:hAnsi="Trebuchet MS"/>
          <w:spacing w:val="2"/>
        </w:rPr>
        <w:t>n</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 proiectului care face obiectul</w:t>
      </w:r>
      <w:r w:rsidRPr="0062733C">
        <w:rPr>
          <w:rFonts w:ascii="Trebuchet MS" w:eastAsia="Arial" w:hAnsi="Trebuchet MS"/>
          <w:spacing w:val="6"/>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l</w:t>
      </w:r>
      <w:r w:rsidRPr="0062733C">
        <w:rPr>
          <w:rFonts w:ascii="Trebuchet MS" w:eastAsia="Arial" w:hAnsi="Trebuchet MS"/>
        </w:rPr>
        <w:t>ui</w:t>
      </w:r>
      <w:r w:rsidRPr="0062733C">
        <w:rPr>
          <w:rFonts w:ascii="Trebuchet MS" w:eastAsia="Arial" w:hAnsi="Trebuchet MS"/>
          <w:spacing w:val="5"/>
        </w:rPr>
        <w:t xml:space="preserve"> </w:t>
      </w:r>
      <w:r w:rsidRPr="0062733C">
        <w:rPr>
          <w:rFonts w:ascii="Trebuchet MS" w:eastAsia="Arial" w:hAnsi="Trebuchet MS"/>
        </w:rPr>
        <w:t>de</w:t>
      </w:r>
      <w:r w:rsidRPr="0062733C">
        <w:rPr>
          <w:rFonts w:ascii="Trebuchet MS" w:eastAsia="Arial" w:hAnsi="Trebuchet MS"/>
          <w:spacing w:val="6"/>
        </w:rPr>
        <w:t xml:space="preserve"> </w:t>
      </w:r>
      <w:r w:rsidRPr="0062733C">
        <w:rPr>
          <w:rFonts w:ascii="Trebuchet MS" w:eastAsia="Arial" w:hAnsi="Trebuchet MS"/>
        </w:rPr>
        <w:t>finanțare</w:t>
      </w:r>
      <w:r w:rsidRPr="0062733C">
        <w:rPr>
          <w:rFonts w:ascii="Trebuchet MS" w:eastAsia="Arial" w:hAnsi="Trebuchet MS"/>
          <w:spacing w:val="6"/>
        </w:rPr>
        <w:t xml:space="preserve"> </w:t>
      </w:r>
      <w:r w:rsidRPr="0062733C">
        <w:rPr>
          <w:rFonts w:ascii="Trebuchet MS" w:eastAsia="Arial" w:hAnsi="Trebuchet MS"/>
        </w:rPr>
        <w:t>e</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1"/>
        </w:rPr>
        <w:t>li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6"/>
        </w:rPr>
        <w:t xml:space="preserve"> </w:t>
      </w:r>
      <w:r w:rsidRPr="0062733C">
        <w:rPr>
          <w:rFonts w:ascii="Trebuchet MS" w:eastAsia="Arial" w:hAnsi="Trebuchet MS"/>
        </w:rPr>
        <w:t>de</w:t>
      </w:r>
      <w:r w:rsidRPr="0062733C">
        <w:rPr>
          <w:rFonts w:ascii="Trebuchet MS" w:eastAsia="Arial" w:hAnsi="Trebuchet MS"/>
          <w:spacing w:val="6"/>
        </w:rPr>
        <w:t xml:space="preserve"> </w:t>
      </w:r>
      <w:r w:rsidRPr="0062733C">
        <w:rPr>
          <w:rFonts w:ascii="Trebuchet MS" w:eastAsia="Arial" w:hAnsi="Trebuchet MS"/>
        </w:rPr>
        <w:t>că</w:t>
      </w:r>
      <w:r w:rsidRPr="0062733C">
        <w:rPr>
          <w:rFonts w:ascii="Trebuchet MS" w:eastAsia="Arial" w:hAnsi="Trebuchet MS"/>
          <w:spacing w:val="1"/>
        </w:rPr>
        <w:t>tr</w:t>
      </w:r>
      <w:r w:rsidRPr="0062733C">
        <w:rPr>
          <w:rFonts w:ascii="Trebuchet MS" w:eastAsia="Arial" w:hAnsi="Trebuchet MS"/>
        </w:rPr>
        <w:t>e</w:t>
      </w:r>
      <w:r w:rsidRPr="0062733C">
        <w:rPr>
          <w:rFonts w:ascii="Trebuchet MS" w:eastAsia="Arial" w:hAnsi="Trebuchet MS"/>
          <w:spacing w:val="3"/>
        </w:rPr>
        <w:t xml:space="preserv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7"/>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6"/>
        </w:rPr>
        <w:t xml:space="preserve"> </w:t>
      </w:r>
      <w:r w:rsidRPr="0062733C">
        <w:rPr>
          <w:rFonts w:ascii="Trebuchet MS" w:eastAsia="Arial" w:hAnsi="Trebuchet MS"/>
        </w:rPr>
        <w:t>co</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
        </w:rPr>
        <w:t xml:space="preserve"> cu </w:t>
      </w:r>
      <w:r w:rsidRPr="0062733C">
        <w:rPr>
          <w:rFonts w:ascii="Trebuchet MS" w:eastAsia="Arial" w:hAnsi="Trebuchet MS"/>
        </w:rPr>
        <w:t>prevederile legale aplicabile și cu prevederile prezentului contract de finanțare.</w:t>
      </w:r>
    </w:p>
    <w:p w14:paraId="743F2578" w14:textId="68473A3B" w:rsidR="00095E03" w:rsidRPr="0062733C" w:rsidRDefault="00D66B5B">
      <w:pPr>
        <w:pStyle w:val="ListParagraph"/>
        <w:numPr>
          <w:ilvl w:val="0"/>
          <w:numId w:val="40"/>
        </w:numPr>
        <w:spacing w:after="0" w:line="240" w:lineRule="auto"/>
        <w:ind w:right="78"/>
        <w:jc w:val="both"/>
        <w:rPr>
          <w:rFonts w:ascii="Trebuchet MS" w:hAnsi="Trebuchet MS"/>
        </w:rPr>
      </w:pPr>
      <w:proofErr w:type="spellStart"/>
      <w:r>
        <w:rPr>
          <w:rFonts w:ascii="Trebuchet MS" w:hAnsi="Trebuchet MS"/>
          <w:highlight w:val="lightGray"/>
        </w:rPr>
        <w:t>AMPoCIDIF</w:t>
      </w:r>
      <w:proofErr w:type="spellEnd"/>
      <w:r w:rsidR="00095E03" w:rsidRPr="0062733C">
        <w:rPr>
          <w:rFonts w:ascii="Trebuchet MS" w:hAnsi="Trebuchet MS"/>
        </w:rPr>
        <w:t xml:space="preserve"> realizează monitorizarea proiectelor:</w:t>
      </w:r>
    </w:p>
    <w:p w14:paraId="358D520C"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09916E1B"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2B39A9D2"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vizite de monitorizare și vizite la fața locului, pentru a verifica progresul fizic al activităților și stadiul realizării indicatorilor, îndeplinirea indicatorilor de etapă;</w:t>
      </w:r>
    </w:p>
    <w:p w14:paraId="5E34B6FA"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lastRenderedPageBreak/>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275C7EEC" w14:textId="615E1180"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 xml:space="preserve">Pentru a furniza informațiile necesare </w:t>
      </w:r>
      <w:proofErr w:type="spellStart"/>
      <w:r w:rsidR="00D66B5B">
        <w:rPr>
          <w:rFonts w:ascii="Trebuchet MS" w:hAnsi="Trebuchet MS"/>
          <w:highlight w:val="lightGray"/>
        </w:rPr>
        <w:t>AMPoCIDIF</w:t>
      </w:r>
      <w:proofErr w:type="spellEnd"/>
      <w:r w:rsidRPr="0062733C">
        <w:rPr>
          <w:rFonts w:ascii="Trebuchet MS" w:hAnsi="Trebuchet MS"/>
        </w:rPr>
        <w:t xml:space="preserve"> pentru monitorizarea proiectului, Beneficiarul elaborează Rapoarte de progres,</w:t>
      </w:r>
      <w:r w:rsidR="006D53C4">
        <w:rPr>
          <w:rFonts w:ascii="Trebuchet MS" w:hAnsi="Trebuchet MS"/>
        </w:rPr>
        <w:t xml:space="preserve"> </w:t>
      </w:r>
      <w:r w:rsidR="00F421D3">
        <w:rPr>
          <w:rFonts w:ascii="Trebuchet MS" w:hAnsi="Trebuchet MS"/>
        </w:rPr>
        <w:t>care se depun la fiecare</w:t>
      </w:r>
      <w:r w:rsidRPr="0062733C">
        <w:rPr>
          <w:rFonts w:ascii="Trebuchet MS" w:hAnsi="Trebuchet MS"/>
        </w:rPr>
        <w:t xml:space="preserve"> </w:t>
      </w:r>
      <w:r w:rsidR="00F421D3" w:rsidRPr="00C142BE">
        <w:rPr>
          <w:rFonts w:ascii="Trebuchet MS" w:eastAsia="Arial" w:hAnsi="Trebuchet MS" w:cs="Arial"/>
          <w:iCs/>
        </w:rPr>
        <w:t>cerere de rambursare/cerere de plată</w:t>
      </w:r>
      <w:r w:rsidRPr="0062733C">
        <w:rPr>
          <w:rFonts w:ascii="Trebuchet MS" w:hAnsi="Trebuchet MS"/>
          <w:i/>
        </w:rPr>
        <w:t xml:space="preserve">, </w:t>
      </w:r>
      <w:r w:rsidRPr="0062733C">
        <w:rPr>
          <w:rFonts w:ascii="Trebuchet MS" w:hAnsi="Trebuchet MS"/>
        </w:rPr>
        <w:t xml:space="preserve">în conformitate cu prevederile prezentului contract de finanțare/decizii de finanțare. </w:t>
      </w:r>
    </w:p>
    <w:p w14:paraId="227DDF01" w14:textId="33B1CE1E"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 xml:space="preserve">Raportul de progres se generează prin sistemul informatic MySMIS2021/SMIS2021+ de către beneficiar și se transmite </w:t>
      </w:r>
      <w:r w:rsidR="00D66B5B">
        <w:rPr>
          <w:rFonts w:ascii="Trebuchet MS" w:hAnsi="Trebuchet MS"/>
        </w:rPr>
        <w:t>AMPOCIDIF</w:t>
      </w:r>
      <w:r w:rsidR="006C6E80">
        <w:rPr>
          <w:rFonts w:ascii="Trebuchet MS" w:hAnsi="Trebuchet MS"/>
        </w:rPr>
        <w:t xml:space="preserve"> </w:t>
      </w:r>
      <w:r w:rsidRPr="0062733C">
        <w:rPr>
          <w:rFonts w:ascii="Trebuchet MS" w:hAnsi="Trebuchet MS"/>
        </w:rPr>
        <w:t xml:space="preserve"> în 30 de zile de la finalizarea perioadei de raportare.</w:t>
      </w:r>
    </w:p>
    <w:p w14:paraId="51E0F6D7" w14:textId="77777777"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3E6A68E7" w14:textId="5723296D"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În cazul proiectelor de infrastructură și al proiectelor care presupun execuție de lucrări,</w:t>
      </w:r>
      <w:r w:rsidRPr="0062733C" w:rsidDel="00FF418F">
        <w:rPr>
          <w:rFonts w:ascii="Trebuchet MS" w:hAnsi="Trebuchet MS"/>
        </w:rPr>
        <w:t xml:space="preserve"> </w:t>
      </w:r>
      <w:proofErr w:type="spellStart"/>
      <w:r w:rsidR="00D66B5B">
        <w:rPr>
          <w:rFonts w:ascii="Trebuchet MS" w:hAnsi="Trebuchet MS"/>
          <w:highlight w:val="lightGray"/>
        </w:rPr>
        <w:t>AMPoCIDIF</w:t>
      </w:r>
      <w:proofErr w:type="spellEnd"/>
      <w:r w:rsidRPr="0062733C">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62733C">
        <w:rPr>
          <w:rFonts w:ascii="Trebuchet MS" w:hAnsi="Trebuchet MS"/>
          <w:kern w:val="2"/>
          <w:bdr w:val="none" w:sz="0" w:space="0" w:color="auto" w:frame="1"/>
          <w:shd w:val="clear" w:color="auto" w:fill="FFFFFF"/>
          <w14:ligatures w14:val="standardContextual"/>
        </w:rPr>
        <w:t>.</w:t>
      </w:r>
    </w:p>
    <w:p w14:paraId="134734BF" w14:textId="70D24320"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 xml:space="preserve">În procesul de monitorizare a proiectelor, </w:t>
      </w:r>
      <w:proofErr w:type="spellStart"/>
      <w:r w:rsidR="00D66B5B">
        <w:rPr>
          <w:rFonts w:ascii="Trebuchet MS" w:hAnsi="Trebuchet MS"/>
          <w:highlight w:val="lightGray"/>
        </w:rPr>
        <w:t>AMPoCIDIF</w:t>
      </w:r>
      <w:proofErr w:type="spellEnd"/>
      <w:r w:rsidRPr="0062733C">
        <w:rPr>
          <w:rFonts w:ascii="Trebuchet MS" w:hAnsi="Trebuchet MS"/>
        </w:rPr>
        <w:t xml:space="preserve"> v</w:t>
      </w:r>
      <w:r w:rsidR="006C6E80">
        <w:rPr>
          <w:rFonts w:ascii="Trebuchet MS" w:hAnsi="Trebuchet MS"/>
        </w:rPr>
        <w:t>a</w:t>
      </w:r>
      <w:r w:rsidRPr="0062733C">
        <w:rPr>
          <w:rFonts w:ascii="Trebuchet MS" w:hAnsi="Trebuchet MS"/>
        </w:rPr>
        <w:t xml:space="preserve"> verifica și confirma îndeplinirea indicatorilor de etapă, în conformitate cu </w:t>
      </w:r>
      <w:r w:rsidRPr="0062733C">
        <w:rPr>
          <w:rFonts w:ascii="Trebuchet MS" w:hAnsi="Trebuchet MS"/>
          <w:iCs/>
        </w:rPr>
        <w:t>Planul de monitorizare a proiectului</w:t>
      </w:r>
      <w:r w:rsidRPr="0062733C">
        <w:rPr>
          <w:rFonts w:ascii="Trebuchet MS" w:hAnsi="Trebuchet MS"/>
        </w:rPr>
        <w:t xml:space="preserve">. </w:t>
      </w:r>
    </w:p>
    <w:p w14:paraId="2DBF3A29" w14:textId="4C008E6F" w:rsidR="00095E03" w:rsidRPr="0062733C" w:rsidRDefault="00095E03">
      <w:pPr>
        <w:pStyle w:val="ListParagraph"/>
        <w:numPr>
          <w:ilvl w:val="0"/>
          <w:numId w:val="40"/>
        </w:numPr>
        <w:tabs>
          <w:tab w:val="left" w:pos="993"/>
        </w:tabs>
        <w:spacing w:after="0" w:line="240" w:lineRule="auto"/>
        <w:ind w:right="80"/>
        <w:jc w:val="both"/>
        <w:rPr>
          <w:rFonts w:ascii="Trebuchet MS" w:hAnsi="Trebuchet MS"/>
        </w:rPr>
      </w:pPr>
      <w:r w:rsidRPr="0062733C">
        <w:rPr>
          <w:rFonts w:ascii="Trebuchet MS" w:hAnsi="Trebuchet MS"/>
        </w:rPr>
        <w:t xml:space="preserve">În procesul de monitorizare a proiectelor, </w:t>
      </w:r>
      <w:proofErr w:type="spellStart"/>
      <w:r w:rsidR="00D66B5B">
        <w:rPr>
          <w:rFonts w:ascii="Trebuchet MS" w:hAnsi="Trebuchet MS"/>
          <w:highlight w:val="lightGray"/>
        </w:rPr>
        <w:t>AMPoCIDIF</w:t>
      </w:r>
      <w:proofErr w:type="spellEnd"/>
      <w:r w:rsidRPr="0062733C">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1C270845" w14:textId="5C14EB53" w:rsidR="00095E03" w:rsidRPr="0062733C" w:rsidRDefault="00095E03">
      <w:pPr>
        <w:pStyle w:val="ListParagraph"/>
        <w:numPr>
          <w:ilvl w:val="0"/>
          <w:numId w:val="40"/>
        </w:numPr>
        <w:tabs>
          <w:tab w:val="left" w:pos="993"/>
        </w:tabs>
        <w:spacing w:after="0" w:line="240" w:lineRule="auto"/>
        <w:ind w:right="80"/>
        <w:jc w:val="both"/>
        <w:rPr>
          <w:rFonts w:ascii="Trebuchet MS" w:hAnsi="Trebuchet MS"/>
        </w:rPr>
      </w:pPr>
      <w:r w:rsidRPr="0062733C">
        <w:rPr>
          <w:rFonts w:ascii="Trebuchet MS" w:hAnsi="Trebuchet MS"/>
        </w:rPr>
        <w:t xml:space="preserve">În situația nerealizării la termen a indicatorilor de etapă, </w:t>
      </w:r>
      <w:proofErr w:type="spellStart"/>
      <w:r w:rsidR="00D66B5B">
        <w:rPr>
          <w:rFonts w:ascii="Trebuchet MS" w:hAnsi="Trebuchet MS"/>
          <w:highlight w:val="lightGray"/>
        </w:rPr>
        <w:t>AMPoCIDIF</w:t>
      </w:r>
      <w:proofErr w:type="spellEnd"/>
      <w:r w:rsidRPr="0062733C">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0D98CFBB" w14:textId="5DC6C536" w:rsidR="00025714" w:rsidRPr="00F30978" w:rsidRDefault="00406A17" w:rsidP="00F30978">
      <w:pPr>
        <w:pStyle w:val="ListParagraph"/>
        <w:numPr>
          <w:ilvl w:val="0"/>
          <w:numId w:val="40"/>
        </w:numPr>
        <w:tabs>
          <w:tab w:val="left" w:pos="851"/>
        </w:tabs>
        <w:spacing w:after="0" w:line="240" w:lineRule="auto"/>
        <w:jc w:val="both"/>
        <w:rPr>
          <w:lang w:val="it-IT"/>
        </w:rPr>
      </w:pPr>
      <w:r>
        <w:rPr>
          <w:rFonts w:ascii="Trebuchet MS" w:hAnsi="Trebuchet MS"/>
        </w:rPr>
        <w:t xml:space="preserve"> </w:t>
      </w:r>
      <w:r w:rsidR="00095E03" w:rsidRPr="00406A17">
        <w:rPr>
          <w:rFonts w:ascii="Trebuchet MS" w:hAnsi="Trebuchet MS"/>
        </w:rPr>
        <w:t xml:space="preserve">În completarea măsurilor consolidate de monitorizare, </w:t>
      </w:r>
      <w:proofErr w:type="spellStart"/>
      <w:r w:rsidR="00D66B5B" w:rsidRPr="00406A17">
        <w:rPr>
          <w:rFonts w:ascii="Trebuchet MS" w:hAnsi="Trebuchet MS"/>
          <w:highlight w:val="lightGray"/>
        </w:rPr>
        <w:t>AMPoCIDIF</w:t>
      </w:r>
      <w:proofErr w:type="spellEnd"/>
      <w:r w:rsidR="00095E03" w:rsidRPr="00406A17">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w:t>
      </w:r>
      <w:r w:rsidR="00025714" w:rsidRPr="00F30978">
        <w:rPr>
          <w:rFonts w:ascii="Trebuchet MS" w:hAnsi="Trebuchet MS"/>
          <w:lang w:val="it-IT"/>
        </w:rPr>
        <w:t xml:space="preserve"> </w:t>
      </w:r>
    </w:p>
    <w:p w14:paraId="1542A131" w14:textId="6DEF7B66" w:rsidR="00406A17" w:rsidRPr="00F30978" w:rsidRDefault="00025714" w:rsidP="00F30978">
      <w:pPr>
        <w:pStyle w:val="ListParagraph"/>
        <w:numPr>
          <w:ilvl w:val="0"/>
          <w:numId w:val="137"/>
        </w:numPr>
        <w:autoSpaceDE w:val="0"/>
        <w:autoSpaceDN w:val="0"/>
        <w:adjustRightInd w:val="0"/>
        <w:spacing w:after="0" w:line="240" w:lineRule="auto"/>
        <w:jc w:val="both"/>
        <w:rPr>
          <w:rFonts w:ascii="Trebuchet MS" w:hAnsi="Trebuchet MS"/>
          <w:color w:val="000000"/>
          <w:lang w:val="it-IT"/>
        </w:rPr>
      </w:pPr>
      <w:r w:rsidRPr="00F30978">
        <w:rPr>
          <w:rFonts w:ascii="Trebuchet MS" w:hAnsi="Trebuchet MS"/>
          <w:color w:val="000000"/>
          <w:lang w:val="it-IT"/>
        </w:rPr>
        <w:t xml:space="preserve">va fi notificat beneficiarul și i se va solicita de către </w:t>
      </w:r>
      <w:proofErr w:type="spellStart"/>
      <w:r w:rsidRPr="00F30978">
        <w:rPr>
          <w:rFonts w:ascii="Trebuchet MS" w:hAnsi="Trebuchet MS"/>
          <w:highlight w:val="lightGray"/>
        </w:rPr>
        <w:t>AMPoCIDIF</w:t>
      </w:r>
      <w:proofErr w:type="spellEnd"/>
      <w:r w:rsidRPr="00F30978">
        <w:rPr>
          <w:rFonts w:ascii="Trebuchet MS" w:hAnsi="Trebuchet MS"/>
          <w:color w:val="000000"/>
          <w:lang w:val="it-IT"/>
        </w:rPr>
        <w:t xml:space="preserve">, transmiterea documentelor justificative/dovedirea cauzelor obiective pentru nerealizarea la termen a indicatorilor de etapă, în termen de 5 zile lucrătoare de la primirea notificării. </w:t>
      </w:r>
    </w:p>
    <w:p w14:paraId="2074FC96" w14:textId="4C6D6340" w:rsidR="00095E03" w:rsidRPr="00F30978" w:rsidRDefault="00025714" w:rsidP="00F30978">
      <w:pPr>
        <w:pStyle w:val="ListParagraph"/>
        <w:numPr>
          <w:ilvl w:val="0"/>
          <w:numId w:val="137"/>
        </w:numPr>
        <w:autoSpaceDE w:val="0"/>
        <w:autoSpaceDN w:val="0"/>
        <w:adjustRightInd w:val="0"/>
        <w:spacing w:after="0" w:line="240" w:lineRule="auto"/>
        <w:jc w:val="both"/>
        <w:rPr>
          <w:color w:val="000000"/>
          <w:lang w:val="it-IT"/>
        </w:rPr>
      </w:pPr>
      <w:r w:rsidRPr="00F30978">
        <w:rPr>
          <w:rFonts w:ascii="Trebuchet MS" w:hAnsi="Trebuchet MS"/>
          <w:color w:val="000000"/>
          <w:lang w:val="it-IT"/>
        </w:rPr>
        <w:t>va solicita beneficiarului transmiterea unui plan de acțiuni și măsuri în care va fi indicat modul de recuperare a întârzierilor, soluția prin care se va ajunge la îndeplinirea indicatorului de etapă nerealizat și noul termen pentru îndeplinirea acestuia, agreat în prealabil cu AMPoCIDIF. Acțiunile și măsurile vor fi stabilite astfel încât să nu afecteze îndeplinirea următorilor indicatori de etapă prevăzuți în planul de monitorizare</w:t>
      </w:r>
      <w:r w:rsidRPr="00F30978">
        <w:rPr>
          <w:rFonts w:ascii="Trebuchet MS" w:hAnsi="Trebuchet MS"/>
          <w:lang w:val="it-IT"/>
        </w:rPr>
        <w:t>.</w:t>
      </w:r>
      <w:r w:rsidR="00095E03" w:rsidRPr="00F30978">
        <w:rPr>
          <w:rFonts w:ascii="Trebuchet MS" w:hAnsi="Trebuchet MS"/>
          <w:highlight w:val="lightGray"/>
        </w:rPr>
        <w:t>_</w:t>
      </w:r>
      <w:r w:rsidR="00095E03" w:rsidRPr="00F30978">
        <w:rPr>
          <w:rFonts w:ascii="Trebuchet MS" w:hAnsi="Trebuchet MS"/>
          <w:i/>
          <w:highlight w:val="lightGray"/>
        </w:rPr>
        <w:t xml:space="preserve">Se va preciza de către fiecare </w:t>
      </w:r>
      <w:r w:rsidR="00D66B5B" w:rsidRPr="00F30978">
        <w:rPr>
          <w:rFonts w:ascii="Trebuchet MS" w:hAnsi="Trebuchet MS"/>
          <w:i/>
          <w:highlight w:val="lightGray"/>
        </w:rPr>
        <w:t>AMPOCIDIF</w:t>
      </w:r>
      <w:r w:rsidR="00095E03" w:rsidRPr="00F30978">
        <w:rPr>
          <w:rFonts w:ascii="Trebuchet MS" w:hAnsi="Trebuchet MS"/>
          <w:i/>
          <w:highlight w:val="lightGray"/>
        </w:rPr>
        <w:t>. Se va detalia în Condițiile specifice, după caz._____</w:t>
      </w:r>
    </w:p>
    <w:p w14:paraId="430ABED7" w14:textId="25C0A978" w:rsidR="00095E03" w:rsidRPr="0062733C" w:rsidRDefault="00D66B5B">
      <w:pPr>
        <w:pStyle w:val="ListParagraph"/>
        <w:numPr>
          <w:ilvl w:val="0"/>
          <w:numId w:val="40"/>
        </w:numPr>
        <w:tabs>
          <w:tab w:val="left" w:pos="851"/>
        </w:tabs>
        <w:spacing w:after="0" w:line="240" w:lineRule="auto"/>
        <w:jc w:val="both"/>
        <w:rPr>
          <w:rFonts w:ascii="Trebuchet MS" w:hAnsi="Trebuchet MS"/>
        </w:rPr>
      </w:pPr>
      <w:r>
        <w:rPr>
          <w:rFonts w:ascii="Trebuchet MS" w:hAnsi="Trebuchet MS"/>
          <w:highlight w:val="lightGray"/>
        </w:rPr>
        <w:t>AMPOCIDIF</w:t>
      </w:r>
      <w:r w:rsidR="00095E03" w:rsidRPr="0062733C">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0E48085D" w14:textId="7C5DFB04" w:rsidR="00095E03" w:rsidRPr="0062733C" w:rsidRDefault="00095E03">
      <w:pPr>
        <w:pStyle w:val="ListParagraph"/>
        <w:numPr>
          <w:ilvl w:val="0"/>
          <w:numId w:val="40"/>
        </w:numPr>
        <w:tabs>
          <w:tab w:val="left" w:pos="851"/>
        </w:tabs>
        <w:spacing w:after="0" w:line="240" w:lineRule="auto"/>
        <w:jc w:val="both"/>
        <w:rPr>
          <w:rFonts w:ascii="Trebuchet MS" w:hAnsi="Trebuchet MS"/>
        </w:rPr>
      </w:pPr>
      <w:r w:rsidRPr="0062733C">
        <w:rPr>
          <w:rFonts w:ascii="Trebuchet MS" w:hAnsi="Trebuchet MS"/>
        </w:rPr>
        <w:t xml:space="preserve">În procesul de monitorizare a proiectelor, </w:t>
      </w:r>
      <w:proofErr w:type="spellStart"/>
      <w:r w:rsidR="00D66B5B">
        <w:rPr>
          <w:rFonts w:ascii="Trebuchet MS" w:hAnsi="Trebuchet MS"/>
          <w:highlight w:val="lightGray"/>
        </w:rPr>
        <w:t>AMPoCIDIF</w:t>
      </w:r>
      <w:proofErr w:type="spellEnd"/>
      <w:r w:rsidRPr="0062733C">
        <w:rPr>
          <w:rFonts w:ascii="Trebuchet MS" w:hAnsi="Trebuchet MS"/>
        </w:rPr>
        <w:t xml:space="preserve"> va urmări implementarea recomandărilor și acțiunilor corective, pe baza rapoartelor prezentate de beneficiar și/sau a vizitelor la fața locului, după caz. </w:t>
      </w:r>
    </w:p>
    <w:p w14:paraId="7C758B7B" w14:textId="4113A4B6"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 xml:space="preserve">Cu excepția </w:t>
      </w:r>
      <w:r w:rsidRPr="0062733C">
        <w:rPr>
          <w:rFonts w:ascii="Trebuchet MS" w:eastAsia="Trebuchet MS" w:hAnsi="Trebuchet MS" w:cs="Trebuchet MS"/>
          <w:iCs/>
        </w:rPr>
        <w:t xml:space="preserve">neîndeplinirii la termen a unui prim indicator de etapă, în cazul </w:t>
      </w:r>
      <w:r w:rsidRPr="0062733C">
        <w:rPr>
          <w:rFonts w:ascii="Trebuchet MS" w:hAnsi="Trebuchet MS"/>
        </w:rPr>
        <w:t xml:space="preserve">neîndeplinirii și a celorlalți indicatori de etapă la termenele prevăzute în planul de monitorizare, actualizat prin actele adiționale aprobate, în completarea acțiunilor și </w:t>
      </w:r>
      <w:r w:rsidRPr="0062733C">
        <w:rPr>
          <w:rFonts w:ascii="Trebuchet MS" w:hAnsi="Trebuchet MS"/>
        </w:rPr>
        <w:lastRenderedPageBreak/>
        <w:t xml:space="preserve">măsurilor consolidate de monitorizare, </w:t>
      </w:r>
      <w:proofErr w:type="spellStart"/>
      <w:r w:rsidR="00D66B5B">
        <w:rPr>
          <w:rFonts w:ascii="Trebuchet MS" w:hAnsi="Trebuchet MS"/>
          <w:highlight w:val="lightGray"/>
        </w:rPr>
        <w:t>AMPoCIDIF</w:t>
      </w:r>
      <w:proofErr w:type="spellEnd"/>
      <w:r w:rsidRPr="0062733C">
        <w:rPr>
          <w:rFonts w:ascii="Trebuchet MS" w:hAnsi="Trebuchet MS"/>
        </w:rPr>
        <w:t xml:space="preserve"> </w:t>
      </w:r>
      <w:r w:rsidRPr="0062733C">
        <w:rPr>
          <w:rFonts w:ascii="Trebuchet MS" w:hAnsi="Trebuchet MS"/>
          <w:b/>
        </w:rPr>
        <w:t>are dreptul</w:t>
      </w:r>
      <w:r w:rsidRPr="0062733C">
        <w:rPr>
          <w:rFonts w:ascii="Trebuchet MS" w:hAnsi="Trebuchet MS"/>
        </w:rPr>
        <w:t xml:space="preserve"> să aplice, în funcție de analiza obiectivă și riscurile identificate, următoarele măsuri</w:t>
      </w:r>
      <w:r w:rsidRPr="0062733C">
        <w:rPr>
          <w:rStyle w:val="FootnoteReference"/>
          <w:rFonts w:ascii="Trebuchet MS" w:hAnsi="Trebuchet MS"/>
        </w:rPr>
        <w:footnoteReference w:id="4"/>
      </w:r>
      <w:r w:rsidRPr="0062733C">
        <w:rPr>
          <w:rFonts w:ascii="Trebuchet MS" w:hAnsi="Trebuchet MS"/>
        </w:rPr>
        <w:t>:</w:t>
      </w:r>
    </w:p>
    <w:p w14:paraId="4474FAA0"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întreruperea termenului de plată pentru cererile de plată/cererile de </w:t>
      </w:r>
      <w:proofErr w:type="spellStart"/>
      <w:r w:rsidRPr="0062733C">
        <w:rPr>
          <w:rFonts w:ascii="Trebuchet MS" w:hAnsi="Trebuchet MS"/>
        </w:rPr>
        <w:t>prefinanțare</w:t>
      </w:r>
      <w:proofErr w:type="spellEnd"/>
      <w:r w:rsidRPr="0062733C">
        <w:rPr>
          <w:rFonts w:ascii="Trebuchet MS" w:hAnsi="Trebuchet MS"/>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56BF993A"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respingerea, în tot sau în parte, a cererii de plată/cererii de </w:t>
      </w:r>
      <w:proofErr w:type="spellStart"/>
      <w:r w:rsidRPr="0062733C">
        <w:rPr>
          <w:rFonts w:ascii="Trebuchet MS" w:hAnsi="Trebuchet MS"/>
        </w:rPr>
        <w:t>prefinanțare</w:t>
      </w:r>
      <w:proofErr w:type="spellEnd"/>
      <w:r w:rsidRPr="0062733C">
        <w:rPr>
          <w:rFonts w:ascii="Trebuchet MS" w:hAnsi="Trebuchet MS"/>
        </w:rPr>
        <w:t>/cererii de rambursare, în condițiile art. 25 alin. (5) din Ordonanța de urgență a Guvernului nr. 133/2021, dacă nu au fost transmise dovezile privind îndeplinirea indicatorului de etapă în termenul specificat la lit. a);</w:t>
      </w:r>
    </w:p>
    <w:p w14:paraId="0F661C64"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aplicarea unor penalități de întârziere, stabilite ca procent din valoarea cererii de plată/cererii de </w:t>
      </w:r>
      <w:proofErr w:type="spellStart"/>
      <w:r w:rsidRPr="0062733C">
        <w:rPr>
          <w:rFonts w:ascii="Trebuchet MS" w:hAnsi="Trebuchet MS"/>
        </w:rPr>
        <w:t>prefinanțare</w:t>
      </w:r>
      <w:proofErr w:type="spellEnd"/>
      <w:r w:rsidRPr="0062733C">
        <w:rPr>
          <w:rFonts w:ascii="Trebuchet MS" w:hAnsi="Trebuchet M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62733C">
        <w:rPr>
          <w:rFonts w:ascii="Trebuchet MS" w:eastAsia="Trebuchet MS" w:hAnsi="Trebuchet MS" w:cs="Trebuchet MS"/>
          <w:iCs/>
        </w:rPr>
        <w:t xml:space="preserve">neîndeplinirii unui indicator de etapă la trei termene consecutive </w:t>
      </w:r>
      <w:r w:rsidRPr="0062733C">
        <w:rPr>
          <w:rFonts w:ascii="Trebuchet MS" w:hAnsi="Trebuchet MS"/>
        </w:rPr>
        <w:t>din motive imputabile beneficiarului/liderului de parteneriat și/sau partenerilor;</w:t>
      </w:r>
    </w:p>
    <w:p w14:paraId="5B5BE565"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suspendarea implementării proiectului, până la încetarea cauzelor obiective care afectează derularea activităților și atingerea indicatorilor de etapă;</w:t>
      </w:r>
    </w:p>
    <w:p w14:paraId="6F7C2EF4" w14:textId="5EB6D404" w:rsidR="00095E03" w:rsidRPr="0062733C" w:rsidRDefault="00095E03">
      <w:pPr>
        <w:pStyle w:val="CommentText"/>
        <w:numPr>
          <w:ilvl w:val="1"/>
          <w:numId w:val="42"/>
        </w:numPr>
        <w:spacing w:after="0"/>
        <w:jc w:val="both"/>
        <w:rPr>
          <w:rFonts w:ascii="Trebuchet MS" w:hAnsi="Trebuchet MS"/>
          <w:sz w:val="22"/>
          <w:szCs w:val="22"/>
        </w:rPr>
      </w:pPr>
      <w:r w:rsidRPr="0062733C">
        <w:rPr>
          <w:rFonts w:ascii="Trebuchet MS" w:hAnsi="Trebuchet MS"/>
          <w:sz w:val="22"/>
          <w:szCs w:val="22"/>
        </w:rPr>
        <w:t xml:space="preserve">rezilierea contractului de finanțare de către </w:t>
      </w:r>
      <w:proofErr w:type="spellStart"/>
      <w:r w:rsidR="00D66B5B">
        <w:rPr>
          <w:rFonts w:ascii="Trebuchet MS" w:hAnsi="Trebuchet MS"/>
          <w:sz w:val="22"/>
          <w:szCs w:val="22"/>
          <w:highlight w:val="lightGray"/>
        </w:rPr>
        <w:t>AMPoCIDIF</w:t>
      </w:r>
      <w:proofErr w:type="spellEnd"/>
      <w:r w:rsidRPr="0062733C">
        <w:rPr>
          <w:rFonts w:ascii="Trebuchet MS" w:hAnsi="Trebuchet MS"/>
          <w:sz w:val="22"/>
          <w:szCs w:val="22"/>
        </w:rPr>
        <w:t>, în condițiile prevăzute la art. 37 și art. 38 din Ordonanța de urgență a Guvernului nr. 133/2021;</w:t>
      </w:r>
    </w:p>
    <w:p w14:paraId="0A2229A0" w14:textId="731D1E68"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alte măsuri specifice, în conformitate cu prevederile naționale și regulamentele europene aplicabile: </w:t>
      </w:r>
      <w:r w:rsidRPr="0062733C">
        <w:rPr>
          <w:rFonts w:ascii="Trebuchet MS" w:hAnsi="Trebuchet MS"/>
          <w:highlight w:val="lightGray"/>
        </w:rPr>
        <w:t>___</w:t>
      </w:r>
      <w:r w:rsidRPr="0062733C">
        <w:rPr>
          <w:rFonts w:ascii="Trebuchet MS" w:hAnsi="Trebuchet MS"/>
          <w:i/>
          <w:highlight w:val="lightGray"/>
        </w:rPr>
        <w:t xml:space="preserve">Se va preciza de către fiecare </w:t>
      </w:r>
      <w:r w:rsidR="00D66B5B">
        <w:rPr>
          <w:rFonts w:ascii="Trebuchet MS" w:hAnsi="Trebuchet MS"/>
          <w:i/>
          <w:highlight w:val="lightGray"/>
        </w:rPr>
        <w:t>AMPOCIDIF</w:t>
      </w:r>
      <w:r w:rsidRPr="0062733C">
        <w:rPr>
          <w:rFonts w:ascii="Trebuchet MS" w:hAnsi="Trebuchet MS"/>
          <w:i/>
          <w:highlight w:val="lightGray"/>
        </w:rPr>
        <w:t xml:space="preserve"> în Condițiile specifice, după caz _____</w:t>
      </w:r>
      <w:r w:rsidRPr="0062733C">
        <w:rPr>
          <w:rFonts w:ascii="Trebuchet MS" w:hAnsi="Trebuchet MS"/>
        </w:rPr>
        <w:t xml:space="preserve"> </w:t>
      </w:r>
    </w:p>
    <w:p w14:paraId="5BA390A7" w14:textId="5E1CFCAC"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Măsurile corective specificate la alin. (13) și condițiile de aplicare a acestora sunt detaliate în Condițiile specifice ale contractului de finanțare.</w:t>
      </w:r>
    </w:p>
    <w:p w14:paraId="2CF132FB" w14:textId="726B0A42"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proofErr w:type="spellStart"/>
      <w:r w:rsidR="00D66B5B">
        <w:rPr>
          <w:rFonts w:ascii="Trebuchet MS" w:hAnsi="Trebuchet MS"/>
          <w:highlight w:val="lightGray"/>
        </w:rPr>
        <w:t>AMPoCIDIF</w:t>
      </w:r>
      <w:proofErr w:type="spellEnd"/>
      <w:r w:rsidRPr="0062733C">
        <w:rPr>
          <w:rFonts w:ascii="Trebuchet MS" w:hAnsi="Trebuchet MS"/>
        </w:rPr>
        <w:t xml:space="preserve"> poate proceda la rezilierea contractului de finanțare potrivit prevederilor art. 37 și 38 din Ordonanța de urgență a Guvernului nr. 133/2021 și recuperarea sumelor deja plătite beneficiarului.</w:t>
      </w:r>
    </w:p>
    <w:p w14:paraId="3C3D98A2" w14:textId="77777777" w:rsidR="00095E03" w:rsidRPr="0062733C" w:rsidRDefault="00095E03" w:rsidP="00095E03">
      <w:pPr>
        <w:rPr>
          <w:rFonts w:ascii="Trebuchet MS" w:eastAsia="Arial" w:hAnsi="Trebuchet MS"/>
          <w:b/>
          <w:spacing w:val="-6"/>
        </w:rPr>
      </w:pPr>
    </w:p>
    <w:p w14:paraId="22154357"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14</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rPr>
        <w:t>Fo</w:t>
      </w:r>
      <w:r w:rsidRPr="0062733C">
        <w:rPr>
          <w:rFonts w:ascii="Trebuchet MS" w:eastAsia="Arial" w:hAnsi="Trebuchet MS"/>
          <w:b/>
          <w:spacing w:val="-18"/>
        </w:rPr>
        <w:t>r</w:t>
      </w:r>
      <w:r w:rsidRPr="0062733C">
        <w:rPr>
          <w:rFonts w:ascii="Trebuchet MS" w:eastAsia="Arial" w:hAnsi="Trebuchet MS"/>
          <w:b/>
          <w:spacing w:val="1"/>
        </w:rPr>
        <w:t>ț</w:t>
      </w:r>
      <w:r w:rsidRPr="0062733C">
        <w:rPr>
          <w:rFonts w:ascii="Trebuchet MS" w:eastAsia="Arial" w:hAnsi="Trebuchet MS"/>
          <w:b/>
        </w:rPr>
        <w:t>a</w:t>
      </w:r>
      <w:r w:rsidRPr="0062733C">
        <w:rPr>
          <w:rFonts w:ascii="Trebuchet MS" w:eastAsia="Arial" w:hAnsi="Trebuchet MS"/>
          <w:b/>
          <w:spacing w:val="-1"/>
        </w:rPr>
        <w:t xml:space="preserve"> </w:t>
      </w:r>
      <w:r w:rsidRPr="0062733C">
        <w:rPr>
          <w:rFonts w:ascii="Trebuchet MS" w:eastAsia="Arial" w:hAnsi="Trebuchet MS"/>
          <w:b/>
        </w:rPr>
        <w:t>ma</w:t>
      </w:r>
      <w:r w:rsidRPr="0062733C">
        <w:rPr>
          <w:rFonts w:ascii="Trebuchet MS" w:eastAsia="Arial" w:hAnsi="Trebuchet MS"/>
          <w:b/>
          <w:spacing w:val="-1"/>
        </w:rPr>
        <w:t>j</w:t>
      </w:r>
      <w:r w:rsidRPr="0062733C">
        <w:rPr>
          <w:rFonts w:ascii="Trebuchet MS" w:eastAsia="Arial" w:hAnsi="Trebuchet MS"/>
          <w:b/>
        </w:rPr>
        <w:t>oră</w:t>
      </w:r>
    </w:p>
    <w:p w14:paraId="24C514D5"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0"/>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5"/>
        </w:rPr>
        <w:t>rță</w:t>
      </w:r>
      <w:r w:rsidRPr="0062733C">
        <w:rPr>
          <w:rFonts w:ascii="Trebuchet MS" w:hAnsi="Trebuchet MS"/>
        </w:rPr>
        <w:t xml:space="preserve"> </w:t>
      </w:r>
      <w:r w:rsidRPr="0062733C">
        <w:rPr>
          <w:rFonts w:ascii="Trebuchet MS" w:eastAsia="Arial" w:hAnsi="Trebuchet MS"/>
          <w:spacing w:val="-15"/>
        </w:rPr>
        <w:t>majoră se înțelege</w:t>
      </w:r>
      <w:r w:rsidRPr="0062733C" w:rsidDel="00315C74">
        <w:rPr>
          <w:rFonts w:ascii="Trebuchet MS" w:eastAsia="Arial" w:hAnsi="Trebuchet MS"/>
          <w:spacing w:val="-15"/>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10"/>
        </w:rPr>
        <w:t xml:space="preserve"> </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ent</w:t>
      </w:r>
      <w:r w:rsidRPr="0062733C">
        <w:rPr>
          <w:rFonts w:ascii="Trebuchet MS" w:eastAsia="Arial" w:hAnsi="Trebuchet MS"/>
          <w:spacing w:val="11"/>
        </w:rPr>
        <w:t xml:space="preserve"> </w:t>
      </w:r>
      <w:r w:rsidRPr="0062733C">
        <w:rPr>
          <w:rFonts w:ascii="Trebuchet MS" w:eastAsia="Arial" w:hAnsi="Trebuchet MS"/>
          <w:spacing w:val="-3"/>
        </w:rPr>
        <w:t>e</w:t>
      </w:r>
      <w:r w:rsidRPr="0062733C">
        <w:rPr>
          <w:rFonts w:ascii="Trebuchet MS" w:eastAsia="Arial" w:hAnsi="Trebuchet MS"/>
          <w:spacing w:val="-2"/>
        </w:rPr>
        <w:t>x</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n,</w:t>
      </w:r>
      <w:r w:rsidRPr="0062733C">
        <w:rPr>
          <w:rFonts w:ascii="Trebuchet MS" w:eastAsia="Arial" w:hAnsi="Trebuchet MS"/>
          <w:spacing w:val="11"/>
        </w:rPr>
        <w:t xml:space="preserve"> </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rPr>
        <w:t>b</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w:t>
      </w:r>
      <w:r w:rsidRPr="0062733C">
        <w:rPr>
          <w:rFonts w:ascii="Trebuchet MS" w:eastAsia="Arial" w:hAnsi="Trebuchet MS"/>
          <w:spacing w:val="11"/>
        </w:rPr>
        <w:t xml:space="preserve"> </w:t>
      </w:r>
      <w:r w:rsidRPr="0062733C">
        <w:rPr>
          <w:rFonts w:ascii="Trebuchet MS" w:eastAsia="Arial" w:hAnsi="Trebuchet MS"/>
        </w:rPr>
        <w:t>abso</w:t>
      </w:r>
      <w:r w:rsidRPr="0062733C">
        <w:rPr>
          <w:rFonts w:ascii="Trebuchet MS" w:eastAsia="Arial" w:hAnsi="Trebuchet MS"/>
          <w:spacing w:val="1"/>
        </w:rPr>
        <w:t>l</w:t>
      </w:r>
      <w:r w:rsidRPr="0062733C">
        <w:rPr>
          <w:rFonts w:ascii="Trebuchet MS" w:eastAsia="Arial" w:hAnsi="Trebuchet MS"/>
        </w:rPr>
        <w:t>ut</w:t>
      </w:r>
      <w:r w:rsidRPr="0062733C">
        <w:rPr>
          <w:rFonts w:ascii="Trebuchet MS" w:eastAsia="Arial" w:hAnsi="Trebuchet MS"/>
          <w:spacing w:val="11"/>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rPr>
        <w:t>nc</w:t>
      </w:r>
      <w:r w:rsidRPr="0062733C">
        <w:rPr>
          <w:rFonts w:ascii="Trebuchet MS" w:eastAsia="Arial" w:hAnsi="Trebuchet MS"/>
          <w:spacing w:val="-1"/>
        </w:rPr>
        <w:t>i</w:t>
      </w:r>
      <w:r w:rsidRPr="0062733C">
        <w:rPr>
          <w:rFonts w:ascii="Trebuchet MS" w:eastAsia="Arial" w:hAnsi="Trebuchet MS"/>
          <w:spacing w:val="2"/>
        </w:rPr>
        <w:t>b</w:t>
      </w:r>
      <w:r w:rsidRPr="0062733C">
        <w:rPr>
          <w:rFonts w:ascii="Trebuchet MS" w:eastAsia="Arial" w:hAnsi="Trebuchet MS"/>
          <w:spacing w:val="-1"/>
        </w:rPr>
        <w:t>i</w:t>
      </w:r>
      <w:r w:rsidRPr="0062733C">
        <w:rPr>
          <w:rFonts w:ascii="Trebuchet MS" w:eastAsia="Arial" w:hAnsi="Trebuchet MS"/>
        </w:rPr>
        <w:t xml:space="preserve">l </w:t>
      </w:r>
      <w:r w:rsidRPr="0062733C">
        <w:rPr>
          <w:rFonts w:ascii="Trebuchet MS" w:eastAsia="Arial" w:hAnsi="Trebuchet MS"/>
          <w:position w:val="1"/>
        </w:rPr>
        <w:t xml:space="preserve">și </w:t>
      </w:r>
      <w:r w:rsidRPr="0062733C">
        <w:rPr>
          <w:rFonts w:ascii="Trebuchet MS" w:eastAsia="Arial" w:hAnsi="Trebuchet MS"/>
          <w:spacing w:val="-1"/>
        </w:rPr>
        <w:t>i</w:t>
      </w:r>
      <w:r w:rsidRPr="0062733C">
        <w:rPr>
          <w:rFonts w:ascii="Trebuchet MS" w:eastAsia="Arial" w:hAnsi="Trebuchet MS"/>
        </w:rPr>
        <w:t>nev</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ab</w:t>
      </w:r>
      <w:r w:rsidRPr="0062733C">
        <w:rPr>
          <w:rFonts w:ascii="Trebuchet MS" w:eastAsia="Arial" w:hAnsi="Trebuchet MS"/>
          <w:spacing w:val="-1"/>
        </w:rPr>
        <w:t>i</w:t>
      </w:r>
      <w:r w:rsidRPr="0062733C">
        <w:rPr>
          <w:rFonts w:ascii="Trebuchet MS" w:eastAsia="Arial" w:hAnsi="Trebuchet MS"/>
        </w:rPr>
        <w:t>l,</w:t>
      </w:r>
      <w:r w:rsidRPr="0062733C">
        <w:rPr>
          <w:rFonts w:ascii="Trebuchet MS" w:eastAsia="Arial" w:hAnsi="Trebuchet MS"/>
          <w:spacing w:val="41"/>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rPr>
        <w:t>t</w:t>
      </w:r>
      <w:r w:rsidRPr="0062733C">
        <w:rPr>
          <w:rFonts w:ascii="Trebuchet MS" w:eastAsia="Arial" w:hAnsi="Trebuchet MS"/>
          <w:spacing w:val="43"/>
        </w:rPr>
        <w:t xml:space="preserve"> </w:t>
      </w:r>
      <w:r w:rsidRPr="0062733C">
        <w:rPr>
          <w:rFonts w:ascii="Trebuchet MS" w:eastAsia="Arial" w:hAnsi="Trebuchet MS"/>
        </w:rPr>
        <w:t>după</w:t>
      </w:r>
      <w:r w:rsidRPr="0062733C">
        <w:rPr>
          <w:rFonts w:ascii="Trebuchet MS" w:eastAsia="Arial" w:hAnsi="Trebuchet MS"/>
          <w:spacing w:val="42"/>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42"/>
        </w:rPr>
        <w:t xml:space="preserve"> </w:t>
      </w:r>
      <w:r w:rsidRPr="0062733C">
        <w:rPr>
          <w:rFonts w:ascii="Trebuchet MS" w:eastAsia="Arial" w:hAnsi="Trebuchet MS"/>
        </w:rPr>
        <w:t>s</w:t>
      </w:r>
      <w:r w:rsidRPr="0062733C">
        <w:rPr>
          <w:rFonts w:ascii="Trebuchet MS" w:eastAsia="Arial" w:hAnsi="Trebuchet MS"/>
          <w:spacing w:val="-3"/>
        </w:rPr>
        <w:t>e</w:t>
      </w:r>
      <w:r w:rsidRPr="0062733C">
        <w:rPr>
          <w:rFonts w:ascii="Trebuchet MS" w:eastAsia="Arial" w:hAnsi="Trebuchet MS"/>
          <w:spacing w:val="1"/>
        </w:rPr>
        <w:t>m</w:t>
      </w:r>
      <w:r w:rsidRPr="0062733C">
        <w:rPr>
          <w:rFonts w:ascii="Trebuchet MS" w:eastAsia="Arial" w:hAnsi="Trebuchet MS"/>
        </w:rPr>
        <w:t>nă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41"/>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w:t>
      </w:r>
      <w:r w:rsidRPr="0062733C">
        <w:rPr>
          <w:rFonts w:ascii="Trebuchet MS" w:eastAsia="Arial" w:hAnsi="Trebuchet MS"/>
          <w:spacing w:val="-1"/>
        </w:rPr>
        <w:t>i de finanțare</w:t>
      </w:r>
      <w:r w:rsidRPr="0062733C">
        <w:rPr>
          <w:rFonts w:ascii="Trebuchet MS" w:eastAsia="Arial" w:hAnsi="Trebuchet MS"/>
        </w:rPr>
        <w:t>,</w:t>
      </w:r>
      <w:r w:rsidRPr="0062733C">
        <w:rPr>
          <w:rFonts w:ascii="Trebuchet MS" w:eastAsia="Arial" w:hAnsi="Trebuchet MS"/>
          <w:spacing w:val="43"/>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42"/>
        </w:rPr>
        <w:t xml:space="preserve"> </w:t>
      </w:r>
      <w:r w:rsidRPr="0062733C">
        <w:rPr>
          <w:rFonts w:ascii="Trebuchet MS" w:eastAsia="Arial" w:hAnsi="Trebuchet MS"/>
          <w:spacing w:val="-4"/>
        </w:rPr>
        <w:t>î</w:t>
      </w:r>
      <w:r w:rsidRPr="0062733C">
        <w:rPr>
          <w:rFonts w:ascii="Trebuchet MS" w:eastAsia="Arial" w:hAnsi="Trebuchet MS"/>
          <w:spacing w:val="1"/>
        </w:rPr>
        <w:t>m</w:t>
      </w:r>
      <w:r w:rsidRPr="0062733C">
        <w:rPr>
          <w:rFonts w:ascii="Trebuchet MS" w:eastAsia="Arial" w:hAnsi="Trebuchet MS"/>
        </w:rPr>
        <w:t>p</w:t>
      </w:r>
      <w:r w:rsidRPr="0062733C">
        <w:rPr>
          <w:rFonts w:ascii="Trebuchet MS" w:eastAsia="Arial" w:hAnsi="Trebuchet MS"/>
          <w:spacing w:val="-1"/>
        </w:rPr>
        <w:t>i</w:t>
      </w:r>
      <w:r w:rsidRPr="0062733C">
        <w:rPr>
          <w:rFonts w:ascii="Trebuchet MS" w:eastAsia="Arial" w:hAnsi="Trebuchet MS"/>
        </w:rPr>
        <w:t>ed</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42"/>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spacing w:val="2"/>
        </w:rPr>
        <w:t>e</w:t>
      </w:r>
      <w:r w:rsidRPr="0062733C">
        <w:rPr>
          <w:rFonts w:ascii="Trebuchet MS" w:eastAsia="Arial" w:hAnsi="Trebuchet MS"/>
        </w:rPr>
        <w:t>cu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4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42"/>
        </w:rPr>
        <w:t xml:space="preserve"> </w:t>
      </w:r>
      <w:r w:rsidRPr="0062733C">
        <w:rPr>
          <w:rFonts w:ascii="Trebuchet MS" w:eastAsia="Arial" w:hAnsi="Trebuchet MS"/>
          <w:spacing w:val="1"/>
        </w:rPr>
        <w:t>t</w:t>
      </w:r>
      <w:r w:rsidRPr="0062733C">
        <w:rPr>
          <w:rFonts w:ascii="Trebuchet MS" w:eastAsia="Arial" w:hAnsi="Trebuchet MS"/>
          <w:spacing w:val="-3"/>
        </w:rPr>
        <w:t>o</w:t>
      </w:r>
      <w:r w:rsidRPr="0062733C">
        <w:rPr>
          <w:rFonts w:ascii="Trebuchet MS" w:eastAsia="Arial" w:hAnsi="Trebuchet MS"/>
        </w:rPr>
        <w:t>t sau</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rPr>
        <w:t>pa</w:t>
      </w:r>
      <w:r w:rsidRPr="0062733C">
        <w:rPr>
          <w:rFonts w:ascii="Trebuchet MS" w:eastAsia="Arial" w:hAnsi="Trebuchet MS"/>
          <w:spacing w:val="1"/>
        </w:rPr>
        <w:t>rt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l</w:t>
      </w:r>
      <w:r w:rsidRPr="0062733C">
        <w:rPr>
          <w:rFonts w:ascii="Trebuchet MS" w:eastAsia="Arial" w:hAnsi="Trebuchet MS"/>
        </w:rPr>
        <w:t>ui</w:t>
      </w:r>
      <w:r w:rsidRPr="0062733C">
        <w:rPr>
          <w:rFonts w:ascii="Trebuchet MS" w:eastAsia="Arial" w:hAnsi="Trebuchet MS"/>
          <w:spacing w:val="-6"/>
        </w:rPr>
        <w:t xml:space="preserve"> de finanțare</w:t>
      </w:r>
      <w:r w:rsidRPr="0062733C">
        <w:rPr>
          <w:rFonts w:ascii="Trebuchet MS" w:hAnsi="Trebuchet MS"/>
        </w:rPr>
        <w:t xml:space="preserve"> </w:t>
      </w:r>
      <w:r w:rsidRPr="0062733C">
        <w:rPr>
          <w:rFonts w:ascii="Trebuchet MS" w:eastAsia="Arial" w:hAnsi="Trebuchet MS"/>
          <w:spacing w:val="-6"/>
        </w:rPr>
        <w:t xml:space="preserve">și care exonerează de răspundere </w:t>
      </w:r>
      <w:r w:rsidRPr="0062733C">
        <w:rPr>
          <w:rFonts w:ascii="Trebuchet MS" w:eastAsia="Arial" w:hAnsi="Trebuchet MS"/>
          <w:position w:val="1"/>
        </w:rPr>
        <w:t>p</w:t>
      </w:r>
      <w:r w:rsidRPr="0062733C">
        <w:rPr>
          <w:rFonts w:ascii="Trebuchet MS" w:eastAsia="Arial" w:hAnsi="Trebuchet MS"/>
          <w:spacing w:val="-3"/>
          <w:position w:val="1"/>
        </w:rPr>
        <w:t>a</w:t>
      </w:r>
      <w:r w:rsidRPr="0062733C">
        <w:rPr>
          <w:rFonts w:ascii="Trebuchet MS" w:eastAsia="Arial" w:hAnsi="Trebuchet MS"/>
          <w:spacing w:val="1"/>
          <w:position w:val="1"/>
        </w:rPr>
        <w:t>rt</w:t>
      </w:r>
      <w:r w:rsidRPr="0062733C">
        <w:rPr>
          <w:rFonts w:ascii="Trebuchet MS" w:eastAsia="Arial" w:hAnsi="Trebuchet MS"/>
          <w:position w:val="1"/>
        </w:rPr>
        <w:t>ea</w:t>
      </w:r>
      <w:r w:rsidRPr="0062733C">
        <w:rPr>
          <w:rFonts w:ascii="Trebuchet MS" w:eastAsia="Arial" w:hAnsi="Trebuchet MS"/>
          <w:spacing w:val="-2"/>
          <w:position w:val="1"/>
        </w:rPr>
        <w:t xml:space="preserve"> </w:t>
      </w:r>
      <w:r w:rsidRPr="0062733C">
        <w:rPr>
          <w:rFonts w:ascii="Trebuchet MS" w:eastAsia="Arial" w:hAnsi="Trebuchet MS"/>
          <w:position w:val="1"/>
        </w:rPr>
        <w:t>c</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1"/>
          <w:position w:val="1"/>
        </w:rPr>
        <w:t xml:space="preserve"> </w:t>
      </w:r>
      <w:r w:rsidRPr="0062733C">
        <w:rPr>
          <w:rFonts w:ascii="Trebuchet MS" w:eastAsia="Arial" w:hAnsi="Trebuchet MS"/>
          <w:position w:val="1"/>
        </w:rPr>
        <w:t>o</w:t>
      </w:r>
      <w:r w:rsidRPr="0062733C">
        <w:rPr>
          <w:rFonts w:ascii="Trebuchet MS" w:eastAsia="Arial" w:hAnsi="Trebuchet MS"/>
          <w:spacing w:val="1"/>
          <w:position w:val="1"/>
        </w:rPr>
        <w:t xml:space="preserve"> </w:t>
      </w:r>
      <w:r w:rsidRPr="0062733C">
        <w:rPr>
          <w:rFonts w:ascii="Trebuchet MS" w:eastAsia="Arial" w:hAnsi="Trebuchet MS"/>
          <w:spacing w:val="-1"/>
          <w:position w:val="1"/>
        </w:rPr>
        <w:t>i</w:t>
      </w:r>
      <w:r w:rsidRPr="0062733C">
        <w:rPr>
          <w:rFonts w:ascii="Trebuchet MS" w:eastAsia="Arial" w:hAnsi="Trebuchet MS"/>
          <w:position w:val="1"/>
        </w:rPr>
        <w:t>n</w:t>
      </w:r>
      <w:r w:rsidRPr="0062733C">
        <w:rPr>
          <w:rFonts w:ascii="Trebuchet MS" w:eastAsia="Arial" w:hAnsi="Trebuchet MS"/>
          <w:spacing w:val="-2"/>
          <w:position w:val="1"/>
        </w:rPr>
        <w:t>v</w:t>
      </w:r>
      <w:r w:rsidRPr="0062733C">
        <w:rPr>
          <w:rFonts w:ascii="Trebuchet MS" w:eastAsia="Arial" w:hAnsi="Trebuchet MS"/>
          <w:position w:val="1"/>
        </w:rPr>
        <w:t>ocă. Forța majoră se constată de o autoritate competentă.</w:t>
      </w:r>
    </w:p>
    <w:p w14:paraId="37BCFA02" w14:textId="77777777" w:rsidR="00095E03" w:rsidRPr="0062733C" w:rsidRDefault="00095E03">
      <w:pPr>
        <w:pStyle w:val="ListParagraph"/>
        <w:numPr>
          <w:ilvl w:val="0"/>
          <w:numId w:val="43"/>
        </w:numPr>
        <w:spacing w:after="0" w:line="240" w:lineRule="auto"/>
        <w:ind w:right="74"/>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rPr>
        <w:t>ot con</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ui cau</w:t>
      </w:r>
      <w:r w:rsidRPr="0062733C">
        <w:rPr>
          <w:rFonts w:ascii="Trebuchet MS" w:eastAsia="Arial" w:hAnsi="Trebuchet MS"/>
          <w:spacing w:val="-2"/>
        </w:rPr>
        <w:t>z</w:t>
      </w:r>
      <w:r w:rsidRPr="0062733C">
        <w:rPr>
          <w:rFonts w:ascii="Trebuchet MS" w:eastAsia="Arial" w:hAnsi="Trebuchet MS"/>
        </w:rPr>
        <w:t>e de</w:t>
      </w:r>
      <w:r w:rsidRPr="0062733C">
        <w:rPr>
          <w:rFonts w:ascii="Trebuchet MS" w:eastAsia="Arial" w:hAnsi="Trebuchet MS"/>
          <w:spacing w:val="36"/>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6"/>
        </w:rPr>
        <w:t>r</w:t>
      </w:r>
      <w:r w:rsidRPr="0062733C">
        <w:rPr>
          <w:rFonts w:ascii="Trebuchet MS" w:eastAsia="Arial" w:hAnsi="Trebuchet MS"/>
          <w:spacing w:val="1"/>
        </w:rPr>
        <w:t>ț</w:t>
      </w:r>
      <w:r w:rsidRPr="0062733C">
        <w:rPr>
          <w:rFonts w:ascii="Trebuchet MS" w:eastAsia="Arial" w:hAnsi="Trebuchet MS"/>
        </w:rPr>
        <w:t xml:space="preserve">ă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 e</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 c</w:t>
      </w:r>
      <w:r w:rsidRPr="0062733C">
        <w:rPr>
          <w:rFonts w:ascii="Trebuchet MS" w:eastAsia="Arial" w:hAnsi="Trebuchet MS"/>
          <w:spacing w:val="-3"/>
        </w:rPr>
        <w:t>u</w:t>
      </w:r>
      <w:r w:rsidRPr="0062733C">
        <w:rPr>
          <w:rFonts w:ascii="Trebuchet MS" w:eastAsia="Arial" w:hAnsi="Trebuchet MS"/>
        </w:rPr>
        <w:t xml:space="preserve">m ar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 xml:space="preserve">: </w:t>
      </w:r>
      <w:r w:rsidRPr="0062733C">
        <w:rPr>
          <w:rFonts w:ascii="Trebuchet MS" w:eastAsia="Arial" w:hAnsi="Trebuchet MS"/>
          <w:spacing w:val="-2"/>
        </w:rPr>
        <w:t>crize medicale pandemice</w:t>
      </w:r>
      <w:r w:rsidRPr="0062733C">
        <w:rPr>
          <w:rFonts w:ascii="Trebuchet MS" w:eastAsia="Arial" w:hAnsi="Trebuchet MS"/>
          <w:spacing w:val="37"/>
        </w:rPr>
        <w:t>,</w:t>
      </w:r>
      <w:r w:rsidRPr="0062733C">
        <w:rPr>
          <w:rFonts w:ascii="Trebuchet MS" w:eastAsia="Arial" w:hAnsi="Trebuchet MS"/>
        </w:rPr>
        <w:t xml:space="preserve"> </w:t>
      </w:r>
      <w:r w:rsidRPr="0062733C">
        <w:rPr>
          <w:rFonts w:ascii="Trebuchet MS" w:eastAsia="Arial" w:hAnsi="Trebuchet MS"/>
          <w:spacing w:val="-1"/>
        </w:rPr>
        <w:t>c</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a</w:t>
      </w:r>
      <w:r w:rsidRPr="0062733C">
        <w:rPr>
          <w:rFonts w:ascii="Trebuchet MS" w:eastAsia="Arial" w:hAnsi="Trebuchet MS"/>
          <w:spacing w:val="1"/>
        </w:rPr>
        <w:t>m</w:t>
      </w:r>
      <w:r w:rsidRPr="0062733C">
        <w:rPr>
          <w:rFonts w:ascii="Trebuchet MS" w:eastAsia="Arial" w:hAnsi="Trebuchet MS"/>
        </w:rPr>
        <w:t>i</w:t>
      </w:r>
      <w:r w:rsidRPr="0062733C">
        <w:rPr>
          <w:rFonts w:ascii="Trebuchet MS" w:eastAsia="Arial" w:hAnsi="Trebuchet MS"/>
          <w:spacing w:val="1"/>
        </w:rPr>
        <w:t>t</w:t>
      </w:r>
      <w:r w:rsidRPr="0062733C">
        <w:rPr>
          <w:rFonts w:ascii="Trebuchet MS" w:eastAsia="Arial" w:hAnsi="Trebuchet MS"/>
          <w:spacing w:val="-1"/>
        </w:rPr>
        <w:t>ăț</w:t>
      </w:r>
      <w:r w:rsidRPr="0062733C">
        <w:rPr>
          <w:rFonts w:ascii="Trebuchet MS" w:eastAsia="Arial" w:hAnsi="Trebuchet MS"/>
        </w:rPr>
        <w:t>ile na</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rPr>
        <w:t>e (cu</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m</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i</w:t>
      </w:r>
      <w:r w:rsidRPr="0062733C">
        <w:rPr>
          <w:rFonts w:ascii="Trebuchet MS" w:eastAsia="Arial" w:hAnsi="Trebuchet MS"/>
        </w:rPr>
        <w:t>nund</w:t>
      </w:r>
      <w:r w:rsidRPr="0062733C">
        <w:rPr>
          <w:rFonts w:ascii="Trebuchet MS" w:eastAsia="Arial" w:hAnsi="Trebuchet MS"/>
          <w:spacing w:val="-16"/>
        </w:rPr>
        <w:t>a</w:t>
      </w:r>
      <w:r w:rsidRPr="0062733C">
        <w:rPr>
          <w:rFonts w:ascii="Trebuchet MS" w:eastAsia="Arial" w:hAnsi="Trebuchet MS"/>
          <w:spacing w:val="1"/>
          <w:position w:val="1"/>
        </w:rPr>
        <w:t>ț</w:t>
      </w:r>
      <w:r w:rsidRPr="0062733C">
        <w:rPr>
          <w:rFonts w:ascii="Trebuchet MS" w:eastAsia="Arial" w:hAnsi="Trebuchet MS"/>
          <w:spacing w:val="-1"/>
          <w:position w:val="1"/>
        </w:rPr>
        <w:t>ii</w:t>
      </w:r>
      <w:r w:rsidRPr="0062733C">
        <w:rPr>
          <w:rFonts w:ascii="Trebuchet MS" w:eastAsia="Arial" w:hAnsi="Trebuchet MS"/>
          <w:position w:val="1"/>
        </w:rPr>
        <w:t>,</w:t>
      </w:r>
      <w:r w:rsidRPr="0062733C">
        <w:rPr>
          <w:rFonts w:ascii="Trebuchet MS" w:eastAsia="Arial" w:hAnsi="Trebuchet MS"/>
          <w:spacing w:val="2"/>
          <w:position w:val="1"/>
        </w:rPr>
        <w:t xml:space="preserve"> </w:t>
      </w:r>
      <w:r w:rsidRPr="0062733C">
        <w:rPr>
          <w:rFonts w:ascii="Trebuchet MS" w:eastAsia="Arial" w:hAnsi="Trebuchet MS"/>
          <w:position w:val="1"/>
        </w:rPr>
        <w:t>a</w:t>
      </w:r>
      <w:r w:rsidRPr="0062733C">
        <w:rPr>
          <w:rFonts w:ascii="Trebuchet MS" w:eastAsia="Arial" w:hAnsi="Trebuchet MS"/>
          <w:spacing w:val="-1"/>
          <w:position w:val="1"/>
        </w:rPr>
        <w:t>l</w:t>
      </w:r>
      <w:r w:rsidRPr="0062733C">
        <w:rPr>
          <w:rFonts w:ascii="Trebuchet MS" w:eastAsia="Arial" w:hAnsi="Trebuchet MS"/>
          <w:spacing w:val="-3"/>
          <w:position w:val="1"/>
        </w:rPr>
        <w:t>u</w:t>
      </w:r>
      <w:r w:rsidRPr="0062733C">
        <w:rPr>
          <w:rFonts w:ascii="Trebuchet MS" w:eastAsia="Arial" w:hAnsi="Trebuchet MS"/>
          <w:position w:val="1"/>
        </w:rPr>
        <w:t>necă</w:t>
      </w:r>
      <w:r w:rsidRPr="0062733C">
        <w:rPr>
          <w:rFonts w:ascii="Trebuchet MS" w:eastAsia="Arial" w:hAnsi="Trebuchet MS"/>
          <w:spacing w:val="1"/>
          <w:position w:val="1"/>
        </w:rPr>
        <w:t>r</w:t>
      </w:r>
      <w:r w:rsidRPr="0062733C">
        <w:rPr>
          <w:rFonts w:ascii="Trebuchet MS" w:eastAsia="Arial" w:hAnsi="Trebuchet MS"/>
          <w:position w:val="1"/>
        </w:rPr>
        <w:t>i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3"/>
          <w:position w:val="1"/>
        </w:rPr>
        <w:t>n</w:t>
      </w:r>
      <w:r w:rsidRPr="0062733C">
        <w:rPr>
          <w:rFonts w:ascii="Trebuchet MS" w:eastAsia="Arial" w:hAnsi="Trebuchet MS"/>
          <w:position w:val="1"/>
        </w:rPr>
        <w:t xml:space="preserve">), </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2"/>
          <w:position w:val="1"/>
        </w:rPr>
        <w:t>z</w:t>
      </w:r>
      <w:r w:rsidRPr="0062733C">
        <w:rPr>
          <w:rFonts w:ascii="Trebuchet MS" w:eastAsia="Arial" w:hAnsi="Trebuchet MS"/>
          <w:position w:val="1"/>
        </w:rPr>
        <w:t>bo</w:t>
      </w:r>
      <w:r w:rsidRPr="0062733C">
        <w:rPr>
          <w:rFonts w:ascii="Trebuchet MS" w:eastAsia="Arial" w:hAnsi="Trebuchet MS"/>
          <w:spacing w:val="-1"/>
          <w:position w:val="1"/>
        </w:rPr>
        <w:t>i</w:t>
      </w:r>
      <w:r w:rsidRPr="0062733C">
        <w:rPr>
          <w:rFonts w:ascii="Trebuchet MS" w:eastAsia="Arial" w:hAnsi="Trebuchet MS"/>
          <w:position w:val="1"/>
        </w:rPr>
        <w:t xml:space="preserve">, </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2"/>
          <w:position w:val="1"/>
        </w:rPr>
        <w:t>v</w:t>
      </w:r>
      <w:r w:rsidRPr="0062733C">
        <w:rPr>
          <w:rFonts w:ascii="Trebuchet MS" w:eastAsia="Arial" w:hAnsi="Trebuchet MS"/>
          <w:position w:val="1"/>
        </w:rPr>
        <w:t>o</w:t>
      </w:r>
      <w:r w:rsidRPr="0062733C">
        <w:rPr>
          <w:rFonts w:ascii="Trebuchet MS" w:eastAsia="Arial" w:hAnsi="Trebuchet MS"/>
          <w:spacing w:val="-1"/>
          <w:position w:val="1"/>
        </w:rPr>
        <w:t>l</w:t>
      </w:r>
      <w:r w:rsidRPr="0062733C">
        <w:rPr>
          <w:rFonts w:ascii="Trebuchet MS" w:eastAsia="Arial" w:hAnsi="Trebuchet MS"/>
          <w:position w:val="1"/>
        </w:rPr>
        <w:t>u</w:t>
      </w:r>
      <w:r w:rsidRPr="0062733C">
        <w:rPr>
          <w:rFonts w:ascii="Trebuchet MS" w:eastAsia="Arial" w:hAnsi="Trebuchet MS"/>
          <w:spacing w:val="1"/>
          <w:position w:val="1"/>
        </w:rPr>
        <w:t>ț</w:t>
      </w:r>
      <w:r w:rsidRPr="0062733C">
        <w:rPr>
          <w:rFonts w:ascii="Trebuchet MS" w:eastAsia="Arial" w:hAnsi="Trebuchet MS"/>
          <w:spacing w:val="-1"/>
          <w:position w:val="1"/>
        </w:rPr>
        <w:t>i</w:t>
      </w:r>
      <w:r w:rsidRPr="0062733C">
        <w:rPr>
          <w:rFonts w:ascii="Trebuchet MS" w:eastAsia="Arial" w:hAnsi="Trebuchet MS"/>
          <w:position w:val="1"/>
        </w:rPr>
        <w:t>e,</w:t>
      </w:r>
      <w:r w:rsidRPr="0062733C">
        <w:rPr>
          <w:rFonts w:ascii="Trebuchet MS" w:eastAsia="Arial" w:hAnsi="Trebuchet MS"/>
          <w:spacing w:val="2"/>
          <w:position w:val="1"/>
        </w:rPr>
        <w:t xml:space="preserve"> </w:t>
      </w:r>
      <w:r w:rsidRPr="0062733C">
        <w:rPr>
          <w:rFonts w:ascii="Trebuchet MS" w:eastAsia="Arial" w:hAnsi="Trebuchet MS"/>
          <w:position w:val="1"/>
        </w:rPr>
        <w:t>e</w:t>
      </w:r>
      <w:r w:rsidRPr="0062733C">
        <w:rPr>
          <w:rFonts w:ascii="Trebuchet MS" w:eastAsia="Arial" w:hAnsi="Trebuchet MS"/>
          <w:spacing w:val="1"/>
          <w:position w:val="1"/>
        </w:rPr>
        <w:t>m</w:t>
      </w:r>
      <w:r w:rsidRPr="0062733C">
        <w:rPr>
          <w:rFonts w:ascii="Trebuchet MS" w:eastAsia="Arial" w:hAnsi="Trebuchet MS"/>
          <w:position w:val="1"/>
        </w:rPr>
        <w:t>b</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spacing w:val="2"/>
          <w:position w:val="1"/>
        </w:rPr>
        <w:t>g</w:t>
      </w:r>
      <w:r w:rsidRPr="0062733C">
        <w:rPr>
          <w:rFonts w:ascii="Trebuchet MS" w:eastAsia="Arial" w:hAnsi="Trebuchet MS"/>
          <w:position w:val="1"/>
        </w:rPr>
        <w:t xml:space="preserve">o, </w:t>
      </w:r>
      <w:r w:rsidRPr="0062733C">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62733C">
        <w:rPr>
          <w:rFonts w:ascii="Trebuchet MS" w:eastAsia="Arial" w:hAnsi="Trebuchet MS"/>
          <w:position w:val="1"/>
        </w:rPr>
        <w:t xml:space="preserve">. </w:t>
      </w:r>
    </w:p>
    <w:p w14:paraId="67CFF544"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Partea care invocă forța majoră are obligația de a notifica celeilalte</w:t>
      </w:r>
      <w:r w:rsidRPr="0062733C">
        <w:rPr>
          <w:rFonts w:ascii="Trebuchet MS" w:hAnsi="Trebuchet MS"/>
        </w:rPr>
        <w:t xml:space="preserve"> </w:t>
      </w:r>
      <w:r w:rsidRPr="0062733C">
        <w:rPr>
          <w:rFonts w:ascii="Trebuchet MS" w:eastAsia="Arial" w:hAnsi="Trebuchet MS"/>
          <w:spacing w:val="-1"/>
        </w:rPr>
        <w:t>părți cazul de forță</w:t>
      </w:r>
      <w:r w:rsidRPr="0062733C">
        <w:rPr>
          <w:rFonts w:ascii="Trebuchet MS" w:eastAsia="Arial" w:hAnsi="Trebuchet MS"/>
          <w:position w:val="1"/>
        </w:rPr>
        <w:t xml:space="preserve"> părți</w:t>
      </w:r>
      <w:r w:rsidRPr="0062733C">
        <w:rPr>
          <w:rFonts w:ascii="Trebuchet MS" w:eastAsia="Arial" w:hAnsi="Trebuchet MS"/>
          <w:spacing w:val="1"/>
          <w:position w:val="1"/>
        </w:rPr>
        <w:t xml:space="preserve"> </w:t>
      </w:r>
      <w:r w:rsidRPr="0062733C">
        <w:rPr>
          <w:rFonts w:ascii="Trebuchet MS" w:eastAsia="Arial" w:hAnsi="Trebuchet MS"/>
          <w:position w:val="1"/>
        </w:rPr>
        <w:t>ca</w:t>
      </w:r>
      <w:r w:rsidRPr="0062733C">
        <w:rPr>
          <w:rFonts w:ascii="Trebuchet MS" w:eastAsia="Arial" w:hAnsi="Trebuchet MS"/>
          <w:spacing w:val="-2"/>
          <w:position w:val="1"/>
        </w:rPr>
        <w:t>z</w:t>
      </w:r>
      <w:r w:rsidRPr="0062733C">
        <w:rPr>
          <w:rFonts w:ascii="Trebuchet MS" w:eastAsia="Arial" w:hAnsi="Trebuchet MS"/>
          <w:position w:val="1"/>
        </w:rPr>
        <w:t>ul</w:t>
      </w:r>
      <w:r w:rsidRPr="0062733C">
        <w:rPr>
          <w:rFonts w:ascii="Trebuchet MS" w:eastAsia="Arial" w:hAnsi="Trebuchet MS"/>
          <w:spacing w:val="-1"/>
        </w:rPr>
        <w:t xml:space="preserve"> </w:t>
      </w:r>
      <w:r w:rsidRPr="0062733C">
        <w:rPr>
          <w:rFonts w:ascii="Trebuchet MS" w:eastAsia="Arial" w:hAnsi="Trebuchet MS"/>
          <w:position w:val="1"/>
        </w:rPr>
        <w:t>de</w:t>
      </w:r>
      <w:r w:rsidRPr="0062733C">
        <w:rPr>
          <w:rFonts w:ascii="Trebuchet MS" w:eastAsia="Arial" w:hAnsi="Trebuchet MS"/>
          <w:spacing w:val="2"/>
          <w:position w:val="1"/>
        </w:rPr>
        <w:t xml:space="preserve"> </w:t>
      </w:r>
      <w:r w:rsidRPr="0062733C">
        <w:rPr>
          <w:rFonts w:ascii="Trebuchet MS" w:eastAsia="Arial" w:hAnsi="Trebuchet MS"/>
          <w:spacing w:val="3"/>
          <w:position w:val="1"/>
        </w:rPr>
        <w:t>forță</w:t>
      </w:r>
      <w:r w:rsidRPr="0062733C">
        <w:rPr>
          <w:rFonts w:ascii="Trebuchet MS" w:eastAsia="Arial" w:hAnsi="Trebuchet MS"/>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3"/>
        </w:rPr>
        <w:t xml:space="preserve"> </w:t>
      </w:r>
      <w:r w:rsidRPr="0062733C">
        <w:rPr>
          <w:rFonts w:ascii="Trebuchet MS" w:eastAsia="Arial" w:hAnsi="Trebuchet MS"/>
        </w:rPr>
        <w:t>10</w:t>
      </w:r>
      <w:r w:rsidRPr="0062733C">
        <w:rPr>
          <w:rFonts w:ascii="Trebuchet MS" w:eastAsia="Arial" w:hAnsi="Trebuchet MS"/>
          <w:spacing w:val="2"/>
        </w:rPr>
        <w:t xml:space="preserve">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3"/>
        </w:rPr>
        <w:t xml:space="preserve"> lucrătoare </w:t>
      </w:r>
      <w:r w:rsidRPr="0062733C">
        <w:rPr>
          <w:rFonts w:ascii="Trebuchet MS" w:eastAsia="Arial" w:hAnsi="Trebuchet MS"/>
        </w:rPr>
        <w:t>de</w:t>
      </w:r>
      <w:r w:rsidRPr="0062733C">
        <w:rPr>
          <w:rFonts w:ascii="Trebuchet MS" w:eastAsia="Arial" w:hAnsi="Trebuchet MS"/>
          <w:spacing w:val="3"/>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apariției</w:t>
      </w:r>
      <w:r w:rsidRPr="0062733C">
        <w:rPr>
          <w:rFonts w:ascii="Trebuchet MS" w:eastAsia="Arial" w:hAnsi="Trebuchet MS"/>
          <w:spacing w:val="2"/>
          <w:position w:val="2"/>
        </w:rPr>
        <w:t xml:space="preserve"> </w:t>
      </w:r>
      <w:r w:rsidRPr="0062733C">
        <w:rPr>
          <w:rFonts w:ascii="Trebuchet MS" w:eastAsia="Arial" w:hAnsi="Trebuchet MS"/>
          <w:position w:val="2"/>
        </w:rPr>
        <w:t>și de</w:t>
      </w:r>
      <w:r w:rsidRPr="0062733C">
        <w:rPr>
          <w:rFonts w:ascii="Trebuchet MS" w:eastAsia="Arial" w:hAnsi="Trebuchet MS"/>
          <w:spacing w:val="3"/>
          <w:position w:val="2"/>
        </w:rPr>
        <w:t xml:space="preserve"> </w:t>
      </w:r>
      <w:r w:rsidRPr="0062733C">
        <w:rPr>
          <w:rFonts w:ascii="Trebuchet MS" w:eastAsia="Arial" w:hAnsi="Trebuchet MS"/>
          <w:position w:val="2"/>
        </w:rPr>
        <w:t>a</w:t>
      </w:r>
      <w:r w:rsidRPr="0062733C">
        <w:rPr>
          <w:rFonts w:ascii="Trebuchet MS" w:eastAsia="Arial" w:hAnsi="Trebuchet MS"/>
          <w:spacing w:val="3"/>
          <w:position w:val="2"/>
        </w:rPr>
        <w:t xml:space="preserve"> </w:t>
      </w:r>
      <w:r w:rsidRPr="0062733C">
        <w:rPr>
          <w:rFonts w:ascii="Trebuchet MS" w:eastAsia="Arial" w:hAnsi="Trebuchet MS"/>
          <w:position w:val="2"/>
        </w:rPr>
        <w:t>do</w:t>
      </w:r>
      <w:r w:rsidRPr="0062733C">
        <w:rPr>
          <w:rFonts w:ascii="Trebuchet MS" w:eastAsia="Arial" w:hAnsi="Trebuchet MS"/>
          <w:spacing w:val="-2"/>
          <w:position w:val="2"/>
        </w:rPr>
        <w:t>v</w:t>
      </w:r>
      <w:r w:rsidRPr="0062733C">
        <w:rPr>
          <w:rFonts w:ascii="Trebuchet MS" w:eastAsia="Arial" w:hAnsi="Trebuchet MS"/>
          <w:position w:val="2"/>
        </w:rPr>
        <w:t>edi</w:t>
      </w:r>
      <w:r w:rsidRPr="0062733C">
        <w:rPr>
          <w:rFonts w:ascii="Trebuchet MS" w:eastAsia="Arial" w:hAnsi="Trebuchet MS"/>
          <w:spacing w:val="2"/>
          <w:position w:val="2"/>
        </w:rPr>
        <w:t xml:space="preserve"> </w:t>
      </w:r>
      <w:r w:rsidRPr="0062733C">
        <w:rPr>
          <w:rFonts w:ascii="Trebuchet MS" w:eastAsia="Arial" w:hAnsi="Trebuchet MS"/>
          <w:position w:val="2"/>
        </w:rPr>
        <w:t>e</w:t>
      </w:r>
      <w:r w:rsidRPr="0062733C">
        <w:rPr>
          <w:rFonts w:ascii="Trebuchet MS" w:eastAsia="Arial" w:hAnsi="Trebuchet MS"/>
          <w:spacing w:val="-2"/>
          <w:position w:val="2"/>
        </w:rPr>
        <w:t>x</w:t>
      </w:r>
      <w:r w:rsidRPr="0062733C">
        <w:rPr>
          <w:rFonts w:ascii="Trebuchet MS" w:eastAsia="Arial" w:hAnsi="Trebuchet MS"/>
          <w:spacing w:val="-1"/>
          <w:position w:val="2"/>
        </w:rPr>
        <w:t>i</w:t>
      </w:r>
      <w:r w:rsidRPr="0062733C">
        <w:rPr>
          <w:rFonts w:ascii="Trebuchet MS" w:eastAsia="Arial" w:hAnsi="Trebuchet MS"/>
          <w:position w:val="2"/>
        </w:rPr>
        <w:t>s</w:t>
      </w:r>
      <w:r w:rsidRPr="0062733C">
        <w:rPr>
          <w:rFonts w:ascii="Trebuchet MS" w:eastAsia="Arial" w:hAnsi="Trebuchet MS"/>
          <w:spacing w:val="1"/>
          <w:position w:val="2"/>
        </w:rPr>
        <w:t>t</w:t>
      </w:r>
      <w:r w:rsidRPr="0062733C">
        <w:rPr>
          <w:rFonts w:ascii="Trebuchet MS" w:eastAsia="Arial" w:hAnsi="Trebuchet MS"/>
          <w:position w:val="2"/>
        </w:rPr>
        <w:t>en</w:t>
      </w:r>
      <w:r w:rsidRPr="0062733C">
        <w:rPr>
          <w:rFonts w:ascii="Trebuchet MS" w:eastAsia="Arial" w:hAnsi="Trebuchet MS"/>
          <w:spacing w:val="1"/>
          <w:position w:val="2"/>
        </w:rPr>
        <w:t>ț</w:t>
      </w:r>
      <w:r w:rsidRPr="0062733C">
        <w:rPr>
          <w:rFonts w:ascii="Trebuchet MS" w:eastAsia="Arial" w:hAnsi="Trebuchet MS"/>
          <w:position w:val="2"/>
        </w:rPr>
        <w:t>a</w:t>
      </w:r>
      <w:r w:rsidRPr="0062733C">
        <w:rPr>
          <w:rFonts w:ascii="Trebuchet MS" w:eastAsia="Arial" w:hAnsi="Trebuchet MS"/>
          <w:spacing w:val="3"/>
          <w:position w:val="2"/>
        </w:rPr>
        <w:t xml:space="preserve"> </w:t>
      </w:r>
      <w:r w:rsidRPr="0062733C">
        <w:rPr>
          <w:rFonts w:ascii="Trebuchet MS" w:eastAsia="Arial" w:hAnsi="Trebuchet MS"/>
          <w:position w:val="2"/>
        </w:rPr>
        <w:t>s</w:t>
      </w:r>
      <w:r w:rsidRPr="0062733C">
        <w:rPr>
          <w:rFonts w:ascii="Trebuchet MS" w:eastAsia="Arial" w:hAnsi="Trebuchet MS"/>
          <w:spacing w:val="-1"/>
          <w:position w:val="2"/>
        </w:rPr>
        <w:t>it</w:t>
      </w:r>
      <w:r w:rsidRPr="0062733C">
        <w:rPr>
          <w:rFonts w:ascii="Trebuchet MS" w:eastAsia="Arial" w:hAnsi="Trebuchet MS"/>
          <w:position w:val="2"/>
        </w:rPr>
        <w:t>ua</w:t>
      </w:r>
      <w:r w:rsidRPr="0062733C">
        <w:rPr>
          <w:rFonts w:ascii="Trebuchet MS" w:eastAsia="Arial" w:hAnsi="Trebuchet MS"/>
          <w:spacing w:val="1"/>
          <w:position w:val="2"/>
        </w:rPr>
        <w:t>ț</w:t>
      </w:r>
      <w:r w:rsidRPr="0062733C">
        <w:rPr>
          <w:rFonts w:ascii="Trebuchet MS" w:eastAsia="Arial" w:hAnsi="Trebuchet MS"/>
          <w:spacing w:val="-1"/>
          <w:position w:val="2"/>
        </w:rPr>
        <w:t>i</w:t>
      </w:r>
      <w:r w:rsidRPr="0062733C">
        <w:rPr>
          <w:rFonts w:ascii="Trebuchet MS" w:eastAsia="Arial" w:hAnsi="Trebuchet MS"/>
          <w:position w:val="2"/>
        </w:rPr>
        <w:t>ei</w:t>
      </w:r>
      <w:r w:rsidRPr="0062733C">
        <w:rPr>
          <w:rFonts w:ascii="Trebuchet MS" w:eastAsia="Arial" w:hAnsi="Trebuchet MS"/>
          <w:spacing w:val="2"/>
          <w:position w:val="2"/>
        </w:rPr>
        <w:t xml:space="preserve"> </w:t>
      </w:r>
      <w:r w:rsidRPr="0062733C">
        <w:rPr>
          <w:rFonts w:ascii="Trebuchet MS" w:eastAsia="Arial" w:hAnsi="Trebuchet MS"/>
          <w:position w:val="2"/>
        </w:rPr>
        <w:t>de</w:t>
      </w:r>
      <w:r w:rsidRPr="0062733C">
        <w:rPr>
          <w:rFonts w:ascii="Trebuchet MS" w:eastAsia="Arial" w:hAnsi="Trebuchet MS"/>
          <w:spacing w:val="1"/>
          <w:position w:val="2"/>
        </w:rPr>
        <w:t xml:space="preserve"> </w:t>
      </w:r>
      <w:r w:rsidRPr="0062733C">
        <w:rPr>
          <w:rFonts w:ascii="Trebuchet MS" w:eastAsia="Arial" w:hAnsi="Trebuchet MS"/>
          <w:spacing w:val="3"/>
          <w:position w:val="2"/>
        </w:rPr>
        <w:t>f</w:t>
      </w:r>
      <w:r w:rsidRPr="0062733C">
        <w:rPr>
          <w:rFonts w:ascii="Trebuchet MS" w:eastAsia="Arial" w:hAnsi="Trebuchet MS"/>
          <w:spacing w:val="-3"/>
          <w:position w:val="2"/>
        </w:rPr>
        <w:t>o</w:t>
      </w:r>
      <w:r w:rsidRPr="0062733C">
        <w:rPr>
          <w:rFonts w:ascii="Trebuchet MS" w:eastAsia="Arial" w:hAnsi="Trebuchet MS"/>
          <w:spacing w:val="1"/>
          <w:position w:val="2"/>
        </w:rPr>
        <w:t>r</w:t>
      </w:r>
      <w:r w:rsidRPr="0062733C">
        <w:rPr>
          <w:rFonts w:ascii="Trebuchet MS" w:eastAsia="Arial" w:hAnsi="Trebuchet MS"/>
          <w:spacing w:val="-1"/>
          <w:position w:val="2"/>
        </w:rPr>
        <w:t>ț</w:t>
      </w:r>
      <w:r w:rsidRPr="0062733C">
        <w:rPr>
          <w:rFonts w:ascii="Trebuchet MS" w:eastAsia="Arial" w:hAnsi="Trebuchet MS"/>
          <w:position w:val="2"/>
        </w:rPr>
        <w:t xml:space="preserve">ă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rPr>
        <w:t>ba</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unui d</w:t>
      </w:r>
      <w:r w:rsidRPr="0062733C">
        <w:rPr>
          <w:rFonts w:ascii="Trebuchet MS" w:eastAsia="Arial" w:hAnsi="Trebuchet MS"/>
          <w:spacing w:val="2"/>
        </w:rPr>
        <w:t>o</w:t>
      </w:r>
      <w:r w:rsidRPr="0062733C">
        <w:rPr>
          <w:rFonts w:ascii="Trebuchet MS" w:eastAsia="Arial" w:hAnsi="Trebuchet MS"/>
        </w:rPr>
        <w:t>cu</w:t>
      </w:r>
      <w:r w:rsidRPr="0062733C">
        <w:rPr>
          <w:rFonts w:ascii="Trebuchet MS" w:eastAsia="Arial" w:hAnsi="Trebuchet MS"/>
          <w:spacing w:val="1"/>
        </w:rPr>
        <w:t>m</w:t>
      </w:r>
      <w:r w:rsidRPr="0062733C">
        <w:rPr>
          <w:rFonts w:ascii="Trebuchet MS" w:eastAsia="Arial" w:hAnsi="Trebuchet MS"/>
        </w:rPr>
        <w:t>ent</w:t>
      </w:r>
      <w:r w:rsidRPr="0062733C">
        <w:rPr>
          <w:rFonts w:ascii="Trebuchet MS" w:eastAsia="Arial" w:hAnsi="Trebuchet MS"/>
          <w:spacing w:val="1"/>
        </w:rPr>
        <w:t xml:space="preserve"> </w:t>
      </w:r>
      <w:r w:rsidRPr="0062733C">
        <w:rPr>
          <w:rFonts w:ascii="Trebuchet MS" w:eastAsia="Arial" w:hAnsi="Trebuchet MS"/>
        </w:rPr>
        <w:t>e</w:t>
      </w:r>
      <w:r w:rsidRPr="0062733C">
        <w:rPr>
          <w:rFonts w:ascii="Trebuchet MS" w:eastAsia="Arial" w:hAnsi="Trebuchet MS"/>
          <w:spacing w:val="-1"/>
        </w:rPr>
        <w:t>li</w:t>
      </w:r>
      <w:r w:rsidRPr="0062733C">
        <w:rPr>
          <w:rFonts w:ascii="Trebuchet MS" w:eastAsia="Arial" w:hAnsi="Trebuchet MS"/>
        </w:rPr>
        <w:t>be</w:t>
      </w:r>
      <w:r w:rsidRPr="0062733C">
        <w:rPr>
          <w:rFonts w:ascii="Trebuchet MS" w:eastAsia="Arial" w:hAnsi="Trebuchet MS"/>
          <w:spacing w:val="1"/>
        </w:rPr>
        <w:t>r</w:t>
      </w:r>
      <w:r w:rsidRPr="0062733C">
        <w:rPr>
          <w:rFonts w:ascii="Trebuchet MS" w:eastAsia="Arial" w:hAnsi="Trebuchet MS"/>
          <w:spacing w:val="-1"/>
        </w:rPr>
        <w:t>a</w:t>
      </w:r>
      <w:r w:rsidRPr="0062733C">
        <w:rPr>
          <w:rFonts w:ascii="Trebuchet MS" w:eastAsia="Arial" w:hAnsi="Trebuchet MS"/>
        </w:rPr>
        <w:t>t</w:t>
      </w:r>
      <w:r w:rsidRPr="0062733C">
        <w:rPr>
          <w:rFonts w:ascii="Trebuchet MS" w:eastAsia="Arial" w:hAnsi="Trebuchet MS"/>
          <w:spacing w:val="2"/>
        </w:rPr>
        <w:t xml:space="preserve"> </w:t>
      </w:r>
      <w:r w:rsidRPr="0062733C">
        <w:rPr>
          <w:rFonts w:ascii="Trebuchet MS" w:eastAsia="Arial" w:hAnsi="Trebuchet MS"/>
        </w:rPr>
        <w:t>sau e</w:t>
      </w:r>
      <w:r w:rsidRPr="0062733C">
        <w:rPr>
          <w:rFonts w:ascii="Trebuchet MS" w:eastAsia="Arial" w:hAnsi="Trebuchet MS"/>
          <w:spacing w:val="-1"/>
        </w:rPr>
        <w:t>mi</w:t>
      </w:r>
      <w:r w:rsidRPr="0062733C">
        <w:rPr>
          <w:rFonts w:ascii="Trebuchet MS" w:eastAsia="Arial" w:hAnsi="Trebuchet MS"/>
        </w:rPr>
        <w:t>s de că</w:t>
      </w:r>
      <w:r w:rsidRPr="0062733C">
        <w:rPr>
          <w:rFonts w:ascii="Trebuchet MS" w:eastAsia="Arial" w:hAnsi="Trebuchet MS"/>
          <w:spacing w:val="1"/>
        </w:rPr>
        <w:t>tr</w:t>
      </w:r>
      <w:r w:rsidRPr="0062733C">
        <w:rPr>
          <w:rFonts w:ascii="Trebuchet MS" w:eastAsia="Arial" w:hAnsi="Trebuchet MS"/>
        </w:rPr>
        <w:t>e au</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ea co</w:t>
      </w:r>
      <w:r w:rsidRPr="0062733C">
        <w:rPr>
          <w:rFonts w:ascii="Trebuchet MS" w:eastAsia="Arial" w:hAnsi="Trebuchet MS"/>
          <w:spacing w:val="1"/>
        </w:rPr>
        <w:t>m</w:t>
      </w:r>
      <w:r w:rsidRPr="0062733C">
        <w:rPr>
          <w:rFonts w:ascii="Trebuchet MS" w:eastAsia="Arial" w:hAnsi="Trebuchet MS"/>
        </w:rPr>
        <w:t>pe</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
        </w:rPr>
        <w:t>n</w:t>
      </w:r>
      <w:r w:rsidRPr="0062733C">
        <w:rPr>
          <w:rFonts w:ascii="Trebuchet MS" w:eastAsia="Arial" w:hAnsi="Trebuchet MS"/>
          <w:spacing w:val="1"/>
        </w:rPr>
        <w:t>tă</w:t>
      </w:r>
      <w:r w:rsidRPr="0062733C">
        <w:rPr>
          <w:rFonts w:ascii="Trebuchet MS" w:eastAsia="Arial" w:hAnsi="Trebuchet MS"/>
        </w:rPr>
        <w:t>,</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 xml:space="preserve">n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3"/>
        </w:rPr>
        <w:t xml:space="preserve"> </w:t>
      </w:r>
      <w:r w:rsidRPr="0062733C">
        <w:rPr>
          <w:rFonts w:ascii="Trebuchet MS" w:eastAsia="Arial" w:hAnsi="Trebuchet MS"/>
        </w:rPr>
        <w:t>de</w:t>
      </w:r>
      <w:r w:rsidRPr="0062733C">
        <w:rPr>
          <w:rFonts w:ascii="Trebuchet MS" w:eastAsia="Arial" w:hAnsi="Trebuchet MS"/>
          <w:spacing w:val="11"/>
        </w:rPr>
        <w:t xml:space="preserve"> </w:t>
      </w:r>
      <w:r w:rsidRPr="0062733C">
        <w:rPr>
          <w:rFonts w:ascii="Trebuchet MS" w:eastAsia="Arial" w:hAnsi="Trebuchet MS"/>
        </w:rPr>
        <w:t>cel</w:t>
      </w:r>
      <w:r w:rsidRPr="0062733C">
        <w:rPr>
          <w:rFonts w:ascii="Trebuchet MS" w:eastAsia="Arial" w:hAnsi="Trebuchet MS"/>
          <w:spacing w:val="10"/>
        </w:rPr>
        <w:t xml:space="preserve"> </w:t>
      </w:r>
      <w:r w:rsidRPr="0062733C">
        <w:rPr>
          <w:rFonts w:ascii="Trebuchet MS" w:eastAsia="Arial" w:hAnsi="Trebuchet MS"/>
          <w:spacing w:val="1"/>
        </w:rPr>
        <w:t>m</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t</w:t>
      </w:r>
      <w:r w:rsidRPr="0062733C">
        <w:rPr>
          <w:rFonts w:ascii="Trebuchet MS" w:eastAsia="Arial" w:hAnsi="Trebuchet MS"/>
          <w:spacing w:val="14"/>
        </w:rPr>
        <w:t xml:space="preserve"> </w:t>
      </w:r>
      <w:r w:rsidRPr="0062733C">
        <w:rPr>
          <w:rFonts w:ascii="Trebuchet MS" w:eastAsia="Arial" w:hAnsi="Trebuchet MS"/>
        </w:rPr>
        <w:t>15</w:t>
      </w:r>
      <w:r w:rsidRPr="0062733C">
        <w:rPr>
          <w:rFonts w:ascii="Trebuchet MS" w:eastAsia="Arial" w:hAnsi="Trebuchet MS"/>
          <w:spacing w:val="11"/>
        </w:rPr>
        <w:t xml:space="preserve"> </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e lucrătoare de</w:t>
      </w:r>
      <w:r w:rsidRPr="0062733C">
        <w:rPr>
          <w:rFonts w:ascii="Trebuchet MS" w:eastAsia="Arial" w:hAnsi="Trebuchet MS"/>
          <w:spacing w:val="13"/>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1"/>
        </w:rPr>
        <w:t xml:space="preserve"> </w:t>
      </w:r>
      <w:r w:rsidRPr="0062733C">
        <w:rPr>
          <w:rFonts w:ascii="Trebuchet MS" w:eastAsia="Arial" w:hAnsi="Trebuchet MS"/>
        </w:rPr>
        <w:t>co</w:t>
      </w:r>
      <w:r w:rsidRPr="0062733C">
        <w:rPr>
          <w:rFonts w:ascii="Trebuchet MS" w:eastAsia="Arial" w:hAnsi="Trebuchet MS"/>
          <w:spacing w:val="1"/>
        </w:rPr>
        <w:t>m</w:t>
      </w:r>
      <w:r w:rsidRPr="0062733C">
        <w:rPr>
          <w:rFonts w:ascii="Trebuchet MS" w:eastAsia="Arial" w:hAnsi="Trebuchet MS"/>
        </w:rPr>
        <w:t>un</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12"/>
        </w:rPr>
        <w:t xml:space="preserve"> </w:t>
      </w:r>
      <w:r w:rsidRPr="0062733C">
        <w:rPr>
          <w:rFonts w:ascii="Trebuchet MS" w:eastAsia="Arial" w:hAnsi="Trebuchet MS"/>
        </w:rPr>
        <w:t>aces</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i</w:t>
      </w:r>
      <w:r w:rsidRPr="0062733C">
        <w:rPr>
          <w:rFonts w:ascii="Trebuchet MS" w:eastAsia="Arial" w:hAnsi="Trebuchet MS"/>
          <w:spacing w:val="-3"/>
        </w:rPr>
        <w:t>a</w:t>
      </w:r>
      <w:r w:rsidRPr="0062733C">
        <w:rPr>
          <w:rFonts w:ascii="Trebuchet MS" w:eastAsia="Arial" w:hAnsi="Trebuchet MS"/>
        </w:rPr>
        <w:t>.</w:t>
      </w:r>
      <w:r w:rsidRPr="0062733C">
        <w:rPr>
          <w:rFonts w:ascii="Trebuchet MS" w:eastAsia="Arial" w:hAnsi="Trebuchet MS"/>
          <w:spacing w:val="14"/>
        </w:rPr>
        <w:t xml:space="preserve"> </w:t>
      </w:r>
      <w:r w:rsidRPr="0062733C">
        <w:rPr>
          <w:rFonts w:ascii="Trebuchet MS" w:eastAsia="Arial" w:hAnsi="Trebuchet MS"/>
          <w:spacing w:val="-1"/>
        </w:rPr>
        <w:t>D</w:t>
      </w:r>
      <w:r w:rsidRPr="0062733C">
        <w:rPr>
          <w:rFonts w:ascii="Trebuchet MS" w:eastAsia="Arial" w:hAnsi="Trebuchet MS"/>
        </w:rPr>
        <w:t>e</w:t>
      </w:r>
      <w:r w:rsidRPr="0062733C">
        <w:rPr>
          <w:rFonts w:ascii="Trebuchet MS" w:eastAsia="Arial" w:hAnsi="Trebuchet MS"/>
          <w:spacing w:val="13"/>
        </w:rPr>
        <w:t xml:space="preserve"> </w:t>
      </w:r>
      <w:r w:rsidRPr="0062733C">
        <w:rPr>
          <w:rFonts w:ascii="Trebuchet MS" w:eastAsia="Arial" w:hAnsi="Trebuchet MS"/>
        </w:rPr>
        <w:t>as</w:t>
      </w:r>
      <w:r w:rsidRPr="0062733C">
        <w:rPr>
          <w:rFonts w:ascii="Trebuchet MS" w:eastAsia="Arial" w:hAnsi="Trebuchet MS"/>
          <w:spacing w:val="-3"/>
        </w:rPr>
        <w:t>e</w:t>
      </w:r>
      <w:r w:rsidRPr="0062733C">
        <w:rPr>
          <w:rFonts w:ascii="Trebuchet MS" w:eastAsia="Arial" w:hAnsi="Trebuchet MS"/>
          <w:spacing w:val="1"/>
        </w:rPr>
        <w:t>m</w:t>
      </w:r>
      <w:r w:rsidRPr="0062733C">
        <w:rPr>
          <w:rFonts w:ascii="Trebuchet MS" w:eastAsia="Arial" w:hAnsi="Trebuchet MS"/>
        </w:rPr>
        <w:t>ene</w:t>
      </w:r>
      <w:r w:rsidRPr="0062733C">
        <w:rPr>
          <w:rFonts w:ascii="Trebuchet MS" w:eastAsia="Arial" w:hAnsi="Trebuchet MS"/>
          <w:spacing w:val="-3"/>
        </w:rPr>
        <w:t>a</w:t>
      </w:r>
      <w:r w:rsidRPr="0062733C">
        <w:rPr>
          <w:rFonts w:ascii="Trebuchet MS" w:eastAsia="Arial" w:hAnsi="Trebuchet MS"/>
        </w:rPr>
        <w:t>,</w:t>
      </w:r>
      <w:r w:rsidRPr="0062733C">
        <w:rPr>
          <w:rFonts w:ascii="Trebuchet MS" w:eastAsia="Arial" w:hAnsi="Trebuchet MS"/>
          <w:spacing w:val="14"/>
        </w:rPr>
        <w:t xml:space="preserve"> </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1"/>
        </w:rPr>
        <w:t xml:space="preserve"> </w:t>
      </w:r>
      <w:r w:rsidRPr="0062733C">
        <w:rPr>
          <w:rFonts w:ascii="Trebuchet MS" w:eastAsia="Arial" w:hAnsi="Trebuchet MS"/>
        </w:rPr>
        <w:t>obligația</w:t>
      </w:r>
      <w:r w:rsidRPr="0062733C">
        <w:rPr>
          <w:rFonts w:ascii="Trebuchet MS" w:eastAsia="Arial" w:hAnsi="Trebuchet MS"/>
          <w:position w:val="2"/>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c</w:t>
      </w:r>
      <w:r w:rsidRPr="0062733C">
        <w:rPr>
          <w:rFonts w:ascii="Trebuchet MS" w:eastAsia="Arial" w:hAnsi="Trebuchet MS"/>
          <w:spacing w:val="-3"/>
        </w:rPr>
        <w:t>o</w:t>
      </w:r>
      <w:r w:rsidRPr="0062733C">
        <w:rPr>
          <w:rFonts w:ascii="Trebuchet MS" w:eastAsia="Arial" w:hAnsi="Trebuchet MS"/>
          <w:spacing w:val="1"/>
        </w:rPr>
        <w:t>m</w:t>
      </w:r>
      <w:r w:rsidRPr="0062733C">
        <w:rPr>
          <w:rFonts w:ascii="Trebuchet MS" w:eastAsia="Arial" w:hAnsi="Trebuchet MS"/>
        </w:rPr>
        <w:t>un</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 xml:space="preserve"> celeilalte părți, în scris</w:t>
      </w:r>
      <w:r w:rsidRPr="0062733C">
        <w:rPr>
          <w:rFonts w:ascii="Trebuchet MS" w:eastAsia="Arial" w:hAnsi="Trebuchet MS"/>
        </w:rPr>
        <w:t>,</w:t>
      </w:r>
      <w:r w:rsidRPr="0062733C">
        <w:rPr>
          <w:rFonts w:ascii="Trebuchet MS" w:eastAsia="Arial" w:hAnsi="Trebuchet MS"/>
          <w:spacing w:val="-4"/>
        </w:rPr>
        <w:t xml:space="preserve"> </w:t>
      </w:r>
      <w:r w:rsidRPr="0062733C">
        <w:rPr>
          <w:rFonts w:ascii="Trebuchet MS" w:eastAsia="Arial" w:hAnsi="Trebuchet MS"/>
        </w:rPr>
        <w:t>înc</w:t>
      </w:r>
      <w:r w:rsidRPr="0062733C">
        <w:rPr>
          <w:rFonts w:ascii="Trebuchet MS" w:eastAsia="Arial" w:hAnsi="Trebuchet MS"/>
          <w:spacing w:val="1"/>
        </w:rPr>
        <w:t>e</w:t>
      </w:r>
      <w:r w:rsidRPr="0062733C">
        <w:rPr>
          <w:rFonts w:ascii="Trebuchet MS" w:eastAsia="Arial" w:hAnsi="Trebuchet MS"/>
        </w:rPr>
        <w:t>tarea situației</w:t>
      </w:r>
      <w:r w:rsidRPr="0062733C">
        <w:rPr>
          <w:rFonts w:ascii="Trebuchet MS" w:eastAsia="Arial" w:hAnsi="Trebuchet MS"/>
          <w:position w:val="1"/>
        </w:rPr>
        <w:t xml:space="preserve">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forță</w:t>
      </w:r>
      <w:r w:rsidRPr="0062733C">
        <w:rPr>
          <w:rFonts w:ascii="Trebuchet MS" w:eastAsia="Arial" w:hAnsi="Trebuchet MS"/>
          <w:spacing w:val="-1"/>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 xml:space="preserve">ă,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2"/>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 xml:space="preserve">10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 lucrătoare de la intervenirea încetării.</w:t>
      </w:r>
    </w:p>
    <w:p w14:paraId="30012A0A"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rPr>
        <w:t>ă</w:t>
      </w:r>
      <w:r w:rsidRPr="0062733C">
        <w:rPr>
          <w:rFonts w:ascii="Trebuchet MS" w:eastAsia="Arial" w:hAnsi="Trebuchet MS"/>
          <w:spacing w:val="-7"/>
        </w:rPr>
        <w:t>r</w:t>
      </w:r>
      <w:r w:rsidRPr="0062733C">
        <w:rPr>
          <w:rFonts w:ascii="Trebuchet MS" w:eastAsia="Arial" w:hAnsi="Trebuchet MS"/>
          <w:spacing w:val="1"/>
        </w:rPr>
        <w:t>ț</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au</w:t>
      </w:r>
      <w:r w:rsidRPr="0062733C">
        <w:rPr>
          <w:rFonts w:ascii="Trebuchet MS" w:eastAsia="Arial" w:hAnsi="Trebuchet MS"/>
          <w:spacing w:val="45"/>
        </w:rPr>
        <w:t xml:space="preserve"> </w:t>
      </w:r>
      <w:r w:rsidRPr="0062733C">
        <w:rPr>
          <w:rFonts w:ascii="Trebuchet MS" w:eastAsia="Arial" w:hAnsi="Trebuchet MS"/>
        </w:rPr>
        <w:t>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15"/>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rPr>
        <w:t>de</w:t>
      </w:r>
      <w:r w:rsidRPr="0062733C">
        <w:rPr>
          <w:rFonts w:ascii="Trebuchet MS" w:eastAsia="Arial" w:hAnsi="Trebuchet MS"/>
          <w:spacing w:val="35"/>
        </w:rPr>
        <w:t xml:space="preserve"> </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ua</w:t>
      </w:r>
      <w:r w:rsidRPr="0062733C">
        <w:rPr>
          <w:rFonts w:ascii="Trebuchet MS" w:eastAsia="Arial" w:hAnsi="Trebuchet MS"/>
          <w:spacing w:val="35"/>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37"/>
        </w:rPr>
        <w:t xml:space="preserve"> </w:t>
      </w:r>
      <w:r w:rsidRPr="0062733C">
        <w:rPr>
          <w:rFonts w:ascii="Trebuchet MS" w:eastAsia="Arial" w:hAnsi="Trebuchet MS"/>
          <w:spacing w:val="1"/>
        </w:rPr>
        <w:t>m</w:t>
      </w:r>
      <w:r w:rsidRPr="0062733C">
        <w:rPr>
          <w:rFonts w:ascii="Trebuchet MS" w:eastAsia="Arial" w:hAnsi="Trebuchet MS"/>
        </w:rPr>
        <w:t>ăsu</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au</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sp</w:t>
      </w:r>
      <w:r w:rsidRPr="0062733C">
        <w:rPr>
          <w:rFonts w:ascii="Trebuchet MS" w:eastAsia="Arial" w:hAnsi="Trebuchet MS"/>
          <w:spacing w:val="2"/>
        </w:rPr>
        <w:t>o</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w:t>
      </w:r>
      <w:r w:rsidRPr="0062733C">
        <w:rPr>
          <w:rFonts w:ascii="Trebuchet MS" w:eastAsia="Arial" w:hAnsi="Trebuchet MS"/>
          <w:spacing w:val="39"/>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7"/>
        </w:rPr>
        <w:t xml:space="preserve"> </w:t>
      </w:r>
      <w:r w:rsidRPr="0062733C">
        <w:rPr>
          <w:rFonts w:ascii="Trebuchet MS" w:eastAsia="Arial" w:hAnsi="Trebuchet MS"/>
          <w:spacing w:val="-2"/>
        </w:rPr>
        <w:t>v</w:t>
      </w:r>
      <w:r w:rsidRPr="0062733C">
        <w:rPr>
          <w:rFonts w:ascii="Trebuchet MS" w:eastAsia="Arial" w:hAnsi="Trebuchet MS"/>
        </w:rPr>
        <w:t>ede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 consec</w:t>
      </w:r>
      <w:r w:rsidRPr="0062733C">
        <w:rPr>
          <w:rFonts w:ascii="Trebuchet MS" w:eastAsia="Arial" w:hAnsi="Trebuchet MS"/>
          <w:spacing w:val="-1"/>
        </w:rPr>
        <w:t>i</w:t>
      </w:r>
      <w:r w:rsidRPr="0062733C">
        <w:rPr>
          <w:rFonts w:ascii="Trebuchet MS" w:eastAsia="Arial" w:hAnsi="Trebuchet MS"/>
          <w:spacing w:val="-15"/>
        </w:rPr>
        <w:t>nțelor</w:t>
      </w:r>
      <w:r w:rsidRPr="0062733C">
        <w:rPr>
          <w:rFonts w:ascii="Trebuchet MS" w:eastAsia="Arial" w:hAnsi="Trebuchet MS"/>
          <w:spacing w:val="2"/>
          <w:position w:val="1"/>
        </w:rPr>
        <w:t xml:space="preserve"> </w:t>
      </w:r>
      <w:r w:rsidRPr="0062733C">
        <w:rPr>
          <w:rFonts w:ascii="Trebuchet MS" w:eastAsia="Arial" w:hAnsi="Trebuchet MS"/>
          <w:spacing w:val="-3"/>
          <w:position w:val="1"/>
        </w:rPr>
        <w:t>cazului</w:t>
      </w:r>
      <w:r w:rsidRPr="0062733C">
        <w:rPr>
          <w:rFonts w:ascii="Trebuchet MS" w:eastAsia="Arial" w:hAnsi="Trebuchet MS"/>
          <w:position w:val="1"/>
        </w:rPr>
        <w:t xml:space="preserve">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f</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spacing w:val="1"/>
          <w:position w:val="1"/>
        </w:rPr>
        <w:t>ț</w:t>
      </w:r>
      <w:r w:rsidRPr="0062733C">
        <w:rPr>
          <w:rFonts w:ascii="Trebuchet MS" w:eastAsia="Arial" w:hAnsi="Trebuchet MS"/>
          <w:position w:val="1"/>
        </w:rPr>
        <w:t>ă</w:t>
      </w:r>
      <w:r w:rsidRPr="0062733C">
        <w:rPr>
          <w:rFonts w:ascii="Trebuchet MS" w:eastAsia="Arial" w:hAnsi="Trebuchet MS"/>
          <w:spacing w:val="-1"/>
          <w:position w:val="1"/>
        </w:rPr>
        <w:t xml:space="preserve"> </w:t>
      </w:r>
      <w:r w:rsidRPr="0062733C">
        <w:rPr>
          <w:rFonts w:ascii="Trebuchet MS" w:eastAsia="Arial" w:hAnsi="Trebuchet MS"/>
          <w:spacing w:val="1"/>
          <w:position w:val="1"/>
        </w:rPr>
        <w:t>m</w:t>
      </w:r>
      <w:r w:rsidRPr="0062733C">
        <w:rPr>
          <w:rFonts w:ascii="Trebuchet MS" w:eastAsia="Arial" w:hAnsi="Trebuchet MS"/>
          <w:position w:val="1"/>
        </w:rPr>
        <w:t>a</w:t>
      </w:r>
      <w:r w:rsidRPr="0062733C">
        <w:rPr>
          <w:rFonts w:ascii="Trebuchet MS" w:eastAsia="Arial" w:hAnsi="Trebuchet MS"/>
          <w:spacing w:val="1"/>
          <w:position w:val="1"/>
        </w:rPr>
        <w:t>j</w:t>
      </w:r>
      <w:r w:rsidRPr="0062733C">
        <w:rPr>
          <w:rFonts w:ascii="Trebuchet MS" w:eastAsia="Arial" w:hAnsi="Trebuchet MS"/>
          <w:spacing w:val="-3"/>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p>
    <w:p w14:paraId="37B69088"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lastRenderedPageBreak/>
        <w:t>D</w:t>
      </w:r>
      <w:r w:rsidRPr="0062733C">
        <w:rPr>
          <w:rFonts w:ascii="Trebuchet MS" w:eastAsia="Arial" w:hAnsi="Trebuchet MS"/>
        </w:rPr>
        <w:t>acă</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3"/>
        </w:rPr>
        <w:t>a</w:t>
      </w:r>
      <w:r w:rsidRPr="0062733C">
        <w:rPr>
          <w:rFonts w:ascii="Trebuchet MS" w:eastAsia="Arial" w:hAnsi="Trebuchet MS"/>
          <w:spacing w:val="1"/>
        </w:rPr>
        <w:t>rt</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 xml:space="preserve">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
        </w:rPr>
        <w:t>v</w:t>
      </w:r>
      <w:r w:rsidRPr="0062733C">
        <w:rPr>
          <w:rFonts w:ascii="Trebuchet MS" w:eastAsia="Arial" w:hAnsi="Trebuchet MS"/>
        </w:rPr>
        <w:t>ocă</w:t>
      </w:r>
      <w:r w:rsidRPr="0062733C">
        <w:rPr>
          <w:rFonts w:ascii="Trebuchet MS" w:eastAsia="Arial" w:hAnsi="Trebuchet MS"/>
          <w:spacing w:val="2"/>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7"/>
        </w:rPr>
        <w:t>r</w:t>
      </w:r>
      <w:r w:rsidRPr="0062733C">
        <w:rPr>
          <w:rFonts w:ascii="Trebuchet MS" w:eastAsia="Arial" w:hAnsi="Trebuchet MS"/>
          <w:spacing w:val="1"/>
        </w:rPr>
        <w:t>ț</w:t>
      </w:r>
      <w:r w:rsidRPr="0062733C">
        <w:rPr>
          <w:rFonts w:ascii="Trebuchet MS" w:eastAsia="Arial" w:hAnsi="Trebuchet MS"/>
        </w:rPr>
        <w:t xml:space="preserve">a </w:t>
      </w:r>
      <w:r w:rsidRPr="0062733C">
        <w:rPr>
          <w:rFonts w:ascii="Trebuchet MS" w:eastAsia="Arial" w:hAnsi="Trebuchet MS"/>
          <w:spacing w:val="1"/>
        </w:rPr>
        <w:t>m</w:t>
      </w:r>
      <w:r w:rsidRPr="0062733C">
        <w:rPr>
          <w:rFonts w:ascii="Trebuchet MS" w:eastAsia="Arial" w:hAnsi="Trebuchet MS"/>
          <w:spacing w:val="-3"/>
        </w:rPr>
        <w:t>a</w:t>
      </w:r>
      <w:r w:rsidRPr="0062733C">
        <w:rPr>
          <w:rFonts w:ascii="Trebuchet MS" w:eastAsia="Arial" w:hAnsi="Trebuchet MS"/>
          <w:spacing w:val="1"/>
        </w:rPr>
        <w:t>j</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rPr>
        <w:t>nu p</w:t>
      </w:r>
      <w:r w:rsidRPr="0062733C">
        <w:rPr>
          <w:rFonts w:ascii="Trebuchet MS" w:eastAsia="Arial" w:hAnsi="Trebuchet MS"/>
          <w:spacing w:val="-1"/>
        </w:rPr>
        <w:t>r</w:t>
      </w:r>
      <w:r w:rsidRPr="0062733C">
        <w:rPr>
          <w:rFonts w:ascii="Trebuchet MS" w:eastAsia="Arial" w:hAnsi="Trebuchet MS"/>
        </w:rPr>
        <w:t>ocedea</w:t>
      </w:r>
      <w:r w:rsidRPr="0062733C">
        <w:rPr>
          <w:rFonts w:ascii="Trebuchet MS" w:eastAsia="Arial" w:hAnsi="Trebuchet MS"/>
          <w:spacing w:val="-2"/>
        </w:rPr>
        <w:t>z</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no</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 xml:space="preserve">ea </w:t>
      </w:r>
      <w:r w:rsidRPr="0062733C">
        <w:rPr>
          <w:rFonts w:ascii="Trebuchet MS" w:eastAsia="Arial" w:hAnsi="Trebuchet MS"/>
          <w:spacing w:val="-4"/>
        </w:rPr>
        <w:t>î</w:t>
      </w:r>
      <w:r w:rsidRPr="0062733C">
        <w:rPr>
          <w:rFonts w:ascii="Trebuchet MS" w:eastAsia="Arial" w:hAnsi="Trebuchet MS"/>
        </w:rPr>
        <w:t>ncepe</w:t>
      </w:r>
      <w:r w:rsidRPr="0062733C">
        <w:rPr>
          <w:rFonts w:ascii="Trebuchet MS" w:eastAsia="Arial" w:hAnsi="Trebuchet MS"/>
          <w:spacing w:val="1"/>
        </w:rPr>
        <w:t>ri</w:t>
      </w:r>
      <w:r w:rsidRPr="0062733C">
        <w:rPr>
          <w:rFonts w:ascii="Trebuchet MS" w:eastAsia="Arial" w:hAnsi="Trebuchet MS"/>
        </w:rPr>
        <w:t>i</w:t>
      </w:r>
      <w:r w:rsidRPr="0062733C">
        <w:rPr>
          <w:rFonts w:ascii="Trebuchet MS" w:eastAsia="Arial" w:hAnsi="Trebuchet MS"/>
          <w:spacing w:val="2"/>
        </w:rPr>
        <w:t xml:space="preserve"> </w:t>
      </w:r>
      <w:r w:rsidRPr="0062733C">
        <w:rPr>
          <w:rFonts w:ascii="Trebuchet MS" w:eastAsia="Arial" w:hAnsi="Trebuchet MS"/>
        </w:rPr>
        <w:t>și</w:t>
      </w:r>
      <w:r w:rsidRPr="0062733C">
        <w:rPr>
          <w:rFonts w:ascii="Trebuchet MS" w:eastAsia="Arial" w:hAnsi="Trebuchet MS"/>
          <w:spacing w:val="4"/>
        </w:rPr>
        <w:t xml:space="preserve"> </w:t>
      </w:r>
      <w:r w:rsidRPr="0062733C">
        <w:rPr>
          <w:rFonts w:ascii="Trebuchet MS" w:eastAsia="Arial" w:hAnsi="Trebuchet MS"/>
          <w:spacing w:val="-4"/>
        </w:rPr>
        <w:t>î</w:t>
      </w:r>
      <w:r w:rsidRPr="0062733C">
        <w:rPr>
          <w:rFonts w:ascii="Trebuchet MS" w:eastAsia="Arial" w:hAnsi="Trebuchet MS"/>
        </w:rPr>
        <w:t>nce</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 ca</w:t>
      </w:r>
      <w:r w:rsidRPr="0062733C">
        <w:rPr>
          <w:rFonts w:ascii="Trebuchet MS" w:eastAsia="Arial" w:hAnsi="Trebuchet MS"/>
          <w:spacing w:val="-2"/>
        </w:rPr>
        <w:t>z</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1"/>
        </w:rPr>
        <w:t xml:space="preserve"> </w:t>
      </w:r>
      <w:r w:rsidRPr="0062733C">
        <w:rPr>
          <w:rFonts w:ascii="Trebuchet MS" w:eastAsia="Arial" w:hAnsi="Trebuchet MS"/>
        </w:rPr>
        <w:t xml:space="preserve">de </w:t>
      </w:r>
      <w:r w:rsidRPr="0062733C">
        <w:rPr>
          <w:rFonts w:ascii="Trebuchet MS" w:eastAsia="Arial" w:hAnsi="Trebuchet MS"/>
          <w:spacing w:val="3"/>
        </w:rPr>
        <w:t>forță</w:t>
      </w:r>
      <w:r w:rsidRPr="0062733C">
        <w:rPr>
          <w:rFonts w:ascii="Trebuchet MS" w:eastAsia="Arial" w:hAnsi="Trebuchet MS"/>
          <w:position w:val="1"/>
        </w:rPr>
        <w:t xml:space="preserve"> </w:t>
      </w:r>
      <w:r w:rsidRPr="0062733C">
        <w:rPr>
          <w:rFonts w:ascii="Trebuchet MS" w:eastAsia="Arial" w:hAnsi="Trebuchet MS"/>
          <w:spacing w:val="1"/>
          <w:position w:val="1"/>
        </w:rPr>
        <w:t>m</w:t>
      </w:r>
      <w:r w:rsidRPr="0062733C">
        <w:rPr>
          <w:rFonts w:ascii="Trebuchet MS" w:eastAsia="Arial" w:hAnsi="Trebuchet MS"/>
          <w:spacing w:val="-3"/>
          <w:position w:val="1"/>
        </w:rPr>
        <w:t>a</w:t>
      </w:r>
      <w:r w:rsidRPr="0062733C">
        <w:rPr>
          <w:rFonts w:ascii="Trebuchet MS" w:eastAsia="Arial" w:hAnsi="Trebuchet MS"/>
          <w:spacing w:val="1"/>
          <w:position w:val="1"/>
        </w:rPr>
        <w:t>j</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1"/>
          <w:position w:val="1"/>
        </w:rPr>
        <w:t xml:space="preserve"> </w:t>
      </w:r>
      <w:r w:rsidRPr="0062733C">
        <w:rPr>
          <w:rFonts w:ascii="Trebuchet MS" w:eastAsia="Arial" w:hAnsi="Trebuchet MS"/>
          <w:spacing w:val="-4"/>
          <w:position w:val="1"/>
        </w:rPr>
        <w:t>î</w:t>
      </w:r>
      <w:r w:rsidRPr="0062733C">
        <w:rPr>
          <w:rFonts w:ascii="Trebuchet MS" w:eastAsia="Arial" w:hAnsi="Trebuchet MS"/>
          <w:position w:val="1"/>
        </w:rPr>
        <w:t>n cond</w:t>
      </w:r>
      <w:r w:rsidRPr="0062733C">
        <w:rPr>
          <w:rFonts w:ascii="Trebuchet MS" w:eastAsia="Arial" w:hAnsi="Trebuchet MS"/>
          <w:spacing w:val="-1"/>
          <w:position w:val="1"/>
        </w:rPr>
        <w:t>i</w:t>
      </w:r>
      <w:r w:rsidRPr="0062733C">
        <w:rPr>
          <w:rFonts w:ascii="Trebuchet MS" w:eastAsia="Arial" w:hAnsi="Trebuchet MS"/>
          <w:spacing w:val="1"/>
          <w:position w:val="1"/>
        </w:rPr>
        <w:t>ț</w:t>
      </w:r>
      <w:r w:rsidRPr="0062733C">
        <w:rPr>
          <w:rFonts w:ascii="Trebuchet MS" w:eastAsia="Arial" w:hAnsi="Trebuchet MS"/>
          <w:spacing w:val="-1"/>
          <w:position w:val="1"/>
        </w:rPr>
        <w:t>i</w:t>
      </w:r>
      <w:r w:rsidRPr="0062733C">
        <w:rPr>
          <w:rFonts w:ascii="Trebuchet MS" w:eastAsia="Arial" w:hAnsi="Trebuchet MS"/>
          <w:spacing w:val="1"/>
          <w:position w:val="1"/>
        </w:rPr>
        <w:t>i</w:t>
      </w:r>
      <w:r w:rsidRPr="0062733C">
        <w:rPr>
          <w:rFonts w:ascii="Trebuchet MS" w:eastAsia="Arial" w:hAnsi="Trebuchet MS"/>
          <w:spacing w:val="-1"/>
          <w:position w:val="1"/>
        </w:rPr>
        <w:t>l</w:t>
      </w:r>
      <w:r w:rsidRPr="0062733C">
        <w:rPr>
          <w:rFonts w:ascii="Trebuchet MS" w:eastAsia="Arial" w:hAnsi="Trebuchet MS"/>
          <w:position w:val="1"/>
        </w:rPr>
        <w:t>e și</w:t>
      </w:r>
      <w:r w:rsidRPr="0062733C">
        <w:rPr>
          <w:rFonts w:ascii="Trebuchet MS" w:eastAsia="Arial" w:hAnsi="Trebuchet MS"/>
          <w:spacing w:val="16"/>
          <w:position w:val="1"/>
        </w:rPr>
        <w:t xml:space="preserve">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ene</w:t>
      </w:r>
      <w:r w:rsidRPr="0062733C">
        <w:rPr>
          <w:rFonts w:ascii="Trebuchet MS" w:eastAsia="Arial" w:hAnsi="Trebuchet MS"/>
          <w:spacing w:val="-1"/>
        </w:rPr>
        <w:t>l</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ă</w:t>
      </w:r>
      <w:r w:rsidRPr="0062733C">
        <w:rPr>
          <w:rFonts w:ascii="Trebuchet MS" w:eastAsia="Arial" w:hAnsi="Trebuchet MS"/>
          <w:spacing w:val="-2"/>
        </w:rPr>
        <w:t>z</w:t>
      </w:r>
      <w:r w:rsidRPr="0062733C">
        <w:rPr>
          <w:rFonts w:ascii="Trebuchet MS" w:eastAsia="Arial" w:hAnsi="Trebuchet MS"/>
        </w:rPr>
        <w:t>u</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2"/>
        </w:rPr>
        <w:t>v</w:t>
      </w:r>
      <w:r w:rsidRPr="0062733C">
        <w:rPr>
          <w:rFonts w:ascii="Trebuchet MS" w:eastAsia="Arial" w:hAnsi="Trebuchet MS"/>
        </w:rPr>
        <w:t>a supo</w:t>
      </w:r>
      <w:r w:rsidRPr="0062733C">
        <w:rPr>
          <w:rFonts w:ascii="Trebuchet MS" w:eastAsia="Arial" w:hAnsi="Trebuchet MS"/>
          <w:spacing w:val="1"/>
        </w:rPr>
        <w:t>rt</w:t>
      </w:r>
      <w:r w:rsidRPr="0062733C">
        <w:rPr>
          <w:rFonts w:ascii="Trebuchet MS" w:eastAsia="Arial" w:hAnsi="Trebuchet MS"/>
        </w:rPr>
        <w:t xml:space="preserve">a </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t</w:t>
      </w:r>
      <w:r w:rsidRPr="0062733C">
        <w:rPr>
          <w:rFonts w:ascii="Trebuchet MS" w:eastAsia="Arial" w:hAnsi="Trebuchet MS"/>
        </w:rPr>
        <w:t>e daune</w:t>
      </w:r>
      <w:r w:rsidRPr="0062733C">
        <w:rPr>
          <w:rFonts w:ascii="Trebuchet MS" w:eastAsia="Arial" w:hAnsi="Trebuchet MS"/>
          <w:spacing w:val="-1"/>
        </w:rPr>
        <w:t>l</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o</w:t>
      </w:r>
      <w:r w:rsidRPr="0062733C">
        <w:rPr>
          <w:rFonts w:ascii="Trebuchet MS" w:eastAsia="Arial" w:hAnsi="Trebuchet MS"/>
          <w:spacing w:val="-2"/>
        </w:rPr>
        <w:t>v</w:t>
      </w:r>
      <w:r w:rsidRPr="0062733C">
        <w:rPr>
          <w:rFonts w:ascii="Trebuchet MS" w:eastAsia="Arial" w:hAnsi="Trebuchet MS"/>
        </w:rPr>
        <w:t>oca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ce</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
        </w:rPr>
        <w:t>il</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pă</w:t>
      </w:r>
      <w:r w:rsidRPr="0062733C">
        <w:rPr>
          <w:rFonts w:ascii="Trebuchet MS" w:eastAsia="Arial" w:hAnsi="Trebuchet MS"/>
          <w:spacing w:val="-12"/>
        </w:rPr>
        <w:t>r</w:t>
      </w:r>
      <w:r w:rsidRPr="0062733C">
        <w:rPr>
          <w:rFonts w:ascii="Trebuchet MS" w:eastAsia="Arial" w:hAnsi="Trebuchet MS"/>
          <w:spacing w:val="1"/>
        </w:rPr>
        <w:t>ț</w:t>
      </w:r>
      <w:r w:rsidRPr="0062733C">
        <w:rPr>
          <w:rFonts w:ascii="Trebuchet MS" w:eastAsia="Arial" w:hAnsi="Trebuchet MS"/>
        </w:rPr>
        <w:t>i</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spacing w:val="-1"/>
        </w:rPr>
        <w:t>li</w:t>
      </w:r>
      <w:r w:rsidRPr="0062733C">
        <w:rPr>
          <w:rFonts w:ascii="Trebuchet MS" w:eastAsia="Arial" w:hAnsi="Trebuchet MS"/>
        </w:rPr>
        <w:t>psa</w:t>
      </w:r>
      <w:r w:rsidRPr="0062733C">
        <w:rPr>
          <w:rFonts w:ascii="Trebuchet MS" w:eastAsia="Arial" w:hAnsi="Trebuchet MS"/>
          <w:spacing w:val="1"/>
        </w:rPr>
        <w:t xml:space="preserve"> </w:t>
      </w:r>
      <w:r w:rsidRPr="0062733C">
        <w:rPr>
          <w:rFonts w:ascii="Trebuchet MS" w:eastAsia="Arial" w:hAnsi="Trebuchet MS"/>
        </w:rPr>
        <w:t>n</w:t>
      </w:r>
      <w:r w:rsidRPr="0062733C">
        <w:rPr>
          <w:rFonts w:ascii="Trebuchet MS" w:eastAsia="Arial" w:hAnsi="Trebuchet MS"/>
          <w:spacing w:val="-3"/>
        </w:rPr>
        <w:t>o</w:t>
      </w:r>
      <w:r w:rsidRPr="0062733C">
        <w:rPr>
          <w:rFonts w:ascii="Trebuchet MS" w:eastAsia="Arial" w:hAnsi="Trebuchet MS"/>
          <w:spacing w:val="1"/>
        </w:rPr>
        <w:t>t</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ării</w:t>
      </w:r>
      <w:r w:rsidRPr="0062733C">
        <w:rPr>
          <w:rFonts w:ascii="Trebuchet MS" w:eastAsia="Arial" w:hAnsi="Trebuchet MS"/>
        </w:rPr>
        <w:t>.</w:t>
      </w:r>
    </w:p>
    <w:p w14:paraId="71D39582" w14:textId="29A9900B"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E</w:t>
      </w:r>
      <w:r w:rsidRPr="0062733C">
        <w:rPr>
          <w:rFonts w:ascii="Trebuchet MS" w:eastAsia="Arial" w:hAnsi="Trebuchet MS"/>
          <w:spacing w:val="-2"/>
        </w:rPr>
        <w:t>x</w:t>
      </w:r>
      <w:r w:rsidRPr="0062733C">
        <w:rPr>
          <w:rFonts w:ascii="Trebuchet MS" w:eastAsia="Arial" w:hAnsi="Trebuchet MS"/>
        </w:rPr>
        <w:t>ecu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8"/>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19"/>
        </w:rPr>
        <w:t xml:space="preserve"> de finanțare </w:t>
      </w:r>
      <w:r w:rsidRPr="0062733C">
        <w:rPr>
          <w:rFonts w:ascii="Trebuchet MS" w:eastAsia="Arial" w:hAnsi="Trebuchet MS"/>
          <w:spacing w:val="-2"/>
        </w:rPr>
        <w:t>v</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spacing w:val="3"/>
        </w:rPr>
        <w:t>f</w:t>
      </w:r>
      <w:r w:rsidRPr="0062733C">
        <w:rPr>
          <w:rFonts w:ascii="Trebuchet MS" w:eastAsia="Arial" w:hAnsi="Trebuchet MS"/>
        </w:rPr>
        <w:t>i</w:t>
      </w:r>
      <w:r w:rsidRPr="0062733C">
        <w:rPr>
          <w:rFonts w:ascii="Trebuchet MS" w:eastAsia="Arial" w:hAnsi="Trebuchet MS"/>
          <w:spacing w:val="19"/>
        </w:rPr>
        <w:t xml:space="preserve"> </w:t>
      </w:r>
      <w:r w:rsidRPr="0062733C">
        <w:rPr>
          <w:rFonts w:ascii="Trebuchet MS" w:eastAsia="Arial" w:hAnsi="Trebuchet MS"/>
        </w:rPr>
        <w:t>suspenda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8"/>
        </w:rPr>
        <w:t xml:space="preserve"> prin Decizia </w:t>
      </w:r>
      <w:proofErr w:type="spellStart"/>
      <w:r w:rsidR="00D66B5B">
        <w:rPr>
          <w:rFonts w:ascii="Trebuchet MS" w:eastAsia="Arial" w:hAnsi="Trebuchet MS"/>
          <w:spacing w:val="18"/>
          <w:highlight w:val="lightGray"/>
        </w:rPr>
        <w:t>AMPoCIDIF</w:t>
      </w:r>
      <w:proofErr w:type="spellEnd"/>
      <w:r w:rsidRPr="0062733C">
        <w:rPr>
          <w:rFonts w:ascii="Trebuchet MS" w:eastAsia="Arial" w:hAnsi="Trebuchet MS"/>
          <w:spacing w:val="18"/>
        </w:rPr>
        <w:t xml:space="preserve"> </w:t>
      </w:r>
      <w:r w:rsidRPr="0062733C">
        <w:rPr>
          <w:rFonts w:ascii="Trebuchet MS" w:eastAsia="Arial" w:hAnsi="Trebuchet MS"/>
        </w:rPr>
        <w:t>de</w:t>
      </w:r>
      <w:r w:rsidRPr="0062733C">
        <w:rPr>
          <w:rFonts w:ascii="Trebuchet MS" w:eastAsia="Arial" w:hAnsi="Trebuchet MS"/>
          <w:spacing w:val="18"/>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rPr>
        <w:t>apariției</w:t>
      </w:r>
      <w:r w:rsidRPr="0062733C">
        <w:rPr>
          <w:rFonts w:ascii="Trebuchet MS" w:eastAsia="Arial" w:hAnsi="Trebuchet MS"/>
          <w:spacing w:val="19"/>
          <w:position w:val="1"/>
        </w:rPr>
        <w:t xml:space="preserve"> </w:t>
      </w:r>
      <w:r w:rsidRPr="0062733C">
        <w:rPr>
          <w:rFonts w:ascii="Trebuchet MS" w:eastAsia="Arial" w:hAnsi="Trebuchet MS"/>
          <w:position w:val="1"/>
        </w:rPr>
        <w:t>ca</w:t>
      </w:r>
      <w:r w:rsidRPr="0062733C">
        <w:rPr>
          <w:rFonts w:ascii="Trebuchet MS" w:eastAsia="Arial" w:hAnsi="Trebuchet MS"/>
          <w:spacing w:val="-2"/>
          <w:position w:val="1"/>
        </w:rPr>
        <w:t>z</w:t>
      </w:r>
      <w:r w:rsidRPr="0062733C">
        <w:rPr>
          <w:rFonts w:ascii="Trebuchet MS" w:eastAsia="Arial" w:hAnsi="Trebuchet MS"/>
          <w:position w:val="1"/>
        </w:rPr>
        <w:t>u</w:t>
      </w:r>
      <w:r w:rsidRPr="0062733C">
        <w:rPr>
          <w:rFonts w:ascii="Trebuchet MS" w:eastAsia="Arial" w:hAnsi="Trebuchet MS"/>
          <w:spacing w:val="-1"/>
          <w:position w:val="1"/>
        </w:rPr>
        <w:t>l</w:t>
      </w:r>
      <w:r w:rsidRPr="0062733C">
        <w:rPr>
          <w:rFonts w:ascii="Trebuchet MS" w:eastAsia="Arial" w:hAnsi="Trebuchet MS"/>
          <w:position w:val="1"/>
        </w:rPr>
        <w:t>ui</w:t>
      </w:r>
      <w:r w:rsidRPr="0062733C">
        <w:rPr>
          <w:rFonts w:ascii="Trebuchet MS" w:eastAsia="Arial" w:hAnsi="Trebuchet MS"/>
          <w:spacing w:val="22"/>
          <w:position w:val="1"/>
        </w:rPr>
        <w:t xml:space="preserve"> </w:t>
      </w:r>
      <w:r w:rsidRPr="0062733C">
        <w:rPr>
          <w:rFonts w:ascii="Trebuchet MS" w:eastAsia="Arial" w:hAnsi="Trebuchet MS"/>
          <w:position w:val="1"/>
        </w:rPr>
        <w:t>de</w:t>
      </w:r>
      <w:r w:rsidRPr="0062733C">
        <w:rPr>
          <w:rFonts w:ascii="Trebuchet MS" w:eastAsia="Arial" w:hAnsi="Trebuchet MS"/>
          <w:spacing w:val="18"/>
          <w:position w:val="1"/>
        </w:rPr>
        <w:t xml:space="preserve"> </w:t>
      </w:r>
      <w:r w:rsidRPr="0062733C">
        <w:rPr>
          <w:rFonts w:ascii="Trebuchet MS" w:eastAsia="Arial" w:hAnsi="Trebuchet MS"/>
          <w:spacing w:val="3"/>
          <w:position w:val="1"/>
        </w:rPr>
        <w:t>f</w:t>
      </w:r>
      <w:r w:rsidRPr="0062733C">
        <w:rPr>
          <w:rFonts w:ascii="Trebuchet MS" w:eastAsia="Arial" w:hAnsi="Trebuchet MS"/>
          <w:spacing w:val="-3"/>
          <w:position w:val="1"/>
        </w:rPr>
        <w:t>o</w:t>
      </w:r>
      <w:r w:rsidRPr="0062733C">
        <w:rPr>
          <w:rFonts w:ascii="Trebuchet MS" w:eastAsia="Arial" w:hAnsi="Trebuchet MS"/>
          <w:spacing w:val="1"/>
          <w:position w:val="1"/>
        </w:rPr>
        <w:t>rț</w:t>
      </w:r>
      <w:r w:rsidRPr="0062733C">
        <w:rPr>
          <w:rFonts w:ascii="Trebuchet MS" w:eastAsia="Arial" w:hAnsi="Trebuchet MS"/>
          <w:position w:val="1"/>
        </w:rPr>
        <w:t>ă</w:t>
      </w:r>
      <w:r w:rsidRPr="0062733C">
        <w:rPr>
          <w:rFonts w:ascii="Trebuchet MS" w:eastAsia="Arial" w:hAnsi="Trebuchet MS"/>
          <w:spacing w:val="18"/>
          <w:position w:val="1"/>
        </w:rPr>
        <w:t xml:space="preserve"> </w:t>
      </w:r>
      <w:r w:rsidRPr="0062733C">
        <w:rPr>
          <w:rFonts w:ascii="Trebuchet MS" w:eastAsia="Arial" w:hAnsi="Trebuchet MS"/>
          <w:spacing w:val="1"/>
          <w:position w:val="1"/>
        </w:rPr>
        <w:t>m</w:t>
      </w:r>
      <w:r w:rsidRPr="0062733C">
        <w:rPr>
          <w:rFonts w:ascii="Trebuchet MS" w:eastAsia="Arial" w:hAnsi="Trebuchet MS"/>
          <w:spacing w:val="-3"/>
          <w:position w:val="1"/>
        </w:rPr>
        <w:t>a</w:t>
      </w:r>
      <w:r w:rsidRPr="0062733C">
        <w:rPr>
          <w:rFonts w:ascii="Trebuchet MS" w:eastAsia="Arial" w:hAnsi="Trebuchet MS"/>
          <w:spacing w:val="1"/>
          <w:position w:val="1"/>
        </w:rPr>
        <w:t>j</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20"/>
          <w:position w:val="1"/>
        </w:rPr>
        <w:t xml:space="preserve"> </w:t>
      </w:r>
      <w:r w:rsidRPr="0062733C">
        <w:rPr>
          <w:rFonts w:ascii="Trebuchet MS" w:eastAsia="Arial" w:hAnsi="Trebuchet MS"/>
          <w:position w:val="1"/>
        </w:rPr>
        <w:t xml:space="preserve">pe </w:t>
      </w:r>
      <w:r w:rsidRPr="0062733C">
        <w:rPr>
          <w:rFonts w:ascii="Trebuchet MS" w:eastAsia="Arial" w:hAnsi="Trebuchet MS"/>
        </w:rPr>
        <w:t>pe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oada</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5"/>
        </w:rPr>
        <w:t>c</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une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a</w:t>
      </w:r>
      <w:r w:rsidRPr="0062733C">
        <w:rPr>
          <w:rFonts w:ascii="Trebuchet MS" w:eastAsia="Arial" w:hAnsi="Trebuchet MS"/>
          <w:spacing w:val="-2"/>
        </w:rPr>
        <w:t>c</w:t>
      </w:r>
      <w:r w:rsidRPr="0062733C">
        <w:rPr>
          <w:rFonts w:ascii="Trebuchet MS" w:eastAsia="Arial" w:hAnsi="Trebuchet MS"/>
        </w:rPr>
        <w:t>es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i</w:t>
      </w:r>
      <w:r w:rsidRPr="0062733C">
        <w:rPr>
          <w:rFonts w:ascii="Trebuchet MS" w:eastAsia="Arial" w:hAnsi="Trebuchet MS"/>
        </w:rPr>
        <w:t xml:space="preserve">a, </w:t>
      </w:r>
      <w:r w:rsidRPr="0062733C">
        <w:rPr>
          <w:rFonts w:ascii="Trebuchet MS" w:eastAsia="Arial" w:hAnsi="Trebuchet MS"/>
          <w:spacing w:val="1"/>
        </w:rPr>
        <w:t>f</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spacing w:val="1"/>
        </w:rPr>
        <w:t>j</w:t>
      </w:r>
      <w:r w:rsidRPr="0062733C">
        <w:rPr>
          <w:rFonts w:ascii="Trebuchet MS" w:eastAsia="Arial" w:hAnsi="Trebuchet MS"/>
        </w:rPr>
        <w:t>ud</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w:t>
      </w:r>
      <w:r w:rsidRPr="0062733C">
        <w:rPr>
          <w:rFonts w:ascii="Trebuchet MS" w:eastAsia="Arial" w:hAnsi="Trebuchet MS"/>
          <w:spacing w:val="1"/>
        </w:rPr>
        <w:t>r</w:t>
      </w:r>
      <w:r w:rsidRPr="0062733C">
        <w:rPr>
          <w:rFonts w:ascii="Trebuchet MS" w:eastAsia="Arial" w:hAnsi="Trebuchet MS"/>
        </w:rPr>
        <w:t>ep</w:t>
      </w:r>
      <w:r w:rsidRPr="0062733C">
        <w:rPr>
          <w:rFonts w:ascii="Trebuchet MS" w:eastAsia="Arial" w:hAnsi="Trebuchet MS"/>
          <w:spacing w:val="1"/>
        </w:rPr>
        <w:t>t</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ce</w:t>
      </w:r>
      <w:r w:rsidRPr="0062733C">
        <w:rPr>
          <w:rFonts w:ascii="Trebuchet MS" w:eastAsia="Arial" w:hAnsi="Trebuchet MS"/>
          <w:spacing w:val="4"/>
        </w:rPr>
        <w:t xml:space="preserve"> </w:t>
      </w:r>
      <w:r w:rsidRPr="0062733C">
        <w:rPr>
          <w:rFonts w:ascii="Trebuchet MS" w:eastAsia="Arial" w:hAnsi="Trebuchet MS"/>
        </w:rPr>
        <w:t>se</w:t>
      </w:r>
      <w:r w:rsidRPr="0062733C">
        <w:rPr>
          <w:rFonts w:ascii="Trebuchet MS" w:eastAsia="Arial" w:hAnsi="Trebuchet MS"/>
          <w:spacing w:val="-2"/>
        </w:rPr>
        <w:t xml:space="preserve"> </w:t>
      </w:r>
      <w:r w:rsidRPr="0062733C">
        <w:rPr>
          <w:rFonts w:ascii="Trebuchet MS" w:eastAsia="Arial" w:hAnsi="Trebuchet MS"/>
        </w:rPr>
        <w:t>cu</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rPr>
        <w:t>pă</w:t>
      </w:r>
      <w:r w:rsidRPr="0062733C">
        <w:rPr>
          <w:rFonts w:ascii="Trebuchet MS" w:eastAsia="Arial" w:hAnsi="Trebuchet MS"/>
          <w:spacing w:val="-9"/>
        </w:rPr>
        <w:t>r</w:t>
      </w:r>
      <w:r w:rsidRPr="0062733C">
        <w:rPr>
          <w:rFonts w:ascii="Trebuchet MS" w:eastAsia="Arial" w:hAnsi="Trebuchet MS"/>
          <w:spacing w:val="1"/>
        </w:rPr>
        <w:t>ț</w:t>
      </w:r>
      <w:r w:rsidRPr="0062733C">
        <w:rPr>
          <w:rFonts w:ascii="Trebuchet MS" w:eastAsia="Arial" w:hAnsi="Trebuchet MS"/>
          <w:spacing w:val="-1"/>
        </w:rPr>
        <w:t>il</w:t>
      </w:r>
      <w:r w:rsidRPr="0062733C">
        <w:rPr>
          <w:rFonts w:ascii="Trebuchet MS" w:eastAsia="Arial" w:hAnsi="Trebuchet MS"/>
        </w:rPr>
        <w:t>o</w:t>
      </w:r>
      <w:r w:rsidRPr="0062733C">
        <w:rPr>
          <w:rFonts w:ascii="Trebuchet MS" w:eastAsia="Arial" w:hAnsi="Trebuchet MS"/>
          <w:spacing w:val="1"/>
        </w:rPr>
        <w:t>r anterior apariției cazului de forță majoră</w:t>
      </w:r>
      <w:r w:rsidRPr="0062733C">
        <w:rPr>
          <w:rFonts w:ascii="Trebuchet MS" w:eastAsia="Arial" w:hAnsi="Trebuchet MS"/>
        </w:rPr>
        <w:t>.</w:t>
      </w:r>
    </w:p>
    <w:p w14:paraId="5D1B8FD7" w14:textId="77777777" w:rsidR="00095E03" w:rsidRPr="0062733C" w:rsidRDefault="00095E03">
      <w:pPr>
        <w:pStyle w:val="ListParagraph"/>
        <w:numPr>
          <w:ilvl w:val="0"/>
          <w:numId w:val="43"/>
        </w:numPr>
        <w:tabs>
          <w:tab w:val="left" w:pos="720"/>
        </w:tabs>
        <w:spacing w:after="0" w:line="240" w:lineRule="auto"/>
        <w:ind w:right="76"/>
        <w:jc w:val="both"/>
        <w:rPr>
          <w:rFonts w:ascii="Trebuchet MS" w:eastAsia="Arial" w:hAnsi="Trebuchet MS"/>
          <w:position w:val="1"/>
        </w:rPr>
      </w:pPr>
      <w:r w:rsidRPr="0062733C">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62733C">
        <w:rPr>
          <w:rFonts w:ascii="Trebuchet MS" w:eastAsia="Arial" w:hAnsi="Trebuchet MS"/>
        </w:rPr>
        <w:t>.</w:t>
      </w:r>
    </w:p>
    <w:p w14:paraId="056A0F70" w14:textId="77777777" w:rsidR="00095E03" w:rsidRPr="0062733C" w:rsidRDefault="00095E03" w:rsidP="00095E03">
      <w:pPr>
        <w:rPr>
          <w:rFonts w:ascii="Trebuchet MS" w:hAnsi="Trebuchet MS"/>
        </w:rPr>
      </w:pPr>
    </w:p>
    <w:p w14:paraId="50DEF77B" w14:textId="77777777" w:rsidR="00095E03" w:rsidRPr="0062733C" w:rsidRDefault="00095E03" w:rsidP="00095E03">
      <w:pPr>
        <w:ind w:left="709" w:firstLine="11"/>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1</w:t>
      </w:r>
      <w:r w:rsidRPr="0062733C">
        <w:rPr>
          <w:rFonts w:ascii="Trebuchet MS" w:eastAsia="Arial" w:hAnsi="Trebuchet MS"/>
          <w:b/>
        </w:rPr>
        <w:t>5</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Î</w:t>
      </w:r>
      <w:r w:rsidRPr="0062733C">
        <w:rPr>
          <w:rFonts w:ascii="Trebuchet MS" w:eastAsia="Arial" w:hAnsi="Trebuchet MS"/>
          <w:b/>
        </w:rPr>
        <w:t>nc</w:t>
      </w:r>
      <w:r w:rsidRPr="0062733C">
        <w:rPr>
          <w:rFonts w:ascii="Trebuchet MS" w:eastAsia="Arial" w:hAnsi="Trebuchet MS"/>
          <w:b/>
          <w:spacing w:val="-3"/>
        </w:rPr>
        <w:t>e</w:t>
      </w:r>
      <w:r w:rsidRPr="0062733C">
        <w:rPr>
          <w:rFonts w:ascii="Trebuchet MS" w:eastAsia="Arial" w:hAnsi="Trebuchet MS"/>
          <w:b/>
          <w:spacing w:val="1"/>
        </w:rPr>
        <w:t>t</w:t>
      </w:r>
      <w:r w:rsidRPr="0062733C">
        <w:rPr>
          <w:rFonts w:ascii="Trebuchet MS" w:eastAsia="Arial" w:hAnsi="Trebuchet MS"/>
          <w:b/>
        </w:rPr>
        <w:t>area</w:t>
      </w:r>
      <w:r w:rsidRPr="0062733C">
        <w:rPr>
          <w:rFonts w:ascii="Trebuchet MS" w:eastAsia="Arial" w:hAnsi="Trebuchet MS"/>
          <w:b/>
          <w:spacing w:val="-2"/>
        </w:rPr>
        <w:t xml:space="preserve"> </w:t>
      </w:r>
      <w:r w:rsidRPr="0062733C">
        <w:rPr>
          <w:rFonts w:ascii="Trebuchet MS" w:eastAsia="Arial" w:hAnsi="Trebuchet MS"/>
          <w:b/>
          <w:spacing w:val="-1"/>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w:t>
      </w:r>
      <w:r w:rsidRPr="0062733C">
        <w:rPr>
          <w:rFonts w:ascii="Trebuchet MS" w:eastAsia="Arial" w:hAnsi="Trebuchet MS"/>
          <w:b/>
          <w:spacing w:val="-3"/>
        </w:rPr>
        <w:t>c</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l</w:t>
      </w:r>
      <w:r w:rsidRPr="0062733C">
        <w:rPr>
          <w:rFonts w:ascii="Trebuchet MS" w:eastAsia="Arial" w:hAnsi="Trebuchet MS"/>
          <w:b/>
          <w:spacing w:val="-3"/>
        </w:rPr>
        <w:t>u</w:t>
      </w:r>
      <w:r w:rsidRPr="0062733C">
        <w:rPr>
          <w:rFonts w:ascii="Trebuchet MS" w:eastAsia="Arial" w:hAnsi="Trebuchet MS"/>
          <w:b/>
        </w:rPr>
        <w:t>i</w:t>
      </w:r>
      <w:r w:rsidRPr="0062733C">
        <w:rPr>
          <w:rFonts w:ascii="Trebuchet MS" w:eastAsia="Arial" w:hAnsi="Trebuchet MS"/>
          <w:b/>
          <w:spacing w:val="2"/>
        </w:rPr>
        <w:t xml:space="preserve"> de finanțare</w:t>
      </w:r>
      <w:r w:rsidRPr="0062733C">
        <w:rPr>
          <w:rFonts w:ascii="Trebuchet MS" w:eastAsia="Arial" w:hAnsi="Trebuchet MS"/>
          <w:b/>
          <w:spacing w:val="13"/>
          <w:position w:val="1"/>
        </w:rPr>
        <w:t xml:space="preserve"> </w:t>
      </w:r>
      <w:r w:rsidRPr="0062733C">
        <w:rPr>
          <w:rFonts w:ascii="Trebuchet MS" w:eastAsia="Arial" w:hAnsi="Trebuchet MS"/>
          <w:b/>
        </w:rPr>
        <w:t>și recup</w:t>
      </w:r>
      <w:r w:rsidRPr="0062733C">
        <w:rPr>
          <w:rFonts w:ascii="Trebuchet MS" w:eastAsia="Arial" w:hAnsi="Trebuchet MS"/>
          <w:b/>
          <w:spacing w:val="-3"/>
        </w:rPr>
        <w:t>e</w:t>
      </w:r>
      <w:r w:rsidRPr="0062733C">
        <w:rPr>
          <w:rFonts w:ascii="Trebuchet MS" w:eastAsia="Arial" w:hAnsi="Trebuchet MS"/>
          <w:b/>
        </w:rPr>
        <w:t>rarea</w:t>
      </w:r>
      <w:r w:rsidRPr="0062733C">
        <w:rPr>
          <w:rFonts w:ascii="Trebuchet MS" w:eastAsia="Arial" w:hAnsi="Trebuchet MS"/>
          <w:b/>
          <w:spacing w:val="-2"/>
        </w:rPr>
        <w:t xml:space="preserve"> </w:t>
      </w:r>
      <w:r w:rsidRPr="0062733C">
        <w:rPr>
          <w:rFonts w:ascii="Trebuchet MS" w:eastAsia="Arial" w:hAnsi="Trebuchet MS"/>
          <w:b/>
        </w:rPr>
        <w:t>su</w:t>
      </w:r>
      <w:r w:rsidRPr="0062733C">
        <w:rPr>
          <w:rFonts w:ascii="Trebuchet MS" w:eastAsia="Arial" w:hAnsi="Trebuchet MS"/>
          <w:b/>
          <w:spacing w:val="-2"/>
        </w:rPr>
        <w:t>m</w:t>
      </w:r>
      <w:r w:rsidRPr="0062733C">
        <w:rPr>
          <w:rFonts w:ascii="Trebuchet MS" w:eastAsia="Arial" w:hAnsi="Trebuchet MS"/>
          <w:b/>
        </w:rPr>
        <w:t>e</w:t>
      </w:r>
      <w:r w:rsidRPr="0062733C">
        <w:rPr>
          <w:rFonts w:ascii="Trebuchet MS" w:eastAsia="Arial" w:hAnsi="Trebuchet MS"/>
          <w:b/>
          <w:spacing w:val="1"/>
        </w:rPr>
        <w:t>l</w:t>
      </w:r>
      <w:r w:rsidRPr="0062733C">
        <w:rPr>
          <w:rFonts w:ascii="Trebuchet MS" w:eastAsia="Arial" w:hAnsi="Trebuchet MS"/>
          <w:b/>
        </w:rPr>
        <w:t>or</w:t>
      </w:r>
      <w:r w:rsidRPr="0062733C">
        <w:rPr>
          <w:rFonts w:ascii="Trebuchet MS" w:eastAsia="Arial" w:hAnsi="Trebuchet MS"/>
          <w:b/>
          <w:spacing w:val="2"/>
        </w:rPr>
        <w:t xml:space="preserve"> </w:t>
      </w:r>
      <w:r w:rsidRPr="0062733C">
        <w:rPr>
          <w:rFonts w:ascii="Trebuchet MS" w:eastAsia="Arial" w:hAnsi="Trebuchet MS"/>
          <w:b/>
          <w:spacing w:val="-3"/>
        </w:rPr>
        <w:t>p</w:t>
      </w:r>
      <w:r w:rsidRPr="0062733C">
        <w:rPr>
          <w:rFonts w:ascii="Trebuchet MS" w:eastAsia="Arial" w:hAnsi="Trebuchet MS"/>
          <w:b/>
          <w:spacing w:val="1"/>
        </w:rPr>
        <w:t>l</w:t>
      </w:r>
      <w:r w:rsidRPr="0062733C">
        <w:rPr>
          <w:rFonts w:ascii="Trebuchet MS" w:eastAsia="Arial" w:hAnsi="Trebuchet MS"/>
          <w:b/>
        </w:rPr>
        <w:t>ă</w:t>
      </w:r>
      <w:r w:rsidRPr="0062733C">
        <w:rPr>
          <w:rFonts w:ascii="Trebuchet MS" w:eastAsia="Arial" w:hAnsi="Trebuchet MS"/>
          <w:b/>
          <w:spacing w:val="-1"/>
        </w:rPr>
        <w:t>t</w:t>
      </w:r>
      <w:r w:rsidRPr="0062733C">
        <w:rPr>
          <w:rFonts w:ascii="Trebuchet MS" w:eastAsia="Arial" w:hAnsi="Trebuchet MS"/>
          <w:b/>
          <w:spacing w:val="1"/>
        </w:rPr>
        <w:t>it</w:t>
      </w:r>
      <w:r w:rsidRPr="0062733C">
        <w:rPr>
          <w:rFonts w:ascii="Trebuchet MS" w:eastAsia="Arial" w:hAnsi="Trebuchet MS"/>
          <w:b/>
        </w:rPr>
        <w:t>e necuvenit ca urmare a unor nereguli</w:t>
      </w:r>
    </w:p>
    <w:p w14:paraId="7E4E40B6" w14:textId="77777777" w:rsidR="00095E03" w:rsidRPr="0062733C" w:rsidRDefault="00095E03">
      <w:pPr>
        <w:pStyle w:val="ListParagraph"/>
        <w:numPr>
          <w:ilvl w:val="0"/>
          <w:numId w:val="44"/>
        </w:numPr>
        <w:spacing w:after="0" w:line="240" w:lineRule="auto"/>
        <w:ind w:right="77"/>
        <w:jc w:val="both"/>
        <w:rPr>
          <w:rFonts w:ascii="Trebuchet MS" w:eastAsia="Arial" w:hAnsi="Trebuchet MS"/>
        </w:rPr>
      </w:pPr>
      <w:r w:rsidRPr="0062733C">
        <w:rPr>
          <w:rFonts w:ascii="Trebuchet MS" w:eastAsia="Arial" w:hAnsi="Trebuchet MS"/>
          <w:spacing w:val="1"/>
        </w:rPr>
        <w:t>Or</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pă</w:t>
      </w:r>
      <w:r w:rsidRPr="0062733C">
        <w:rPr>
          <w:rFonts w:ascii="Trebuchet MS" w:eastAsia="Arial" w:hAnsi="Trebuchet MS"/>
          <w:spacing w:val="-15"/>
        </w:rPr>
        <w:t>r</w:t>
      </w:r>
      <w:r w:rsidRPr="0062733C">
        <w:rPr>
          <w:rFonts w:ascii="Trebuchet MS" w:eastAsia="Arial" w:hAnsi="Trebuchet MS"/>
          <w:position w:val="2"/>
        </w:rPr>
        <w:t>ț</w:t>
      </w:r>
      <w:r w:rsidRPr="0062733C">
        <w:rPr>
          <w:rFonts w:ascii="Trebuchet MS" w:eastAsia="Arial" w:hAnsi="Trebuchet MS"/>
        </w:rPr>
        <w:t>i</w:t>
      </w:r>
      <w:r w:rsidRPr="0062733C">
        <w:rPr>
          <w:rFonts w:ascii="Trebuchet MS" w:eastAsia="Arial" w:hAnsi="Trebuchet MS"/>
          <w:spacing w:val="36"/>
        </w:rPr>
        <w:t xml:space="preserve"> </w:t>
      </w:r>
      <w:r w:rsidRPr="0062733C">
        <w:rPr>
          <w:rFonts w:ascii="Trebuchet MS" w:eastAsia="Arial" w:hAnsi="Trebuchet MS"/>
        </w:rPr>
        <w:t>poa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dec</w:t>
      </w:r>
      <w:r w:rsidRPr="0062733C">
        <w:rPr>
          <w:rFonts w:ascii="Trebuchet MS" w:eastAsia="Arial" w:hAnsi="Trebuchet MS"/>
          <w:spacing w:val="-1"/>
        </w:rPr>
        <w:t>i</w:t>
      </w:r>
      <w:r w:rsidRPr="0062733C">
        <w:rPr>
          <w:rFonts w:ascii="Trebuchet MS" w:eastAsia="Arial" w:hAnsi="Trebuchet MS"/>
        </w:rPr>
        <w:t>de</w:t>
      </w:r>
      <w:r w:rsidRPr="0062733C">
        <w:rPr>
          <w:rFonts w:ascii="Trebuchet MS" w:eastAsia="Arial" w:hAnsi="Trebuchet MS"/>
          <w:spacing w:val="37"/>
        </w:rPr>
        <w:t xml:space="preserve"> </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li</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37"/>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ezen</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36"/>
        </w:rPr>
        <w:t xml:space="preserve"> </w:t>
      </w:r>
      <w:r w:rsidRPr="0062733C">
        <w:rPr>
          <w:rFonts w:ascii="Trebuchet MS" w:eastAsia="Arial" w:hAnsi="Trebuchet MS"/>
        </w:rPr>
        <w:t>con</w:t>
      </w:r>
      <w:r w:rsidRPr="0062733C">
        <w:rPr>
          <w:rFonts w:ascii="Trebuchet MS" w:eastAsia="Arial" w:hAnsi="Trebuchet MS"/>
          <w:spacing w:val="1"/>
        </w:rPr>
        <w:t>tr</w:t>
      </w:r>
      <w:r w:rsidRPr="0062733C">
        <w:rPr>
          <w:rFonts w:ascii="Trebuchet MS" w:eastAsia="Arial" w:hAnsi="Trebuchet MS"/>
        </w:rPr>
        <w:t>a</w:t>
      </w:r>
      <w:r w:rsidRPr="0062733C">
        <w:rPr>
          <w:rFonts w:ascii="Trebuchet MS" w:eastAsia="Arial" w:hAnsi="Trebuchet MS"/>
          <w:spacing w:val="-2"/>
        </w:rPr>
        <w:t>c</w:t>
      </w:r>
      <w:r w:rsidRPr="0062733C">
        <w:rPr>
          <w:rFonts w:ascii="Trebuchet MS" w:eastAsia="Arial" w:hAnsi="Trebuchet MS"/>
          <w:spacing w:val="1"/>
        </w:rPr>
        <w:t xml:space="preserve">t de </w:t>
      </w:r>
      <w:r w:rsidRPr="0062733C">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1B157DEE" w14:textId="6B3BBC3B" w:rsidR="00095E03" w:rsidRPr="0062733C" w:rsidRDefault="00D66B5B">
      <w:pPr>
        <w:pStyle w:val="ListParagraph"/>
        <w:numPr>
          <w:ilvl w:val="0"/>
          <w:numId w:val="44"/>
        </w:numPr>
        <w:spacing w:after="0" w:line="240" w:lineRule="auto"/>
        <w:ind w:right="77"/>
        <w:jc w:val="both"/>
        <w:rPr>
          <w:rFonts w:ascii="Trebuchet MS" w:eastAsia="Arial" w:hAnsi="Trebuchet MS"/>
        </w:rPr>
      </w:pPr>
      <w:proofErr w:type="spellStart"/>
      <w:r>
        <w:rPr>
          <w:rFonts w:ascii="Trebuchet MS" w:eastAsia="Arial" w:hAnsi="Trebuchet MS"/>
          <w:spacing w:val="1"/>
          <w:position w:val="-1"/>
          <w:highlight w:val="lightGray"/>
        </w:rPr>
        <w:t>AMPoCIDIF</w:t>
      </w:r>
      <w:proofErr w:type="spellEnd"/>
      <w:r w:rsidR="00095E03" w:rsidRPr="0062733C">
        <w:rPr>
          <w:rFonts w:ascii="Trebuchet MS" w:eastAsia="Arial" w:hAnsi="Trebuchet MS"/>
          <w:spacing w:val="21"/>
          <w:position w:val="-1"/>
        </w:rPr>
        <w:t xml:space="preserve"> </w:t>
      </w:r>
      <w:r w:rsidR="00095E03" w:rsidRPr="0062733C">
        <w:rPr>
          <w:rFonts w:ascii="Trebuchet MS" w:eastAsia="Arial" w:hAnsi="Trebuchet MS"/>
          <w:position w:val="-1"/>
        </w:rPr>
        <w:t>poa</w:t>
      </w:r>
      <w:r w:rsidR="00095E03" w:rsidRPr="0062733C">
        <w:rPr>
          <w:rFonts w:ascii="Trebuchet MS" w:eastAsia="Arial" w:hAnsi="Trebuchet MS"/>
          <w:spacing w:val="1"/>
          <w:position w:val="-1"/>
        </w:rPr>
        <w:t>t</w:t>
      </w:r>
      <w:r w:rsidR="00095E03" w:rsidRPr="0062733C">
        <w:rPr>
          <w:rFonts w:ascii="Trebuchet MS" w:eastAsia="Arial" w:hAnsi="Trebuchet MS"/>
          <w:position w:val="-1"/>
        </w:rPr>
        <w:t>e</w:t>
      </w:r>
      <w:r w:rsidR="00095E03" w:rsidRPr="0062733C">
        <w:rPr>
          <w:rFonts w:ascii="Trebuchet MS" w:eastAsia="Arial" w:hAnsi="Trebuchet MS"/>
          <w:spacing w:val="20"/>
          <w:position w:val="-1"/>
        </w:rPr>
        <w:t xml:space="preserve"> </w:t>
      </w:r>
      <w:r w:rsidR="00095E03" w:rsidRPr="0062733C">
        <w:rPr>
          <w:rFonts w:ascii="Trebuchet MS" w:eastAsia="Arial" w:hAnsi="Trebuchet MS"/>
          <w:position w:val="-1"/>
        </w:rPr>
        <w:t>dec</w:t>
      </w:r>
      <w:r w:rsidR="00095E03" w:rsidRPr="0062733C">
        <w:rPr>
          <w:rFonts w:ascii="Trebuchet MS" w:eastAsia="Arial" w:hAnsi="Trebuchet MS"/>
          <w:spacing w:val="-1"/>
          <w:position w:val="-1"/>
        </w:rPr>
        <w:t>i</w:t>
      </w:r>
      <w:r w:rsidR="00095E03" w:rsidRPr="0062733C">
        <w:rPr>
          <w:rFonts w:ascii="Trebuchet MS" w:eastAsia="Arial" w:hAnsi="Trebuchet MS"/>
          <w:position w:val="-1"/>
        </w:rPr>
        <w:t>de</w:t>
      </w:r>
      <w:r w:rsidR="00095E03" w:rsidRPr="0062733C">
        <w:rPr>
          <w:rFonts w:ascii="Trebuchet MS" w:eastAsia="Arial" w:hAnsi="Trebuchet MS"/>
          <w:spacing w:val="23"/>
          <w:position w:val="-1"/>
        </w:rPr>
        <w:t xml:space="preserve"> </w:t>
      </w:r>
      <w:r w:rsidR="00095E03" w:rsidRPr="0062733C">
        <w:rPr>
          <w:rFonts w:ascii="Trebuchet MS" w:eastAsia="Arial" w:hAnsi="Trebuchet MS"/>
          <w:spacing w:val="1"/>
          <w:position w:val="-1"/>
        </w:rPr>
        <w:t>re</w:t>
      </w:r>
      <w:r w:rsidR="00095E03" w:rsidRPr="0062733C">
        <w:rPr>
          <w:rFonts w:ascii="Trebuchet MS" w:eastAsia="Arial" w:hAnsi="Trebuchet MS"/>
          <w:spacing w:val="-2"/>
          <w:position w:val="-1"/>
        </w:rPr>
        <w:t>z</w:t>
      </w:r>
      <w:r w:rsidR="00095E03" w:rsidRPr="0062733C">
        <w:rPr>
          <w:rFonts w:ascii="Trebuchet MS" w:eastAsia="Arial" w:hAnsi="Trebuchet MS"/>
          <w:spacing w:val="-1"/>
          <w:position w:val="-1"/>
        </w:rPr>
        <w:t>ili</w:t>
      </w:r>
      <w:r w:rsidR="00095E03" w:rsidRPr="0062733C">
        <w:rPr>
          <w:rFonts w:ascii="Trebuchet MS" w:eastAsia="Arial" w:hAnsi="Trebuchet MS"/>
          <w:position w:val="-1"/>
        </w:rPr>
        <w:t>e</w:t>
      </w:r>
      <w:r w:rsidR="00095E03" w:rsidRPr="0062733C">
        <w:rPr>
          <w:rFonts w:ascii="Trebuchet MS" w:eastAsia="Arial" w:hAnsi="Trebuchet MS"/>
          <w:spacing w:val="1"/>
          <w:position w:val="-1"/>
        </w:rPr>
        <w:t>r</w:t>
      </w:r>
      <w:r w:rsidR="00095E03" w:rsidRPr="0062733C">
        <w:rPr>
          <w:rFonts w:ascii="Trebuchet MS" w:eastAsia="Arial" w:hAnsi="Trebuchet MS"/>
          <w:position w:val="-1"/>
        </w:rPr>
        <w:t>ea p</w:t>
      </w:r>
      <w:r w:rsidR="00095E03" w:rsidRPr="0062733C">
        <w:rPr>
          <w:rFonts w:ascii="Trebuchet MS" w:eastAsia="Arial" w:hAnsi="Trebuchet MS"/>
          <w:spacing w:val="1"/>
          <w:position w:val="-1"/>
        </w:rPr>
        <w:t>r</w:t>
      </w:r>
      <w:r w:rsidR="00095E03" w:rsidRPr="0062733C">
        <w:rPr>
          <w:rFonts w:ascii="Trebuchet MS" w:eastAsia="Arial" w:hAnsi="Trebuchet MS"/>
          <w:position w:val="-1"/>
        </w:rPr>
        <w:t>e</w:t>
      </w:r>
      <w:r w:rsidR="00095E03" w:rsidRPr="0062733C">
        <w:rPr>
          <w:rFonts w:ascii="Trebuchet MS" w:eastAsia="Arial" w:hAnsi="Trebuchet MS"/>
          <w:spacing w:val="-2"/>
          <w:position w:val="-1"/>
        </w:rPr>
        <w:t>z</w:t>
      </w:r>
      <w:r w:rsidR="00095E03" w:rsidRPr="0062733C">
        <w:rPr>
          <w:rFonts w:ascii="Trebuchet MS" w:eastAsia="Arial" w:hAnsi="Trebuchet MS"/>
          <w:spacing w:val="-1"/>
          <w:position w:val="-1"/>
        </w:rPr>
        <w:t>e</w:t>
      </w:r>
      <w:r w:rsidR="00095E03" w:rsidRPr="0062733C">
        <w:rPr>
          <w:rFonts w:ascii="Trebuchet MS" w:eastAsia="Arial" w:hAnsi="Trebuchet MS"/>
          <w:position w:val="-1"/>
        </w:rPr>
        <w:t>n</w:t>
      </w:r>
      <w:r w:rsidR="00095E03" w:rsidRPr="0062733C">
        <w:rPr>
          <w:rFonts w:ascii="Trebuchet MS" w:eastAsia="Arial" w:hAnsi="Trebuchet MS"/>
          <w:spacing w:val="1"/>
          <w:position w:val="-1"/>
        </w:rPr>
        <w:t>t</w:t>
      </w:r>
      <w:r w:rsidR="00095E03" w:rsidRPr="0062733C">
        <w:rPr>
          <w:rFonts w:ascii="Trebuchet MS" w:eastAsia="Arial" w:hAnsi="Trebuchet MS"/>
          <w:position w:val="-1"/>
        </w:rPr>
        <w:t>u</w:t>
      </w:r>
      <w:r w:rsidR="00095E03" w:rsidRPr="0062733C">
        <w:rPr>
          <w:rFonts w:ascii="Trebuchet MS" w:eastAsia="Arial" w:hAnsi="Trebuchet MS"/>
          <w:spacing w:val="-1"/>
          <w:position w:val="-1"/>
        </w:rPr>
        <w:t>l</w:t>
      </w:r>
      <w:r w:rsidR="00095E03" w:rsidRPr="0062733C">
        <w:rPr>
          <w:rFonts w:ascii="Trebuchet MS" w:eastAsia="Arial" w:hAnsi="Trebuchet MS"/>
          <w:position w:val="-1"/>
        </w:rPr>
        <w:t>ui</w:t>
      </w:r>
      <w:r w:rsidR="00095E03" w:rsidRPr="0062733C">
        <w:rPr>
          <w:rFonts w:ascii="Trebuchet MS" w:eastAsia="Arial" w:hAnsi="Trebuchet MS"/>
          <w:spacing w:val="22"/>
          <w:position w:val="-1"/>
        </w:rPr>
        <w:t xml:space="preserve"> </w:t>
      </w:r>
      <w:r w:rsidR="00095E03" w:rsidRPr="0062733C">
        <w:rPr>
          <w:rFonts w:ascii="Trebuchet MS" w:eastAsia="Arial" w:hAnsi="Trebuchet MS"/>
          <w:spacing w:val="-1"/>
          <w:position w:val="-1"/>
        </w:rPr>
        <w:t>c</w:t>
      </w:r>
      <w:r w:rsidR="00095E03" w:rsidRPr="0062733C">
        <w:rPr>
          <w:rFonts w:ascii="Trebuchet MS" w:eastAsia="Arial" w:hAnsi="Trebuchet MS"/>
          <w:position w:val="-1"/>
        </w:rPr>
        <w:t>on</w:t>
      </w:r>
      <w:r w:rsidR="00095E03" w:rsidRPr="0062733C">
        <w:rPr>
          <w:rFonts w:ascii="Trebuchet MS" w:eastAsia="Arial" w:hAnsi="Trebuchet MS"/>
          <w:spacing w:val="1"/>
          <w:position w:val="-1"/>
        </w:rPr>
        <w:t>tr</w:t>
      </w:r>
      <w:r w:rsidR="00095E03" w:rsidRPr="0062733C">
        <w:rPr>
          <w:rFonts w:ascii="Trebuchet MS" w:eastAsia="Arial" w:hAnsi="Trebuchet MS"/>
          <w:spacing w:val="-3"/>
          <w:position w:val="-1"/>
        </w:rPr>
        <w:t>a</w:t>
      </w:r>
      <w:r w:rsidR="00095E03" w:rsidRPr="0062733C">
        <w:rPr>
          <w:rFonts w:ascii="Trebuchet MS" w:eastAsia="Arial" w:hAnsi="Trebuchet MS"/>
          <w:position w:val="-1"/>
        </w:rPr>
        <w:t xml:space="preserve">ct de finanțare </w:t>
      </w:r>
      <w:r w:rsidR="00095E03" w:rsidRPr="0062733C">
        <w:rPr>
          <w:rFonts w:ascii="Trebuchet MS" w:eastAsia="Arial" w:hAnsi="Trebuchet MS"/>
        </w:rPr>
        <w:t>printr-o notificare scrisă adresată beneficiarului</w:t>
      </w:r>
      <w:r w:rsidR="00095E03" w:rsidRPr="0062733C">
        <w:rPr>
          <w:rFonts w:ascii="Trebuchet MS" w:eastAsia="Arial" w:hAnsi="Trebuchet MS"/>
          <w:spacing w:val="1"/>
          <w:position w:val="-1"/>
        </w:rPr>
        <w:t>, f</w:t>
      </w:r>
      <w:r w:rsidR="00095E03" w:rsidRPr="0062733C">
        <w:rPr>
          <w:rFonts w:ascii="Trebuchet MS" w:eastAsia="Arial" w:hAnsi="Trebuchet MS"/>
          <w:position w:val="-1"/>
        </w:rPr>
        <w:t>ă</w:t>
      </w:r>
      <w:r w:rsidR="00095E03" w:rsidRPr="0062733C">
        <w:rPr>
          <w:rFonts w:ascii="Trebuchet MS" w:eastAsia="Arial" w:hAnsi="Trebuchet MS"/>
          <w:spacing w:val="1"/>
          <w:position w:val="-1"/>
        </w:rPr>
        <w:t>r</w:t>
      </w:r>
      <w:r w:rsidR="00095E03" w:rsidRPr="0062733C">
        <w:rPr>
          <w:rFonts w:ascii="Trebuchet MS" w:eastAsia="Arial" w:hAnsi="Trebuchet MS"/>
          <w:position w:val="-1"/>
        </w:rPr>
        <w:t>ă</w:t>
      </w:r>
      <w:r w:rsidR="00095E03" w:rsidRPr="0062733C">
        <w:rPr>
          <w:rFonts w:ascii="Trebuchet MS" w:eastAsia="Arial" w:hAnsi="Trebuchet MS"/>
          <w:spacing w:val="-4"/>
          <w:position w:val="-1"/>
        </w:rPr>
        <w:t xml:space="preserve"> intervenția instanței sau a </w:t>
      </w:r>
      <w:r w:rsidR="00095E03" w:rsidRPr="0062733C">
        <w:rPr>
          <w:rFonts w:ascii="Trebuchet MS" w:eastAsia="Arial" w:hAnsi="Trebuchet MS"/>
        </w:rPr>
        <w:t xml:space="preserve">oricăror alte formalități, cu recuperarea integrală a sumelor plătite, precum și a dobânzilor și penalităților aferente potrivit dispozițiilor legale aplicabile, </w:t>
      </w:r>
      <w:r w:rsidR="00095E03" w:rsidRPr="0062733C">
        <w:rPr>
          <w:rFonts w:ascii="Trebuchet MS" w:eastAsia="Arial" w:hAnsi="Trebuchet MS"/>
          <w:spacing w:val="-4"/>
        </w:rPr>
        <w:t>î</w:t>
      </w:r>
      <w:r w:rsidR="00095E03" w:rsidRPr="0062733C">
        <w:rPr>
          <w:rFonts w:ascii="Trebuchet MS" w:eastAsia="Arial" w:hAnsi="Trebuchet MS"/>
        </w:rPr>
        <w:t>n</w:t>
      </w:r>
      <w:r w:rsidR="00095E03" w:rsidRPr="0062733C">
        <w:rPr>
          <w:rFonts w:ascii="Trebuchet MS" w:eastAsia="Arial" w:hAnsi="Trebuchet MS"/>
          <w:spacing w:val="1"/>
        </w:rPr>
        <w:t xml:space="preserve"> </w:t>
      </w:r>
      <w:r w:rsidR="00095E03" w:rsidRPr="0062733C">
        <w:rPr>
          <w:rFonts w:ascii="Trebuchet MS" w:eastAsia="Arial" w:hAnsi="Trebuchet MS"/>
        </w:rPr>
        <w:t>u</w:t>
      </w:r>
      <w:r w:rsidR="00095E03" w:rsidRPr="0062733C">
        <w:rPr>
          <w:rFonts w:ascii="Trebuchet MS" w:eastAsia="Arial" w:hAnsi="Trebuchet MS"/>
          <w:spacing w:val="1"/>
        </w:rPr>
        <w:t>rmă</w:t>
      </w:r>
      <w:r w:rsidR="00095E03" w:rsidRPr="0062733C">
        <w:rPr>
          <w:rFonts w:ascii="Trebuchet MS" w:eastAsia="Arial" w:hAnsi="Trebuchet MS"/>
          <w:spacing w:val="-1"/>
        </w:rPr>
        <w:t>t</w:t>
      </w:r>
      <w:r w:rsidR="00095E03" w:rsidRPr="0062733C">
        <w:rPr>
          <w:rFonts w:ascii="Trebuchet MS" w:eastAsia="Arial" w:hAnsi="Trebuchet MS"/>
          <w:spacing w:val="-3"/>
        </w:rPr>
        <w:t>o</w:t>
      </w:r>
      <w:r w:rsidR="00095E03" w:rsidRPr="0062733C">
        <w:rPr>
          <w:rFonts w:ascii="Trebuchet MS" w:eastAsia="Arial" w:hAnsi="Trebuchet MS"/>
        </w:rPr>
        <w:t>a</w:t>
      </w:r>
      <w:r w:rsidR="00095E03" w:rsidRPr="0062733C">
        <w:rPr>
          <w:rFonts w:ascii="Trebuchet MS" w:eastAsia="Arial" w:hAnsi="Trebuchet MS"/>
          <w:spacing w:val="1"/>
        </w:rPr>
        <w:t>r</w:t>
      </w:r>
      <w:r w:rsidR="00095E03" w:rsidRPr="0062733C">
        <w:rPr>
          <w:rFonts w:ascii="Trebuchet MS" w:eastAsia="Arial" w:hAnsi="Trebuchet MS"/>
        </w:rPr>
        <w:t>e</w:t>
      </w:r>
      <w:r w:rsidR="00095E03" w:rsidRPr="0062733C">
        <w:rPr>
          <w:rFonts w:ascii="Trebuchet MS" w:eastAsia="Arial" w:hAnsi="Trebuchet MS"/>
          <w:spacing w:val="-1"/>
        </w:rPr>
        <w:t>l</w:t>
      </w:r>
      <w:r w:rsidR="00095E03" w:rsidRPr="0062733C">
        <w:rPr>
          <w:rFonts w:ascii="Trebuchet MS" w:eastAsia="Arial" w:hAnsi="Trebuchet MS"/>
        </w:rPr>
        <w:t>e</w:t>
      </w:r>
      <w:r w:rsidR="00095E03" w:rsidRPr="0062733C">
        <w:rPr>
          <w:rFonts w:ascii="Trebuchet MS" w:eastAsia="Arial" w:hAnsi="Trebuchet MS"/>
          <w:spacing w:val="1"/>
        </w:rPr>
        <w:t xml:space="preserve"> </w:t>
      </w:r>
      <w:r w:rsidR="00095E03" w:rsidRPr="0062733C">
        <w:rPr>
          <w:rFonts w:ascii="Trebuchet MS" w:eastAsia="Arial" w:hAnsi="Trebuchet MS"/>
        </w:rPr>
        <w:t>ca</w:t>
      </w:r>
      <w:r w:rsidR="00095E03" w:rsidRPr="0062733C">
        <w:rPr>
          <w:rFonts w:ascii="Trebuchet MS" w:eastAsia="Arial" w:hAnsi="Trebuchet MS"/>
          <w:spacing w:val="-2"/>
        </w:rPr>
        <w:t>z</w:t>
      </w:r>
      <w:r w:rsidR="00095E03" w:rsidRPr="0062733C">
        <w:rPr>
          <w:rFonts w:ascii="Trebuchet MS" w:eastAsia="Arial" w:hAnsi="Trebuchet MS"/>
        </w:rPr>
        <w:t>u</w:t>
      </w:r>
      <w:r w:rsidR="00095E03" w:rsidRPr="0062733C">
        <w:rPr>
          <w:rFonts w:ascii="Trebuchet MS" w:eastAsia="Arial" w:hAnsi="Trebuchet MS"/>
          <w:spacing w:val="1"/>
        </w:rPr>
        <w:t>r</w:t>
      </w:r>
      <w:r w:rsidR="00095E03" w:rsidRPr="0062733C">
        <w:rPr>
          <w:rFonts w:ascii="Trebuchet MS" w:eastAsia="Arial" w:hAnsi="Trebuchet MS"/>
          <w:spacing w:val="-1"/>
        </w:rPr>
        <w:t>i</w:t>
      </w:r>
      <w:r w:rsidR="00095E03" w:rsidRPr="0062733C">
        <w:rPr>
          <w:rFonts w:ascii="Trebuchet MS" w:eastAsia="Arial" w:hAnsi="Trebuchet MS"/>
        </w:rPr>
        <w:t>:</w:t>
      </w:r>
    </w:p>
    <w:p w14:paraId="228CD806" w14:textId="77777777" w:rsidR="00095E03" w:rsidRPr="0062733C" w:rsidRDefault="00095E03">
      <w:pPr>
        <w:pStyle w:val="ListParagraph"/>
        <w:numPr>
          <w:ilvl w:val="0"/>
          <w:numId w:val="45"/>
        </w:numPr>
        <w:spacing w:after="0" w:line="240" w:lineRule="auto"/>
        <w:ind w:right="74"/>
        <w:jc w:val="both"/>
        <w:rPr>
          <w:rFonts w:ascii="Trebuchet MS" w:eastAsia="Arial" w:hAnsi="Trebuchet MS"/>
          <w:position w:val="1"/>
        </w:rPr>
      </w:pPr>
      <w:r w:rsidRPr="0062733C">
        <w:rPr>
          <w:rFonts w:ascii="Trebuchet MS" w:eastAsia="Arial" w:hAnsi="Trebuchet MS"/>
          <w:spacing w:val="1"/>
        </w:rPr>
        <w:t>î</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0"/>
        </w:rPr>
        <w:t xml:space="preserve"> </w:t>
      </w: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w:t>
      </w:r>
      <w:r w:rsidRPr="0062733C">
        <w:rPr>
          <w:rFonts w:ascii="Trebuchet MS" w:eastAsia="Arial" w:hAnsi="Trebuchet MS"/>
          <w:spacing w:val="19"/>
        </w:rPr>
        <w:t xml:space="preserve"> </w:t>
      </w:r>
      <w:r w:rsidRPr="0062733C">
        <w:rPr>
          <w:rFonts w:ascii="Trebuchet MS" w:eastAsia="Arial" w:hAnsi="Trebuchet MS"/>
        </w:rPr>
        <w:t>nu</w:t>
      </w:r>
      <w:r w:rsidRPr="0062733C">
        <w:rPr>
          <w:rFonts w:ascii="Trebuchet MS" w:eastAsia="Arial" w:hAnsi="Trebuchet MS"/>
          <w:spacing w:val="20"/>
        </w:rPr>
        <w:t xml:space="preserve"> </w:t>
      </w:r>
      <w:r w:rsidRPr="0062733C">
        <w:rPr>
          <w:rFonts w:ascii="Trebuchet MS" w:eastAsia="Arial" w:hAnsi="Trebuchet MS"/>
        </w:rPr>
        <w:t>a</w:t>
      </w:r>
      <w:r w:rsidRPr="0062733C">
        <w:rPr>
          <w:rFonts w:ascii="Trebuchet MS" w:eastAsia="Arial" w:hAnsi="Trebuchet MS"/>
          <w:spacing w:val="23"/>
        </w:rPr>
        <w:t xml:space="preserve"> </w:t>
      </w:r>
      <w:r w:rsidRPr="0062733C">
        <w:rPr>
          <w:rFonts w:ascii="Trebuchet MS" w:eastAsia="Arial" w:hAnsi="Trebuchet MS"/>
          <w:spacing w:val="-1"/>
        </w:rPr>
        <w:t>î</w:t>
      </w:r>
      <w:r w:rsidRPr="0062733C">
        <w:rPr>
          <w:rFonts w:ascii="Trebuchet MS" w:eastAsia="Arial" w:hAnsi="Trebuchet MS"/>
        </w:rPr>
        <w:t>nceput</w:t>
      </w:r>
      <w:r w:rsidRPr="0062733C">
        <w:rPr>
          <w:rFonts w:ascii="Trebuchet MS" w:eastAsia="Arial" w:hAnsi="Trebuchet MS"/>
          <w:spacing w:val="23"/>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rPr>
        <w:t>e</w:t>
      </w:r>
      <w:r w:rsidRPr="0062733C">
        <w:rPr>
          <w:rFonts w:ascii="Trebuchet MS" w:eastAsia="Arial" w:hAnsi="Trebuchet MS"/>
          <w:spacing w:val="2"/>
        </w:rPr>
        <w:t>c</w:t>
      </w:r>
      <w:r w:rsidRPr="0062733C">
        <w:rPr>
          <w:rFonts w:ascii="Trebuchet MS" w:eastAsia="Arial" w:hAnsi="Trebuchet MS"/>
        </w:rPr>
        <w:t>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20"/>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 xml:space="preserve">ui  </w:t>
      </w:r>
      <w:r w:rsidRPr="0062733C">
        <w:rPr>
          <w:rFonts w:ascii="Trebuchet MS" w:eastAsia="Arial" w:hAnsi="Trebuchet MS"/>
          <w:spacing w:val="-4"/>
        </w:rPr>
        <w:t>potrivit art. 7 alin. (2)</w:t>
      </w:r>
      <w:r w:rsidRPr="0062733C">
        <w:rPr>
          <w:rFonts w:ascii="Trebuchet MS" w:hAnsi="Trebuchet MS"/>
        </w:rPr>
        <w:t xml:space="preserve"> din prezentul contract de finanțare</w:t>
      </w:r>
      <w:r w:rsidRPr="0062733C">
        <w:rPr>
          <w:rFonts w:ascii="Trebuchet MS" w:eastAsia="Arial" w:hAnsi="Trebuchet MS"/>
          <w:position w:val="1"/>
        </w:rPr>
        <w:t>;</w:t>
      </w:r>
    </w:p>
    <w:p w14:paraId="10481960" w14:textId="3EAB61A8" w:rsidR="00095E03" w:rsidRPr="0062733C" w:rsidRDefault="00095E03">
      <w:pPr>
        <w:pStyle w:val="ListParagraph"/>
        <w:numPr>
          <w:ilvl w:val="0"/>
          <w:numId w:val="45"/>
        </w:numPr>
        <w:spacing w:after="0" w:line="240" w:lineRule="auto"/>
        <w:ind w:right="74"/>
        <w:jc w:val="both"/>
        <w:rPr>
          <w:rFonts w:ascii="Trebuchet MS" w:eastAsia="Arial" w:hAnsi="Trebuchet MS"/>
        </w:rPr>
      </w:pPr>
      <w:r w:rsidRPr="0062733C">
        <w:rPr>
          <w:rFonts w:ascii="Trebuchet MS" w:eastAsia="Arial" w:hAnsi="Trebuchet MS"/>
        </w:rPr>
        <w:t xml:space="preserve">în situația în care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39023E62"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1"/>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4"/>
        </w:rPr>
        <w:t>î</w:t>
      </w:r>
      <w:r w:rsidRPr="0062733C">
        <w:rPr>
          <w:rFonts w:ascii="Trebuchet MS" w:eastAsia="Arial" w:hAnsi="Trebuchet MS"/>
        </w:rPr>
        <w:t>nca</w:t>
      </w:r>
      <w:r w:rsidRPr="0062733C">
        <w:rPr>
          <w:rFonts w:ascii="Trebuchet MS" w:eastAsia="Arial" w:hAnsi="Trebuchet MS"/>
          <w:spacing w:val="-1"/>
        </w:rPr>
        <w:t>l</w:t>
      </w:r>
      <w:r w:rsidRPr="0062733C">
        <w:rPr>
          <w:rFonts w:ascii="Trebuchet MS" w:eastAsia="Arial" w:hAnsi="Trebuchet MS"/>
        </w:rPr>
        <w:t>că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ede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spacing w:val="1"/>
        </w:rPr>
        <w:t>t</w:t>
      </w:r>
      <w:r w:rsidRPr="0062733C">
        <w:rPr>
          <w:rFonts w:ascii="Trebuchet MS" w:eastAsia="Arial" w:hAnsi="Trebuchet MS"/>
        </w:rPr>
        <w:t>. 9</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li</w:t>
      </w:r>
      <w:r w:rsidRPr="0062733C">
        <w:rPr>
          <w:rFonts w:ascii="Trebuchet MS" w:eastAsia="Arial" w:hAnsi="Trebuchet MS"/>
        </w:rPr>
        <w:t>n. (2)</w:t>
      </w:r>
      <w:r w:rsidRPr="0062733C">
        <w:rPr>
          <w:rFonts w:ascii="Trebuchet MS" w:hAnsi="Trebuchet MS"/>
        </w:rPr>
        <w:t xml:space="preserve"> din prezentul contract de finanțare</w:t>
      </w:r>
      <w:r w:rsidRPr="0062733C">
        <w:rPr>
          <w:rFonts w:ascii="Trebuchet MS" w:eastAsia="Arial" w:hAnsi="Trebuchet MS"/>
        </w:rPr>
        <w:t>;</w:t>
      </w:r>
    </w:p>
    <w:p w14:paraId="26200C85"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0"/>
        </w:rPr>
        <w:t xml:space="preserve"> </w:t>
      </w:r>
      <w:r w:rsidRPr="0062733C">
        <w:rPr>
          <w:rFonts w:ascii="Trebuchet MS" w:eastAsia="Arial" w:hAnsi="Trebuchet MS"/>
        </w:rPr>
        <w:t>se</w:t>
      </w:r>
      <w:r w:rsidRPr="0062733C">
        <w:rPr>
          <w:rFonts w:ascii="Trebuchet MS" w:eastAsia="Arial" w:hAnsi="Trebuchet MS"/>
          <w:spacing w:val="20"/>
        </w:rPr>
        <w:t xml:space="preserve"> </w:t>
      </w:r>
      <w:r w:rsidRPr="0062733C">
        <w:rPr>
          <w:rFonts w:ascii="Trebuchet MS" w:eastAsia="Arial" w:hAnsi="Trebuchet MS"/>
        </w:rPr>
        <w:t>cons</w:t>
      </w:r>
      <w:r w:rsidRPr="0062733C">
        <w:rPr>
          <w:rFonts w:ascii="Trebuchet MS" w:eastAsia="Arial" w:hAnsi="Trebuchet MS"/>
          <w:spacing w:val="1"/>
        </w:rPr>
        <w:t>t</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8"/>
        </w:rPr>
        <w:t xml:space="preserve"> </w:t>
      </w:r>
      <w:r w:rsidRPr="0062733C">
        <w:rPr>
          <w:rFonts w:ascii="Trebuchet MS" w:eastAsia="Arial" w:hAnsi="Trebuchet MS"/>
          <w:spacing w:val="3"/>
        </w:rPr>
        <w:t>f</w:t>
      </w:r>
      <w:r w:rsidRPr="0062733C">
        <w:rPr>
          <w:rFonts w:ascii="Trebuchet MS" w:eastAsia="Arial" w:hAnsi="Trebuchet MS"/>
        </w:rPr>
        <w:t>a</w:t>
      </w:r>
      <w:r w:rsidRPr="0062733C">
        <w:rPr>
          <w:rFonts w:ascii="Trebuchet MS" w:eastAsia="Arial" w:hAnsi="Trebuchet MS"/>
          <w:spacing w:val="-3"/>
        </w:rPr>
        <w:t>p</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rPr>
        <w:t>că</w:t>
      </w:r>
      <w:r w:rsidRPr="0062733C">
        <w:rPr>
          <w:rFonts w:ascii="Trebuchet MS" w:eastAsia="Arial" w:hAnsi="Trebuchet MS"/>
          <w:spacing w:val="20"/>
        </w:rPr>
        <w:t xml:space="preserve"> </w:t>
      </w:r>
      <w:r w:rsidRPr="0062733C">
        <w:rPr>
          <w:rFonts w:ascii="Trebuchet MS" w:eastAsia="Arial" w:hAnsi="Trebuchet MS"/>
          <w:spacing w:val="-1"/>
        </w:rPr>
        <w:t>p</w:t>
      </w:r>
      <w:r w:rsidRPr="0062733C">
        <w:rPr>
          <w:rFonts w:ascii="Trebuchet MS" w:eastAsia="Arial" w:hAnsi="Trebuchet MS"/>
          <w:spacing w:val="1"/>
        </w:rPr>
        <w:t>r</w:t>
      </w:r>
      <w:r w:rsidRPr="0062733C">
        <w:rPr>
          <w:rFonts w:ascii="Trebuchet MS" w:eastAsia="Arial" w:hAnsi="Trebuchet MS"/>
        </w:rPr>
        <w:t>o</w:t>
      </w:r>
      <w:r w:rsidRPr="0062733C">
        <w:rPr>
          <w:rFonts w:ascii="Trebuchet MS" w:eastAsia="Arial" w:hAnsi="Trebuchet MS"/>
          <w:spacing w:val="-1"/>
        </w:rPr>
        <w:t>i</w:t>
      </w:r>
      <w:r w:rsidRPr="0062733C">
        <w:rPr>
          <w:rFonts w:ascii="Trebuchet MS" w:eastAsia="Arial" w:hAnsi="Trebuchet MS"/>
        </w:rPr>
        <w:t>ec</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spacing w:val="3"/>
        </w:rPr>
        <w:t>f</w:t>
      </w:r>
      <w:r w:rsidRPr="0062733C">
        <w:rPr>
          <w:rFonts w:ascii="Trebuchet MS" w:eastAsia="Arial" w:hAnsi="Trebuchet MS"/>
        </w:rPr>
        <w:t>ace</w:t>
      </w:r>
      <w:r w:rsidRPr="0062733C">
        <w:rPr>
          <w:rFonts w:ascii="Trebuchet MS" w:eastAsia="Arial" w:hAnsi="Trebuchet MS"/>
          <w:spacing w:val="18"/>
        </w:rPr>
        <w:t xml:space="preserve"> </w:t>
      </w:r>
      <w:r w:rsidRPr="0062733C">
        <w:rPr>
          <w:rFonts w:ascii="Trebuchet MS" w:eastAsia="Arial" w:hAnsi="Trebuchet MS"/>
        </w:rPr>
        <w:t>ob</w:t>
      </w:r>
      <w:r w:rsidRPr="0062733C">
        <w:rPr>
          <w:rFonts w:ascii="Trebuchet MS" w:eastAsia="Arial" w:hAnsi="Trebuchet MS"/>
          <w:spacing w:val="-1"/>
        </w:rPr>
        <w:t>i</w:t>
      </w:r>
      <w:r w:rsidRPr="0062733C">
        <w:rPr>
          <w:rFonts w:ascii="Trebuchet MS" w:eastAsia="Arial" w:hAnsi="Trebuchet MS"/>
        </w:rPr>
        <w:t>ec</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9"/>
        </w:rPr>
        <w:t xml:space="preserve"> </w:t>
      </w:r>
      <w:r w:rsidRPr="0062733C">
        <w:rPr>
          <w:rFonts w:ascii="Trebuchet MS" w:eastAsia="Arial" w:hAnsi="Trebuchet MS"/>
        </w:rPr>
        <w:t>unei</w:t>
      </w:r>
      <w:r w:rsidRPr="0062733C">
        <w:rPr>
          <w:rFonts w:ascii="Trebuchet MS" w:eastAsia="Arial" w:hAnsi="Trebuchet MS"/>
          <w:spacing w:val="19"/>
        </w:rPr>
        <w:t xml:space="preserve"> </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8"/>
        </w:rPr>
        <w:t xml:space="preserve">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nan</w:t>
      </w:r>
      <w:r w:rsidRPr="0062733C">
        <w:rPr>
          <w:rFonts w:ascii="Trebuchet MS" w:eastAsia="Arial" w:hAnsi="Trebuchet MS"/>
          <w:spacing w:val="1"/>
        </w:rPr>
        <w:t>ț</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19"/>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spacing w:val="3"/>
        </w:rPr>
        <w:t>f</w:t>
      </w:r>
      <w:r w:rsidRPr="0062733C">
        <w:rPr>
          <w:rFonts w:ascii="Trebuchet MS" w:eastAsia="Arial" w:hAnsi="Trebuchet MS"/>
        </w:rPr>
        <w:t>ond</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rPr>
        <w:t>i pub</w:t>
      </w:r>
      <w:r w:rsidRPr="0062733C">
        <w:rPr>
          <w:rFonts w:ascii="Trebuchet MS" w:eastAsia="Arial" w:hAnsi="Trebuchet MS"/>
          <w:spacing w:val="-1"/>
        </w:rPr>
        <w:t>li</w:t>
      </w:r>
      <w:r w:rsidRPr="0062733C">
        <w:rPr>
          <w:rFonts w:ascii="Trebuchet MS" w:eastAsia="Arial" w:hAnsi="Trebuchet MS"/>
        </w:rPr>
        <w:t>ce</w:t>
      </w:r>
      <w:r w:rsidRPr="0062733C">
        <w:rPr>
          <w:rFonts w:ascii="Trebuchet MS" w:eastAsia="Arial" w:hAnsi="Trebuchet MS"/>
          <w:spacing w:val="5"/>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5"/>
        </w:rPr>
        <w:t xml:space="preserve"> </w:t>
      </w:r>
      <w:r w:rsidRPr="0062733C">
        <w:rPr>
          <w:rFonts w:ascii="Trebuchet MS" w:eastAsia="Arial" w:hAnsi="Trebuchet MS"/>
        </w:rPr>
        <w:t>sau</w:t>
      </w:r>
      <w:r w:rsidRPr="0062733C">
        <w:rPr>
          <w:rFonts w:ascii="Trebuchet MS" w:eastAsia="Arial" w:hAnsi="Trebuchet MS"/>
          <w:spacing w:val="4"/>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opene</w:t>
      </w:r>
      <w:r w:rsidRPr="0062733C">
        <w:rPr>
          <w:rFonts w:ascii="Trebuchet MS" w:eastAsia="Arial" w:hAnsi="Trebuchet MS"/>
          <w:spacing w:val="5"/>
        </w:rPr>
        <w:t xml:space="preserve"> </w:t>
      </w:r>
      <w:r w:rsidRPr="0062733C">
        <w:rPr>
          <w:rFonts w:ascii="Trebuchet MS" w:eastAsia="Arial" w:hAnsi="Trebuchet MS"/>
        </w:rPr>
        <w:t>sau</w:t>
      </w:r>
      <w:r w:rsidRPr="0062733C">
        <w:rPr>
          <w:rFonts w:ascii="Trebuchet MS" w:eastAsia="Arial" w:hAnsi="Trebuchet MS"/>
          <w:spacing w:val="3"/>
        </w:rPr>
        <w:t xml:space="preserve"> </w:t>
      </w:r>
      <w:r w:rsidRPr="0062733C">
        <w:rPr>
          <w:rFonts w:ascii="Trebuchet MS" w:eastAsia="Arial" w:hAnsi="Trebuchet MS"/>
          <w:spacing w:val="1"/>
        </w:rPr>
        <w:t>f</w:t>
      </w:r>
      <w:r w:rsidRPr="0062733C">
        <w:rPr>
          <w:rFonts w:ascii="Trebuchet MS" w:eastAsia="Arial" w:hAnsi="Trebuchet MS"/>
        </w:rPr>
        <w:t>ap</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4"/>
        </w:rPr>
        <w:t xml:space="preserve"> </w:t>
      </w:r>
      <w:r w:rsidRPr="0062733C">
        <w:rPr>
          <w:rFonts w:ascii="Trebuchet MS" w:eastAsia="Arial" w:hAnsi="Trebuchet MS"/>
        </w:rPr>
        <w:t>că</w:t>
      </w:r>
      <w:r w:rsidRPr="0062733C">
        <w:rPr>
          <w:rFonts w:ascii="Trebuchet MS" w:eastAsia="Arial" w:hAnsi="Trebuchet MS"/>
          <w:spacing w:val="3"/>
        </w:rPr>
        <w:t xml:space="preserve"> </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spacing w:val="1"/>
        </w:rPr>
        <w:t>m</w:t>
      </w:r>
      <w:r w:rsidRPr="0062733C">
        <w:rPr>
          <w:rFonts w:ascii="Trebuchet MS" w:eastAsia="Arial" w:hAnsi="Trebuchet MS"/>
        </w:rPr>
        <w:t>ai</w:t>
      </w:r>
      <w:r w:rsidRPr="0062733C">
        <w:rPr>
          <w:rFonts w:ascii="Trebuchet MS" w:eastAsia="Arial" w:hAnsi="Trebuchet MS"/>
          <w:spacing w:val="4"/>
        </w:rPr>
        <w:t xml:space="preserve"> </w:t>
      </w:r>
      <w:r w:rsidRPr="0062733C">
        <w:rPr>
          <w:rFonts w:ascii="Trebuchet MS" w:eastAsia="Arial" w:hAnsi="Trebuchet MS"/>
        </w:rPr>
        <w:t>ben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at</w:t>
      </w:r>
      <w:r w:rsidRPr="0062733C">
        <w:rPr>
          <w:rFonts w:ascii="Trebuchet MS" w:eastAsia="Arial" w:hAnsi="Trebuchet MS"/>
          <w:spacing w:val="6"/>
        </w:rPr>
        <w:t xml:space="preserve"> </w:t>
      </w:r>
      <w:r w:rsidRPr="0062733C">
        <w:rPr>
          <w:rFonts w:ascii="Trebuchet MS" w:eastAsia="Arial" w:hAnsi="Trebuchet MS"/>
        </w:rPr>
        <w:t xml:space="preserve">de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nan</w:t>
      </w:r>
      <w:r w:rsidRPr="0062733C">
        <w:rPr>
          <w:rFonts w:ascii="Trebuchet MS" w:eastAsia="Arial" w:hAnsi="Trebuchet MS"/>
          <w:spacing w:val="1"/>
        </w:rPr>
        <w:t>ț</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5"/>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5"/>
        </w:rPr>
        <w:t xml:space="preserve"> </w:t>
      </w:r>
      <w:r w:rsidRPr="0062733C">
        <w:rPr>
          <w:rFonts w:ascii="Trebuchet MS" w:eastAsia="Arial" w:hAnsi="Trebuchet MS"/>
        </w:rPr>
        <w:t>a</w:t>
      </w:r>
      <w:r w:rsidRPr="0062733C">
        <w:rPr>
          <w:rFonts w:ascii="Trebuchet MS" w:eastAsia="Arial" w:hAnsi="Trebuchet MS"/>
          <w:spacing w:val="-1"/>
        </w:rPr>
        <w:t>lt</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spacing w:val="-3"/>
        </w:rPr>
        <w:t>o</w:t>
      </w:r>
      <w:r w:rsidRPr="0062733C">
        <w:rPr>
          <w:rFonts w:ascii="Trebuchet MS" w:eastAsia="Arial" w:hAnsi="Trebuchet MS"/>
          <w:spacing w:val="2"/>
        </w:rPr>
        <w:t>g</w:t>
      </w:r>
      <w:r w:rsidRPr="0062733C">
        <w:rPr>
          <w:rFonts w:ascii="Trebuchet MS" w:eastAsia="Arial" w:hAnsi="Trebuchet MS"/>
          <w:spacing w:val="1"/>
        </w:rPr>
        <w:t>r</w:t>
      </w:r>
      <w:r w:rsidRPr="0062733C">
        <w:rPr>
          <w:rFonts w:ascii="Trebuchet MS" w:eastAsia="Arial" w:hAnsi="Trebuchet MS"/>
          <w:spacing w:val="-3"/>
        </w:rPr>
        <w:t>a</w:t>
      </w:r>
      <w:r w:rsidRPr="0062733C">
        <w:rPr>
          <w:rFonts w:ascii="Trebuchet MS" w:eastAsia="Arial" w:hAnsi="Trebuchet MS"/>
          <w:spacing w:val="1"/>
        </w:rPr>
        <w:t>m</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sau</w:t>
      </w:r>
      <w:r w:rsidRPr="0062733C">
        <w:rPr>
          <w:rFonts w:ascii="Trebuchet MS" w:eastAsia="Arial" w:hAnsi="Trebuchet MS"/>
          <w:spacing w:val="35"/>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open</w:t>
      </w:r>
      <w:r w:rsidRPr="0062733C">
        <w:rPr>
          <w:rFonts w:ascii="Trebuchet MS" w:eastAsia="Arial" w:hAnsi="Trebuchet MS"/>
          <w:spacing w:val="-1"/>
        </w:rPr>
        <w:t>e</w:t>
      </w:r>
      <w:r w:rsidRPr="0062733C">
        <w:rPr>
          <w:rFonts w:ascii="Trebuchet MS" w:eastAsia="Arial" w:hAnsi="Trebuchet MS"/>
        </w:rPr>
        <w:t>,</w:t>
      </w:r>
      <w:r w:rsidRPr="0062733C">
        <w:rPr>
          <w:rFonts w:ascii="Trebuchet MS" w:eastAsia="Arial" w:hAnsi="Trebuchet MS"/>
          <w:spacing w:val="36"/>
        </w:rPr>
        <w:t xml:space="preserve"> </w:t>
      </w:r>
      <w:r w:rsidRPr="0062733C">
        <w:rPr>
          <w:rFonts w:ascii="Trebuchet MS" w:eastAsia="Arial" w:hAnsi="Trebuchet MS"/>
        </w:rPr>
        <w:t>pen</w:t>
      </w:r>
      <w:r w:rsidRPr="0062733C">
        <w:rPr>
          <w:rFonts w:ascii="Trebuchet MS" w:eastAsia="Arial" w:hAnsi="Trebuchet MS"/>
          <w:spacing w:val="1"/>
        </w:rPr>
        <w:t>tr</w:t>
      </w:r>
      <w:r w:rsidRPr="0062733C">
        <w:rPr>
          <w:rFonts w:ascii="Trebuchet MS" w:eastAsia="Arial" w:hAnsi="Trebuchet MS"/>
        </w:rPr>
        <w:t>u</w:t>
      </w:r>
      <w:r w:rsidRPr="0062733C">
        <w:rPr>
          <w:rFonts w:ascii="Trebuchet MS" w:eastAsia="Arial" w:hAnsi="Trebuchet MS"/>
          <w:spacing w:val="35"/>
        </w:rPr>
        <w:t xml:space="preserve"> </w:t>
      </w:r>
      <w:r w:rsidRPr="0062733C">
        <w:rPr>
          <w:rFonts w:ascii="Trebuchet MS" w:eastAsia="Arial" w:hAnsi="Trebuchet MS"/>
        </w:rPr>
        <w:t>ace</w:t>
      </w:r>
      <w:r w:rsidRPr="0062733C">
        <w:rPr>
          <w:rFonts w:ascii="Trebuchet MS" w:eastAsia="Arial" w:hAnsi="Trebuchet MS"/>
          <w:spacing w:val="-1"/>
        </w:rPr>
        <w:t>l</w:t>
      </w:r>
      <w:r w:rsidRPr="0062733C">
        <w:rPr>
          <w:rFonts w:ascii="Trebuchet MS" w:eastAsia="Arial" w:hAnsi="Trebuchet MS"/>
          <w:spacing w:val="-3"/>
        </w:rPr>
        <w:t>e</w:t>
      </w:r>
      <w:r w:rsidRPr="0062733C">
        <w:rPr>
          <w:rFonts w:ascii="Trebuchet MS" w:eastAsia="Arial" w:hAnsi="Trebuchet MS"/>
        </w:rPr>
        <w:t>ași</w:t>
      </w:r>
      <w:r w:rsidRPr="0062733C">
        <w:rPr>
          <w:rFonts w:ascii="Trebuchet MS" w:eastAsia="Arial" w:hAnsi="Trebuchet MS"/>
          <w:spacing w:val="34"/>
        </w:rPr>
        <w:t xml:space="preserve"> </w:t>
      </w:r>
      <w:r w:rsidRPr="0062733C">
        <w:rPr>
          <w:rFonts w:ascii="Trebuchet MS" w:eastAsia="Arial" w:hAnsi="Trebuchet MS"/>
        </w:rPr>
        <w:t>cos</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7"/>
        </w:rPr>
        <w:t xml:space="preserve"> </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rPr>
        <w:t>3</w:t>
      </w:r>
      <w:r w:rsidRPr="0062733C">
        <w:rPr>
          <w:rFonts w:ascii="Trebuchet MS" w:eastAsia="Arial" w:hAnsi="Trebuchet MS"/>
          <w:spacing w:val="1"/>
        </w:rPr>
        <w:t>/</w:t>
      </w:r>
      <w:r w:rsidRPr="0062733C">
        <w:rPr>
          <w:rFonts w:ascii="Trebuchet MS" w:eastAsia="Arial" w:hAnsi="Trebuchet MS"/>
        </w:rPr>
        <w:t>5</w:t>
      </w:r>
      <w:r w:rsidRPr="0062733C">
        <w:rPr>
          <w:rFonts w:ascii="Trebuchet MS" w:eastAsia="Arial" w:hAnsi="Trebuchet MS"/>
          <w:spacing w:val="37"/>
        </w:rPr>
        <w:t xml:space="preserve"> </w:t>
      </w:r>
      <w:r w:rsidRPr="0062733C">
        <w:rPr>
          <w:rFonts w:ascii="Trebuchet MS" w:eastAsia="Arial" w:hAnsi="Trebuchet MS"/>
        </w:rPr>
        <w:t>ani,</w:t>
      </w:r>
      <w:r w:rsidRPr="0062733C">
        <w:rPr>
          <w:rFonts w:ascii="Trebuchet MS" w:eastAsia="Arial" w:hAnsi="Trebuchet MS"/>
          <w:spacing w:val="36"/>
        </w:rPr>
        <w:t xml:space="preserve"> </w:t>
      </w:r>
      <w:r w:rsidRPr="0062733C">
        <w:rPr>
          <w:rFonts w:ascii="Trebuchet MS" w:eastAsia="Arial" w:hAnsi="Trebuchet MS"/>
        </w:rPr>
        <w:t>după ca</w:t>
      </w:r>
      <w:r w:rsidRPr="0062733C">
        <w:rPr>
          <w:rFonts w:ascii="Trebuchet MS" w:eastAsia="Arial" w:hAnsi="Trebuchet MS"/>
          <w:spacing w:val="-3"/>
        </w:rPr>
        <w:t>z</w:t>
      </w:r>
      <w:r w:rsidRPr="0062733C">
        <w:rPr>
          <w:rFonts w:ascii="Trebuchet MS" w:eastAsia="Arial" w:hAnsi="Trebuchet MS"/>
        </w:rPr>
        <w:t>;</w:t>
      </w:r>
    </w:p>
    <w:p w14:paraId="368D18C4"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 xml:space="preserve">în cazul neîndeplinirii indicatorilor de etapă  în condițiile prevăzute la art. 13, alin (13), lit. e) și alin (15) din prezentul contract de finanțare; </w:t>
      </w:r>
    </w:p>
    <w:p w14:paraId="5DFBF7DC"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266098E7"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în condițiile specificate la art. 14, alin. (23) din Ordonanța de urgență a Guvernului nr. 23/2023</w:t>
      </w:r>
      <w:r w:rsidRPr="0062733C">
        <w:rPr>
          <w:rStyle w:val="Heading1Char"/>
          <w:rFonts w:ascii="Trebuchet MS" w:hAnsi="Trebuchet MS"/>
          <w:sz w:val="22"/>
          <w:szCs w:val="22"/>
        </w:rPr>
        <w:t xml:space="preserve"> </w:t>
      </w:r>
      <w:r w:rsidRPr="0062733C">
        <w:rPr>
          <w:rFonts w:ascii="Trebuchet MS" w:hAnsi="Trebuchet MS"/>
          <w:specVanish/>
        </w:rPr>
        <w:t xml:space="preserve">privind instituirea unor măsuri de simplificare și digitalizare pentru gestionarea fondurilor europene aferente Politicii de coeziune 2021-2027. </w:t>
      </w:r>
    </w:p>
    <w:p w14:paraId="62D6918F" w14:textId="77777777" w:rsidR="00095E03" w:rsidRPr="0062733C" w:rsidRDefault="00095E03" w:rsidP="00095E03">
      <w:pPr>
        <w:jc w:val="both"/>
        <w:rPr>
          <w:rFonts w:ascii="Trebuchet MS" w:hAnsi="Trebuchet MS"/>
          <w:i/>
        </w:rPr>
      </w:pPr>
      <w:r w:rsidRPr="0062733C">
        <w:rPr>
          <w:rFonts w:ascii="Trebuchet MS" w:hAnsi="Trebuchet MS"/>
          <w:highlight w:val="lightGray"/>
        </w:rPr>
        <w:t>&lt;</w:t>
      </w:r>
      <w:r w:rsidRPr="0062733C">
        <w:rPr>
          <w:rFonts w:ascii="Trebuchet MS" w:hAnsi="Trebuchet MS"/>
          <w:i/>
          <w:highlight w:val="lightGray"/>
        </w:rPr>
        <w:t>pentru proiectele de investiții publice, inclusiv pentru cele pentru care nu este necesară obținerea autorizației de construire</w:t>
      </w:r>
      <w:r w:rsidRPr="0062733C">
        <w:rPr>
          <w:rFonts w:ascii="Trebuchet MS" w:hAnsi="Trebuchet MS"/>
          <w:highlight w:val="lightGray"/>
        </w:rPr>
        <w:t xml:space="preserve">, </w:t>
      </w:r>
      <w:r w:rsidRPr="0062733C">
        <w:rPr>
          <w:rFonts w:ascii="Trebuchet MS" w:hAnsi="Trebuchet MS"/>
          <w:i/>
          <w:highlight w:val="lightGray"/>
        </w:rPr>
        <w:t>dacă utilizarea clauzei rezolutorii este aplicabilă apelului de proiecte în cauză&gt;</w:t>
      </w:r>
    </w:p>
    <w:p w14:paraId="5C9B0B44" w14:textId="30585EE9" w:rsidR="00095E03" w:rsidRPr="0062733C" w:rsidRDefault="00095E03">
      <w:pPr>
        <w:pStyle w:val="ListParagraph"/>
        <w:numPr>
          <w:ilvl w:val="0"/>
          <w:numId w:val="45"/>
        </w:numPr>
        <w:spacing w:after="0" w:line="240" w:lineRule="auto"/>
        <w:jc w:val="both"/>
        <w:rPr>
          <w:rFonts w:ascii="Trebuchet MS" w:hAnsi="Trebuchet MS"/>
          <w:highlight w:val="lightGray"/>
        </w:rPr>
      </w:pPr>
      <w:r w:rsidRPr="0062733C">
        <w:rPr>
          <w:rFonts w:ascii="Trebuchet MS" w:hAnsi="Trebuchet MS"/>
        </w:rPr>
        <w:t xml:space="preserve">în condițiile clauzei rezolutorii prevăzută la art. 6 alin. (11) din Ordonanța de urgență a Guvernului nr. 23/2023, dacă este cazul  </w:t>
      </w:r>
      <w:r w:rsidRPr="0062733C">
        <w:rPr>
          <w:rFonts w:ascii="Trebuchet MS" w:hAnsi="Trebuchet MS"/>
          <w:highlight w:val="lightGray"/>
        </w:rPr>
        <w:t xml:space="preserve">&lt;se va introduce de către </w:t>
      </w:r>
      <w:proofErr w:type="spellStart"/>
      <w:r w:rsidR="00B86347">
        <w:rPr>
          <w:rFonts w:ascii="Trebuchet MS" w:eastAsia="Arial" w:hAnsi="Trebuchet MS"/>
          <w:highlight w:val="lightGray"/>
        </w:rPr>
        <w:t>AMPoCIDIF</w:t>
      </w:r>
      <w:proofErr w:type="spellEnd"/>
      <w:r w:rsidRPr="0062733C">
        <w:rPr>
          <w:rFonts w:ascii="Trebuchet MS" w:hAnsi="Trebuchet MS"/>
          <w:highlight w:val="lightGray"/>
        </w:rPr>
        <w:t xml:space="preserve"> doar dacă </w:t>
      </w:r>
      <w:proofErr w:type="spellStart"/>
      <w:r w:rsidR="00B86347">
        <w:rPr>
          <w:rFonts w:ascii="Trebuchet MS" w:eastAsia="Arial" w:hAnsi="Trebuchet MS"/>
          <w:highlight w:val="lightGray"/>
        </w:rPr>
        <w:t>AMPoCIDIF</w:t>
      </w:r>
      <w:proofErr w:type="spellEnd"/>
      <w:r w:rsidRPr="0062733C">
        <w:rPr>
          <w:rFonts w:ascii="Trebuchet MS" w:hAnsi="Trebuchet MS"/>
          <w:highlight w:val="lightGray"/>
        </w:rPr>
        <w:t xml:space="preserve"> a prevăzut în Ghid  clauza rezolutorie&gt;.</w:t>
      </w:r>
    </w:p>
    <w:p w14:paraId="430C1442"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beneficiarul nu furnizează corect și complet informațiile solicitate conform art. 7 alin. (37) din prezentul contract de finanțare ori dacă informațiile transmise se constată a fi unele false.</w:t>
      </w:r>
    </w:p>
    <w:p w14:paraId="4171F8AD" w14:textId="77777777" w:rsidR="00095E03" w:rsidRPr="0062733C" w:rsidRDefault="00095E03" w:rsidP="00095E03">
      <w:pPr>
        <w:jc w:val="both"/>
        <w:rPr>
          <w:rFonts w:ascii="Trebuchet MS" w:hAnsi="Trebuchet MS"/>
          <w:i/>
          <w:highlight w:val="lightGray"/>
        </w:rPr>
      </w:pPr>
      <w:r w:rsidRPr="0062733C">
        <w:rPr>
          <w:rFonts w:ascii="Trebuchet MS" w:hAnsi="Trebuchet MS"/>
          <w:i/>
          <w:highlight w:val="lightGray"/>
        </w:rPr>
        <w:lastRenderedPageBreak/>
        <w:t>Pt. Proiecte de infrastructură, după caz</w:t>
      </w:r>
    </w:p>
    <w:p w14:paraId="4C5DD060"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460FD04F" w14:textId="67B56494"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rPr>
        <w:t xml:space="preserve">Decizia de reziliere a contractului de finanțare emisă de </w:t>
      </w:r>
      <w:proofErr w:type="spellStart"/>
      <w:r w:rsidR="00B86347">
        <w:rPr>
          <w:rFonts w:ascii="Trebuchet MS" w:eastAsia="Arial" w:hAnsi="Trebuchet MS"/>
          <w:highlight w:val="lightGray"/>
        </w:rPr>
        <w:t>AMPoCIDIF</w:t>
      </w:r>
      <w:proofErr w:type="spellEnd"/>
      <w:r w:rsidRPr="0062733C">
        <w:rPr>
          <w:rFonts w:ascii="Trebuchet MS" w:eastAsia="Arial" w:hAnsi="Trebuchet MS"/>
        </w:rPr>
        <w:t xml:space="preserve"> prin care se individualizează sumele de restituit exprimate în moneda națională constituie titlu de creanță în condițiile legii.</w:t>
      </w:r>
    </w:p>
    <w:p w14:paraId="67B753F1" w14:textId="77777777"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spacing w:val="-1"/>
        </w:rPr>
        <w:t>Contractul de finanțare poate înceta prin acordul părților cu condiția restituirii finanțării acordate.</w:t>
      </w:r>
    </w:p>
    <w:p w14:paraId="7F1C3E4E" w14:textId="77777777"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798F3CE7" w14:textId="77777777" w:rsidR="00095E03" w:rsidRPr="0062733C" w:rsidRDefault="00095E03" w:rsidP="00095E03">
      <w:pPr>
        <w:rPr>
          <w:rFonts w:ascii="Trebuchet MS" w:hAnsi="Trebuchet MS"/>
        </w:rPr>
      </w:pPr>
    </w:p>
    <w:p w14:paraId="072072D1" w14:textId="77777777" w:rsidR="00095E03" w:rsidRPr="0062733C" w:rsidRDefault="00095E03" w:rsidP="00095E03">
      <w:pPr>
        <w:ind w:firstLine="720"/>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16</w:t>
      </w:r>
      <w:r w:rsidRPr="0062733C">
        <w:rPr>
          <w:rFonts w:ascii="Trebuchet MS" w:eastAsia="Arial" w:hAnsi="Trebuchet MS"/>
          <w:b/>
          <w:spacing w:val="2"/>
        </w:rPr>
        <w:t xml:space="preserve"> </w:t>
      </w:r>
      <w:r w:rsidRPr="0062733C">
        <w:rPr>
          <w:rFonts w:ascii="Trebuchet MS" w:eastAsia="Arial" w:hAnsi="Trebuchet MS"/>
          <w:b/>
        </w:rPr>
        <w:t>–</w:t>
      </w:r>
      <w:r w:rsidRPr="0062733C">
        <w:rPr>
          <w:rFonts w:ascii="Trebuchet MS" w:eastAsia="Arial" w:hAnsi="Trebuchet MS"/>
          <w:b/>
          <w:spacing w:val="-1"/>
        </w:rPr>
        <w:t xml:space="preserve"> S</w:t>
      </w:r>
      <w:r w:rsidRPr="0062733C">
        <w:rPr>
          <w:rFonts w:ascii="Trebuchet MS" w:eastAsia="Arial" w:hAnsi="Trebuchet MS"/>
          <w:b/>
        </w:rPr>
        <w:t>o</w:t>
      </w:r>
      <w:r w:rsidRPr="0062733C">
        <w:rPr>
          <w:rFonts w:ascii="Trebuchet MS" w:eastAsia="Arial" w:hAnsi="Trebuchet MS"/>
          <w:b/>
          <w:spacing w:val="1"/>
        </w:rPr>
        <w:t>l</w:t>
      </w:r>
      <w:r w:rsidRPr="0062733C">
        <w:rPr>
          <w:rFonts w:ascii="Trebuchet MS" w:eastAsia="Arial" w:hAnsi="Trebuchet MS"/>
          <w:b/>
          <w:spacing w:val="-21"/>
        </w:rPr>
        <w:t>u</w:t>
      </w:r>
      <w:r w:rsidRPr="0062733C">
        <w:rPr>
          <w:rFonts w:ascii="Trebuchet MS" w:eastAsia="Arial" w:hAnsi="Trebuchet MS"/>
          <w:b/>
          <w:spacing w:val="-1"/>
        </w:rPr>
        <w:t>ționarea litigiilor</w:t>
      </w:r>
    </w:p>
    <w:p w14:paraId="1CAC9D67" w14:textId="77777777" w:rsidR="00095E03" w:rsidRPr="0062733C" w:rsidRDefault="00095E03">
      <w:pPr>
        <w:pStyle w:val="ListParagraph"/>
        <w:numPr>
          <w:ilvl w:val="0"/>
          <w:numId w:val="46"/>
        </w:numPr>
        <w:spacing w:after="0" w:line="240" w:lineRule="auto"/>
        <w:ind w:right="80"/>
        <w:jc w:val="both"/>
        <w:rPr>
          <w:rFonts w:ascii="Trebuchet MS" w:eastAsia="Arial" w:hAnsi="Trebuchet MS"/>
          <w:spacing w:val="-1"/>
        </w:rPr>
      </w:pPr>
      <w:r w:rsidRPr="0062733C">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251F479F" w14:textId="0B68182D" w:rsidR="00095E03" w:rsidRPr="0062733C" w:rsidRDefault="00095E03">
      <w:pPr>
        <w:pStyle w:val="ListParagraph"/>
        <w:numPr>
          <w:ilvl w:val="0"/>
          <w:numId w:val="46"/>
        </w:numPr>
        <w:spacing w:after="0" w:line="240" w:lineRule="auto"/>
        <w:ind w:right="80"/>
        <w:jc w:val="both"/>
        <w:rPr>
          <w:rFonts w:ascii="Trebuchet MS" w:eastAsia="Arial" w:hAnsi="Trebuchet MS"/>
          <w:spacing w:val="-1"/>
        </w:rPr>
      </w:pPr>
      <w:r w:rsidRPr="0062733C">
        <w:rPr>
          <w:rFonts w:ascii="Trebuchet MS" w:eastAsia="Arial" w:hAnsi="Trebuchet MS"/>
          <w:spacing w:val="-1"/>
        </w:rPr>
        <w:t>În cazul în care nu se soluționează pe cale amiabilă</w:t>
      </w:r>
      <w:r w:rsidR="00EA1A69">
        <w:rPr>
          <w:rFonts w:ascii="Trebuchet MS" w:eastAsia="Arial" w:hAnsi="Trebuchet MS"/>
          <w:spacing w:val="-1"/>
        </w:rPr>
        <w:t xml:space="preserve"> </w:t>
      </w:r>
      <w:r w:rsidR="00EA1A69" w:rsidRPr="00EA1A69">
        <w:rPr>
          <w:rFonts w:ascii="Trebuchet MS" w:eastAsia="Arial" w:hAnsi="Trebuchet MS"/>
          <w:spacing w:val="-1"/>
        </w:rPr>
        <w:t>divergențele contractuale</w:t>
      </w:r>
      <w:r w:rsidRPr="0062733C">
        <w:rPr>
          <w:rFonts w:ascii="Trebuchet MS" w:eastAsia="Arial" w:hAnsi="Trebuchet MS"/>
          <w:spacing w:val="-1"/>
        </w:rPr>
        <w:t>, litigiul  va  fi soluționat de către instanțele de judecată competente din România, în condițiile prevăzute de Legea contenciosului administrativ nr. 554/2004 , cu modificările și completările ulterioare.</w:t>
      </w:r>
    </w:p>
    <w:p w14:paraId="3C0B6904" w14:textId="77777777" w:rsidR="00095E03" w:rsidRPr="0062733C" w:rsidRDefault="00095E03" w:rsidP="00095E03">
      <w:pPr>
        <w:rPr>
          <w:rFonts w:ascii="Trebuchet MS" w:hAnsi="Trebuchet MS"/>
        </w:rPr>
      </w:pPr>
    </w:p>
    <w:p w14:paraId="1CC89885" w14:textId="77777777" w:rsidR="00095E03" w:rsidRPr="0062733C" w:rsidRDefault="00095E03" w:rsidP="00095E03">
      <w:pPr>
        <w:ind w:firstLine="720"/>
        <w:rPr>
          <w:rFonts w:ascii="Trebuchet MS" w:eastAsia="Arial" w:hAnsi="Trebuchet MS"/>
          <w:b/>
          <w:position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17</w:t>
      </w:r>
      <w:r w:rsidRPr="0062733C">
        <w:rPr>
          <w:rFonts w:ascii="Trebuchet MS" w:eastAsia="Arial" w:hAnsi="Trebuchet MS"/>
          <w:b/>
          <w:spacing w:val="3"/>
        </w:rPr>
        <w:t xml:space="preserve"> </w:t>
      </w:r>
      <w:r w:rsidRPr="0062733C">
        <w:rPr>
          <w:rFonts w:ascii="Trebuchet MS" w:eastAsia="Arial" w:hAnsi="Trebuchet MS"/>
          <w:b/>
          <w:spacing w:val="-1"/>
        </w:rPr>
        <w:t>– Transparență</w:t>
      </w:r>
    </w:p>
    <w:p w14:paraId="698BBC6E" w14:textId="77777777" w:rsidR="00095E03" w:rsidRPr="0062733C" w:rsidRDefault="00095E03">
      <w:pPr>
        <w:pStyle w:val="ListParagraph"/>
        <w:numPr>
          <w:ilvl w:val="0"/>
          <w:numId w:val="47"/>
        </w:numPr>
        <w:spacing w:after="0" w:line="240" w:lineRule="auto"/>
        <w:ind w:right="80"/>
        <w:jc w:val="both"/>
        <w:rPr>
          <w:rFonts w:ascii="Trebuchet MS" w:eastAsia="Arial" w:hAnsi="Trebuchet MS"/>
          <w:spacing w:val="-1"/>
        </w:rPr>
      </w:pPr>
      <w:r w:rsidRPr="0062733C">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30C8BDAD" w14:textId="77777777" w:rsidR="00095E03" w:rsidRPr="0062733C" w:rsidRDefault="00095E03">
      <w:pPr>
        <w:pStyle w:val="ListParagraph"/>
        <w:numPr>
          <w:ilvl w:val="0"/>
          <w:numId w:val="47"/>
        </w:numPr>
        <w:spacing w:after="0" w:line="240" w:lineRule="auto"/>
        <w:ind w:right="80"/>
        <w:jc w:val="both"/>
        <w:rPr>
          <w:rFonts w:ascii="Trebuchet MS" w:eastAsia="Arial" w:hAnsi="Trebuchet MS"/>
          <w:spacing w:val="-1"/>
        </w:rPr>
      </w:pPr>
      <w:r w:rsidRPr="0062733C">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2021570A"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3A14CF29"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4B5C1808"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dimensiunea și caracteristicile grupului țintă și, după caz, ale beneficiarilor finali ai proiectului;</w:t>
      </w:r>
    </w:p>
    <w:p w14:paraId="2712D754"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informații privind resursele umane din cadrul proiectului: denumirea postului, timpul de lucru;</w:t>
      </w:r>
    </w:p>
    <w:p w14:paraId="18DB84FD"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38899EB9"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129AFD9F"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elemente de sustenabilitate a rezultatelor proiectului, respectiv de durabilitate a investițiilor în infrastructură sau producție – informații conform contractului de </w:t>
      </w:r>
      <w:r w:rsidRPr="0062733C">
        <w:rPr>
          <w:rFonts w:ascii="Trebuchet MS" w:eastAsia="Arial" w:hAnsi="Trebuchet MS"/>
          <w:spacing w:val="-1"/>
        </w:rPr>
        <w:lastRenderedPageBreak/>
        <w:t>finanțare, respectiv conform condițiilor prevăzute în art. 65 din Regulamentul (UE) 2021/1060.</w:t>
      </w:r>
    </w:p>
    <w:p w14:paraId="5F006B24" w14:textId="03FA40AC" w:rsidR="00095E03" w:rsidRPr="0062733C" w:rsidRDefault="00095E03" w:rsidP="00095E03">
      <w:pPr>
        <w:tabs>
          <w:tab w:val="left" w:pos="851"/>
        </w:tabs>
        <w:ind w:left="851" w:right="76" w:hanging="284"/>
        <w:jc w:val="both"/>
        <w:rPr>
          <w:rFonts w:ascii="Trebuchet MS" w:eastAsia="Arial" w:hAnsi="Trebuchet MS"/>
          <w:spacing w:val="-1"/>
        </w:rPr>
      </w:pPr>
      <w:r w:rsidRPr="0062733C">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în condițiile prevederilor art. 49, alin. (3) și (4) din Regulamentul (UE) 2021/1060:</w:t>
      </w:r>
    </w:p>
    <w:p w14:paraId="2E1B2EA1" w14:textId="77777777" w:rsidR="00095E03" w:rsidRPr="0062733C" w:rsidRDefault="00095E03" w:rsidP="00095E03">
      <w:pPr>
        <w:pStyle w:val="ListParagraph"/>
        <w:spacing w:after="0"/>
        <w:ind w:left="1134" w:right="76"/>
        <w:jc w:val="both"/>
        <w:rPr>
          <w:rFonts w:ascii="Trebuchet MS" w:eastAsia="Arial" w:hAnsi="Trebuchet MS"/>
          <w:spacing w:val="-1"/>
        </w:rPr>
      </w:pPr>
      <w:r w:rsidRPr="0062733C">
        <w:rPr>
          <w:rFonts w:ascii="Trebuchet MS" w:eastAsia="Arial" w:hAnsi="Trebuchet MS"/>
          <w:spacing w:val="-1"/>
        </w:rPr>
        <w:t xml:space="preserve">a) în cazul persoanelor juridice, denumirea beneficiarului și, în cazul unei achiziții, denumirea contractantului; </w:t>
      </w:r>
      <w:r w:rsidRPr="0062733C">
        <w:rPr>
          <w:rFonts w:ascii="Trebuchet MS" w:eastAsia="Arial" w:hAnsi="Trebuchet MS"/>
          <w:spacing w:val="-1"/>
          <w:shd w:val="clear" w:color="auto" w:fill="BFBFBF" w:themeFill="background1" w:themeFillShade="BF"/>
        </w:rPr>
        <w:t>în cazul în care beneficiarul este o persoană fizică</w:t>
      </w:r>
      <w:r w:rsidRPr="0062733C">
        <w:rPr>
          <w:rFonts w:ascii="Trebuchet MS" w:eastAsia="Arial" w:hAnsi="Trebuchet MS"/>
          <w:spacing w:val="-1"/>
        </w:rPr>
        <w:t>, prenumele și numele;</w:t>
      </w:r>
    </w:p>
    <w:p w14:paraId="63D89534"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b) denumirea proiectului;</w:t>
      </w:r>
    </w:p>
    <w:p w14:paraId="06E0C702"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c) scopul proiectului și realizările preconizate sau efective ale acestuia;</w:t>
      </w:r>
    </w:p>
    <w:p w14:paraId="783F4667"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d) data de începere a proiectului;</w:t>
      </w:r>
    </w:p>
    <w:p w14:paraId="2E7CE3D7"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e) data preconizată sau efectivă de încheiere a proiectului;</w:t>
      </w:r>
    </w:p>
    <w:p w14:paraId="083D83DA"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f) valoarea totală a proiectului;</w:t>
      </w:r>
    </w:p>
    <w:p w14:paraId="3AF80661"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g) fondul din care se finanțează proiectul;</w:t>
      </w:r>
    </w:p>
    <w:p w14:paraId="58199C51"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h) obiectivul specific vizat;</w:t>
      </w:r>
    </w:p>
    <w:p w14:paraId="698EAA89"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i) rata de cofinanțare a Uniunii Europene;</w:t>
      </w:r>
    </w:p>
    <w:p w14:paraId="2131452E" w14:textId="77777777" w:rsidR="00095E03" w:rsidRPr="0062733C" w:rsidRDefault="00095E03" w:rsidP="00095E03">
      <w:pPr>
        <w:ind w:left="360" w:right="76"/>
        <w:jc w:val="both"/>
        <w:rPr>
          <w:rFonts w:ascii="Trebuchet MS" w:eastAsia="Arial" w:hAnsi="Trebuchet MS"/>
          <w:spacing w:val="-1"/>
        </w:rPr>
      </w:pPr>
      <w:r w:rsidRPr="0062733C">
        <w:rPr>
          <w:rFonts w:ascii="Trebuchet MS" w:eastAsia="Arial" w:hAnsi="Trebuchet MS"/>
          <w:spacing w:val="-1"/>
        </w:rPr>
        <w:t>j)indicatorul de localizare sau datele de localizare pentru proiectul și țara în cauză;</w:t>
      </w:r>
    </w:p>
    <w:p w14:paraId="7A37AF67" w14:textId="2151B683" w:rsidR="00095E03" w:rsidRPr="0062733C" w:rsidRDefault="00095E03" w:rsidP="00095E03">
      <w:pPr>
        <w:pStyle w:val="ListParagraph"/>
        <w:ind w:left="567" w:right="76"/>
        <w:jc w:val="both"/>
        <w:rPr>
          <w:rFonts w:ascii="Trebuchet MS" w:eastAsia="Arial" w:hAnsi="Trebuchet MS"/>
          <w:spacing w:val="-1"/>
        </w:rPr>
      </w:pPr>
      <w:r w:rsidRPr="0062733C">
        <w:rPr>
          <w:rFonts w:ascii="Trebuchet MS" w:eastAsia="Arial" w:hAnsi="Trebuchet MS"/>
          <w:i/>
          <w:spacing w:val="-1"/>
          <w:highlight w:val="lightGray"/>
        </w:rPr>
        <w:t xml:space="preserve">(4)Pentru proiectele mobile sau proiectele care acoperă mai multe </w:t>
      </w:r>
      <w:proofErr w:type="spellStart"/>
      <w:r w:rsidRPr="0062733C">
        <w:rPr>
          <w:rFonts w:ascii="Trebuchet MS" w:eastAsia="Arial" w:hAnsi="Trebuchet MS"/>
          <w:i/>
          <w:spacing w:val="-1"/>
          <w:highlight w:val="lightGray"/>
        </w:rPr>
        <w:t>locurise</w:t>
      </w:r>
      <w:proofErr w:type="spellEnd"/>
      <w:r w:rsidRPr="0062733C">
        <w:rPr>
          <w:rFonts w:ascii="Trebuchet MS" w:eastAsia="Arial" w:hAnsi="Trebuchet MS"/>
          <w:i/>
          <w:spacing w:val="-1"/>
          <w:highlight w:val="lightGray"/>
        </w:rPr>
        <w:t xml:space="preserve"> publică </w:t>
      </w:r>
      <w:r w:rsidRPr="0062733C">
        <w:rPr>
          <w:rFonts w:ascii="Trebuchet MS" w:eastAsia="Arial" w:hAnsi="Trebuchet MS"/>
          <w:spacing w:val="-1"/>
        </w:rPr>
        <w:t xml:space="preserve">pe site-ul </w:t>
      </w:r>
      <w:proofErr w:type="spellStart"/>
      <w:r w:rsidR="00B86347">
        <w:rPr>
          <w:rFonts w:ascii="Trebuchet MS" w:eastAsia="Arial" w:hAnsi="Trebuchet MS"/>
          <w:highlight w:val="lightGray"/>
        </w:rPr>
        <w:t>AMPoCIDIF</w:t>
      </w:r>
      <w:proofErr w:type="spellEnd"/>
      <w:r w:rsidRPr="0062733C">
        <w:rPr>
          <w:rFonts w:ascii="Trebuchet MS" w:eastAsia="Arial" w:hAnsi="Trebuchet MS"/>
          <w:spacing w:val="-1"/>
          <w:highlight w:val="lightGray"/>
        </w:rPr>
        <w:t xml:space="preserve"> și </w:t>
      </w:r>
      <w:r w:rsidRPr="0062733C">
        <w:rPr>
          <w:rFonts w:ascii="Trebuchet MS" w:eastAsia="Arial" w:hAnsi="Trebuchet MS"/>
          <w:i/>
          <w:spacing w:val="-1"/>
          <w:highlight w:val="lightGray"/>
        </w:rPr>
        <w:t xml:space="preserve"> </w:t>
      </w:r>
      <w:r w:rsidRPr="0062733C">
        <w:rPr>
          <w:rFonts w:ascii="Trebuchet MS" w:eastAsia="Arial" w:hAnsi="Trebuchet MS"/>
          <w:spacing w:val="-1"/>
          <w:highlight w:val="lightGray"/>
        </w:rPr>
        <w:t xml:space="preserve"> </w:t>
      </w:r>
      <w:r w:rsidRPr="0062733C">
        <w:rPr>
          <w:rFonts w:ascii="Trebuchet MS" w:eastAsia="Arial" w:hAnsi="Trebuchet MS"/>
          <w:spacing w:val="-1"/>
        </w:rPr>
        <w:t>localizarea beneficiarului, atunci când acesta este o persoană juridică, sau nivelul de regiune NUTS 2, atunci când beneficiarul este o persoană fizică.</w:t>
      </w:r>
    </w:p>
    <w:p w14:paraId="4F152890" w14:textId="7A2D40D0" w:rsidR="00095E03" w:rsidRPr="0062733C" w:rsidRDefault="00095E03" w:rsidP="00D704EA">
      <w:pPr>
        <w:ind w:left="1134" w:right="76" w:hanging="283"/>
        <w:jc w:val="both"/>
        <w:rPr>
          <w:rFonts w:ascii="Trebuchet MS" w:eastAsia="Arial" w:hAnsi="Trebuchet MS"/>
          <w:b/>
          <w:spacing w:val="-6"/>
        </w:rPr>
      </w:pPr>
      <w:r w:rsidRPr="0062733C">
        <w:rPr>
          <w:rFonts w:ascii="Trebuchet MS" w:eastAsia="Arial" w:hAnsi="Trebuchet MS"/>
          <w:spacing w:val="-1"/>
        </w:rPr>
        <w:t xml:space="preserve"> </w:t>
      </w:r>
    </w:p>
    <w:p w14:paraId="79C1EA3C" w14:textId="77777777" w:rsidR="00095E03" w:rsidRPr="0062733C" w:rsidRDefault="00095E03" w:rsidP="00095E03">
      <w:pPr>
        <w:ind w:left="118" w:firstLine="449"/>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18</w:t>
      </w:r>
      <w:r w:rsidRPr="0062733C">
        <w:rPr>
          <w:rFonts w:ascii="Trebuchet MS" w:eastAsia="Arial" w:hAnsi="Trebuchet MS"/>
          <w:b/>
          <w:spacing w:val="3"/>
        </w:rPr>
        <w:t xml:space="preserve"> </w:t>
      </w:r>
      <w:r w:rsidRPr="0062733C">
        <w:rPr>
          <w:rFonts w:ascii="Trebuchet MS" w:eastAsia="Arial" w:hAnsi="Trebuchet MS"/>
        </w:rPr>
        <w:t>–</w:t>
      </w:r>
      <w:r w:rsidRPr="0062733C">
        <w:rPr>
          <w:rFonts w:ascii="Trebuchet MS" w:eastAsia="Arial" w:hAnsi="Trebuchet MS"/>
          <w:spacing w:val="-1"/>
        </w:rPr>
        <w:t xml:space="preserve"> </w:t>
      </w:r>
      <w:r w:rsidRPr="0062733C">
        <w:rPr>
          <w:rFonts w:ascii="Trebuchet MS" w:eastAsia="Arial" w:hAnsi="Trebuchet MS"/>
          <w:b/>
          <w:spacing w:val="-1"/>
        </w:rPr>
        <w:t>C</w:t>
      </w:r>
      <w:r w:rsidRPr="0062733C">
        <w:rPr>
          <w:rFonts w:ascii="Trebuchet MS" w:eastAsia="Arial" w:hAnsi="Trebuchet MS"/>
          <w:b/>
        </w:rPr>
        <w:t>on</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de</w:t>
      </w:r>
      <w:r w:rsidRPr="0062733C">
        <w:rPr>
          <w:rFonts w:ascii="Trebuchet MS" w:eastAsia="Arial" w:hAnsi="Trebuchet MS"/>
          <w:b/>
          <w:spacing w:val="-17"/>
        </w:rPr>
        <w:t>n</w:t>
      </w:r>
      <w:r w:rsidRPr="0062733C">
        <w:rPr>
          <w:rFonts w:ascii="Trebuchet MS" w:eastAsia="Arial" w:hAnsi="Trebuchet MS"/>
          <w:b/>
          <w:spacing w:val="1"/>
        </w:rPr>
        <w:t>ți</w:t>
      </w:r>
      <w:r w:rsidRPr="0062733C">
        <w:rPr>
          <w:rFonts w:ascii="Trebuchet MS" w:eastAsia="Arial" w:hAnsi="Trebuchet MS"/>
          <w:b/>
          <w:spacing w:val="-3"/>
        </w:rPr>
        <w:t>a</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w:t>
      </w:r>
    </w:p>
    <w:p w14:paraId="0E36D7F5" w14:textId="77777777" w:rsidR="00095E03" w:rsidRPr="0062733C" w:rsidRDefault="00095E03">
      <w:pPr>
        <w:pStyle w:val="ListParagraph"/>
        <w:numPr>
          <w:ilvl w:val="0"/>
          <w:numId w:val="48"/>
        </w:numPr>
        <w:spacing w:after="0" w:line="240" w:lineRule="auto"/>
        <w:jc w:val="both"/>
        <w:rPr>
          <w:rFonts w:ascii="Trebuchet MS" w:hAnsi="Trebuchet MS"/>
        </w:rPr>
      </w:pPr>
      <w:r w:rsidRPr="0062733C">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62733C">
        <w:rPr>
          <w:rFonts w:ascii="Trebuchet MS" w:eastAsia="Arial" w:hAnsi="Trebuchet MS"/>
        </w:rPr>
        <w:t>.</w:t>
      </w:r>
      <w:r w:rsidRPr="0062733C">
        <w:rPr>
          <w:rFonts w:ascii="Trebuchet MS" w:hAnsi="Trebuchet MS"/>
        </w:rPr>
        <w:t xml:space="preserve"> </w:t>
      </w:r>
    </w:p>
    <w:p w14:paraId="690791FE" w14:textId="77777777" w:rsidR="00095E03" w:rsidRPr="0062733C" w:rsidRDefault="00095E03">
      <w:pPr>
        <w:pStyle w:val="ListParagraph"/>
        <w:numPr>
          <w:ilvl w:val="0"/>
          <w:numId w:val="48"/>
        </w:numPr>
        <w:spacing w:after="0" w:line="240" w:lineRule="auto"/>
        <w:jc w:val="both"/>
        <w:rPr>
          <w:rFonts w:ascii="Trebuchet MS" w:eastAsia="Arial" w:hAnsi="Trebuchet MS"/>
        </w:rPr>
      </w:pPr>
      <w:r w:rsidRPr="0062733C">
        <w:rPr>
          <w:rFonts w:ascii="Trebuchet MS" w:eastAsia="Arial" w:hAnsi="Trebuchet MS"/>
        </w:rPr>
        <w:t>Părțile înțeleg să utilizeze informațiile contractuale doar în scopul de a-și îndeplini obligațiile din prezentul contract de finanțare.</w:t>
      </w:r>
    </w:p>
    <w:p w14:paraId="62789BC2" w14:textId="12F26C38" w:rsidR="00095E03" w:rsidRPr="0062733C" w:rsidRDefault="006E7EE5">
      <w:pPr>
        <w:pStyle w:val="ListParagraph"/>
        <w:numPr>
          <w:ilvl w:val="0"/>
          <w:numId w:val="48"/>
        </w:numPr>
        <w:spacing w:after="0" w:line="240" w:lineRule="auto"/>
        <w:ind w:right="72"/>
        <w:jc w:val="both"/>
        <w:rPr>
          <w:rFonts w:ascii="Trebuchet MS" w:eastAsia="Arial" w:hAnsi="Trebuchet MS"/>
          <w:spacing w:val="-1"/>
        </w:rPr>
      </w:pPr>
      <w:proofErr w:type="spellStart"/>
      <w:r>
        <w:rPr>
          <w:rFonts w:ascii="Trebuchet MS" w:eastAsia="Arial" w:hAnsi="Trebuchet MS"/>
          <w:highlight w:val="lightGray"/>
        </w:rPr>
        <w:t>AMPoCIDIF</w:t>
      </w:r>
      <w:proofErr w:type="spellEnd"/>
      <w:r w:rsidR="00095E03" w:rsidRPr="0062733C">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47FC3D30"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 xml:space="preserve">informația a fost dezvăluită după ce a fost obținut acordul scris al celeilalte părți contractante pentru asemenea dezvăluire, </w:t>
      </w:r>
    </w:p>
    <w:p w14:paraId="32C440DE" w14:textId="77777777" w:rsidR="00095E03" w:rsidRPr="0062733C" w:rsidRDefault="00095E03" w:rsidP="00095E03">
      <w:pPr>
        <w:pStyle w:val="ListParagraph"/>
        <w:ind w:left="1080" w:right="72"/>
        <w:jc w:val="both"/>
        <w:rPr>
          <w:rFonts w:ascii="Trebuchet MS" w:eastAsia="Arial" w:hAnsi="Trebuchet MS"/>
          <w:spacing w:val="-1"/>
        </w:rPr>
      </w:pPr>
      <w:r w:rsidRPr="0062733C">
        <w:rPr>
          <w:rFonts w:ascii="Trebuchet MS" w:eastAsia="Arial" w:hAnsi="Trebuchet MS"/>
          <w:spacing w:val="-1"/>
        </w:rPr>
        <w:t>sau</w:t>
      </w:r>
    </w:p>
    <w:p w14:paraId="2DF943BD"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partea a fost obligată în mod legal să dezvăluie informația;</w:t>
      </w:r>
    </w:p>
    <w:p w14:paraId="4EA88140" w14:textId="77777777" w:rsidR="00095E03" w:rsidRPr="0062733C" w:rsidRDefault="00095E03" w:rsidP="00095E03">
      <w:pPr>
        <w:pStyle w:val="ListParagraph"/>
        <w:ind w:left="1080" w:right="72"/>
        <w:jc w:val="both"/>
        <w:rPr>
          <w:rFonts w:ascii="Trebuchet MS" w:eastAsia="Arial" w:hAnsi="Trebuchet MS"/>
          <w:spacing w:val="-1"/>
        </w:rPr>
      </w:pPr>
      <w:r w:rsidRPr="0062733C">
        <w:rPr>
          <w:rFonts w:ascii="Trebuchet MS" w:eastAsia="Arial" w:hAnsi="Trebuchet MS"/>
          <w:spacing w:val="-1"/>
        </w:rPr>
        <w:t xml:space="preserve">sau </w:t>
      </w:r>
    </w:p>
    <w:p w14:paraId="31735B0E"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informația devine notorie/publică.</w:t>
      </w:r>
    </w:p>
    <w:p w14:paraId="3178E3A8" w14:textId="77777777" w:rsidR="00095E03" w:rsidRPr="0062733C" w:rsidRDefault="00095E03" w:rsidP="00095E03">
      <w:pPr>
        <w:rPr>
          <w:rFonts w:ascii="Trebuchet MS" w:hAnsi="Trebuchet MS"/>
        </w:rPr>
      </w:pPr>
    </w:p>
    <w:p w14:paraId="05C26705" w14:textId="77777777" w:rsidR="00095E03" w:rsidRPr="0062733C" w:rsidRDefault="00095E03" w:rsidP="00095E03">
      <w:pPr>
        <w:ind w:firstLine="720"/>
        <w:rPr>
          <w:rFonts w:ascii="Trebuchet MS" w:eastAsia="Arial" w:hAnsi="Trebuchet MS"/>
          <w:b/>
          <w:position w:val="1"/>
        </w:rPr>
      </w:pPr>
      <w:r w:rsidRPr="0062733C">
        <w:rPr>
          <w:rFonts w:ascii="Trebuchet MS" w:eastAsia="Arial" w:hAnsi="Trebuchet MS"/>
          <w:b/>
          <w:position w:val="1"/>
        </w:rPr>
        <w:t>Articolul 19 – Protecția și prelucrarea datelor cu caracter personal</w:t>
      </w:r>
    </w:p>
    <w:p w14:paraId="54F3DB4F"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2A315B1D" w14:textId="454489B2" w:rsidR="00095E03" w:rsidRPr="0062733C" w:rsidRDefault="00095E03">
      <w:pPr>
        <w:pStyle w:val="ListParagraph"/>
        <w:numPr>
          <w:ilvl w:val="0"/>
          <w:numId w:val="50"/>
        </w:numPr>
        <w:spacing w:after="0" w:line="240" w:lineRule="auto"/>
        <w:jc w:val="both"/>
        <w:rPr>
          <w:rFonts w:ascii="Trebuchet MS" w:eastAsia="Arial" w:hAnsi="Trebuchet MS"/>
          <w:spacing w:val="-1"/>
        </w:rPr>
      </w:pPr>
      <w:r w:rsidRPr="0062733C">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2021</w:t>
      </w:r>
      <w:r w:rsidR="005E3EA7">
        <w:rPr>
          <w:rFonts w:ascii="Trebuchet MS" w:eastAsia="Arial" w:hAnsi="Trebuchet MS"/>
        </w:rPr>
        <w:t>/1060</w:t>
      </w:r>
      <w:r w:rsidRPr="0062733C">
        <w:rPr>
          <w:rFonts w:ascii="Trebuchet MS" w:eastAsia="Arial" w:hAnsi="Trebuchet MS"/>
        </w:rPr>
        <w:t>, și în conformitate cu</w:t>
      </w:r>
      <w:r w:rsidRPr="0062733C">
        <w:rPr>
          <w:rFonts w:ascii="Trebuchet MS" w:eastAsia="Arial" w:hAnsi="Trebuchet MS"/>
          <w:spacing w:val="-1"/>
        </w:rPr>
        <w:t xml:space="preserve"> Regulamentul nr. (UE) 679/2016  și Legea nr.190/2018, cu modificările și completările ulterioare.</w:t>
      </w:r>
    </w:p>
    <w:p w14:paraId="42813337"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lastRenderedPageBreak/>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719689FD"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64694D55" w14:textId="77777777" w:rsidR="00095E03" w:rsidRPr="0062733C" w:rsidRDefault="00095E03" w:rsidP="00095E03">
      <w:pPr>
        <w:rPr>
          <w:rFonts w:ascii="Trebuchet MS" w:hAnsi="Trebuchet MS"/>
        </w:rPr>
      </w:pPr>
    </w:p>
    <w:p w14:paraId="36C89590"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20</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P</w:t>
      </w:r>
      <w:r w:rsidRPr="0062733C">
        <w:rPr>
          <w:rFonts w:ascii="Trebuchet MS" w:eastAsia="Arial" w:hAnsi="Trebuchet MS"/>
          <w:b/>
        </w:rPr>
        <w:t>ub</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car</w:t>
      </w:r>
      <w:r w:rsidRPr="0062733C">
        <w:rPr>
          <w:rFonts w:ascii="Trebuchet MS" w:eastAsia="Arial" w:hAnsi="Trebuchet MS"/>
          <w:b/>
          <w:spacing w:val="-3"/>
        </w:rPr>
        <w:t>e</w:t>
      </w:r>
      <w:r w:rsidRPr="0062733C">
        <w:rPr>
          <w:rFonts w:ascii="Trebuchet MS" w:eastAsia="Arial" w:hAnsi="Trebuchet MS"/>
          <w:b/>
        </w:rPr>
        <w:t>a</w:t>
      </w:r>
      <w:r w:rsidRPr="0062733C">
        <w:rPr>
          <w:rFonts w:ascii="Trebuchet MS" w:eastAsia="Arial" w:hAnsi="Trebuchet MS"/>
          <w:b/>
          <w:spacing w:val="1"/>
        </w:rPr>
        <w:t xml:space="preserve"> </w:t>
      </w:r>
      <w:r w:rsidRPr="0062733C">
        <w:rPr>
          <w:rFonts w:ascii="Trebuchet MS" w:eastAsia="Arial" w:hAnsi="Trebuchet MS"/>
          <w:b/>
        </w:rPr>
        <w:t>da</w:t>
      </w:r>
      <w:r w:rsidRPr="0062733C">
        <w:rPr>
          <w:rFonts w:ascii="Trebuchet MS" w:eastAsia="Arial" w:hAnsi="Trebuchet MS"/>
          <w:b/>
          <w:spacing w:val="1"/>
        </w:rPr>
        <w:t>t</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rPr>
        <w:t>or</w:t>
      </w:r>
    </w:p>
    <w:p w14:paraId="57247FD0" w14:textId="77777777" w:rsidR="00095E03" w:rsidRPr="0062733C" w:rsidRDefault="00095E03" w:rsidP="00095E03">
      <w:pPr>
        <w:ind w:left="709"/>
        <w:jc w:val="both"/>
        <w:rPr>
          <w:rFonts w:ascii="Trebuchet MS" w:eastAsia="Arial" w:hAnsi="Trebuchet MS"/>
          <w:spacing w:val="-1"/>
        </w:rPr>
      </w:pPr>
      <w:r w:rsidRPr="0062733C">
        <w:rPr>
          <w:rFonts w:ascii="Trebuchet MS" w:eastAsia="Arial" w:hAnsi="Trebuchet MS"/>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2E483A03" w14:textId="77777777" w:rsidR="00095E03" w:rsidRPr="0062733C" w:rsidRDefault="00095E03" w:rsidP="00095E03">
      <w:pPr>
        <w:ind w:left="118"/>
        <w:jc w:val="both"/>
        <w:rPr>
          <w:rFonts w:ascii="Trebuchet MS" w:eastAsia="Arial" w:hAnsi="Trebuchet MS"/>
          <w:b/>
          <w:bCs/>
          <w:spacing w:val="-1"/>
        </w:rPr>
      </w:pPr>
    </w:p>
    <w:p w14:paraId="23E64AB3" w14:textId="77777777" w:rsidR="00095E03" w:rsidRPr="0062733C" w:rsidRDefault="00095E03" w:rsidP="00095E03">
      <w:pPr>
        <w:ind w:firstLine="720"/>
        <w:jc w:val="both"/>
        <w:rPr>
          <w:rFonts w:ascii="Trebuchet MS" w:eastAsia="Arial" w:hAnsi="Trebuchet MS"/>
          <w:b/>
          <w:bCs/>
          <w:spacing w:val="-1"/>
        </w:rPr>
      </w:pPr>
      <w:r w:rsidRPr="0062733C">
        <w:rPr>
          <w:rFonts w:ascii="Trebuchet MS" w:eastAsia="Arial" w:hAnsi="Trebuchet MS"/>
          <w:b/>
          <w:bCs/>
          <w:spacing w:val="-1"/>
        </w:rPr>
        <w:t>Articolul 21 – Comunicarea</w:t>
      </w:r>
    </w:p>
    <w:p w14:paraId="45191D43" w14:textId="1833EE8E" w:rsidR="00095E03" w:rsidRPr="0062733C" w:rsidRDefault="00095E03">
      <w:pPr>
        <w:pStyle w:val="ListParagraph"/>
        <w:numPr>
          <w:ilvl w:val="3"/>
          <w:numId w:val="51"/>
        </w:numPr>
        <w:spacing w:after="0" w:line="240" w:lineRule="auto"/>
        <w:jc w:val="both"/>
        <w:rPr>
          <w:rFonts w:ascii="Trebuchet MS" w:eastAsia="Arial" w:hAnsi="Trebuchet MS"/>
          <w:spacing w:val="-1"/>
        </w:rPr>
      </w:pPr>
      <w:r w:rsidRPr="0062733C">
        <w:rPr>
          <w:rFonts w:ascii="Trebuchet MS" w:eastAsia="Arial" w:hAnsi="Trebuchet MS"/>
          <w:spacing w:val="-1"/>
        </w:rPr>
        <w:t xml:space="preserve">Întreaga comunicare dintre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și Beneficiar legată de prezentul contract de finanțare se va face, în scris, exclusiv prin MySMIS2021. </w:t>
      </w:r>
    </w:p>
    <w:p w14:paraId="6F846F80" w14:textId="6F4714E4" w:rsidR="00095E03" w:rsidRPr="0062733C" w:rsidRDefault="00095E03">
      <w:pPr>
        <w:pStyle w:val="ListParagraph"/>
        <w:numPr>
          <w:ilvl w:val="3"/>
          <w:numId w:val="51"/>
        </w:numPr>
        <w:spacing w:after="0" w:line="240" w:lineRule="auto"/>
        <w:jc w:val="both"/>
        <w:rPr>
          <w:rFonts w:ascii="Trebuchet MS" w:eastAsia="Arial" w:hAnsi="Trebuchet MS"/>
        </w:rPr>
      </w:pPr>
      <w:r w:rsidRPr="0062733C">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 xml:space="preserve"> și Beneficiar poate avea loc prin e-mail și/sau pe suport de hârtie, la următoarele adrese: </w:t>
      </w:r>
    </w:p>
    <w:p w14:paraId="46B66B60" w14:textId="77777777" w:rsidR="00095E03" w:rsidRPr="0062733C" w:rsidRDefault="00095E03">
      <w:pPr>
        <w:pStyle w:val="ListParagraph"/>
        <w:numPr>
          <w:ilvl w:val="4"/>
          <w:numId w:val="23"/>
        </w:numPr>
        <w:spacing w:after="0" w:line="240" w:lineRule="auto"/>
        <w:jc w:val="both"/>
        <w:rPr>
          <w:rFonts w:ascii="Trebuchet MS" w:eastAsia="Arial" w:hAnsi="Trebuchet MS"/>
        </w:rPr>
      </w:pPr>
      <w:r w:rsidRPr="0062733C">
        <w:rPr>
          <w:rFonts w:ascii="Trebuchet MS" w:eastAsia="Arial" w:hAnsi="Trebuchet MS"/>
          <w:spacing w:val="-1"/>
        </w:rPr>
        <w:t>p</w:t>
      </w:r>
      <w:r w:rsidRPr="0062733C">
        <w:rPr>
          <w:rFonts w:ascii="Trebuchet MS" w:eastAsia="Arial" w:hAnsi="Trebuchet MS"/>
        </w:rPr>
        <w:t>en</w:t>
      </w:r>
      <w:r w:rsidRPr="0062733C">
        <w:rPr>
          <w:rFonts w:ascii="Trebuchet MS" w:eastAsia="Arial" w:hAnsi="Trebuchet MS"/>
          <w:spacing w:val="1"/>
        </w:rPr>
        <w:t>tr</w:t>
      </w:r>
      <w:r w:rsidRPr="0062733C">
        <w:rPr>
          <w:rFonts w:ascii="Trebuchet MS" w:eastAsia="Arial" w:hAnsi="Trebuchet MS"/>
        </w:rPr>
        <w:t xml:space="preserve">u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3"/>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spacing w:val="-1"/>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 (</w:t>
      </w:r>
      <w:r w:rsidRPr="0062733C">
        <w:rPr>
          <w:rFonts w:ascii="Trebuchet MS" w:hAnsi="Trebuchet MS" w:cs="Arial"/>
        </w:rPr>
        <w:t>inclusiv adresă poștală, adresă e-mail);</w:t>
      </w:r>
    </w:p>
    <w:p w14:paraId="5F420EAD" w14:textId="3D063B9B" w:rsidR="00095E03" w:rsidRPr="0062733C" w:rsidRDefault="00095E03">
      <w:pPr>
        <w:pStyle w:val="ListParagraph"/>
        <w:numPr>
          <w:ilvl w:val="4"/>
          <w:numId w:val="23"/>
        </w:numPr>
        <w:spacing w:after="0" w:line="240" w:lineRule="auto"/>
        <w:jc w:val="both"/>
        <w:rPr>
          <w:rFonts w:ascii="Trebuchet MS" w:eastAsia="Arial" w:hAnsi="Trebuchet MS"/>
        </w:rPr>
      </w:pPr>
      <w:r w:rsidRPr="0062733C">
        <w:rPr>
          <w:rFonts w:ascii="Trebuchet MS" w:eastAsia="Arial" w:hAnsi="Trebuchet MS"/>
          <w:spacing w:val="-1"/>
        </w:rPr>
        <w:t>p</w:t>
      </w:r>
      <w:r w:rsidRPr="0062733C">
        <w:rPr>
          <w:rFonts w:ascii="Trebuchet MS" w:eastAsia="Arial" w:hAnsi="Trebuchet MS"/>
        </w:rPr>
        <w:t>en</w:t>
      </w:r>
      <w:r w:rsidRPr="0062733C">
        <w:rPr>
          <w:rFonts w:ascii="Trebuchet MS" w:eastAsia="Arial" w:hAnsi="Trebuchet MS"/>
          <w:spacing w:val="1"/>
        </w:rPr>
        <w:t>tr</w:t>
      </w:r>
      <w:r w:rsidRPr="0062733C">
        <w:rPr>
          <w:rFonts w:ascii="Trebuchet MS" w:eastAsia="Arial" w:hAnsi="Trebuchet MS"/>
        </w:rPr>
        <w:t xml:space="preserve">u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w:t>
      </w:r>
      <w:r w:rsidRPr="0062733C">
        <w:rPr>
          <w:rFonts w:ascii="Trebuchet MS" w:hAnsi="Trebuchet MS" w:cs="Arial"/>
        </w:rPr>
        <w:t xml:space="preserve"> (inclusiv adresă poștală, adresă e-mail);</w:t>
      </w:r>
    </w:p>
    <w:p w14:paraId="0439E3A9" w14:textId="5AC9F847" w:rsidR="00095E03" w:rsidRPr="0062733C" w:rsidRDefault="00D66B5B">
      <w:pPr>
        <w:pStyle w:val="ListParagraph"/>
        <w:numPr>
          <w:ilvl w:val="3"/>
          <w:numId w:val="51"/>
        </w:numPr>
        <w:spacing w:after="0" w:line="240" w:lineRule="auto"/>
        <w:jc w:val="both"/>
        <w:rPr>
          <w:rFonts w:ascii="Trebuchet MS" w:eastAsia="Arial" w:hAnsi="Trebuchet MS"/>
          <w:spacing w:val="-1"/>
        </w:rPr>
      </w:pPr>
      <w:proofErr w:type="spellStart"/>
      <w:r>
        <w:rPr>
          <w:rFonts w:ascii="Trebuchet MS" w:eastAsia="Arial" w:hAnsi="Trebuchet MS"/>
          <w:spacing w:val="-1"/>
          <w:highlight w:val="lightGray"/>
        </w:rPr>
        <w:t>AMPoCIDIF</w:t>
      </w:r>
      <w:proofErr w:type="spellEnd"/>
      <w:r w:rsidR="00095E03" w:rsidRPr="0062733C">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3BDF7195" w14:textId="77777777" w:rsidR="00095E03" w:rsidRPr="0062733C" w:rsidRDefault="00095E03" w:rsidP="00095E03">
      <w:pPr>
        <w:rPr>
          <w:rFonts w:ascii="Trebuchet MS" w:hAnsi="Trebuchet MS"/>
        </w:rPr>
      </w:pPr>
    </w:p>
    <w:p w14:paraId="06153AE6" w14:textId="77777777" w:rsidR="00095E03" w:rsidRPr="0062733C" w:rsidRDefault="00095E03" w:rsidP="00095E03">
      <w:pPr>
        <w:ind w:left="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2</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rPr>
        <w:t>Legea</w:t>
      </w:r>
      <w:r w:rsidRPr="0062733C">
        <w:rPr>
          <w:rFonts w:ascii="Trebuchet MS" w:eastAsia="Arial" w:hAnsi="Trebuchet MS"/>
          <w:b/>
          <w:spacing w:val="-2"/>
        </w:rPr>
        <w:t xml:space="preserve"> </w:t>
      </w:r>
      <w:r w:rsidRPr="0062733C">
        <w:rPr>
          <w:rFonts w:ascii="Trebuchet MS" w:eastAsia="Arial" w:hAnsi="Trebuchet MS"/>
          <w:b/>
        </w:rPr>
        <w:t>ap</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cab</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ă</w:t>
      </w:r>
      <w:r w:rsidRPr="0062733C">
        <w:rPr>
          <w:rFonts w:ascii="Trebuchet MS" w:eastAsia="Arial" w:hAnsi="Trebuchet MS"/>
          <w:b/>
          <w:spacing w:val="1"/>
        </w:rPr>
        <w:t xml:space="preserve"> </w:t>
      </w:r>
      <w:r w:rsidRPr="0062733C">
        <w:rPr>
          <w:rFonts w:ascii="Trebuchet MS" w:eastAsia="Arial" w:hAnsi="Trebuchet MS"/>
          <w:b/>
          <w:spacing w:val="-3"/>
        </w:rPr>
        <w:t>ș</w:t>
      </w:r>
      <w:r w:rsidRPr="0062733C">
        <w:rPr>
          <w:rFonts w:ascii="Trebuchet MS" w:eastAsia="Arial" w:hAnsi="Trebuchet MS"/>
          <w:b/>
        </w:rPr>
        <w:t xml:space="preserve">i </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mba</w:t>
      </w:r>
      <w:r w:rsidRPr="0062733C">
        <w:rPr>
          <w:rFonts w:ascii="Trebuchet MS" w:eastAsia="Arial" w:hAnsi="Trebuchet MS"/>
          <w:b/>
          <w:spacing w:val="1"/>
        </w:rPr>
        <w:t xml:space="preserve"> </w:t>
      </w:r>
      <w:r w:rsidRPr="0062733C">
        <w:rPr>
          <w:rFonts w:ascii="Trebuchet MS" w:eastAsia="Arial" w:hAnsi="Trebuchet MS"/>
          <w:b/>
          <w:spacing w:val="-3"/>
        </w:rPr>
        <w:t>u</w:t>
      </w:r>
      <w:r w:rsidRPr="0062733C">
        <w:rPr>
          <w:rFonts w:ascii="Trebuchet MS" w:eastAsia="Arial" w:hAnsi="Trebuchet MS"/>
          <w:b/>
          <w:spacing w:val="1"/>
        </w:rPr>
        <w:t>t</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za</w:t>
      </w:r>
      <w:r w:rsidRPr="0062733C">
        <w:rPr>
          <w:rFonts w:ascii="Trebuchet MS" w:eastAsia="Arial" w:hAnsi="Trebuchet MS"/>
          <w:b/>
          <w:spacing w:val="1"/>
        </w:rPr>
        <w:t>t</w:t>
      </w:r>
      <w:r w:rsidRPr="0062733C">
        <w:rPr>
          <w:rFonts w:ascii="Trebuchet MS" w:eastAsia="Arial" w:hAnsi="Trebuchet MS"/>
          <w:b/>
        </w:rPr>
        <w:t>ă</w:t>
      </w:r>
    </w:p>
    <w:p w14:paraId="31CA87B4" w14:textId="77777777" w:rsidR="00095E03" w:rsidRPr="0062733C" w:rsidRDefault="00095E03">
      <w:pPr>
        <w:pStyle w:val="ListParagraph"/>
        <w:numPr>
          <w:ilvl w:val="0"/>
          <w:numId w:val="52"/>
        </w:numPr>
        <w:spacing w:after="0" w:line="240" w:lineRule="auto"/>
        <w:jc w:val="both"/>
        <w:rPr>
          <w:rFonts w:ascii="Trebuchet MS" w:eastAsia="Arial" w:hAnsi="Trebuchet MS"/>
        </w:rPr>
      </w:pPr>
      <w:r w:rsidRPr="0062733C">
        <w:rPr>
          <w:rFonts w:ascii="Trebuchet MS" w:eastAsia="Arial" w:hAnsi="Trebuchet MS"/>
          <w:spacing w:val="1"/>
        </w:rPr>
        <w:t>Legea care guvernează contractul de finanțare și în conformitate cu care este interpretat este legea română și regulamentele europene direct aplicabile</w:t>
      </w:r>
      <w:r w:rsidRPr="0062733C">
        <w:rPr>
          <w:rFonts w:ascii="Trebuchet MS" w:eastAsia="Arial" w:hAnsi="Trebuchet MS"/>
        </w:rPr>
        <w:t>.</w:t>
      </w:r>
    </w:p>
    <w:p w14:paraId="41C4D23E" w14:textId="77777777" w:rsidR="00095E03" w:rsidRPr="0062733C" w:rsidRDefault="00095E03">
      <w:pPr>
        <w:pStyle w:val="ListParagraph"/>
        <w:numPr>
          <w:ilvl w:val="0"/>
          <w:numId w:val="52"/>
        </w:numPr>
        <w:spacing w:after="0" w:line="240" w:lineRule="auto"/>
        <w:jc w:val="both"/>
        <w:rPr>
          <w:rFonts w:ascii="Trebuchet MS" w:eastAsia="Arial" w:hAnsi="Trebuchet MS"/>
        </w:rPr>
      </w:pPr>
      <w:r w:rsidRPr="0062733C">
        <w:rPr>
          <w:rFonts w:ascii="Trebuchet MS" w:eastAsia="Arial" w:hAnsi="Trebuchet MS"/>
          <w:spacing w:val="1"/>
        </w:rPr>
        <w:t>Limba acestui contract de finanțare este limba română</w:t>
      </w:r>
      <w:r w:rsidRPr="0062733C">
        <w:rPr>
          <w:rFonts w:ascii="Trebuchet MS" w:eastAsia="Arial" w:hAnsi="Trebuchet MS"/>
          <w:position w:val="1"/>
        </w:rPr>
        <w:t>.</w:t>
      </w:r>
    </w:p>
    <w:p w14:paraId="36C263CC" w14:textId="77777777" w:rsidR="00095E03" w:rsidRPr="0062733C" w:rsidRDefault="00095E03" w:rsidP="00095E03">
      <w:pPr>
        <w:rPr>
          <w:rFonts w:ascii="Trebuchet MS" w:hAnsi="Trebuchet MS"/>
        </w:rPr>
      </w:pPr>
    </w:p>
    <w:p w14:paraId="5A7B69B1" w14:textId="77777777" w:rsidR="00095E03" w:rsidRPr="0062733C" w:rsidRDefault="00095E03" w:rsidP="00095E03">
      <w:pPr>
        <w:ind w:left="118" w:firstLine="449"/>
        <w:rPr>
          <w:rFonts w:ascii="Trebuchet MS" w:eastAsia="Arial" w:hAnsi="Trebuchet MS"/>
          <w:b/>
          <w:spacing w:val="-8"/>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3</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5"/>
        </w:rPr>
        <w:t xml:space="preserve"> </w:t>
      </w:r>
      <w:r w:rsidRPr="0062733C">
        <w:rPr>
          <w:rFonts w:ascii="Trebuchet MS" w:eastAsia="Arial" w:hAnsi="Trebuchet MS"/>
          <w:b/>
          <w:spacing w:val="-8"/>
        </w:rPr>
        <w:t xml:space="preserve">Prevederi privind ajutorul de stat / de </w:t>
      </w:r>
      <w:proofErr w:type="spellStart"/>
      <w:r w:rsidRPr="0062733C">
        <w:rPr>
          <w:rFonts w:ascii="Trebuchet MS" w:eastAsia="Arial" w:hAnsi="Trebuchet MS"/>
          <w:b/>
          <w:spacing w:val="-8"/>
        </w:rPr>
        <w:t>minimis</w:t>
      </w:r>
      <w:proofErr w:type="spellEnd"/>
      <w:r w:rsidRPr="0062733C">
        <w:rPr>
          <w:rFonts w:ascii="Trebuchet MS" w:eastAsia="Arial" w:hAnsi="Trebuchet MS"/>
          <w:b/>
          <w:spacing w:val="-8"/>
        </w:rPr>
        <w:t xml:space="preserve"> </w:t>
      </w:r>
    </w:p>
    <w:p w14:paraId="4FD0DED3" w14:textId="77777777" w:rsidR="00095E03" w:rsidRPr="0062733C" w:rsidRDefault="00095E03" w:rsidP="00095E03">
      <w:pPr>
        <w:autoSpaceDE w:val="0"/>
        <w:autoSpaceDN w:val="0"/>
        <w:adjustRightInd w:val="0"/>
        <w:spacing w:after="16"/>
        <w:ind w:left="567" w:hanging="21"/>
        <w:jc w:val="both"/>
        <w:rPr>
          <w:rFonts w:ascii="Trebuchet MS" w:eastAsia="Arial" w:hAnsi="Trebuchet MS"/>
          <w:i/>
          <w:spacing w:val="-1"/>
        </w:rPr>
      </w:pPr>
      <w:r w:rsidRPr="0062733C">
        <w:rPr>
          <w:rFonts w:ascii="Trebuchet MS" w:eastAsia="Arial" w:hAnsi="Trebuchet MS"/>
          <w:spacing w:val="1"/>
          <w:highlight w:val="lightGray"/>
        </w:rPr>
        <w:t xml:space="preserve">(dacă este cazul, pentru proiectele care implică măsuri de natura ajutorului de stat/de </w:t>
      </w:r>
      <w:proofErr w:type="spellStart"/>
      <w:r w:rsidRPr="0062733C">
        <w:rPr>
          <w:rFonts w:ascii="Trebuchet MS" w:eastAsia="Arial" w:hAnsi="Trebuchet MS"/>
          <w:spacing w:val="1"/>
          <w:highlight w:val="lightGray"/>
        </w:rPr>
        <w:t>minimis</w:t>
      </w:r>
      <w:proofErr w:type="spellEnd"/>
      <w:r w:rsidRPr="0062733C">
        <w:rPr>
          <w:rFonts w:ascii="Trebuchet MS" w:eastAsia="Arial" w:hAnsi="Trebuchet MS"/>
          <w:spacing w:val="1"/>
          <w:highlight w:val="lightGray"/>
        </w:rPr>
        <w:t>)</w:t>
      </w:r>
    </w:p>
    <w:p w14:paraId="1B013499" w14:textId="77777777" w:rsidR="00095E03" w:rsidRPr="0062733C" w:rsidRDefault="00095E03" w:rsidP="00095E03">
      <w:pPr>
        <w:ind w:left="567"/>
        <w:jc w:val="both"/>
        <w:rPr>
          <w:rFonts w:ascii="Trebuchet MS" w:eastAsia="Arial" w:hAnsi="Trebuchet MS"/>
          <w:spacing w:val="1"/>
        </w:rPr>
      </w:pPr>
      <w:r w:rsidRPr="0062733C">
        <w:rPr>
          <w:rFonts w:ascii="Trebuchet MS" w:eastAsia="Arial" w:hAnsi="Trebuchet MS"/>
          <w:spacing w:val="1"/>
        </w:rPr>
        <w:t xml:space="preserve">Condițiile privind acordarea, utilizarea și recuperarea ajutorului de stat/de </w:t>
      </w:r>
      <w:proofErr w:type="spellStart"/>
      <w:r w:rsidRPr="0062733C">
        <w:rPr>
          <w:rFonts w:ascii="Trebuchet MS" w:eastAsia="Arial" w:hAnsi="Trebuchet MS"/>
          <w:spacing w:val="1"/>
        </w:rPr>
        <w:t>minimis</w:t>
      </w:r>
      <w:proofErr w:type="spellEnd"/>
      <w:r w:rsidRPr="0062733C">
        <w:rPr>
          <w:rFonts w:ascii="Trebuchet MS" w:eastAsia="Arial" w:hAnsi="Trebuchet MS"/>
          <w:spacing w:val="1"/>
        </w:rPr>
        <w:t xml:space="preserve"> sunt prevăzute în Anexa nr. 5 -</w:t>
      </w:r>
      <w:r w:rsidRPr="0062733C">
        <w:rPr>
          <w:rFonts w:ascii="Trebuchet MS" w:hAnsi="Trebuchet MS"/>
        </w:rPr>
        <w:t xml:space="preserve"> </w:t>
      </w:r>
      <w:r w:rsidRPr="0062733C">
        <w:rPr>
          <w:rFonts w:ascii="Trebuchet MS" w:eastAsia="Arial" w:hAnsi="Trebuchet MS"/>
          <w:spacing w:val="1"/>
        </w:rPr>
        <w:t xml:space="preserve">Reguli aplicabile a ajutorului de stat/de </w:t>
      </w:r>
      <w:proofErr w:type="spellStart"/>
      <w:r w:rsidRPr="0062733C">
        <w:rPr>
          <w:rFonts w:ascii="Trebuchet MS" w:eastAsia="Arial" w:hAnsi="Trebuchet MS"/>
          <w:spacing w:val="1"/>
        </w:rPr>
        <w:t>minimis</w:t>
      </w:r>
      <w:proofErr w:type="spellEnd"/>
      <w:r w:rsidRPr="0062733C">
        <w:rPr>
          <w:rFonts w:ascii="Trebuchet MS" w:eastAsia="Arial" w:hAnsi="Trebuchet MS"/>
          <w:spacing w:val="1"/>
        </w:rPr>
        <w:t xml:space="preserve"> acordat, la prezentul contract de finanțare.</w:t>
      </w:r>
    </w:p>
    <w:p w14:paraId="184B934C" w14:textId="77777777" w:rsidR="00095E03" w:rsidRPr="0062733C" w:rsidRDefault="00095E03" w:rsidP="00095E03">
      <w:pPr>
        <w:ind w:left="118" w:firstLine="422"/>
        <w:rPr>
          <w:rFonts w:ascii="Trebuchet MS" w:eastAsia="Arial" w:hAnsi="Trebuchet MS"/>
          <w:b/>
          <w:spacing w:val="-6"/>
        </w:rPr>
      </w:pPr>
    </w:p>
    <w:p w14:paraId="265E898D" w14:textId="77777777" w:rsidR="00095E03" w:rsidRPr="0062733C" w:rsidRDefault="00095E03" w:rsidP="00095E03">
      <w:pPr>
        <w:ind w:left="118" w:firstLine="422"/>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4</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5"/>
        </w:rPr>
        <w:t xml:space="preserve"> </w:t>
      </w:r>
      <w:r w:rsidRPr="0062733C">
        <w:rPr>
          <w:rFonts w:ascii="Trebuchet MS" w:eastAsia="Arial" w:hAnsi="Trebuchet MS"/>
          <w:b/>
          <w:spacing w:val="-8"/>
        </w:rPr>
        <w:t>A</w:t>
      </w:r>
      <w:r w:rsidRPr="0062733C">
        <w:rPr>
          <w:rFonts w:ascii="Trebuchet MS" w:eastAsia="Arial" w:hAnsi="Trebuchet MS"/>
          <w:b/>
        </w:rPr>
        <w:t>nexele contractului de finanțare</w:t>
      </w:r>
    </w:p>
    <w:p w14:paraId="219B136C" w14:textId="77777777" w:rsidR="00095E03" w:rsidRPr="0062733C" w:rsidRDefault="00095E03" w:rsidP="00095E03">
      <w:pPr>
        <w:ind w:left="360" w:right="74"/>
        <w:jc w:val="both"/>
        <w:rPr>
          <w:rFonts w:ascii="Trebuchet MS" w:eastAsia="Arial" w:hAnsi="Trebuchet MS"/>
          <w:spacing w:val="1"/>
        </w:rPr>
      </w:pPr>
      <w:r w:rsidRPr="0062733C">
        <w:rPr>
          <w:rFonts w:ascii="Trebuchet MS" w:eastAsia="Arial" w:hAnsi="Trebuchet MS"/>
          <w:spacing w:val="1"/>
        </w:rPr>
        <w:t>Următoarele documente sunt anexe la prezentul contract de finanțare  și constituie parte integrantă a acestuia, având aceeași forță juridică:</w:t>
      </w:r>
    </w:p>
    <w:p w14:paraId="5544D10D" w14:textId="77777777" w:rsidR="00095E03" w:rsidRPr="0062733C" w:rsidRDefault="00095E03">
      <w:pPr>
        <w:pStyle w:val="ListParagraph"/>
        <w:numPr>
          <w:ilvl w:val="0"/>
          <w:numId w:val="53"/>
        </w:numPr>
        <w:spacing w:after="0" w:line="240" w:lineRule="auto"/>
        <w:ind w:right="78"/>
        <w:rPr>
          <w:rFonts w:ascii="Trebuchet MS" w:eastAsia="Arial" w:hAnsi="Trebuchet MS"/>
          <w:spacing w:val="1"/>
        </w:rPr>
      </w:pPr>
      <w:r w:rsidRPr="0062733C">
        <w:rPr>
          <w:rFonts w:ascii="Trebuchet MS" w:eastAsia="Arial" w:hAnsi="Trebuchet MS"/>
          <w:spacing w:val="1"/>
        </w:rPr>
        <w:lastRenderedPageBreak/>
        <w:t>Anexa nr. 1 - Cererea de finanțare;</w:t>
      </w:r>
    </w:p>
    <w:p w14:paraId="4C14D01D" w14:textId="03DDEA1D" w:rsidR="00095E03" w:rsidRPr="0062733C" w:rsidRDefault="00095E03">
      <w:pPr>
        <w:pStyle w:val="ListParagraph"/>
        <w:numPr>
          <w:ilvl w:val="0"/>
          <w:numId w:val="53"/>
        </w:numPr>
        <w:spacing w:after="0" w:line="240" w:lineRule="auto"/>
        <w:rPr>
          <w:rFonts w:ascii="Trebuchet MS" w:eastAsia="Arial" w:hAnsi="Trebuchet MS"/>
          <w:spacing w:val="1"/>
        </w:rPr>
      </w:pPr>
      <w:r w:rsidRPr="0062733C">
        <w:rPr>
          <w:rFonts w:ascii="Trebuchet MS" w:eastAsia="Arial" w:hAnsi="Trebuchet MS"/>
          <w:spacing w:val="1"/>
        </w:rPr>
        <w:t>Anexa nr. 2 – Planul de monitorizare a proiectului;</w:t>
      </w:r>
    </w:p>
    <w:p w14:paraId="4B1D41B4" w14:textId="49C76EF1" w:rsidR="004D2B61" w:rsidRPr="009E213D" w:rsidRDefault="00095E03" w:rsidP="00B14A20">
      <w:pPr>
        <w:pStyle w:val="ListParagraph"/>
        <w:numPr>
          <w:ilvl w:val="0"/>
          <w:numId w:val="53"/>
        </w:numPr>
        <w:spacing w:after="0" w:line="240" w:lineRule="auto"/>
        <w:rPr>
          <w:rFonts w:ascii="Trebuchet MS" w:eastAsia="Arial" w:hAnsi="Trebuchet MS"/>
          <w:color w:val="000000" w:themeColor="text1"/>
          <w:spacing w:val="1"/>
        </w:rPr>
      </w:pPr>
      <w:r w:rsidRPr="00E71B58">
        <w:rPr>
          <w:rFonts w:ascii="Trebuchet MS" w:eastAsia="Arial" w:hAnsi="Trebuchet MS"/>
          <w:spacing w:val="1"/>
        </w:rPr>
        <w:t xml:space="preserve">Anexa nr. 3 - Graficul cererilor de </w:t>
      </w:r>
      <w:proofErr w:type="spellStart"/>
      <w:r w:rsidRPr="00E71B58">
        <w:rPr>
          <w:rFonts w:ascii="Trebuchet MS" w:eastAsia="Arial" w:hAnsi="Trebuchet MS"/>
          <w:spacing w:val="1"/>
        </w:rPr>
        <w:t>prefinanțare</w:t>
      </w:r>
      <w:proofErr w:type="spellEnd"/>
      <w:r w:rsidRPr="00E71B58">
        <w:rPr>
          <w:rFonts w:ascii="Trebuchet MS" w:eastAsia="Arial" w:hAnsi="Trebuchet MS"/>
          <w:spacing w:val="1"/>
        </w:rPr>
        <w:t>/plată/rambursare</w:t>
      </w:r>
      <w:r w:rsidR="004D2B61" w:rsidRPr="00E71B58">
        <w:rPr>
          <w:rFonts w:ascii="Trebuchet MS" w:eastAsia="Arial" w:hAnsi="Trebuchet MS"/>
          <w:spacing w:val="1"/>
        </w:rPr>
        <w:t xml:space="preserve"> </w:t>
      </w:r>
      <w:bookmarkStart w:id="128" w:name="_Hlk143682689"/>
    </w:p>
    <w:bookmarkEnd w:id="128"/>
    <w:p w14:paraId="4A541007" w14:textId="3049E7A9"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4017D3">
        <w:rPr>
          <w:rFonts w:ascii="Trebuchet MS" w:eastAsia="Arial" w:hAnsi="Trebuchet MS"/>
          <w:spacing w:val="1"/>
        </w:rPr>
        <w:t xml:space="preserve">Anexa nr. </w:t>
      </w:r>
      <w:r w:rsidR="009E213D" w:rsidRPr="004017D3">
        <w:rPr>
          <w:rFonts w:ascii="Trebuchet MS" w:eastAsia="Arial" w:hAnsi="Trebuchet MS"/>
          <w:spacing w:val="1"/>
        </w:rPr>
        <w:t>4</w:t>
      </w:r>
      <w:r w:rsidRPr="004017D3">
        <w:rPr>
          <w:rFonts w:ascii="Trebuchet MS" w:eastAsia="Arial" w:hAnsi="Trebuchet MS"/>
          <w:spacing w:val="1"/>
        </w:rPr>
        <w:t xml:space="preserve"> – Acordul</w:t>
      </w:r>
      <w:r w:rsidRPr="0062733C">
        <w:rPr>
          <w:rFonts w:ascii="Trebuchet MS" w:eastAsia="Arial" w:hAnsi="Trebuchet MS"/>
          <w:spacing w:val="1"/>
        </w:rPr>
        <w:t xml:space="preserve"> de parteneriat încheiat între Liderul de parteneriat și Parteneri </w:t>
      </w:r>
      <w:r w:rsidRPr="0062733C">
        <w:rPr>
          <w:rFonts w:ascii="Trebuchet MS" w:eastAsia="Arial" w:hAnsi="Trebuchet MS"/>
          <w:spacing w:val="1"/>
          <w:highlight w:val="lightGray"/>
        </w:rPr>
        <w:t>(dacă este cazul</w:t>
      </w:r>
      <w:r w:rsidRPr="0062733C">
        <w:rPr>
          <w:rFonts w:ascii="Trebuchet MS" w:eastAsia="Arial" w:hAnsi="Trebuchet MS"/>
          <w:spacing w:val="1"/>
        </w:rPr>
        <w:t>);</w:t>
      </w:r>
    </w:p>
    <w:p w14:paraId="15F7A873" w14:textId="77777777"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t xml:space="preserve">Anexa nr. 5 – Reguli aplicabile ajutorului de stat/de </w:t>
      </w:r>
      <w:proofErr w:type="spellStart"/>
      <w:r w:rsidRPr="0062733C">
        <w:rPr>
          <w:rFonts w:ascii="Trebuchet MS" w:eastAsia="Arial" w:hAnsi="Trebuchet MS"/>
          <w:spacing w:val="1"/>
        </w:rPr>
        <w:t>minimis</w:t>
      </w:r>
      <w:proofErr w:type="spellEnd"/>
      <w:r w:rsidRPr="0062733C">
        <w:rPr>
          <w:rFonts w:ascii="Trebuchet MS" w:eastAsia="Arial" w:hAnsi="Trebuchet MS"/>
          <w:spacing w:val="1"/>
        </w:rPr>
        <w:t xml:space="preserve"> acordat </w:t>
      </w:r>
      <w:r w:rsidRPr="0062733C">
        <w:rPr>
          <w:rFonts w:ascii="Trebuchet MS" w:eastAsia="Arial" w:hAnsi="Trebuchet MS"/>
          <w:spacing w:val="1"/>
          <w:highlight w:val="lightGray"/>
        </w:rPr>
        <w:t>(dacă este cazul, conform schemei aprobate</w:t>
      </w:r>
      <w:r w:rsidRPr="0062733C">
        <w:rPr>
          <w:rFonts w:ascii="Trebuchet MS" w:eastAsia="Arial" w:hAnsi="Trebuchet MS"/>
          <w:spacing w:val="1"/>
        </w:rPr>
        <w:t>);</w:t>
      </w:r>
    </w:p>
    <w:p w14:paraId="5905F754" w14:textId="598ED40C"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t>Anexa nr. 6 – Condiții specifice ale contractului de finanțare</w:t>
      </w:r>
      <w:r w:rsidR="00A24EAD">
        <w:rPr>
          <w:rFonts w:ascii="Trebuchet MS" w:eastAsia="Arial" w:hAnsi="Trebuchet MS"/>
          <w:spacing w:val="1"/>
        </w:rPr>
        <w:t>.</w:t>
      </w:r>
      <w:r w:rsidR="004D2B61">
        <w:rPr>
          <w:rFonts w:ascii="Trebuchet MS" w:eastAsia="Arial" w:hAnsi="Trebuchet MS"/>
          <w:spacing w:val="1"/>
        </w:rPr>
        <w:t xml:space="preserve"> </w:t>
      </w:r>
    </w:p>
    <w:p w14:paraId="54EE2A28" w14:textId="77777777" w:rsidR="00095E03" w:rsidRPr="0062733C" w:rsidRDefault="00095E03" w:rsidP="00095E03">
      <w:pPr>
        <w:jc w:val="both"/>
        <w:rPr>
          <w:rFonts w:ascii="Trebuchet MS" w:eastAsia="Arial" w:hAnsi="Trebuchet MS"/>
          <w:spacing w:val="1"/>
        </w:rPr>
      </w:pPr>
      <w:r w:rsidRPr="0062733C">
        <w:rPr>
          <w:rFonts w:ascii="Trebuchet MS" w:eastAsia="Arial" w:hAnsi="Trebuchet MS"/>
          <w:spacing w:val="1"/>
        </w:rPr>
        <w:t xml:space="preserve">Anexa nr. 3, 4, 5, 6 au formatul stabilit de AM în funcție de specificul programului sau al apelului de proiecte. </w:t>
      </w:r>
    </w:p>
    <w:p w14:paraId="4FD415CD" w14:textId="77777777" w:rsidR="00095E03" w:rsidRPr="0062733C" w:rsidRDefault="00095E03" w:rsidP="00095E03">
      <w:pPr>
        <w:ind w:left="118" w:firstLine="428"/>
        <w:rPr>
          <w:rFonts w:ascii="Trebuchet MS" w:eastAsia="Arial" w:hAnsi="Trebuchet MS"/>
          <w:b/>
          <w:spacing w:val="-6"/>
        </w:rPr>
      </w:pPr>
    </w:p>
    <w:p w14:paraId="16552813" w14:textId="77777777" w:rsidR="00095E03" w:rsidRPr="0062733C" w:rsidRDefault="00095E03" w:rsidP="00095E03">
      <w:pPr>
        <w:ind w:left="118" w:firstLine="428"/>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25</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Clauze rezolutorii și suspensive</w:t>
      </w:r>
    </w:p>
    <w:p w14:paraId="0109DB17" w14:textId="77777777" w:rsidR="00095E03" w:rsidRPr="0062733C" w:rsidRDefault="00095E03" w:rsidP="00095E03">
      <w:pPr>
        <w:autoSpaceDE w:val="0"/>
        <w:autoSpaceDN w:val="0"/>
        <w:adjustRightInd w:val="0"/>
        <w:spacing w:after="16"/>
        <w:ind w:left="567" w:hanging="21"/>
        <w:jc w:val="both"/>
        <w:rPr>
          <w:rFonts w:ascii="Trebuchet MS" w:eastAsia="Arial" w:hAnsi="Trebuchet MS"/>
          <w:i/>
          <w:spacing w:val="-1"/>
        </w:rPr>
      </w:pPr>
      <w:r w:rsidRPr="0062733C">
        <w:rPr>
          <w:rFonts w:ascii="Trebuchet MS" w:eastAsia="Arial" w:hAnsi="Trebuchet MS"/>
          <w:i/>
          <w:spacing w:val="-1"/>
          <w:highlight w:val="lightGray"/>
        </w:rPr>
        <w:t>Dacă este cazul/ dacă a fost prevăzută această posibilitate în Ghidul Solicitantului</w:t>
      </w:r>
    </w:p>
    <w:p w14:paraId="7226BDBF" w14:textId="5CD5CECA" w:rsidR="00095E03" w:rsidRPr="0062733C" w:rsidRDefault="00095E03">
      <w:pPr>
        <w:pStyle w:val="ListParagraph"/>
        <w:numPr>
          <w:ilvl w:val="0"/>
          <w:numId w:val="56"/>
        </w:numPr>
        <w:spacing w:after="0" w:line="240" w:lineRule="auto"/>
        <w:jc w:val="both"/>
        <w:rPr>
          <w:rFonts w:ascii="Trebuchet MS" w:eastAsia="Arial" w:hAnsi="Trebuchet MS"/>
          <w:spacing w:val="-1"/>
          <w:highlight w:val="lightGray"/>
        </w:rPr>
      </w:pPr>
      <w:r w:rsidRPr="0062733C">
        <w:rPr>
          <w:rFonts w:ascii="Trebuchet MS" w:eastAsia="Arial" w:hAnsi="Trebuchet MS"/>
          <w:spacing w:val="-1"/>
        </w:rPr>
        <w:t xml:space="preserve">Prezentului contract de finanțare i se aplică clauza rezolutorie prevăzută la art. 6 alin. (11) din Ordonanța de urgență a Guvernului nr. 23/2023, după cum urmează: </w:t>
      </w:r>
      <w:r w:rsidRPr="0062733C">
        <w:rPr>
          <w:rFonts w:ascii="Trebuchet MS" w:eastAsia="Arial" w:hAnsi="Trebuchet MS"/>
          <w:spacing w:val="-1"/>
          <w:highlight w:val="lightGray"/>
        </w:rPr>
        <w:t xml:space="preserve">_____se va particulariza de către </w:t>
      </w:r>
      <w:proofErr w:type="spellStart"/>
      <w:r w:rsidR="00D66B5B">
        <w:rPr>
          <w:rFonts w:ascii="Trebuchet MS" w:eastAsia="Arial" w:hAnsi="Trebuchet MS"/>
          <w:spacing w:val="-1"/>
          <w:highlight w:val="lightGray"/>
        </w:rPr>
        <w:t>AMPoCIDIF</w:t>
      </w:r>
      <w:proofErr w:type="spellEnd"/>
      <w:r w:rsidRPr="0062733C">
        <w:rPr>
          <w:rFonts w:ascii="Trebuchet MS" w:eastAsia="Arial" w:hAnsi="Trebuchet MS"/>
          <w:spacing w:val="-1"/>
          <w:highlight w:val="lightGray"/>
        </w:rPr>
        <w:t xml:space="preserve">, dacă prin Ghidul Solicitantului s-a prevăzut </w:t>
      </w:r>
      <w:proofErr w:type="spellStart"/>
      <w:r w:rsidRPr="0062733C">
        <w:rPr>
          <w:rFonts w:ascii="Trebuchet MS" w:eastAsia="Arial" w:hAnsi="Trebuchet MS"/>
          <w:spacing w:val="-1"/>
          <w:highlight w:val="lightGray"/>
        </w:rPr>
        <w:t>aceast</w:t>
      </w:r>
      <w:proofErr w:type="spellEnd"/>
      <w:r w:rsidRPr="0062733C">
        <w:rPr>
          <w:rFonts w:ascii="Trebuchet MS" w:eastAsia="Arial" w:hAnsi="Trebuchet MS"/>
          <w:spacing w:val="-1"/>
          <w:highlight w:val="lightGray"/>
        </w:rPr>
        <w:t xml:space="preserve"> posibilitate______.</w:t>
      </w:r>
    </w:p>
    <w:p w14:paraId="534A31A9" w14:textId="22097E5A" w:rsidR="00095E03" w:rsidRPr="0062733C" w:rsidRDefault="00095E03">
      <w:pPr>
        <w:pStyle w:val="ListParagraph"/>
        <w:numPr>
          <w:ilvl w:val="0"/>
          <w:numId w:val="51"/>
        </w:numPr>
        <w:tabs>
          <w:tab w:val="left" w:pos="993"/>
        </w:tabs>
        <w:spacing w:after="0" w:line="240" w:lineRule="auto"/>
        <w:ind w:left="851" w:hanging="284"/>
        <w:jc w:val="both"/>
        <w:rPr>
          <w:rFonts w:ascii="Trebuchet MS" w:eastAsia="Arial" w:hAnsi="Trebuchet MS"/>
          <w:spacing w:val="-1"/>
          <w:highlight w:val="lightGray"/>
        </w:rPr>
      </w:pPr>
      <w:r w:rsidRPr="0062733C">
        <w:rPr>
          <w:rFonts w:ascii="Trebuchet MS" w:eastAsia="Arial" w:hAnsi="Trebuchet MS"/>
          <w:spacing w:val="-1"/>
        </w:rPr>
        <w:t xml:space="preserve">Alte clauze rezolutorii și/sau suspensive: </w:t>
      </w:r>
      <w:r w:rsidRPr="0062733C">
        <w:rPr>
          <w:rFonts w:ascii="Trebuchet MS" w:eastAsia="Arial" w:hAnsi="Trebuchet MS"/>
          <w:spacing w:val="-1"/>
          <w:highlight w:val="lightGray"/>
        </w:rPr>
        <w:t xml:space="preserve">_____dacă este cazul, se vor stabili de către </w:t>
      </w:r>
      <w:proofErr w:type="spellStart"/>
      <w:r w:rsidR="00696A15">
        <w:rPr>
          <w:rFonts w:ascii="Trebuchet MS" w:eastAsia="Arial" w:hAnsi="Trebuchet MS"/>
          <w:highlight w:val="lightGray"/>
        </w:rPr>
        <w:t>AMPoCIDIF</w:t>
      </w:r>
      <w:proofErr w:type="spellEnd"/>
      <w:r w:rsidRPr="0062733C">
        <w:rPr>
          <w:rFonts w:ascii="Trebuchet MS" w:eastAsia="Arial" w:hAnsi="Trebuchet MS"/>
          <w:spacing w:val="-1"/>
          <w:highlight w:val="lightGray"/>
        </w:rPr>
        <w:t xml:space="preserve"> la nivel de apel de proiecte______</w:t>
      </w:r>
    </w:p>
    <w:p w14:paraId="60600DB7" w14:textId="77777777" w:rsidR="00095E03" w:rsidRPr="0062733C" w:rsidRDefault="00095E03" w:rsidP="00095E03">
      <w:pPr>
        <w:ind w:left="118" w:firstLine="428"/>
        <w:rPr>
          <w:rFonts w:ascii="Trebuchet MS" w:eastAsia="Arial" w:hAnsi="Trebuchet MS"/>
          <w:b/>
          <w:spacing w:val="-6"/>
        </w:rPr>
      </w:pPr>
    </w:p>
    <w:p w14:paraId="5FFAFFD8" w14:textId="77777777" w:rsidR="00095E03" w:rsidRPr="0062733C" w:rsidRDefault="00095E03" w:rsidP="00095E03">
      <w:pPr>
        <w:ind w:left="118" w:firstLine="428"/>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26</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spacing w:val="1"/>
        </w:rPr>
        <w:t>i</w:t>
      </w:r>
      <w:r w:rsidRPr="0062733C">
        <w:rPr>
          <w:rFonts w:ascii="Trebuchet MS" w:eastAsia="Arial" w:hAnsi="Trebuchet MS"/>
          <w:b/>
        </w:rPr>
        <w:t>spo</w:t>
      </w:r>
      <w:r w:rsidRPr="0062733C">
        <w:rPr>
          <w:rFonts w:ascii="Trebuchet MS" w:eastAsia="Arial" w:hAnsi="Trebuchet MS"/>
          <w:b/>
          <w:spacing w:val="-2"/>
        </w:rPr>
        <w:t>z</w:t>
      </w:r>
      <w:r w:rsidRPr="0062733C">
        <w:rPr>
          <w:rFonts w:ascii="Trebuchet MS" w:eastAsia="Arial" w:hAnsi="Trebuchet MS"/>
          <w:b/>
          <w:spacing w:val="-3"/>
        </w:rPr>
        <w:t>i</w:t>
      </w:r>
      <w:r w:rsidRPr="0062733C">
        <w:rPr>
          <w:rFonts w:ascii="Trebuchet MS" w:eastAsia="Arial" w:hAnsi="Trebuchet MS"/>
          <w:b/>
          <w:spacing w:val="-1"/>
        </w:rPr>
        <w:t>ț</w:t>
      </w:r>
      <w:r w:rsidRPr="0062733C">
        <w:rPr>
          <w:rFonts w:ascii="Trebuchet MS" w:eastAsia="Arial" w:hAnsi="Trebuchet MS"/>
          <w:b/>
          <w:spacing w:val="1"/>
        </w:rPr>
        <w:t>i</w:t>
      </w:r>
      <w:r w:rsidRPr="0062733C">
        <w:rPr>
          <w:rFonts w:ascii="Trebuchet MS" w:eastAsia="Arial" w:hAnsi="Trebuchet MS"/>
          <w:b/>
        </w:rPr>
        <w:t xml:space="preserve">i </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1"/>
        </w:rPr>
        <w:t>l</w:t>
      </w:r>
      <w:r w:rsidRPr="0062733C">
        <w:rPr>
          <w:rFonts w:ascii="Trebuchet MS" w:eastAsia="Arial" w:hAnsi="Trebuchet MS"/>
          <w:b/>
        </w:rPr>
        <w:t>e</w:t>
      </w:r>
    </w:p>
    <w:p w14:paraId="1C81737E" w14:textId="6FE241AA"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Condițiile Generale ale prezentului contract de finanțare se completează cu Condițiile Specifice adoptate prin decizia ordonatorului principal de credite al </w:t>
      </w:r>
      <w:proofErr w:type="spellStart"/>
      <w:r w:rsidR="00696A15">
        <w:rPr>
          <w:rFonts w:ascii="Trebuchet MS" w:eastAsia="Arial" w:hAnsi="Trebuchet MS"/>
          <w:highlight w:val="lightGray"/>
        </w:rPr>
        <w:t>AMPoCIDIF</w:t>
      </w:r>
      <w:proofErr w:type="spellEnd"/>
      <w:r w:rsidR="00696A15" w:rsidRPr="0062733C">
        <w:rPr>
          <w:rFonts w:ascii="Trebuchet MS" w:eastAsia="Arial" w:hAnsi="Trebuchet MS"/>
        </w:rPr>
        <w:t xml:space="preserve"> </w:t>
      </w:r>
      <w:r w:rsidRPr="0062733C">
        <w:rPr>
          <w:rFonts w:ascii="Trebuchet MS" w:eastAsia="Arial" w:hAnsi="Trebuchet MS"/>
        </w:rPr>
        <w:t xml:space="preserve">/conducătorul </w:t>
      </w:r>
      <w:proofErr w:type="spellStart"/>
      <w:r w:rsidR="00696A15">
        <w:rPr>
          <w:rFonts w:ascii="Trebuchet MS" w:eastAsia="Arial" w:hAnsi="Trebuchet MS"/>
          <w:highlight w:val="lightGray"/>
        </w:rPr>
        <w:t>AMPoCIDIF</w:t>
      </w:r>
      <w:proofErr w:type="spellEnd"/>
      <w:r w:rsidRPr="0062733C">
        <w:rPr>
          <w:rFonts w:ascii="Trebuchet MS" w:eastAsia="Arial" w:hAnsi="Trebuchet MS"/>
        </w:rPr>
        <w:t xml:space="preserve">, după caz, care se constituie în Anexa nr. 6 la prezentul contract de finanțare. </w:t>
      </w:r>
    </w:p>
    <w:p w14:paraId="2D38799F" w14:textId="652DDC85"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Prin Condițiile specifice,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completează și, după caz, detaliază modul de aplicare a Condițiilor generale ale prezentului contract de finanțare. </w:t>
      </w:r>
    </w:p>
    <w:p w14:paraId="6A9EA239" w14:textId="77777777"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62C26043" w14:textId="4937F93B"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Pentru buna implementare și management al proiectului, </w:t>
      </w:r>
      <w:proofErr w:type="spellStart"/>
      <w:r w:rsidR="00D66B5B">
        <w:rPr>
          <w:rFonts w:ascii="Trebuchet MS" w:eastAsia="Arial" w:hAnsi="Trebuchet MS"/>
          <w:highlight w:val="lightGray"/>
        </w:rPr>
        <w:t>AMPoCIDIF</w:t>
      </w:r>
      <w:proofErr w:type="spellEnd"/>
      <w:r w:rsidRPr="0062733C">
        <w:rPr>
          <w:rFonts w:ascii="Trebuchet MS" w:eastAsia="Arial" w:hAnsi="Trebuchet MS"/>
        </w:rPr>
        <w:t xml:space="preserve"> pune la dispoziția beneficiarului/liderului de parteneriat și partenerilor, după caz Manualul Beneficiarului, în condițiile prevederilor art. 16 din Ordonanța de urgență a Guvernului nr. 23/2023.</w:t>
      </w:r>
    </w:p>
    <w:p w14:paraId="55F3D855" w14:textId="77777777" w:rsidR="00095E03" w:rsidRPr="0062733C" w:rsidRDefault="00095E03">
      <w:pPr>
        <w:pStyle w:val="ListParagraph"/>
        <w:numPr>
          <w:ilvl w:val="0"/>
          <w:numId w:val="54"/>
        </w:numPr>
        <w:spacing w:after="0" w:line="240" w:lineRule="auto"/>
        <w:ind w:left="478"/>
        <w:jc w:val="both"/>
        <w:rPr>
          <w:rFonts w:ascii="Trebuchet MS" w:hAnsi="Trebuchet MS" w:cs="Trebuchet MS"/>
        </w:rPr>
      </w:pPr>
      <w:r w:rsidRPr="0062733C">
        <w:rPr>
          <w:rFonts w:ascii="Trebuchet MS" w:hAnsi="Trebuchet MS" w:cs="Trebuchet MS"/>
        </w:rPr>
        <w:t xml:space="preserve">Prezentul contract de finanțare se încheie într-un singur exemplar, este semnat electronic de toate părțile și transmis prin sistemul </w:t>
      </w:r>
      <w:proofErr w:type="spellStart"/>
      <w:r w:rsidRPr="0062733C">
        <w:rPr>
          <w:rFonts w:ascii="Trebuchet MS" w:hAnsi="Trebuchet MS" w:cs="Trebuchet MS"/>
        </w:rPr>
        <w:t>MySMIS</w:t>
      </w:r>
      <w:proofErr w:type="spellEnd"/>
      <w:r w:rsidRPr="0062733C">
        <w:rPr>
          <w:rFonts w:ascii="Trebuchet MS" w:hAnsi="Trebuchet MS" w:cs="Trebuchet MS"/>
        </w:rPr>
        <w:t xml:space="preserve"> 2021. </w:t>
      </w:r>
    </w:p>
    <w:p w14:paraId="06BF2799"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095E03" w:rsidRPr="0062733C" w14:paraId="5BBB38B6" w14:textId="77777777" w:rsidTr="005E3EA7">
        <w:tc>
          <w:tcPr>
            <w:tcW w:w="4411" w:type="dxa"/>
          </w:tcPr>
          <w:p w14:paraId="101C447E" w14:textId="42DABE7F" w:rsidR="00095E03" w:rsidRPr="00C22641" w:rsidRDefault="00095E03" w:rsidP="005E3EA7">
            <w:pPr>
              <w:jc w:val="both"/>
              <w:rPr>
                <w:rFonts w:ascii="Trebuchet MS" w:eastAsia="Arial" w:hAnsi="Trebuchet MS"/>
                <w:b/>
              </w:rPr>
            </w:pPr>
            <w:r w:rsidRPr="00C22641">
              <w:rPr>
                <w:rFonts w:ascii="Trebuchet MS" w:hAnsi="Trebuchet MS"/>
              </w:rPr>
              <w:t xml:space="preserve">Pentru </w:t>
            </w:r>
            <w:r w:rsidR="003949E7" w:rsidRPr="00C22641">
              <w:rPr>
                <w:rFonts w:ascii="Trebuchet MS" w:eastAsia="Arial" w:hAnsi="Trebuchet MS"/>
                <w:b/>
              </w:rPr>
              <w:t>Autoritatea de management</w:t>
            </w:r>
            <w:r w:rsidRPr="00C22641">
              <w:rPr>
                <w:rFonts w:ascii="Trebuchet MS" w:eastAsia="Arial" w:hAnsi="Trebuchet MS"/>
                <w:b/>
              </w:rPr>
              <w:t xml:space="preserve"> </w:t>
            </w:r>
          </w:p>
          <w:p w14:paraId="0B225659" w14:textId="77777777" w:rsidR="00844B2D" w:rsidRPr="00C22641" w:rsidRDefault="00844B2D" w:rsidP="005E3EA7">
            <w:pPr>
              <w:jc w:val="both"/>
              <w:rPr>
                <w:rFonts w:ascii="Trebuchet MS" w:eastAsia="Arial" w:hAnsi="Trebuchet MS"/>
                <w:b/>
              </w:rPr>
            </w:pPr>
          </w:p>
          <w:p w14:paraId="0F64D176" w14:textId="77777777" w:rsidR="00696A15" w:rsidRPr="00C22641" w:rsidRDefault="00696A15" w:rsidP="005E3EA7">
            <w:pPr>
              <w:jc w:val="both"/>
              <w:rPr>
                <w:rFonts w:ascii="Trebuchet MS" w:hAnsi="Trebuchet MS"/>
              </w:rPr>
            </w:pPr>
          </w:p>
          <w:p w14:paraId="277C4DBF" w14:textId="77777777" w:rsidR="00095E03" w:rsidRPr="00C22641" w:rsidRDefault="00095E03" w:rsidP="005E3EA7">
            <w:pPr>
              <w:ind w:right="1588"/>
              <w:rPr>
                <w:rFonts w:ascii="Trebuchet MS" w:eastAsia="Arial" w:hAnsi="Trebuchet MS"/>
                <w:b/>
              </w:rPr>
            </w:pPr>
            <w:r w:rsidRPr="00C22641">
              <w:rPr>
                <w:rFonts w:ascii="Trebuchet MS" w:eastAsia="Arial" w:hAnsi="Trebuchet MS"/>
                <w:b/>
                <w:spacing w:val="-1"/>
              </w:rPr>
              <w:t>N</w:t>
            </w:r>
            <w:r w:rsidRPr="00C22641">
              <w:rPr>
                <w:rFonts w:ascii="Trebuchet MS" w:eastAsia="Arial" w:hAnsi="Trebuchet MS"/>
                <w:b/>
              </w:rPr>
              <w:t xml:space="preserve">ume: </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spacing w:val="-1"/>
              </w:rPr>
              <w:t>.</w:t>
            </w:r>
            <w:r w:rsidRPr="00C22641">
              <w:rPr>
                <w:rFonts w:ascii="Trebuchet MS" w:eastAsia="Arial" w:hAnsi="Trebuchet MS"/>
                <w:b/>
              </w:rPr>
              <w:t xml:space="preserve">. </w:t>
            </w:r>
          </w:p>
          <w:p w14:paraId="66BF6629" w14:textId="77777777" w:rsidR="00095E03" w:rsidRPr="00C22641" w:rsidRDefault="00095E03" w:rsidP="005E3EA7">
            <w:pPr>
              <w:ind w:right="1588"/>
              <w:rPr>
                <w:rFonts w:ascii="Trebuchet MS" w:eastAsia="Arial" w:hAnsi="Trebuchet MS"/>
                <w:b/>
              </w:rPr>
            </w:pPr>
            <w:r w:rsidRPr="00C22641">
              <w:rPr>
                <w:rFonts w:ascii="Trebuchet MS" w:eastAsia="Arial" w:hAnsi="Trebuchet MS"/>
                <w:b/>
              </w:rPr>
              <w:t>Func</w:t>
            </w:r>
            <w:r w:rsidRPr="00C22641">
              <w:rPr>
                <w:rFonts w:ascii="Trebuchet MS" w:eastAsia="Arial" w:hAnsi="Trebuchet MS"/>
                <w:b/>
                <w:spacing w:val="1"/>
              </w:rPr>
              <w:t>ți</w:t>
            </w:r>
            <w:r w:rsidRPr="00C22641">
              <w:rPr>
                <w:rFonts w:ascii="Trebuchet MS" w:eastAsia="Arial" w:hAnsi="Trebuchet MS"/>
                <w:b/>
                <w:spacing w:val="-3"/>
              </w:rPr>
              <w:t>e</w:t>
            </w:r>
            <w:r w:rsidRPr="00C22641">
              <w:rPr>
                <w:rFonts w:ascii="Trebuchet MS" w:eastAsia="Arial" w:hAnsi="Trebuchet MS"/>
                <w:b/>
              </w:rPr>
              <w:t>:</w:t>
            </w:r>
            <w:r w:rsidRPr="00C22641">
              <w:rPr>
                <w:rFonts w:ascii="Trebuchet MS" w:eastAsia="Arial" w:hAnsi="Trebuchet MS"/>
                <w:b/>
                <w:spacing w:val="2"/>
              </w:rPr>
              <w:t xml:space="preserve"> </w:t>
            </w:r>
            <w:r w:rsidRPr="00C22641">
              <w:rPr>
                <w:rFonts w:ascii="Trebuchet MS" w:eastAsia="Arial" w:hAnsi="Trebuchet MS"/>
                <w:b/>
                <w:spacing w:val="-2"/>
              </w:rPr>
              <w:t>…</w:t>
            </w:r>
            <w:r w:rsidRPr="00C22641">
              <w:rPr>
                <w:rFonts w:ascii="Trebuchet MS" w:eastAsia="Arial" w:hAnsi="Trebuchet MS"/>
                <w:b/>
              </w:rPr>
              <w:t>……</w:t>
            </w:r>
            <w:r w:rsidRPr="00C22641">
              <w:rPr>
                <w:rFonts w:ascii="Trebuchet MS" w:eastAsia="Arial" w:hAnsi="Trebuchet MS"/>
                <w:b/>
                <w:spacing w:val="-2"/>
              </w:rPr>
              <w:t>…</w:t>
            </w:r>
            <w:r w:rsidRPr="00C22641">
              <w:rPr>
                <w:rFonts w:ascii="Trebuchet MS" w:eastAsia="Arial" w:hAnsi="Trebuchet MS"/>
                <w:b/>
              </w:rPr>
              <w:t>….</w:t>
            </w:r>
          </w:p>
          <w:p w14:paraId="57BF2190" w14:textId="77777777" w:rsidR="00095E03" w:rsidRPr="00C22641" w:rsidRDefault="00095E03" w:rsidP="005E3EA7">
            <w:pPr>
              <w:rPr>
                <w:rFonts w:ascii="Trebuchet MS" w:hAnsi="Trebuchet MS"/>
              </w:rPr>
            </w:pPr>
            <w:r w:rsidRPr="00C22641">
              <w:rPr>
                <w:rFonts w:ascii="Trebuchet MS" w:eastAsia="Arial" w:hAnsi="Trebuchet MS"/>
                <w:b/>
                <w:spacing w:val="-1"/>
              </w:rPr>
              <w:t>S</w:t>
            </w:r>
            <w:r w:rsidRPr="00C22641">
              <w:rPr>
                <w:rFonts w:ascii="Trebuchet MS" w:eastAsia="Arial" w:hAnsi="Trebuchet MS"/>
                <w:b/>
              </w:rPr>
              <w:t>emnă</w:t>
            </w:r>
            <w:r w:rsidRPr="00C22641">
              <w:rPr>
                <w:rFonts w:ascii="Trebuchet MS" w:eastAsia="Arial" w:hAnsi="Trebuchet MS"/>
                <w:b/>
                <w:spacing w:val="1"/>
              </w:rPr>
              <w:t>t</w:t>
            </w:r>
            <w:r w:rsidRPr="00C22641">
              <w:rPr>
                <w:rFonts w:ascii="Trebuchet MS" w:eastAsia="Arial" w:hAnsi="Trebuchet MS"/>
                <w:b/>
              </w:rPr>
              <w:t>ur</w:t>
            </w:r>
            <w:r w:rsidRPr="00C22641">
              <w:rPr>
                <w:rFonts w:ascii="Trebuchet MS" w:eastAsia="Arial" w:hAnsi="Trebuchet MS"/>
                <w:b/>
                <w:spacing w:val="-3"/>
              </w:rPr>
              <w:t>a</w:t>
            </w:r>
            <w:r w:rsidRPr="00C22641">
              <w:rPr>
                <w:rFonts w:ascii="Trebuchet MS" w:eastAsia="Arial" w:hAnsi="Trebuchet MS"/>
                <w:b/>
              </w:rPr>
              <w:t>:</w:t>
            </w:r>
          </w:p>
          <w:p w14:paraId="5A777604" w14:textId="77777777" w:rsidR="00095E03" w:rsidRPr="0062733C" w:rsidRDefault="00095E03" w:rsidP="005E3EA7">
            <w:pPr>
              <w:rPr>
                <w:rFonts w:ascii="Trebuchet MS" w:eastAsia="Arial" w:hAnsi="Trebuchet MS"/>
              </w:rPr>
            </w:pPr>
            <w:r w:rsidRPr="00C22641">
              <w:rPr>
                <w:rFonts w:ascii="Trebuchet MS" w:eastAsia="Arial" w:hAnsi="Trebuchet MS"/>
                <w:b/>
                <w:spacing w:val="-1"/>
                <w:position w:val="-1"/>
              </w:rPr>
              <w:t>D</w:t>
            </w:r>
            <w:r w:rsidRPr="00C22641">
              <w:rPr>
                <w:rFonts w:ascii="Trebuchet MS" w:eastAsia="Arial" w:hAnsi="Trebuchet MS"/>
                <w:b/>
                <w:position w:val="-1"/>
              </w:rPr>
              <w:t>a</w:t>
            </w:r>
            <w:r w:rsidRPr="00C22641">
              <w:rPr>
                <w:rFonts w:ascii="Trebuchet MS" w:eastAsia="Arial" w:hAnsi="Trebuchet MS"/>
                <w:b/>
                <w:spacing w:val="1"/>
                <w:position w:val="-1"/>
              </w:rPr>
              <w:t>t</w:t>
            </w:r>
            <w:r w:rsidRPr="00C22641">
              <w:rPr>
                <w:rFonts w:ascii="Trebuchet MS" w:eastAsia="Arial" w:hAnsi="Trebuchet MS"/>
                <w:b/>
                <w:position w:val="-1"/>
              </w:rPr>
              <w:t>a:</w:t>
            </w:r>
          </w:p>
        </w:tc>
        <w:tc>
          <w:tcPr>
            <w:tcW w:w="4123" w:type="dxa"/>
          </w:tcPr>
          <w:p w14:paraId="33F75617" w14:textId="77777777" w:rsidR="00095E03" w:rsidRPr="0062733C" w:rsidRDefault="00095E03" w:rsidP="005E3EA7">
            <w:pPr>
              <w:rPr>
                <w:rFonts w:ascii="Trebuchet MS" w:hAnsi="Trebuchet MS"/>
                <w:i/>
                <w:iCs/>
              </w:rPr>
            </w:pPr>
            <w:r w:rsidRPr="0062733C">
              <w:rPr>
                <w:rFonts w:ascii="Trebuchet MS" w:hAnsi="Trebuchet MS"/>
              </w:rPr>
              <w:t xml:space="preserve">Pentru </w:t>
            </w:r>
            <w:r w:rsidRPr="00C22641">
              <w:rPr>
                <w:rFonts w:ascii="Trebuchet MS" w:hAnsi="Trebuchet MS"/>
                <w:b/>
                <w:bCs/>
              </w:rPr>
              <w:t>Beneficiar</w:t>
            </w:r>
          </w:p>
          <w:p w14:paraId="32AE73A4" w14:textId="77777777" w:rsidR="00095E03" w:rsidRPr="0062733C" w:rsidRDefault="00095E03" w:rsidP="005E3EA7">
            <w:pPr>
              <w:ind w:right="1588"/>
              <w:rPr>
                <w:rFonts w:ascii="Trebuchet MS" w:eastAsia="Arial" w:hAnsi="Trebuchet MS"/>
                <w:b/>
                <w:spacing w:val="-1"/>
              </w:rPr>
            </w:pPr>
          </w:p>
          <w:p w14:paraId="699738C3" w14:textId="77777777" w:rsidR="00095E03" w:rsidRPr="0062733C" w:rsidRDefault="00095E03" w:rsidP="005E3EA7">
            <w:pPr>
              <w:ind w:right="1588"/>
              <w:rPr>
                <w:rFonts w:ascii="Trebuchet MS" w:eastAsia="Arial" w:hAnsi="Trebuchet MS"/>
                <w:b/>
                <w:spacing w:val="-1"/>
              </w:rPr>
            </w:pPr>
          </w:p>
          <w:p w14:paraId="6969770A" w14:textId="77777777" w:rsidR="00095E03" w:rsidRPr="0062733C" w:rsidRDefault="00095E03" w:rsidP="005E3EA7">
            <w:pPr>
              <w:ind w:right="1588"/>
              <w:rPr>
                <w:rFonts w:ascii="Trebuchet MS" w:eastAsia="Arial" w:hAnsi="Trebuchet MS"/>
                <w:b/>
              </w:rPr>
            </w:pPr>
            <w:r w:rsidRPr="0062733C">
              <w:rPr>
                <w:rFonts w:ascii="Trebuchet MS" w:eastAsia="Arial" w:hAnsi="Trebuchet MS"/>
                <w:b/>
                <w:spacing w:val="-1"/>
              </w:rPr>
              <w:t>N</w:t>
            </w:r>
            <w:r w:rsidRPr="0062733C">
              <w:rPr>
                <w:rFonts w:ascii="Trebuchet MS" w:eastAsia="Arial" w:hAnsi="Trebuchet MS"/>
                <w:b/>
              </w:rPr>
              <w:t xml:space="preserve">ume: </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 xml:space="preserve">. </w:t>
            </w:r>
          </w:p>
          <w:p w14:paraId="0E08B18C" w14:textId="77777777" w:rsidR="00095E03" w:rsidRPr="0062733C" w:rsidRDefault="00095E03" w:rsidP="005E3EA7">
            <w:pPr>
              <w:ind w:right="1588"/>
              <w:rPr>
                <w:rFonts w:ascii="Trebuchet MS" w:eastAsia="Arial" w:hAnsi="Trebuchet MS"/>
                <w:b/>
              </w:rPr>
            </w:pPr>
            <w:r w:rsidRPr="0062733C">
              <w:rPr>
                <w:rFonts w:ascii="Trebuchet MS" w:eastAsia="Arial" w:hAnsi="Trebuchet MS"/>
                <w:b/>
              </w:rPr>
              <w:t>Func</w:t>
            </w:r>
            <w:r w:rsidRPr="0062733C">
              <w:rPr>
                <w:rFonts w:ascii="Trebuchet MS" w:eastAsia="Arial" w:hAnsi="Trebuchet MS"/>
                <w:b/>
                <w:spacing w:val="1"/>
              </w:rPr>
              <w:t>ți</w:t>
            </w:r>
            <w:r w:rsidRPr="0062733C">
              <w:rPr>
                <w:rFonts w:ascii="Trebuchet MS" w:eastAsia="Arial" w:hAnsi="Trebuchet MS"/>
                <w:b/>
                <w:spacing w:val="-3"/>
              </w:rPr>
              <w:t>e</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p>
          <w:p w14:paraId="7E900572" w14:textId="77777777" w:rsidR="00095E03" w:rsidRPr="0062733C" w:rsidRDefault="00095E03" w:rsidP="005E3EA7">
            <w:pPr>
              <w:rPr>
                <w:rFonts w:ascii="Trebuchet MS" w:hAnsi="Trebuchet MS"/>
              </w:rPr>
            </w:pPr>
            <w:r w:rsidRPr="0062733C">
              <w:rPr>
                <w:rFonts w:ascii="Trebuchet MS" w:eastAsia="Arial" w:hAnsi="Trebuchet MS"/>
                <w:b/>
                <w:spacing w:val="-1"/>
              </w:rPr>
              <w:t>S</w:t>
            </w:r>
            <w:r w:rsidRPr="0062733C">
              <w:rPr>
                <w:rFonts w:ascii="Trebuchet MS" w:eastAsia="Arial" w:hAnsi="Trebuchet MS"/>
                <w:b/>
              </w:rPr>
              <w:t>emnă</w:t>
            </w:r>
            <w:r w:rsidRPr="0062733C">
              <w:rPr>
                <w:rFonts w:ascii="Trebuchet MS" w:eastAsia="Arial" w:hAnsi="Trebuchet MS"/>
                <w:b/>
                <w:spacing w:val="1"/>
              </w:rPr>
              <w:t>t</w:t>
            </w:r>
            <w:r w:rsidRPr="0062733C">
              <w:rPr>
                <w:rFonts w:ascii="Trebuchet MS" w:eastAsia="Arial" w:hAnsi="Trebuchet MS"/>
                <w:b/>
              </w:rPr>
              <w:t>ur</w:t>
            </w:r>
            <w:r w:rsidRPr="0062733C">
              <w:rPr>
                <w:rFonts w:ascii="Trebuchet MS" w:eastAsia="Arial" w:hAnsi="Trebuchet MS"/>
                <w:b/>
                <w:spacing w:val="-3"/>
              </w:rPr>
              <w:t>a</w:t>
            </w:r>
            <w:r w:rsidRPr="0062733C">
              <w:rPr>
                <w:rFonts w:ascii="Trebuchet MS" w:eastAsia="Arial" w:hAnsi="Trebuchet MS"/>
                <w:b/>
              </w:rPr>
              <w:t>:</w:t>
            </w:r>
          </w:p>
          <w:p w14:paraId="762DF274" w14:textId="77777777" w:rsidR="00095E03" w:rsidRPr="0062733C" w:rsidRDefault="00095E03" w:rsidP="005E3EA7">
            <w:pPr>
              <w:rPr>
                <w:rFonts w:ascii="Trebuchet MS" w:eastAsia="Arial" w:hAnsi="Trebuchet MS"/>
              </w:rPr>
            </w:pPr>
            <w:r w:rsidRPr="0062733C">
              <w:rPr>
                <w:rFonts w:ascii="Trebuchet MS" w:eastAsia="Arial" w:hAnsi="Trebuchet MS"/>
                <w:b/>
                <w:spacing w:val="-1"/>
                <w:position w:val="-1"/>
              </w:rPr>
              <w:t>D</w:t>
            </w:r>
            <w:r w:rsidRPr="0062733C">
              <w:rPr>
                <w:rFonts w:ascii="Trebuchet MS" w:eastAsia="Arial" w:hAnsi="Trebuchet MS"/>
                <w:b/>
                <w:position w:val="-1"/>
              </w:rPr>
              <w:t>a</w:t>
            </w:r>
            <w:r w:rsidRPr="0062733C">
              <w:rPr>
                <w:rFonts w:ascii="Trebuchet MS" w:eastAsia="Arial" w:hAnsi="Trebuchet MS"/>
                <w:b/>
                <w:spacing w:val="1"/>
                <w:position w:val="-1"/>
              </w:rPr>
              <w:t>t</w:t>
            </w:r>
            <w:r w:rsidRPr="0062733C">
              <w:rPr>
                <w:rFonts w:ascii="Trebuchet MS" w:eastAsia="Arial" w:hAnsi="Trebuchet MS"/>
                <w:b/>
                <w:position w:val="-1"/>
              </w:rPr>
              <w:t>a:</w:t>
            </w:r>
          </w:p>
        </w:tc>
      </w:tr>
    </w:tbl>
    <w:p w14:paraId="0F2ECE17" w14:textId="77777777" w:rsidR="00095E03" w:rsidRPr="0062733C" w:rsidRDefault="00095E03" w:rsidP="00095E03">
      <w:pPr>
        <w:tabs>
          <w:tab w:val="left" w:pos="450"/>
        </w:tabs>
        <w:ind w:right="75"/>
        <w:jc w:val="both"/>
        <w:rPr>
          <w:rFonts w:ascii="Trebuchet MS" w:eastAsia="Arial" w:hAnsi="Trebuchet MS"/>
          <w:b/>
          <w:spacing w:val="1"/>
        </w:rPr>
        <w:sectPr w:rsidR="00095E03" w:rsidRPr="0062733C" w:rsidSect="00123D97">
          <w:pgSz w:w="11920" w:h="16840"/>
          <w:pgMar w:top="1077" w:right="1145" w:bottom="851" w:left="1134" w:header="0" w:footer="240" w:gutter="0"/>
          <w:cols w:space="720"/>
          <w:docGrid w:linePitch="299"/>
        </w:sectPr>
      </w:pPr>
    </w:p>
    <w:p w14:paraId="11A4F02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lastRenderedPageBreak/>
        <w:t xml:space="preserve">Anexa 1. Cererea de finanțare </w:t>
      </w:r>
    </w:p>
    <w:p w14:paraId="7F9D8039" w14:textId="77777777" w:rsidR="00095E03" w:rsidRPr="0062733C" w:rsidRDefault="00095E03" w:rsidP="00095E03">
      <w:pPr>
        <w:tabs>
          <w:tab w:val="left" w:pos="450"/>
        </w:tabs>
        <w:ind w:right="75"/>
        <w:jc w:val="both"/>
        <w:rPr>
          <w:rFonts w:ascii="Trebuchet MS" w:eastAsia="Arial" w:hAnsi="Trebuchet MS"/>
          <w:spacing w:val="1"/>
        </w:rPr>
      </w:pPr>
      <w:r w:rsidRPr="00B471F5">
        <w:rPr>
          <w:rFonts w:ascii="Trebuchet MS" w:eastAsia="Arial" w:hAnsi="Trebuchet MS"/>
          <w:spacing w:val="1"/>
        </w:rPr>
        <w:t>Se atașează cererea de finanțare aprobată</w:t>
      </w:r>
    </w:p>
    <w:p w14:paraId="584D012B" w14:textId="77777777" w:rsidR="00095E03" w:rsidRPr="0062733C" w:rsidRDefault="00095E03" w:rsidP="00095E03">
      <w:pPr>
        <w:tabs>
          <w:tab w:val="left" w:pos="450"/>
        </w:tabs>
        <w:ind w:right="75"/>
        <w:jc w:val="both"/>
        <w:rPr>
          <w:rFonts w:ascii="Trebuchet MS" w:eastAsia="Arial" w:hAnsi="Trebuchet MS"/>
          <w:b/>
          <w:spacing w:val="1"/>
        </w:rPr>
      </w:pPr>
    </w:p>
    <w:p w14:paraId="1D32AF35" w14:textId="464938B6"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 xml:space="preserve">Anexa 2. Plan de monitorizare- format cadru </w:t>
      </w:r>
      <w:r w:rsidR="00A931EA">
        <w:rPr>
          <w:rFonts w:ascii="Trebuchet MS" w:eastAsia="Arial" w:hAnsi="Trebuchet MS"/>
          <w:spacing w:val="1"/>
        </w:rPr>
        <w:t xml:space="preserve">- </w:t>
      </w:r>
      <w:r w:rsidR="00A931EA">
        <w:rPr>
          <w:rFonts w:ascii="Trebuchet MS" w:eastAsia="Arial" w:hAnsi="Trebuchet MS"/>
          <w:color w:val="000000" w:themeColor="text1"/>
          <w:spacing w:val="1"/>
        </w:rPr>
        <w:t xml:space="preserve">se regăsește în Anexa </w:t>
      </w:r>
      <w:r w:rsidR="005C3D48">
        <w:rPr>
          <w:rFonts w:ascii="Trebuchet MS" w:eastAsia="Arial" w:hAnsi="Trebuchet MS"/>
          <w:color w:val="000000" w:themeColor="text1"/>
          <w:spacing w:val="1"/>
        </w:rPr>
        <w:t>7</w:t>
      </w:r>
      <w:r w:rsidR="00A931EA" w:rsidRPr="0094236E">
        <w:rPr>
          <w:rFonts w:ascii="Trebuchet MS" w:eastAsia="Arial" w:hAnsi="Trebuchet MS"/>
          <w:color w:val="000000" w:themeColor="text1"/>
          <w:spacing w:val="1"/>
        </w:rPr>
        <w:t>.</w:t>
      </w:r>
      <w:r w:rsidR="00A931EA">
        <w:rPr>
          <w:rFonts w:ascii="Trebuchet MS" w:eastAsia="Arial" w:hAnsi="Trebuchet MS"/>
          <w:color w:val="000000" w:themeColor="text1"/>
          <w:spacing w:val="1"/>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876"/>
        <w:gridCol w:w="2324"/>
        <w:gridCol w:w="908"/>
        <w:gridCol w:w="809"/>
        <w:gridCol w:w="869"/>
        <w:gridCol w:w="1607"/>
        <w:gridCol w:w="876"/>
        <w:gridCol w:w="876"/>
      </w:tblGrid>
      <w:tr w:rsidR="0062733C" w:rsidRPr="0062733C" w14:paraId="490FEC46" w14:textId="77777777" w:rsidTr="005E3EA7">
        <w:trPr>
          <w:trHeight w:val="436"/>
          <w:jc w:val="center"/>
        </w:trPr>
        <w:tc>
          <w:tcPr>
            <w:tcW w:w="230" w:type="pct"/>
            <w:vMerge w:val="restart"/>
            <w:shd w:val="clear" w:color="auto" w:fill="auto"/>
          </w:tcPr>
          <w:p w14:paraId="3C783CE6" w14:textId="77777777" w:rsidR="00095E03" w:rsidRPr="0062733C" w:rsidRDefault="00095E03" w:rsidP="005E3EA7">
            <w:pPr>
              <w:jc w:val="both"/>
              <w:rPr>
                <w:rFonts w:ascii="Trebuchet MS" w:hAnsi="Trebuchet MS"/>
              </w:rPr>
            </w:pPr>
            <w:r w:rsidRPr="0062733C">
              <w:rPr>
                <w:rFonts w:ascii="Trebuchet MS" w:hAnsi="Trebuchet MS"/>
              </w:rPr>
              <w:t xml:space="preserve">Nr. crt. </w:t>
            </w:r>
          </w:p>
        </w:tc>
        <w:tc>
          <w:tcPr>
            <w:tcW w:w="420" w:type="pct"/>
            <w:vMerge w:val="restart"/>
          </w:tcPr>
          <w:p w14:paraId="6BC529AE" w14:textId="77777777" w:rsidR="00095E03" w:rsidRPr="0062733C" w:rsidRDefault="00095E03" w:rsidP="005E3EA7">
            <w:pPr>
              <w:jc w:val="both"/>
              <w:rPr>
                <w:rFonts w:ascii="Trebuchet MS" w:hAnsi="Trebuchet MS"/>
              </w:rPr>
            </w:pPr>
            <w:r w:rsidRPr="0062733C">
              <w:rPr>
                <w:rFonts w:ascii="Trebuchet MS" w:hAnsi="Trebuchet MS"/>
              </w:rPr>
              <w:t>Indicator de etapă / cod indicator</w:t>
            </w:r>
          </w:p>
        </w:tc>
        <w:tc>
          <w:tcPr>
            <w:tcW w:w="1129" w:type="pct"/>
            <w:vMerge w:val="restart"/>
            <w:shd w:val="clear" w:color="auto" w:fill="auto"/>
          </w:tcPr>
          <w:p w14:paraId="05DCE828" w14:textId="77777777" w:rsidR="00095E03" w:rsidRPr="0062733C" w:rsidRDefault="00095E03" w:rsidP="005E3EA7">
            <w:pPr>
              <w:jc w:val="both"/>
              <w:rPr>
                <w:rFonts w:ascii="Trebuchet MS" w:hAnsi="Trebuchet MS"/>
              </w:rPr>
            </w:pPr>
            <w:r w:rsidRPr="0062733C">
              <w:rPr>
                <w:rFonts w:ascii="Trebuchet MS" w:hAnsi="Trebuchet MS"/>
              </w:rPr>
              <w:t xml:space="preserve">Tip indicator de etapă (calitativ/cantitativ/valoric) </w:t>
            </w:r>
          </w:p>
        </w:tc>
        <w:tc>
          <w:tcPr>
            <w:tcW w:w="436" w:type="pct"/>
            <w:vMerge w:val="restart"/>
          </w:tcPr>
          <w:p w14:paraId="06C30866" w14:textId="77777777" w:rsidR="00095E03" w:rsidRPr="0062733C" w:rsidRDefault="00095E03" w:rsidP="005E3EA7">
            <w:pPr>
              <w:jc w:val="both"/>
              <w:rPr>
                <w:rFonts w:ascii="Trebuchet MS" w:hAnsi="Trebuchet MS"/>
              </w:rPr>
            </w:pPr>
            <w:r w:rsidRPr="0062733C">
              <w:rPr>
                <w:rFonts w:ascii="Trebuchet MS" w:hAnsi="Trebuchet MS"/>
              </w:rPr>
              <w:t>Descriere</w:t>
            </w:r>
          </w:p>
        </w:tc>
        <w:tc>
          <w:tcPr>
            <w:tcW w:w="388" w:type="pct"/>
            <w:vMerge w:val="restart"/>
          </w:tcPr>
          <w:p w14:paraId="0325D792" w14:textId="77777777" w:rsidR="00095E03" w:rsidRPr="0062733C" w:rsidRDefault="00095E03" w:rsidP="005E3EA7">
            <w:pPr>
              <w:jc w:val="both"/>
              <w:rPr>
                <w:rFonts w:ascii="Trebuchet MS" w:hAnsi="Trebuchet MS"/>
              </w:rPr>
            </w:pPr>
            <w:r w:rsidRPr="0062733C">
              <w:rPr>
                <w:rFonts w:ascii="Trebuchet MS" w:hAnsi="Trebuchet MS"/>
              </w:rPr>
              <w:t>Criteriu de validare</w:t>
            </w:r>
          </w:p>
        </w:tc>
        <w:tc>
          <w:tcPr>
            <w:tcW w:w="758" w:type="pct"/>
            <w:vMerge w:val="restart"/>
          </w:tcPr>
          <w:p w14:paraId="5DCBBD73" w14:textId="77777777" w:rsidR="00095E03" w:rsidRPr="0062733C" w:rsidRDefault="00095E03" w:rsidP="005E3EA7">
            <w:pPr>
              <w:jc w:val="both"/>
              <w:rPr>
                <w:rFonts w:ascii="Trebuchet MS" w:hAnsi="Trebuchet MS"/>
              </w:rPr>
            </w:pPr>
            <w:r w:rsidRPr="0062733C">
              <w:rPr>
                <w:rFonts w:ascii="Trebuchet MS" w:hAnsi="Trebuchet MS"/>
              </w:rPr>
              <w:t>Termen de realizare</w:t>
            </w:r>
          </w:p>
        </w:tc>
        <w:tc>
          <w:tcPr>
            <w:tcW w:w="778" w:type="pct"/>
            <w:vMerge w:val="restart"/>
            <w:shd w:val="clear" w:color="auto" w:fill="auto"/>
          </w:tcPr>
          <w:p w14:paraId="6C2FD492" w14:textId="77777777" w:rsidR="00095E03" w:rsidRPr="0062733C" w:rsidRDefault="00095E03" w:rsidP="005E3EA7">
            <w:pPr>
              <w:jc w:val="both"/>
              <w:rPr>
                <w:rFonts w:ascii="Trebuchet MS" w:hAnsi="Trebuchet MS"/>
              </w:rPr>
            </w:pPr>
            <w:r w:rsidRPr="0062733C">
              <w:rPr>
                <w:rFonts w:ascii="Trebuchet MS" w:hAnsi="Trebuchet MS"/>
              </w:rPr>
              <w:t xml:space="preserve">Documente/dovezi  care probează îndeplinirea criteriilor  </w:t>
            </w:r>
          </w:p>
        </w:tc>
        <w:tc>
          <w:tcPr>
            <w:tcW w:w="442" w:type="pct"/>
            <w:vMerge w:val="restart"/>
          </w:tcPr>
          <w:p w14:paraId="01FAD62F" w14:textId="77777777" w:rsidR="00095E03" w:rsidRPr="0062733C" w:rsidRDefault="00095E03" w:rsidP="005E3EA7">
            <w:pPr>
              <w:jc w:val="both"/>
              <w:rPr>
                <w:rFonts w:ascii="Trebuchet MS" w:hAnsi="Trebuchet MS"/>
              </w:rPr>
            </w:pPr>
            <w:r w:rsidRPr="0062733C">
              <w:rPr>
                <w:rFonts w:ascii="Trebuchet MS" w:hAnsi="Trebuchet MS"/>
              </w:rPr>
              <w:t xml:space="preserve">Țintă finală indicator de realizare </w:t>
            </w:r>
          </w:p>
        </w:tc>
        <w:tc>
          <w:tcPr>
            <w:tcW w:w="420" w:type="pct"/>
            <w:vMerge w:val="restart"/>
          </w:tcPr>
          <w:p w14:paraId="0EF78758" w14:textId="77777777" w:rsidR="00095E03" w:rsidRPr="0062733C" w:rsidRDefault="00095E03" w:rsidP="005E3EA7">
            <w:pPr>
              <w:jc w:val="both"/>
              <w:rPr>
                <w:rFonts w:ascii="Trebuchet MS" w:hAnsi="Trebuchet MS"/>
              </w:rPr>
            </w:pPr>
            <w:r w:rsidRPr="0062733C">
              <w:rPr>
                <w:rFonts w:ascii="Trebuchet MS" w:hAnsi="Trebuchet MS"/>
              </w:rPr>
              <w:t>Țintă finală indicator de rezultat</w:t>
            </w:r>
          </w:p>
        </w:tc>
      </w:tr>
      <w:tr w:rsidR="0062733C" w:rsidRPr="0062733C" w14:paraId="35727E31" w14:textId="77777777" w:rsidTr="005E3EA7">
        <w:trPr>
          <w:trHeight w:val="436"/>
          <w:jc w:val="center"/>
        </w:trPr>
        <w:tc>
          <w:tcPr>
            <w:tcW w:w="230" w:type="pct"/>
            <w:vMerge/>
            <w:shd w:val="clear" w:color="auto" w:fill="auto"/>
          </w:tcPr>
          <w:p w14:paraId="02E817D8" w14:textId="77777777" w:rsidR="00095E03" w:rsidRPr="0062733C" w:rsidRDefault="00095E03" w:rsidP="005E3EA7">
            <w:pPr>
              <w:jc w:val="both"/>
              <w:rPr>
                <w:rFonts w:ascii="Trebuchet MS" w:hAnsi="Trebuchet MS"/>
              </w:rPr>
            </w:pPr>
          </w:p>
        </w:tc>
        <w:tc>
          <w:tcPr>
            <w:tcW w:w="420" w:type="pct"/>
            <w:vMerge/>
          </w:tcPr>
          <w:p w14:paraId="1CE767DA" w14:textId="77777777" w:rsidR="00095E03" w:rsidRPr="0062733C" w:rsidRDefault="00095E03" w:rsidP="005E3EA7">
            <w:pPr>
              <w:jc w:val="both"/>
              <w:rPr>
                <w:rFonts w:ascii="Trebuchet MS" w:hAnsi="Trebuchet MS"/>
              </w:rPr>
            </w:pPr>
          </w:p>
        </w:tc>
        <w:tc>
          <w:tcPr>
            <w:tcW w:w="1129" w:type="pct"/>
            <w:vMerge/>
            <w:shd w:val="clear" w:color="auto" w:fill="auto"/>
          </w:tcPr>
          <w:p w14:paraId="7487DA61" w14:textId="77777777" w:rsidR="00095E03" w:rsidRPr="0062733C" w:rsidRDefault="00095E03" w:rsidP="005E3EA7">
            <w:pPr>
              <w:jc w:val="both"/>
              <w:rPr>
                <w:rFonts w:ascii="Trebuchet MS" w:hAnsi="Trebuchet MS"/>
              </w:rPr>
            </w:pPr>
          </w:p>
        </w:tc>
        <w:tc>
          <w:tcPr>
            <w:tcW w:w="436" w:type="pct"/>
            <w:vMerge/>
          </w:tcPr>
          <w:p w14:paraId="1AD1B752" w14:textId="77777777" w:rsidR="00095E03" w:rsidRPr="0062733C" w:rsidRDefault="00095E03" w:rsidP="005E3EA7">
            <w:pPr>
              <w:jc w:val="both"/>
              <w:rPr>
                <w:rFonts w:ascii="Trebuchet MS" w:hAnsi="Trebuchet MS"/>
              </w:rPr>
            </w:pPr>
          </w:p>
        </w:tc>
        <w:tc>
          <w:tcPr>
            <w:tcW w:w="388" w:type="pct"/>
            <w:vMerge/>
          </w:tcPr>
          <w:p w14:paraId="7A7296D5" w14:textId="77777777" w:rsidR="00095E03" w:rsidRPr="0062733C" w:rsidRDefault="00095E03" w:rsidP="005E3EA7">
            <w:pPr>
              <w:jc w:val="both"/>
              <w:rPr>
                <w:rFonts w:ascii="Trebuchet MS" w:hAnsi="Trebuchet MS"/>
              </w:rPr>
            </w:pPr>
          </w:p>
        </w:tc>
        <w:tc>
          <w:tcPr>
            <w:tcW w:w="758" w:type="pct"/>
            <w:vMerge/>
          </w:tcPr>
          <w:p w14:paraId="1911659D" w14:textId="77777777" w:rsidR="00095E03" w:rsidRPr="0062733C" w:rsidRDefault="00095E03" w:rsidP="005E3EA7">
            <w:pPr>
              <w:jc w:val="both"/>
              <w:rPr>
                <w:rFonts w:ascii="Trebuchet MS" w:hAnsi="Trebuchet MS"/>
              </w:rPr>
            </w:pPr>
          </w:p>
        </w:tc>
        <w:tc>
          <w:tcPr>
            <w:tcW w:w="778" w:type="pct"/>
            <w:vMerge/>
            <w:shd w:val="clear" w:color="auto" w:fill="auto"/>
          </w:tcPr>
          <w:p w14:paraId="4B73F1CE" w14:textId="77777777" w:rsidR="00095E03" w:rsidRPr="0062733C" w:rsidRDefault="00095E03" w:rsidP="005E3EA7">
            <w:pPr>
              <w:jc w:val="both"/>
              <w:rPr>
                <w:rFonts w:ascii="Trebuchet MS" w:hAnsi="Trebuchet MS"/>
              </w:rPr>
            </w:pPr>
          </w:p>
        </w:tc>
        <w:tc>
          <w:tcPr>
            <w:tcW w:w="442" w:type="pct"/>
            <w:vMerge/>
          </w:tcPr>
          <w:p w14:paraId="3A104766" w14:textId="77777777" w:rsidR="00095E03" w:rsidRPr="0062733C" w:rsidRDefault="00095E03" w:rsidP="005E3EA7">
            <w:pPr>
              <w:jc w:val="both"/>
              <w:rPr>
                <w:rFonts w:ascii="Trebuchet MS" w:hAnsi="Trebuchet MS"/>
              </w:rPr>
            </w:pPr>
          </w:p>
        </w:tc>
        <w:tc>
          <w:tcPr>
            <w:tcW w:w="420" w:type="pct"/>
            <w:vMerge/>
          </w:tcPr>
          <w:p w14:paraId="1D8FEC8C" w14:textId="77777777" w:rsidR="00095E03" w:rsidRPr="0062733C" w:rsidRDefault="00095E03" w:rsidP="005E3EA7">
            <w:pPr>
              <w:jc w:val="both"/>
              <w:rPr>
                <w:rFonts w:ascii="Trebuchet MS" w:hAnsi="Trebuchet MS"/>
              </w:rPr>
            </w:pPr>
          </w:p>
        </w:tc>
      </w:tr>
      <w:tr w:rsidR="0062733C" w:rsidRPr="0062733C" w14:paraId="015F26FD" w14:textId="77777777" w:rsidTr="005E3EA7">
        <w:trPr>
          <w:jc w:val="center"/>
        </w:trPr>
        <w:tc>
          <w:tcPr>
            <w:tcW w:w="230" w:type="pct"/>
            <w:shd w:val="clear" w:color="auto" w:fill="auto"/>
          </w:tcPr>
          <w:p w14:paraId="045FF4A6" w14:textId="77777777" w:rsidR="00095E03" w:rsidRPr="0062733C" w:rsidRDefault="00095E03" w:rsidP="005E3EA7">
            <w:pPr>
              <w:jc w:val="both"/>
              <w:rPr>
                <w:rFonts w:ascii="Trebuchet MS" w:hAnsi="Trebuchet MS"/>
              </w:rPr>
            </w:pPr>
          </w:p>
        </w:tc>
        <w:tc>
          <w:tcPr>
            <w:tcW w:w="420" w:type="pct"/>
          </w:tcPr>
          <w:p w14:paraId="7039256C" w14:textId="77777777" w:rsidR="00095E03" w:rsidRPr="0062733C" w:rsidRDefault="00095E03" w:rsidP="005E3EA7">
            <w:pPr>
              <w:jc w:val="both"/>
              <w:rPr>
                <w:rFonts w:ascii="Trebuchet MS" w:hAnsi="Trebuchet MS"/>
              </w:rPr>
            </w:pPr>
          </w:p>
        </w:tc>
        <w:tc>
          <w:tcPr>
            <w:tcW w:w="1129" w:type="pct"/>
            <w:shd w:val="clear" w:color="auto" w:fill="auto"/>
          </w:tcPr>
          <w:p w14:paraId="5B5D8503" w14:textId="77777777" w:rsidR="00095E03" w:rsidRPr="0062733C" w:rsidRDefault="00095E03" w:rsidP="005E3EA7">
            <w:pPr>
              <w:jc w:val="both"/>
              <w:rPr>
                <w:rFonts w:ascii="Trebuchet MS" w:hAnsi="Trebuchet MS"/>
              </w:rPr>
            </w:pPr>
          </w:p>
        </w:tc>
        <w:tc>
          <w:tcPr>
            <w:tcW w:w="436" w:type="pct"/>
          </w:tcPr>
          <w:p w14:paraId="2DC4A9C5" w14:textId="77777777" w:rsidR="00095E03" w:rsidRPr="0062733C" w:rsidRDefault="00095E03" w:rsidP="005E3EA7">
            <w:pPr>
              <w:jc w:val="both"/>
              <w:rPr>
                <w:rFonts w:ascii="Trebuchet MS" w:hAnsi="Trebuchet MS"/>
              </w:rPr>
            </w:pPr>
          </w:p>
        </w:tc>
        <w:tc>
          <w:tcPr>
            <w:tcW w:w="388" w:type="pct"/>
          </w:tcPr>
          <w:p w14:paraId="6CB1B0B2" w14:textId="77777777" w:rsidR="00095E03" w:rsidRPr="0062733C" w:rsidRDefault="00095E03" w:rsidP="005E3EA7">
            <w:pPr>
              <w:jc w:val="both"/>
              <w:rPr>
                <w:rFonts w:ascii="Trebuchet MS" w:hAnsi="Trebuchet MS"/>
              </w:rPr>
            </w:pPr>
          </w:p>
        </w:tc>
        <w:tc>
          <w:tcPr>
            <w:tcW w:w="758" w:type="pct"/>
          </w:tcPr>
          <w:p w14:paraId="77D49D76" w14:textId="77777777" w:rsidR="00095E03" w:rsidRPr="0062733C" w:rsidRDefault="00095E03" w:rsidP="005E3EA7">
            <w:pPr>
              <w:jc w:val="both"/>
              <w:rPr>
                <w:rFonts w:ascii="Trebuchet MS" w:hAnsi="Trebuchet MS"/>
              </w:rPr>
            </w:pPr>
          </w:p>
        </w:tc>
        <w:tc>
          <w:tcPr>
            <w:tcW w:w="778" w:type="pct"/>
            <w:shd w:val="clear" w:color="auto" w:fill="auto"/>
          </w:tcPr>
          <w:p w14:paraId="32A9C15D" w14:textId="77777777" w:rsidR="00095E03" w:rsidRPr="0062733C" w:rsidRDefault="00095E03" w:rsidP="005E3EA7">
            <w:pPr>
              <w:jc w:val="both"/>
              <w:rPr>
                <w:rFonts w:ascii="Trebuchet MS" w:hAnsi="Trebuchet MS"/>
              </w:rPr>
            </w:pPr>
          </w:p>
        </w:tc>
        <w:tc>
          <w:tcPr>
            <w:tcW w:w="442" w:type="pct"/>
            <w:vMerge w:val="restart"/>
          </w:tcPr>
          <w:p w14:paraId="356BCC40" w14:textId="77777777" w:rsidR="00095E03" w:rsidRPr="0062733C" w:rsidRDefault="00095E03" w:rsidP="005E3EA7">
            <w:pPr>
              <w:jc w:val="both"/>
              <w:rPr>
                <w:rFonts w:ascii="Trebuchet MS" w:hAnsi="Trebuchet MS"/>
              </w:rPr>
            </w:pPr>
          </w:p>
        </w:tc>
        <w:tc>
          <w:tcPr>
            <w:tcW w:w="420" w:type="pct"/>
            <w:vMerge w:val="restart"/>
          </w:tcPr>
          <w:p w14:paraId="03878753" w14:textId="77777777" w:rsidR="00095E03" w:rsidRPr="0062733C" w:rsidRDefault="00095E03" w:rsidP="005E3EA7">
            <w:pPr>
              <w:jc w:val="both"/>
              <w:rPr>
                <w:rFonts w:ascii="Trebuchet MS" w:hAnsi="Trebuchet MS"/>
              </w:rPr>
            </w:pPr>
          </w:p>
        </w:tc>
      </w:tr>
      <w:tr w:rsidR="0062733C" w:rsidRPr="0062733C" w14:paraId="4A76E039" w14:textId="77777777" w:rsidTr="005E3EA7">
        <w:trPr>
          <w:jc w:val="center"/>
        </w:trPr>
        <w:tc>
          <w:tcPr>
            <w:tcW w:w="230" w:type="pct"/>
            <w:shd w:val="clear" w:color="auto" w:fill="auto"/>
          </w:tcPr>
          <w:p w14:paraId="3A67755A" w14:textId="77777777" w:rsidR="00095E03" w:rsidRPr="0062733C" w:rsidRDefault="00095E03" w:rsidP="005E3EA7">
            <w:pPr>
              <w:jc w:val="both"/>
              <w:rPr>
                <w:rFonts w:ascii="Trebuchet MS" w:hAnsi="Trebuchet MS"/>
              </w:rPr>
            </w:pPr>
          </w:p>
        </w:tc>
        <w:tc>
          <w:tcPr>
            <w:tcW w:w="420" w:type="pct"/>
          </w:tcPr>
          <w:p w14:paraId="2E0DD570" w14:textId="77777777" w:rsidR="00095E03" w:rsidRPr="0062733C" w:rsidRDefault="00095E03" w:rsidP="005E3EA7">
            <w:pPr>
              <w:jc w:val="both"/>
              <w:rPr>
                <w:rFonts w:ascii="Trebuchet MS" w:hAnsi="Trebuchet MS"/>
              </w:rPr>
            </w:pPr>
          </w:p>
        </w:tc>
        <w:tc>
          <w:tcPr>
            <w:tcW w:w="1129" w:type="pct"/>
            <w:shd w:val="clear" w:color="auto" w:fill="auto"/>
          </w:tcPr>
          <w:p w14:paraId="63C20386" w14:textId="77777777" w:rsidR="00095E03" w:rsidRPr="0062733C" w:rsidRDefault="00095E03" w:rsidP="005E3EA7">
            <w:pPr>
              <w:jc w:val="both"/>
              <w:rPr>
                <w:rFonts w:ascii="Trebuchet MS" w:hAnsi="Trebuchet MS"/>
              </w:rPr>
            </w:pPr>
          </w:p>
        </w:tc>
        <w:tc>
          <w:tcPr>
            <w:tcW w:w="436" w:type="pct"/>
          </w:tcPr>
          <w:p w14:paraId="250E23B7" w14:textId="77777777" w:rsidR="00095E03" w:rsidRPr="0062733C" w:rsidRDefault="00095E03" w:rsidP="005E3EA7">
            <w:pPr>
              <w:jc w:val="both"/>
              <w:rPr>
                <w:rFonts w:ascii="Trebuchet MS" w:hAnsi="Trebuchet MS"/>
              </w:rPr>
            </w:pPr>
          </w:p>
        </w:tc>
        <w:tc>
          <w:tcPr>
            <w:tcW w:w="388" w:type="pct"/>
          </w:tcPr>
          <w:p w14:paraId="2A7CFCDF" w14:textId="77777777" w:rsidR="00095E03" w:rsidRPr="0062733C" w:rsidRDefault="00095E03" w:rsidP="005E3EA7">
            <w:pPr>
              <w:jc w:val="both"/>
              <w:rPr>
                <w:rFonts w:ascii="Trebuchet MS" w:hAnsi="Trebuchet MS"/>
              </w:rPr>
            </w:pPr>
          </w:p>
        </w:tc>
        <w:tc>
          <w:tcPr>
            <w:tcW w:w="758" w:type="pct"/>
          </w:tcPr>
          <w:p w14:paraId="17FDC53D" w14:textId="77777777" w:rsidR="00095E03" w:rsidRPr="0062733C" w:rsidRDefault="00095E03" w:rsidP="005E3EA7">
            <w:pPr>
              <w:jc w:val="both"/>
              <w:rPr>
                <w:rFonts w:ascii="Trebuchet MS" w:hAnsi="Trebuchet MS"/>
              </w:rPr>
            </w:pPr>
          </w:p>
        </w:tc>
        <w:tc>
          <w:tcPr>
            <w:tcW w:w="778" w:type="pct"/>
            <w:shd w:val="clear" w:color="auto" w:fill="auto"/>
          </w:tcPr>
          <w:p w14:paraId="7D8480E9" w14:textId="77777777" w:rsidR="00095E03" w:rsidRPr="0062733C" w:rsidRDefault="00095E03" w:rsidP="005E3EA7">
            <w:pPr>
              <w:jc w:val="both"/>
              <w:rPr>
                <w:rFonts w:ascii="Trebuchet MS" w:hAnsi="Trebuchet MS"/>
              </w:rPr>
            </w:pPr>
          </w:p>
        </w:tc>
        <w:tc>
          <w:tcPr>
            <w:tcW w:w="442" w:type="pct"/>
            <w:vMerge/>
          </w:tcPr>
          <w:p w14:paraId="5F525CFC" w14:textId="77777777" w:rsidR="00095E03" w:rsidRPr="0062733C" w:rsidRDefault="00095E03" w:rsidP="005E3EA7">
            <w:pPr>
              <w:jc w:val="both"/>
              <w:rPr>
                <w:rFonts w:ascii="Trebuchet MS" w:hAnsi="Trebuchet MS"/>
              </w:rPr>
            </w:pPr>
          </w:p>
        </w:tc>
        <w:tc>
          <w:tcPr>
            <w:tcW w:w="420" w:type="pct"/>
            <w:vMerge/>
          </w:tcPr>
          <w:p w14:paraId="75C61093" w14:textId="77777777" w:rsidR="00095E03" w:rsidRPr="0062733C" w:rsidRDefault="00095E03" w:rsidP="005E3EA7">
            <w:pPr>
              <w:jc w:val="both"/>
              <w:rPr>
                <w:rFonts w:ascii="Trebuchet MS" w:hAnsi="Trebuchet MS"/>
              </w:rPr>
            </w:pPr>
          </w:p>
        </w:tc>
      </w:tr>
      <w:tr w:rsidR="00095E03" w:rsidRPr="0062733C" w14:paraId="2E557221" w14:textId="77777777" w:rsidTr="005E3EA7">
        <w:trPr>
          <w:jc w:val="center"/>
        </w:trPr>
        <w:tc>
          <w:tcPr>
            <w:tcW w:w="230" w:type="pct"/>
            <w:shd w:val="clear" w:color="auto" w:fill="auto"/>
          </w:tcPr>
          <w:p w14:paraId="4D84B842" w14:textId="77777777" w:rsidR="00095E03" w:rsidRPr="0062733C" w:rsidRDefault="00095E03" w:rsidP="005E3EA7">
            <w:pPr>
              <w:jc w:val="both"/>
              <w:rPr>
                <w:rFonts w:ascii="Trebuchet MS" w:hAnsi="Trebuchet MS"/>
              </w:rPr>
            </w:pPr>
          </w:p>
        </w:tc>
        <w:tc>
          <w:tcPr>
            <w:tcW w:w="420" w:type="pct"/>
          </w:tcPr>
          <w:p w14:paraId="779D95BD" w14:textId="77777777" w:rsidR="00095E03" w:rsidRPr="0062733C" w:rsidRDefault="00095E03" w:rsidP="005E3EA7">
            <w:pPr>
              <w:jc w:val="both"/>
              <w:rPr>
                <w:rFonts w:ascii="Trebuchet MS" w:hAnsi="Trebuchet MS"/>
              </w:rPr>
            </w:pPr>
          </w:p>
        </w:tc>
        <w:tc>
          <w:tcPr>
            <w:tcW w:w="1129" w:type="pct"/>
            <w:shd w:val="clear" w:color="auto" w:fill="auto"/>
          </w:tcPr>
          <w:p w14:paraId="738664B9" w14:textId="77777777" w:rsidR="00095E03" w:rsidRPr="0062733C" w:rsidRDefault="00095E03" w:rsidP="005E3EA7">
            <w:pPr>
              <w:jc w:val="both"/>
              <w:rPr>
                <w:rFonts w:ascii="Trebuchet MS" w:hAnsi="Trebuchet MS"/>
              </w:rPr>
            </w:pPr>
          </w:p>
        </w:tc>
        <w:tc>
          <w:tcPr>
            <w:tcW w:w="436" w:type="pct"/>
          </w:tcPr>
          <w:p w14:paraId="05D31129" w14:textId="77777777" w:rsidR="00095E03" w:rsidRPr="0062733C" w:rsidRDefault="00095E03" w:rsidP="005E3EA7">
            <w:pPr>
              <w:jc w:val="both"/>
              <w:rPr>
                <w:rFonts w:ascii="Trebuchet MS" w:hAnsi="Trebuchet MS"/>
              </w:rPr>
            </w:pPr>
          </w:p>
        </w:tc>
        <w:tc>
          <w:tcPr>
            <w:tcW w:w="388" w:type="pct"/>
          </w:tcPr>
          <w:p w14:paraId="0D46006E" w14:textId="77777777" w:rsidR="00095E03" w:rsidRPr="0062733C" w:rsidRDefault="00095E03" w:rsidP="005E3EA7">
            <w:pPr>
              <w:jc w:val="both"/>
              <w:rPr>
                <w:rFonts w:ascii="Trebuchet MS" w:hAnsi="Trebuchet MS"/>
              </w:rPr>
            </w:pPr>
          </w:p>
        </w:tc>
        <w:tc>
          <w:tcPr>
            <w:tcW w:w="758" w:type="pct"/>
          </w:tcPr>
          <w:p w14:paraId="518B27B8" w14:textId="77777777" w:rsidR="00095E03" w:rsidRPr="0062733C" w:rsidRDefault="00095E03" w:rsidP="005E3EA7">
            <w:pPr>
              <w:jc w:val="both"/>
              <w:rPr>
                <w:rFonts w:ascii="Trebuchet MS" w:hAnsi="Trebuchet MS"/>
              </w:rPr>
            </w:pPr>
          </w:p>
        </w:tc>
        <w:tc>
          <w:tcPr>
            <w:tcW w:w="778" w:type="pct"/>
            <w:shd w:val="clear" w:color="auto" w:fill="auto"/>
          </w:tcPr>
          <w:p w14:paraId="627F9AAE" w14:textId="77777777" w:rsidR="00095E03" w:rsidRPr="0062733C" w:rsidRDefault="00095E03" w:rsidP="005E3EA7">
            <w:pPr>
              <w:jc w:val="both"/>
              <w:rPr>
                <w:rFonts w:ascii="Trebuchet MS" w:hAnsi="Trebuchet MS"/>
              </w:rPr>
            </w:pPr>
          </w:p>
        </w:tc>
        <w:tc>
          <w:tcPr>
            <w:tcW w:w="442" w:type="pct"/>
            <w:vMerge/>
          </w:tcPr>
          <w:p w14:paraId="545DE112" w14:textId="77777777" w:rsidR="00095E03" w:rsidRPr="0062733C" w:rsidRDefault="00095E03" w:rsidP="005E3EA7">
            <w:pPr>
              <w:jc w:val="both"/>
              <w:rPr>
                <w:rFonts w:ascii="Trebuchet MS" w:hAnsi="Trebuchet MS"/>
              </w:rPr>
            </w:pPr>
          </w:p>
        </w:tc>
        <w:tc>
          <w:tcPr>
            <w:tcW w:w="420" w:type="pct"/>
            <w:vMerge/>
          </w:tcPr>
          <w:p w14:paraId="309063E7" w14:textId="77777777" w:rsidR="00095E03" w:rsidRPr="0062733C" w:rsidRDefault="00095E03" w:rsidP="005E3EA7">
            <w:pPr>
              <w:jc w:val="both"/>
              <w:rPr>
                <w:rFonts w:ascii="Trebuchet MS" w:hAnsi="Trebuchet MS"/>
              </w:rPr>
            </w:pPr>
          </w:p>
        </w:tc>
      </w:tr>
    </w:tbl>
    <w:p w14:paraId="1F083455" w14:textId="77777777" w:rsidR="00095E03" w:rsidRPr="0062733C" w:rsidRDefault="00095E03" w:rsidP="00095E03">
      <w:pPr>
        <w:tabs>
          <w:tab w:val="left" w:pos="450"/>
        </w:tabs>
        <w:ind w:right="75"/>
        <w:jc w:val="both"/>
        <w:rPr>
          <w:rFonts w:ascii="Trebuchet MS" w:eastAsia="Arial" w:hAnsi="Trebuchet MS"/>
          <w:b/>
          <w:spacing w:val="1"/>
        </w:rPr>
      </w:pPr>
    </w:p>
    <w:p w14:paraId="18CC5A47"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 xml:space="preserve">Anexa 3. Graficul cererilor de </w:t>
      </w:r>
      <w:proofErr w:type="spellStart"/>
      <w:r w:rsidRPr="0062733C">
        <w:rPr>
          <w:rFonts w:ascii="Trebuchet MS" w:eastAsia="Arial" w:hAnsi="Trebuchet MS"/>
          <w:b/>
          <w:spacing w:val="1"/>
        </w:rPr>
        <w:t>prefinanțare</w:t>
      </w:r>
      <w:proofErr w:type="spellEnd"/>
      <w:r w:rsidRPr="0062733C">
        <w:rPr>
          <w:rFonts w:ascii="Trebuchet MS" w:eastAsia="Arial" w:hAnsi="Trebuchet MS"/>
          <w:b/>
          <w:spacing w:val="1"/>
        </w:rPr>
        <w:t>/plată/rambursare</w:t>
      </w:r>
    </w:p>
    <w:p w14:paraId="72B00E83" w14:textId="1E166B1D" w:rsidR="00095E03" w:rsidRPr="0062733C" w:rsidRDefault="00095E03" w:rsidP="00095E03">
      <w:pPr>
        <w:tabs>
          <w:tab w:val="left" w:pos="450"/>
        </w:tabs>
        <w:ind w:right="75"/>
        <w:jc w:val="both"/>
        <w:rPr>
          <w:rFonts w:ascii="Trebuchet MS" w:eastAsia="Arial" w:hAnsi="Trebuchet MS"/>
          <w:spacing w:val="1"/>
        </w:rPr>
      </w:pPr>
      <w:r w:rsidRPr="00B471F5">
        <w:rPr>
          <w:rFonts w:ascii="Trebuchet MS" w:eastAsia="Arial" w:hAnsi="Trebuchet MS"/>
          <w:spacing w:val="1"/>
        </w:rPr>
        <w:t xml:space="preserve">Se atașează Graficul cererilor de </w:t>
      </w:r>
      <w:proofErr w:type="spellStart"/>
      <w:r w:rsidRPr="00B471F5">
        <w:rPr>
          <w:rFonts w:ascii="Trebuchet MS" w:eastAsia="Arial" w:hAnsi="Trebuchet MS"/>
          <w:spacing w:val="1"/>
        </w:rPr>
        <w:t>prefinanțare</w:t>
      </w:r>
      <w:proofErr w:type="spellEnd"/>
      <w:r w:rsidRPr="00B471F5">
        <w:rPr>
          <w:rFonts w:ascii="Trebuchet MS" w:eastAsia="Arial" w:hAnsi="Trebuchet MS"/>
          <w:spacing w:val="1"/>
        </w:rPr>
        <w:t xml:space="preserve">/plată/rambursare generat de sistemul informatic </w:t>
      </w:r>
      <w:proofErr w:type="spellStart"/>
      <w:r w:rsidRPr="00B471F5">
        <w:rPr>
          <w:rFonts w:ascii="Trebuchet MS" w:eastAsia="Arial" w:hAnsi="Trebuchet MS"/>
          <w:spacing w:val="1"/>
        </w:rPr>
        <w:t>MySMIS</w:t>
      </w:r>
      <w:proofErr w:type="spellEnd"/>
      <w:r w:rsidRPr="00B471F5">
        <w:rPr>
          <w:rFonts w:ascii="Trebuchet MS" w:eastAsia="Arial" w:hAnsi="Trebuchet MS"/>
          <w:spacing w:val="1"/>
        </w:rPr>
        <w:t xml:space="preserve"> 2021</w:t>
      </w:r>
      <w:r w:rsidR="004D2B61" w:rsidRPr="00B471F5">
        <w:rPr>
          <w:rFonts w:ascii="Trebuchet MS" w:eastAsia="Arial" w:hAnsi="Trebuchet MS"/>
          <w:spacing w:val="1"/>
        </w:rPr>
        <w:t xml:space="preserve"> - </w:t>
      </w:r>
      <w:r w:rsidR="004D2B61" w:rsidRPr="00B471F5">
        <w:rPr>
          <w:rFonts w:ascii="Trebuchet MS" w:eastAsia="Arial" w:hAnsi="Trebuchet MS"/>
          <w:color w:val="000000" w:themeColor="text1"/>
          <w:spacing w:val="1"/>
        </w:rPr>
        <w:t xml:space="preserve">se regăsește în Anexa </w:t>
      </w:r>
      <w:r w:rsidR="005C3D48">
        <w:rPr>
          <w:rFonts w:ascii="Trebuchet MS" w:eastAsia="Arial" w:hAnsi="Trebuchet MS"/>
          <w:color w:val="000000" w:themeColor="text1"/>
          <w:spacing w:val="1"/>
        </w:rPr>
        <w:t>7</w:t>
      </w:r>
      <w:r w:rsidR="004D2B61" w:rsidRPr="00B471F5">
        <w:rPr>
          <w:rFonts w:ascii="Trebuchet MS" w:eastAsia="Arial" w:hAnsi="Trebuchet MS"/>
          <w:color w:val="000000" w:themeColor="text1"/>
          <w:spacing w:val="1"/>
        </w:rPr>
        <w:t>.</w:t>
      </w:r>
      <w:r w:rsidR="0094236E" w:rsidRPr="00B471F5">
        <w:rPr>
          <w:rFonts w:ascii="Trebuchet MS" w:eastAsia="Arial" w:hAnsi="Trebuchet MS"/>
          <w:color w:val="000000" w:themeColor="text1"/>
          <w:spacing w:val="1"/>
        </w:rPr>
        <w:t>1</w:t>
      </w:r>
    </w:p>
    <w:p w14:paraId="6729A4AF" w14:textId="77777777" w:rsidR="00095E03" w:rsidRPr="0062733C" w:rsidRDefault="00095E03" w:rsidP="00095E03">
      <w:pPr>
        <w:tabs>
          <w:tab w:val="left" w:pos="450"/>
        </w:tabs>
        <w:ind w:right="75"/>
        <w:jc w:val="both"/>
        <w:rPr>
          <w:rFonts w:ascii="Trebuchet MS" w:eastAsia="Arial" w:hAnsi="Trebuchet MS"/>
          <w:b/>
          <w:spacing w:val="1"/>
        </w:rPr>
      </w:pPr>
    </w:p>
    <w:p w14:paraId="439FB96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Anexa 4 – Acordul de parteneriat</w:t>
      </w:r>
    </w:p>
    <w:p w14:paraId="61984024" w14:textId="77777777" w:rsidR="00095E03" w:rsidRPr="0062733C" w:rsidRDefault="00095E03" w:rsidP="00095E03">
      <w:pPr>
        <w:tabs>
          <w:tab w:val="left" w:pos="450"/>
        </w:tabs>
        <w:ind w:right="75"/>
        <w:jc w:val="both"/>
        <w:rPr>
          <w:rFonts w:ascii="Trebuchet MS" w:eastAsia="Arial" w:hAnsi="Trebuchet MS"/>
          <w:spacing w:val="1"/>
        </w:rPr>
      </w:pPr>
      <w:r w:rsidRPr="00C22641">
        <w:rPr>
          <w:rFonts w:ascii="Trebuchet MS" w:eastAsia="Arial" w:hAnsi="Trebuchet MS"/>
          <w:spacing w:val="1"/>
        </w:rPr>
        <w:t>Se atașează Acordul de parteneriat semnat, dacă este cazul</w:t>
      </w:r>
    </w:p>
    <w:p w14:paraId="6EFF8155" w14:textId="77777777" w:rsidR="00095E03" w:rsidRPr="0062733C" w:rsidRDefault="00095E03" w:rsidP="00095E03">
      <w:pPr>
        <w:tabs>
          <w:tab w:val="left" w:pos="450"/>
        </w:tabs>
        <w:ind w:right="75"/>
        <w:jc w:val="both"/>
        <w:rPr>
          <w:rFonts w:ascii="Trebuchet MS" w:eastAsia="Arial" w:hAnsi="Trebuchet MS"/>
          <w:spacing w:val="1"/>
        </w:rPr>
      </w:pPr>
    </w:p>
    <w:p w14:paraId="5B118ACB"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 xml:space="preserve">Anexa 5 – Condițiile de acordare a ajutorului de stat/de </w:t>
      </w:r>
      <w:proofErr w:type="spellStart"/>
      <w:r w:rsidRPr="0062733C">
        <w:rPr>
          <w:rFonts w:ascii="Trebuchet MS" w:eastAsia="Arial" w:hAnsi="Trebuchet MS"/>
          <w:b/>
          <w:spacing w:val="1"/>
        </w:rPr>
        <w:t>minimis</w:t>
      </w:r>
      <w:proofErr w:type="spellEnd"/>
    </w:p>
    <w:p w14:paraId="4B0683C2" w14:textId="4599E5C9" w:rsidR="00095E03" w:rsidRPr="00B471F5" w:rsidRDefault="004D2B61" w:rsidP="00095E03">
      <w:pPr>
        <w:tabs>
          <w:tab w:val="left" w:pos="450"/>
        </w:tabs>
        <w:ind w:right="75"/>
        <w:jc w:val="both"/>
        <w:rPr>
          <w:rFonts w:ascii="Trebuchet MS" w:eastAsia="Arial" w:hAnsi="Trebuchet MS"/>
          <w:spacing w:val="1"/>
        </w:rPr>
      </w:pPr>
      <w:r w:rsidRPr="00B471F5">
        <w:rPr>
          <w:rFonts w:ascii="Trebuchet MS" w:eastAsia="Arial" w:hAnsi="Trebuchet MS"/>
          <w:spacing w:val="1"/>
        </w:rPr>
        <w:t>N/</w:t>
      </w:r>
      <w:r w:rsidR="00B471F5">
        <w:rPr>
          <w:rFonts w:ascii="Trebuchet MS" w:eastAsia="Arial" w:hAnsi="Trebuchet MS"/>
          <w:spacing w:val="1"/>
        </w:rPr>
        <w:t>A</w:t>
      </w:r>
    </w:p>
    <w:p w14:paraId="53F98689" w14:textId="77777777" w:rsidR="00095E03" w:rsidRPr="0062733C" w:rsidRDefault="00095E03" w:rsidP="00095E03">
      <w:pPr>
        <w:tabs>
          <w:tab w:val="left" w:pos="450"/>
        </w:tabs>
        <w:ind w:right="75"/>
        <w:jc w:val="both"/>
        <w:rPr>
          <w:rFonts w:ascii="Trebuchet MS" w:eastAsia="Arial" w:hAnsi="Trebuchet MS"/>
          <w:spacing w:val="1"/>
          <w:highlight w:val="lightGray"/>
        </w:rPr>
      </w:pPr>
    </w:p>
    <w:p w14:paraId="03637F64" w14:textId="297F3600" w:rsidR="00A931EA" w:rsidRPr="0062733C" w:rsidRDefault="00095E03" w:rsidP="00A931EA">
      <w:pPr>
        <w:tabs>
          <w:tab w:val="left" w:pos="450"/>
        </w:tabs>
        <w:ind w:right="75"/>
        <w:jc w:val="both"/>
        <w:rPr>
          <w:rFonts w:ascii="Trebuchet MS" w:eastAsia="Arial" w:hAnsi="Trebuchet MS"/>
          <w:spacing w:val="1"/>
        </w:rPr>
      </w:pPr>
      <w:r w:rsidRPr="00B471F5">
        <w:rPr>
          <w:rFonts w:ascii="Trebuchet MS" w:eastAsia="Arial" w:hAnsi="Trebuchet MS"/>
          <w:b/>
          <w:spacing w:val="1"/>
        </w:rPr>
        <w:t xml:space="preserve">Anexa </w:t>
      </w:r>
      <w:r w:rsidR="00A931EA" w:rsidRPr="00B471F5">
        <w:rPr>
          <w:rFonts w:ascii="Trebuchet MS" w:eastAsia="Arial" w:hAnsi="Trebuchet MS"/>
          <w:b/>
          <w:spacing w:val="1"/>
        </w:rPr>
        <w:t>6</w:t>
      </w:r>
      <w:r w:rsidRPr="00B471F5">
        <w:rPr>
          <w:rFonts w:ascii="Trebuchet MS" w:eastAsia="Arial" w:hAnsi="Trebuchet MS"/>
          <w:b/>
          <w:spacing w:val="1"/>
        </w:rPr>
        <w:t xml:space="preserve"> – Condiții specifice ale contractului de finanțare </w:t>
      </w:r>
      <w:r w:rsidR="00A931EA" w:rsidRPr="00B471F5">
        <w:rPr>
          <w:rFonts w:ascii="Trebuchet MS" w:eastAsia="Arial" w:hAnsi="Trebuchet MS"/>
          <w:b/>
          <w:spacing w:val="1"/>
        </w:rPr>
        <w:t xml:space="preserve">- </w:t>
      </w:r>
      <w:r w:rsidR="00A931EA" w:rsidRPr="00B471F5">
        <w:rPr>
          <w:rFonts w:ascii="Trebuchet MS" w:eastAsia="Arial" w:hAnsi="Trebuchet MS"/>
          <w:color w:val="000000" w:themeColor="text1"/>
          <w:spacing w:val="1"/>
        </w:rPr>
        <w:t xml:space="preserve">se regăsește în Anexa </w:t>
      </w:r>
      <w:r w:rsidR="005C3D48">
        <w:rPr>
          <w:rFonts w:ascii="Trebuchet MS" w:eastAsia="Arial" w:hAnsi="Trebuchet MS"/>
          <w:color w:val="000000" w:themeColor="text1"/>
          <w:spacing w:val="1"/>
        </w:rPr>
        <w:t>7</w:t>
      </w:r>
      <w:r w:rsidR="00A931EA" w:rsidRPr="00B471F5">
        <w:rPr>
          <w:rFonts w:ascii="Trebuchet MS" w:eastAsia="Arial" w:hAnsi="Trebuchet MS"/>
          <w:color w:val="000000" w:themeColor="text1"/>
          <w:spacing w:val="1"/>
        </w:rPr>
        <w:t>.1</w:t>
      </w:r>
    </w:p>
    <w:p w14:paraId="26AB268A" w14:textId="1B1AD820" w:rsidR="00095E03" w:rsidRPr="0062733C" w:rsidRDefault="00095E03" w:rsidP="00095E03">
      <w:pPr>
        <w:tabs>
          <w:tab w:val="left" w:pos="450"/>
        </w:tabs>
        <w:ind w:right="75"/>
        <w:jc w:val="both"/>
        <w:rPr>
          <w:rFonts w:ascii="Trebuchet MS" w:eastAsia="Arial" w:hAnsi="Trebuchet MS"/>
          <w:b/>
          <w:spacing w:val="1"/>
          <w:highlight w:val="lightGray"/>
        </w:rPr>
      </w:pPr>
    </w:p>
    <w:p w14:paraId="6F209431" w14:textId="77777777" w:rsidR="00863336" w:rsidRDefault="00863336" w:rsidP="00863336">
      <w:pPr>
        <w:jc w:val="right"/>
        <w:rPr>
          <w:rFonts w:ascii="Trebuchet MS" w:hAnsi="Trebuchet MS"/>
          <w:b/>
          <w:bCs/>
        </w:rPr>
      </w:pPr>
    </w:p>
    <w:p w14:paraId="02AF4DDD" w14:textId="77777777" w:rsidR="00863336" w:rsidRDefault="00863336" w:rsidP="00863336">
      <w:pPr>
        <w:jc w:val="right"/>
        <w:rPr>
          <w:rFonts w:ascii="Trebuchet MS" w:hAnsi="Trebuchet MS"/>
          <w:b/>
          <w:bCs/>
        </w:rPr>
      </w:pPr>
    </w:p>
    <w:p w14:paraId="13F2C180" w14:textId="77777777" w:rsidR="00863336" w:rsidRDefault="00863336" w:rsidP="00863336">
      <w:pPr>
        <w:jc w:val="right"/>
        <w:rPr>
          <w:rFonts w:ascii="Trebuchet MS" w:hAnsi="Trebuchet MS"/>
          <w:b/>
          <w:bCs/>
        </w:rPr>
      </w:pPr>
    </w:p>
    <w:p w14:paraId="7D520A3B" w14:textId="77777777" w:rsidR="00863336" w:rsidRDefault="00863336" w:rsidP="00863336">
      <w:pPr>
        <w:jc w:val="right"/>
        <w:rPr>
          <w:rFonts w:ascii="Trebuchet MS" w:hAnsi="Trebuchet MS"/>
          <w:b/>
          <w:bCs/>
        </w:rPr>
      </w:pPr>
    </w:p>
    <w:p w14:paraId="3BF7FAA5" w14:textId="77777777" w:rsidR="00863336" w:rsidRDefault="00863336" w:rsidP="00863336">
      <w:pPr>
        <w:jc w:val="right"/>
        <w:rPr>
          <w:rFonts w:ascii="Trebuchet MS" w:hAnsi="Trebuchet MS"/>
          <w:b/>
          <w:bCs/>
        </w:rPr>
      </w:pPr>
    </w:p>
    <w:p w14:paraId="627C3CF9" w14:textId="220069CE" w:rsidR="004017D3" w:rsidRDefault="004017D3">
      <w:pPr>
        <w:rPr>
          <w:rFonts w:ascii="Trebuchet MS" w:hAnsi="Trebuchet MS"/>
          <w:b/>
          <w:bCs/>
        </w:rPr>
      </w:pPr>
      <w:r>
        <w:rPr>
          <w:rFonts w:ascii="Trebuchet MS" w:hAnsi="Trebuchet MS"/>
          <w:b/>
          <w:bCs/>
        </w:rPr>
        <w:br w:type="page"/>
      </w:r>
    </w:p>
    <w:p w14:paraId="331C0E42" w14:textId="7EC97179" w:rsidR="00863336" w:rsidRPr="005C3D48" w:rsidRDefault="00863336" w:rsidP="00863336">
      <w:pPr>
        <w:jc w:val="right"/>
        <w:rPr>
          <w:rFonts w:ascii="Trebuchet MS" w:hAnsi="Trebuchet MS"/>
          <w:b/>
          <w:bCs/>
          <w:color w:val="000000" w:themeColor="text1"/>
        </w:rPr>
      </w:pPr>
      <w:r w:rsidRPr="005C3D48">
        <w:rPr>
          <w:rFonts w:ascii="Trebuchet MS" w:hAnsi="Trebuchet MS"/>
          <w:b/>
          <w:bCs/>
          <w:color w:val="000000" w:themeColor="text1"/>
        </w:rPr>
        <w:lastRenderedPageBreak/>
        <w:t xml:space="preserve">ANEXA </w:t>
      </w:r>
      <w:r w:rsidR="005C3D48" w:rsidRPr="005C3D48">
        <w:rPr>
          <w:rFonts w:ascii="Trebuchet MS" w:hAnsi="Trebuchet MS"/>
          <w:b/>
          <w:bCs/>
          <w:color w:val="000000" w:themeColor="text1"/>
        </w:rPr>
        <w:t>7</w:t>
      </w:r>
      <w:r w:rsidR="004D2B61" w:rsidRPr="005C3D48">
        <w:rPr>
          <w:rFonts w:ascii="Trebuchet MS" w:hAnsi="Trebuchet MS"/>
          <w:b/>
          <w:bCs/>
          <w:color w:val="000000" w:themeColor="text1"/>
        </w:rPr>
        <w:t>.1</w:t>
      </w:r>
      <w:r w:rsidR="005B4A96">
        <w:rPr>
          <w:rFonts w:ascii="Trebuchet MS" w:hAnsi="Trebuchet MS"/>
          <w:b/>
          <w:bCs/>
          <w:color w:val="000000" w:themeColor="text1"/>
        </w:rPr>
        <w:t xml:space="preserve"> </w:t>
      </w:r>
      <w:r w:rsidR="005B4A96" w:rsidRPr="006F2A03">
        <w:rPr>
          <w:rFonts w:ascii="Trebuchet MS" w:hAnsi="Trebuchet MS"/>
          <w:b/>
          <w:bCs/>
          <w:i/>
          <w:color w:val="000000" w:themeColor="text1"/>
        </w:rPr>
        <w:t>- Condiții specifice ale contractului de finanțare</w:t>
      </w:r>
    </w:p>
    <w:p w14:paraId="565BBC70" w14:textId="77777777" w:rsidR="00863336" w:rsidRPr="005C3D48" w:rsidRDefault="00863336" w:rsidP="00863336">
      <w:pPr>
        <w:keepNext/>
        <w:keepLines/>
        <w:spacing w:before="240" w:line="240" w:lineRule="atLeast"/>
        <w:jc w:val="right"/>
        <w:outlineLvl w:val="0"/>
        <w:rPr>
          <w:rFonts w:ascii="Trebuchet MS" w:hAnsi="Trebuchet MS"/>
          <w:color w:val="000000" w:themeColor="text1"/>
        </w:rPr>
      </w:pPr>
    </w:p>
    <w:p w14:paraId="43FE9B67" w14:textId="77777777" w:rsidR="00773708" w:rsidRPr="005C3D48" w:rsidRDefault="00863336" w:rsidP="00863336">
      <w:pPr>
        <w:jc w:val="center"/>
        <w:rPr>
          <w:rFonts w:ascii="Trebuchet MS" w:eastAsia="Arial" w:hAnsi="Trebuchet MS" w:cs="Arial"/>
          <w:b/>
          <w:color w:val="000000" w:themeColor="text1"/>
        </w:rPr>
      </w:pPr>
      <w:bookmarkStart w:id="129" w:name="_Toc74560963"/>
      <w:bookmarkStart w:id="130" w:name="_Toc20991936"/>
      <w:bookmarkStart w:id="131" w:name="_Toc75446550"/>
      <w:bookmarkStart w:id="132" w:name="_Toc75446662"/>
      <w:r w:rsidRPr="005C3D48">
        <w:rPr>
          <w:rFonts w:ascii="Trebuchet MS" w:hAnsi="Trebuchet MS"/>
          <w:b/>
          <w:bCs/>
          <w:color w:val="000000" w:themeColor="text1"/>
        </w:rPr>
        <w:t>CONDIȚII SPECIFICE ALE CONTRACTULUI DE FINANȚARE</w:t>
      </w:r>
      <w:bookmarkEnd w:id="129"/>
      <w:bookmarkEnd w:id="130"/>
      <w:bookmarkEnd w:id="131"/>
      <w:bookmarkEnd w:id="132"/>
      <w:r w:rsidRPr="005C3D48">
        <w:rPr>
          <w:rFonts w:ascii="Trebuchet MS" w:hAnsi="Trebuchet MS"/>
          <w:color w:val="000000" w:themeColor="text1"/>
        </w:rPr>
        <w:t xml:space="preserve"> </w:t>
      </w:r>
    </w:p>
    <w:p w14:paraId="1858F2F3" w14:textId="17C80538" w:rsidR="00863336" w:rsidRPr="005C3D48" w:rsidRDefault="00E930F4" w:rsidP="00863336">
      <w:pPr>
        <w:jc w:val="center"/>
        <w:rPr>
          <w:rFonts w:ascii="Trebuchet MS" w:hAnsi="Trebuchet MS"/>
          <w:color w:val="000000" w:themeColor="text1"/>
        </w:rPr>
      </w:pPr>
      <w:r w:rsidRPr="005C3D48">
        <w:rPr>
          <w:rFonts w:ascii="Trebuchet MS" w:eastAsia="Arial" w:hAnsi="Trebuchet MS" w:cs="Arial"/>
          <w:b/>
          <w:color w:val="000000" w:themeColor="text1"/>
        </w:rPr>
        <w:t xml:space="preserve">Acțiunea </w:t>
      </w:r>
      <w:r w:rsidR="00EB749F" w:rsidRPr="005C3D48">
        <w:rPr>
          <w:rFonts w:ascii="Trebuchet MS" w:eastAsia="Arial" w:hAnsi="Trebuchet MS" w:cs="Arial"/>
          <w:b/>
          <w:color w:val="000000" w:themeColor="text1"/>
        </w:rPr>
        <w:t xml:space="preserve">3.1. </w:t>
      </w:r>
      <w:r w:rsidR="00EB749F" w:rsidRPr="005C3D48">
        <w:rPr>
          <w:rFonts w:ascii="Trebuchet MS" w:hAnsi="Trebuchet MS"/>
          <w:color w:val="000000" w:themeColor="text1"/>
        </w:rPr>
        <w:t>Creșterea rolului culturii în societate prin valorificarea avantajelor digitalizării</w:t>
      </w:r>
    </w:p>
    <w:p w14:paraId="2E21F9F0" w14:textId="586E8AE5" w:rsidR="00EB749F" w:rsidRPr="005C3D48" w:rsidRDefault="00EB749F" w:rsidP="00863336">
      <w:pPr>
        <w:jc w:val="center"/>
        <w:rPr>
          <w:rFonts w:ascii="Trebuchet MS" w:hAnsi="Trebuchet MS"/>
          <w:color w:val="000000" w:themeColor="text1"/>
        </w:rPr>
      </w:pPr>
      <w:r w:rsidRPr="005C3D48">
        <w:rPr>
          <w:rFonts w:ascii="Trebuchet MS" w:hAnsi="Trebuchet MS"/>
          <w:color w:val="000000" w:themeColor="text1"/>
        </w:rPr>
        <w:t>Măsura 2 Promovarea dezvoltării economice și sociale prin digitalizarea arhivelor culturale</w:t>
      </w:r>
    </w:p>
    <w:p w14:paraId="6F302657" w14:textId="13F0EE0C" w:rsidR="00526318" w:rsidRPr="005C3D48" w:rsidRDefault="00526318" w:rsidP="00863336">
      <w:pPr>
        <w:spacing w:line="240" w:lineRule="atLeast"/>
        <w:jc w:val="center"/>
        <w:rPr>
          <w:rFonts w:ascii="Trebuchet MS" w:hAnsi="Trebuchet MS"/>
          <w:b/>
          <w:color w:val="000000" w:themeColor="text1"/>
        </w:rPr>
      </w:pPr>
    </w:p>
    <w:p w14:paraId="6C1B600E" w14:textId="77777777" w:rsidR="00F16651" w:rsidRPr="005C3D48" w:rsidRDefault="00F16651" w:rsidP="00863336">
      <w:pPr>
        <w:spacing w:line="240" w:lineRule="atLeast"/>
        <w:jc w:val="center"/>
        <w:rPr>
          <w:rFonts w:ascii="Trebuchet MS" w:hAnsi="Trebuchet MS"/>
          <w:b/>
          <w:color w:val="000000" w:themeColor="text1"/>
        </w:rPr>
      </w:pPr>
    </w:p>
    <w:p w14:paraId="057A0E06" w14:textId="77777777" w:rsidR="00526318" w:rsidRPr="005C3D48" w:rsidRDefault="00526318" w:rsidP="0063401A">
      <w:pPr>
        <w:spacing w:line="240" w:lineRule="atLeast"/>
        <w:jc w:val="both"/>
        <w:rPr>
          <w:rFonts w:ascii="Trebuchet MS" w:hAnsi="Trebuchet MS"/>
          <w:b/>
          <w:color w:val="000000" w:themeColor="text1"/>
        </w:rPr>
      </w:pPr>
      <w:r w:rsidRPr="005C3D48">
        <w:rPr>
          <w:rFonts w:ascii="Trebuchet MS" w:hAnsi="Trebuchet MS"/>
          <w:b/>
          <w:color w:val="000000" w:themeColor="text1"/>
        </w:rPr>
        <w:t xml:space="preserve">Precizările prealabile </w:t>
      </w:r>
    </w:p>
    <w:p w14:paraId="501704C5" w14:textId="5C6D2197" w:rsidR="00526318" w:rsidRPr="0094236E" w:rsidRDefault="00526318" w:rsidP="0063401A">
      <w:pPr>
        <w:spacing w:line="240" w:lineRule="atLeast"/>
        <w:jc w:val="both"/>
        <w:rPr>
          <w:rFonts w:ascii="Trebuchet MS" w:hAnsi="Trebuchet MS"/>
        </w:rPr>
      </w:pPr>
      <w:r w:rsidRPr="005C3D48">
        <w:rPr>
          <w:rFonts w:ascii="Trebuchet MS" w:hAnsi="Trebuchet MS"/>
          <w:color w:val="000000" w:themeColor="text1"/>
        </w:rPr>
        <w:t xml:space="preserve">(1) Prezentul contract de </w:t>
      </w:r>
      <w:proofErr w:type="spellStart"/>
      <w:r w:rsidRPr="005C3D48">
        <w:rPr>
          <w:rFonts w:ascii="Trebuchet MS" w:hAnsi="Trebuchet MS"/>
          <w:color w:val="000000" w:themeColor="text1"/>
        </w:rPr>
        <w:t>finanţare</w:t>
      </w:r>
      <w:proofErr w:type="spellEnd"/>
      <w:r w:rsidRPr="005C3D48">
        <w:rPr>
          <w:rFonts w:ascii="Trebuchet MS" w:hAnsi="Trebuchet MS"/>
          <w:color w:val="000000" w:themeColor="text1"/>
        </w:rPr>
        <w:t xml:space="preserve"> </w:t>
      </w:r>
      <w:proofErr w:type="spellStart"/>
      <w:r w:rsidRPr="005C3D48">
        <w:rPr>
          <w:rFonts w:ascii="Trebuchet MS" w:hAnsi="Trebuchet MS"/>
          <w:color w:val="000000" w:themeColor="text1"/>
        </w:rPr>
        <w:t>stabileşte</w:t>
      </w:r>
      <w:proofErr w:type="spellEnd"/>
      <w:r w:rsidRPr="005C3D48">
        <w:rPr>
          <w:rFonts w:ascii="Trebuchet MS" w:hAnsi="Trebuchet MS"/>
          <w:color w:val="000000" w:themeColor="text1"/>
        </w:rPr>
        <w:t xml:space="preserve"> cadrul juridic general în care se va </w:t>
      </w:r>
      <w:proofErr w:type="spellStart"/>
      <w:r w:rsidRPr="005C3D48">
        <w:rPr>
          <w:rFonts w:ascii="Trebuchet MS" w:hAnsi="Trebuchet MS"/>
          <w:color w:val="000000" w:themeColor="text1"/>
        </w:rPr>
        <w:t>desfaşura</w:t>
      </w:r>
      <w:proofErr w:type="spellEnd"/>
      <w:r w:rsidRPr="005C3D48">
        <w:rPr>
          <w:rFonts w:ascii="Trebuchet MS" w:hAnsi="Trebuchet MS"/>
          <w:color w:val="000000" w:themeColor="text1"/>
        </w:rPr>
        <w:t xml:space="preserve"> </w:t>
      </w:r>
      <w:proofErr w:type="spellStart"/>
      <w:r w:rsidRPr="0094236E">
        <w:rPr>
          <w:rFonts w:ascii="Trebuchet MS" w:hAnsi="Trebuchet MS"/>
        </w:rPr>
        <w:t>relaţia</w:t>
      </w:r>
      <w:proofErr w:type="spellEnd"/>
      <w:r w:rsidRPr="0094236E">
        <w:rPr>
          <w:rFonts w:ascii="Trebuchet MS" w:hAnsi="Trebuchet MS"/>
        </w:rPr>
        <w:t xml:space="preserve"> contractuală dintre AM </w:t>
      </w:r>
      <w:proofErr w:type="spellStart"/>
      <w:r w:rsidRPr="0094236E">
        <w:rPr>
          <w:rFonts w:ascii="Trebuchet MS" w:hAnsi="Trebuchet MS"/>
        </w:rPr>
        <w:t>şi</w:t>
      </w:r>
      <w:proofErr w:type="spellEnd"/>
      <w:r w:rsidRPr="0094236E">
        <w:rPr>
          <w:rFonts w:ascii="Trebuchet MS" w:hAnsi="Trebuchet MS"/>
        </w:rPr>
        <w:t xml:space="preserve"> Beneficiar. </w:t>
      </w:r>
    </w:p>
    <w:p w14:paraId="1E1EDCD9" w14:textId="77777777" w:rsidR="00526318" w:rsidRPr="0063401A" w:rsidRDefault="00526318" w:rsidP="0063401A">
      <w:pPr>
        <w:spacing w:line="240" w:lineRule="atLeast"/>
        <w:jc w:val="both"/>
        <w:rPr>
          <w:rFonts w:ascii="Trebuchet MS" w:hAnsi="Trebuchet MS"/>
        </w:rPr>
      </w:pPr>
      <w:r w:rsidRPr="0094236E">
        <w:rPr>
          <w:rFonts w:ascii="Trebuchet MS" w:hAnsi="Trebuchet MS"/>
        </w:rPr>
        <w:t>(2) Condițiile generale ale contractului de finanțare sunt completate cu prezentele condiții specifice.</w:t>
      </w:r>
      <w:r w:rsidRPr="0063401A">
        <w:rPr>
          <w:rFonts w:ascii="Trebuchet MS" w:hAnsi="Trebuchet MS"/>
        </w:rPr>
        <w:t xml:space="preserve"> </w:t>
      </w:r>
    </w:p>
    <w:p w14:paraId="12422A86" w14:textId="77777777" w:rsidR="00526318" w:rsidRPr="0063401A" w:rsidRDefault="00526318" w:rsidP="0063401A">
      <w:pPr>
        <w:spacing w:line="240" w:lineRule="atLeast"/>
        <w:jc w:val="both"/>
        <w:rPr>
          <w:rFonts w:ascii="Trebuchet MS" w:hAnsi="Trebuchet MS"/>
        </w:rPr>
      </w:pPr>
    </w:p>
    <w:p w14:paraId="1FB4E76C" w14:textId="77777777" w:rsidR="00863336" w:rsidRPr="008B59BD" w:rsidRDefault="00863336" w:rsidP="00863336">
      <w:pPr>
        <w:spacing w:line="240" w:lineRule="atLeast"/>
        <w:jc w:val="both"/>
        <w:rPr>
          <w:rFonts w:ascii="Trebuchet MS" w:hAnsi="Trebuchet MS"/>
          <w:b/>
        </w:rPr>
      </w:pPr>
      <w:r w:rsidRPr="008B59BD">
        <w:rPr>
          <w:rFonts w:ascii="Trebuchet MS" w:hAnsi="Trebuchet MS"/>
          <w:b/>
        </w:rPr>
        <w:t>Secțiunea 1:</w:t>
      </w:r>
      <w:r>
        <w:rPr>
          <w:rFonts w:ascii="Trebuchet MS" w:hAnsi="Trebuchet MS"/>
          <w:b/>
        </w:rPr>
        <w:t xml:space="preserve"> Planul de monitorizare</w:t>
      </w:r>
    </w:p>
    <w:p w14:paraId="0C58FEB0" w14:textId="77777777" w:rsidR="00863336" w:rsidRPr="008B59BD" w:rsidRDefault="00863336" w:rsidP="00863336">
      <w:pPr>
        <w:rPr>
          <w:rFonts w:ascii="Trebuchet MS" w:eastAsia="Arial" w:hAnsi="Trebuchet MS"/>
          <w:bCs/>
          <w:spacing w:val="1"/>
          <w:szCs w:val="24"/>
        </w:rPr>
      </w:pPr>
      <w:bookmarkStart w:id="133" w:name="_Toc74560964"/>
      <w:bookmarkStart w:id="134" w:name="_Toc20991937"/>
      <w:bookmarkStart w:id="135" w:name="_Toc75446551"/>
      <w:bookmarkStart w:id="136" w:name="_Toc75446663"/>
      <w:r w:rsidRPr="008B59BD">
        <w:rPr>
          <w:rFonts w:ascii="Trebuchet MS" w:eastAsia="Arial" w:hAnsi="Trebuchet MS"/>
          <w:bCs/>
          <w:spacing w:val="1"/>
          <w:szCs w:val="24"/>
        </w:rPr>
        <w:t>Plan de monitorizare* - format cadru</w:t>
      </w:r>
      <w:r>
        <w:rPr>
          <w:rFonts w:ascii="Trebuchet MS" w:eastAsia="Arial" w:hAnsi="Trebuchet MS"/>
          <w:bCs/>
          <w:spacing w:val="1"/>
          <w:szCs w:val="24"/>
        </w:rPr>
        <w:t xml:space="preserve"> - </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73"/>
        <w:gridCol w:w="2546"/>
        <w:gridCol w:w="1020"/>
        <w:gridCol w:w="895"/>
        <w:gridCol w:w="971"/>
        <w:gridCol w:w="1795"/>
        <w:gridCol w:w="973"/>
        <w:gridCol w:w="973"/>
      </w:tblGrid>
      <w:tr w:rsidR="00863336" w:rsidRPr="008B59BD" w14:paraId="0E0D2BEB" w14:textId="77777777" w:rsidTr="00027DC2">
        <w:trPr>
          <w:trHeight w:val="491"/>
          <w:jc w:val="center"/>
        </w:trPr>
        <w:tc>
          <w:tcPr>
            <w:tcW w:w="247" w:type="pct"/>
            <w:vMerge w:val="restart"/>
            <w:shd w:val="clear" w:color="auto" w:fill="auto"/>
          </w:tcPr>
          <w:p w14:paraId="4D2F579D" w14:textId="77777777" w:rsidR="00863336" w:rsidRPr="008B59BD" w:rsidRDefault="00863336" w:rsidP="00027DC2">
            <w:pPr>
              <w:ind w:right="-105"/>
              <w:rPr>
                <w:rFonts w:ascii="Trebuchet MS" w:hAnsi="Trebuchet MS"/>
                <w:b/>
                <w:sz w:val="18"/>
                <w:szCs w:val="18"/>
              </w:rPr>
            </w:pPr>
            <w:r w:rsidRPr="008B59BD">
              <w:rPr>
                <w:rFonts w:ascii="Trebuchet MS" w:hAnsi="Trebuchet MS"/>
                <w:b/>
                <w:sz w:val="18"/>
                <w:szCs w:val="18"/>
              </w:rPr>
              <w:t xml:space="preserve">Nr. crt. </w:t>
            </w:r>
          </w:p>
        </w:tc>
        <w:tc>
          <w:tcPr>
            <w:tcW w:w="535" w:type="pct"/>
            <w:vMerge w:val="restart"/>
          </w:tcPr>
          <w:p w14:paraId="2C410C49" w14:textId="77777777" w:rsidR="00863336" w:rsidRPr="008B59BD" w:rsidRDefault="00863336" w:rsidP="00027DC2">
            <w:pPr>
              <w:rPr>
                <w:rFonts w:ascii="Trebuchet MS" w:hAnsi="Trebuchet MS"/>
                <w:b/>
                <w:sz w:val="18"/>
                <w:szCs w:val="18"/>
              </w:rPr>
            </w:pPr>
            <w:r w:rsidRPr="008B59BD">
              <w:rPr>
                <w:rFonts w:ascii="Trebuchet MS" w:hAnsi="Trebuchet MS"/>
                <w:b/>
                <w:sz w:val="18"/>
                <w:szCs w:val="18"/>
              </w:rPr>
              <w:t>Indicator de etapă / cod indicator</w:t>
            </w:r>
          </w:p>
        </w:tc>
        <w:tc>
          <w:tcPr>
            <w:tcW w:w="1144" w:type="pct"/>
            <w:vMerge w:val="restart"/>
            <w:shd w:val="clear" w:color="auto" w:fill="auto"/>
          </w:tcPr>
          <w:p w14:paraId="568115B9" w14:textId="77777777" w:rsidR="00863336" w:rsidRPr="008B59BD" w:rsidRDefault="00863336" w:rsidP="00027DC2">
            <w:pPr>
              <w:rPr>
                <w:rFonts w:ascii="Trebuchet MS" w:hAnsi="Trebuchet MS"/>
                <w:b/>
                <w:sz w:val="18"/>
                <w:szCs w:val="18"/>
              </w:rPr>
            </w:pPr>
            <w:r w:rsidRPr="008B59BD">
              <w:rPr>
                <w:rFonts w:ascii="Trebuchet MS" w:hAnsi="Trebuchet MS"/>
                <w:b/>
                <w:sz w:val="18"/>
                <w:szCs w:val="18"/>
              </w:rPr>
              <w:t xml:space="preserve">Tip indicator de etapă (calitativ/cantitativ/valoric) </w:t>
            </w:r>
          </w:p>
        </w:tc>
        <w:tc>
          <w:tcPr>
            <w:tcW w:w="474" w:type="pct"/>
            <w:vMerge w:val="restart"/>
          </w:tcPr>
          <w:p w14:paraId="312B45CE" w14:textId="77777777" w:rsidR="00863336" w:rsidRPr="008B59BD" w:rsidRDefault="00863336" w:rsidP="00027DC2">
            <w:pPr>
              <w:rPr>
                <w:rFonts w:ascii="Trebuchet MS" w:hAnsi="Trebuchet MS"/>
                <w:b/>
                <w:sz w:val="18"/>
                <w:szCs w:val="18"/>
              </w:rPr>
            </w:pPr>
            <w:r w:rsidRPr="008B59BD">
              <w:rPr>
                <w:rFonts w:ascii="Trebuchet MS" w:hAnsi="Trebuchet MS"/>
                <w:b/>
                <w:sz w:val="18"/>
                <w:szCs w:val="18"/>
              </w:rPr>
              <w:t>Descriere</w:t>
            </w:r>
          </w:p>
        </w:tc>
        <w:tc>
          <w:tcPr>
            <w:tcW w:w="425" w:type="pct"/>
            <w:vMerge w:val="restart"/>
          </w:tcPr>
          <w:p w14:paraId="6421C361" w14:textId="77777777" w:rsidR="00863336" w:rsidRPr="008B59BD" w:rsidRDefault="00863336" w:rsidP="00027DC2">
            <w:pPr>
              <w:rPr>
                <w:rFonts w:ascii="Trebuchet MS" w:hAnsi="Trebuchet MS"/>
                <w:b/>
                <w:sz w:val="18"/>
                <w:szCs w:val="18"/>
              </w:rPr>
            </w:pPr>
            <w:r w:rsidRPr="008B59BD">
              <w:rPr>
                <w:rFonts w:ascii="Trebuchet MS" w:hAnsi="Trebuchet MS"/>
                <w:b/>
                <w:sz w:val="18"/>
                <w:szCs w:val="18"/>
              </w:rPr>
              <w:t>Criteriu de validare</w:t>
            </w:r>
          </w:p>
        </w:tc>
        <w:tc>
          <w:tcPr>
            <w:tcW w:w="450" w:type="pct"/>
            <w:vMerge w:val="restart"/>
          </w:tcPr>
          <w:p w14:paraId="7E514E61" w14:textId="77777777" w:rsidR="00863336" w:rsidRPr="008B59BD" w:rsidRDefault="00863336" w:rsidP="00027DC2">
            <w:pPr>
              <w:rPr>
                <w:rFonts w:ascii="Trebuchet MS" w:hAnsi="Trebuchet MS"/>
                <w:b/>
                <w:sz w:val="18"/>
                <w:szCs w:val="18"/>
              </w:rPr>
            </w:pPr>
            <w:r w:rsidRPr="008B59BD">
              <w:rPr>
                <w:rFonts w:ascii="Trebuchet MS" w:hAnsi="Trebuchet MS"/>
                <w:b/>
                <w:sz w:val="18"/>
                <w:szCs w:val="18"/>
              </w:rPr>
              <w:t>Termen de realizare</w:t>
            </w:r>
          </w:p>
        </w:tc>
        <w:tc>
          <w:tcPr>
            <w:tcW w:w="806" w:type="pct"/>
            <w:vMerge w:val="restart"/>
            <w:shd w:val="clear" w:color="auto" w:fill="auto"/>
          </w:tcPr>
          <w:p w14:paraId="1038DFE5" w14:textId="77777777" w:rsidR="00863336" w:rsidRPr="008B59BD" w:rsidRDefault="00863336" w:rsidP="00027DC2">
            <w:pPr>
              <w:rPr>
                <w:rFonts w:ascii="Trebuchet MS" w:hAnsi="Trebuchet MS"/>
                <w:b/>
                <w:sz w:val="18"/>
                <w:szCs w:val="18"/>
              </w:rPr>
            </w:pPr>
            <w:r w:rsidRPr="008B59BD">
              <w:rPr>
                <w:rFonts w:ascii="Trebuchet MS" w:hAnsi="Trebuchet MS"/>
                <w:b/>
                <w:sz w:val="18"/>
                <w:szCs w:val="18"/>
              </w:rPr>
              <w:t xml:space="preserve">Documente/dovezi  care probează îndeplinirea criteriilor  </w:t>
            </w:r>
          </w:p>
        </w:tc>
        <w:tc>
          <w:tcPr>
            <w:tcW w:w="460" w:type="pct"/>
            <w:vMerge w:val="restart"/>
          </w:tcPr>
          <w:p w14:paraId="70F20305" w14:textId="77777777" w:rsidR="00863336" w:rsidRPr="008B59BD" w:rsidRDefault="00863336" w:rsidP="00027DC2">
            <w:pPr>
              <w:rPr>
                <w:rFonts w:ascii="Trebuchet MS" w:hAnsi="Trebuchet MS"/>
                <w:b/>
                <w:sz w:val="18"/>
                <w:szCs w:val="18"/>
              </w:rPr>
            </w:pPr>
            <w:r w:rsidRPr="008B59BD">
              <w:rPr>
                <w:rFonts w:ascii="Trebuchet MS" w:hAnsi="Trebuchet MS"/>
                <w:b/>
                <w:sz w:val="18"/>
                <w:szCs w:val="18"/>
              </w:rPr>
              <w:t xml:space="preserve">Țintă finală indicator de realizare </w:t>
            </w:r>
          </w:p>
        </w:tc>
        <w:tc>
          <w:tcPr>
            <w:tcW w:w="460" w:type="pct"/>
            <w:vMerge w:val="restart"/>
          </w:tcPr>
          <w:p w14:paraId="0F6AC4D0" w14:textId="77777777" w:rsidR="00863336" w:rsidRPr="008B59BD" w:rsidRDefault="00863336" w:rsidP="00027DC2">
            <w:pPr>
              <w:rPr>
                <w:rFonts w:ascii="Trebuchet MS" w:hAnsi="Trebuchet MS"/>
                <w:b/>
                <w:sz w:val="18"/>
                <w:szCs w:val="18"/>
              </w:rPr>
            </w:pPr>
            <w:proofErr w:type="spellStart"/>
            <w:r w:rsidRPr="008B59BD">
              <w:rPr>
                <w:rFonts w:ascii="Trebuchet MS" w:hAnsi="Trebuchet MS"/>
                <w:b/>
                <w:sz w:val="18"/>
                <w:szCs w:val="18"/>
              </w:rPr>
              <w:t>Tintă</w:t>
            </w:r>
            <w:proofErr w:type="spellEnd"/>
            <w:r w:rsidRPr="008B59BD">
              <w:rPr>
                <w:rFonts w:ascii="Trebuchet MS" w:hAnsi="Trebuchet MS"/>
                <w:b/>
                <w:sz w:val="18"/>
                <w:szCs w:val="18"/>
              </w:rPr>
              <w:t xml:space="preserve"> finală indicator de rezultat</w:t>
            </w:r>
          </w:p>
        </w:tc>
      </w:tr>
      <w:tr w:rsidR="00863336" w:rsidRPr="008B59BD" w14:paraId="539A1171" w14:textId="77777777" w:rsidTr="00027DC2">
        <w:trPr>
          <w:trHeight w:val="494"/>
          <w:jc w:val="center"/>
        </w:trPr>
        <w:tc>
          <w:tcPr>
            <w:tcW w:w="247" w:type="pct"/>
            <w:vMerge/>
            <w:shd w:val="clear" w:color="auto" w:fill="auto"/>
          </w:tcPr>
          <w:p w14:paraId="2A5A8D5F" w14:textId="77777777" w:rsidR="00863336" w:rsidRPr="008B59BD" w:rsidRDefault="00863336" w:rsidP="00027DC2">
            <w:pPr>
              <w:rPr>
                <w:rFonts w:ascii="Trebuchet MS" w:hAnsi="Trebuchet MS"/>
                <w:b/>
              </w:rPr>
            </w:pPr>
          </w:p>
        </w:tc>
        <w:tc>
          <w:tcPr>
            <w:tcW w:w="535" w:type="pct"/>
            <w:vMerge/>
          </w:tcPr>
          <w:p w14:paraId="6EEE356C" w14:textId="77777777" w:rsidR="00863336" w:rsidRPr="008B59BD" w:rsidRDefault="00863336" w:rsidP="00027DC2">
            <w:pPr>
              <w:rPr>
                <w:rFonts w:ascii="Trebuchet MS" w:hAnsi="Trebuchet MS"/>
                <w:b/>
              </w:rPr>
            </w:pPr>
          </w:p>
        </w:tc>
        <w:tc>
          <w:tcPr>
            <w:tcW w:w="1144" w:type="pct"/>
            <w:vMerge/>
            <w:shd w:val="clear" w:color="auto" w:fill="auto"/>
          </w:tcPr>
          <w:p w14:paraId="43846E1D" w14:textId="77777777" w:rsidR="00863336" w:rsidRPr="008B59BD" w:rsidRDefault="00863336" w:rsidP="00027DC2">
            <w:pPr>
              <w:rPr>
                <w:rFonts w:ascii="Trebuchet MS" w:hAnsi="Trebuchet MS"/>
                <w:b/>
              </w:rPr>
            </w:pPr>
          </w:p>
        </w:tc>
        <w:tc>
          <w:tcPr>
            <w:tcW w:w="474" w:type="pct"/>
            <w:vMerge/>
          </w:tcPr>
          <w:p w14:paraId="4A812E5E" w14:textId="77777777" w:rsidR="00863336" w:rsidRPr="008B59BD" w:rsidRDefault="00863336" w:rsidP="00027DC2">
            <w:pPr>
              <w:rPr>
                <w:rFonts w:ascii="Trebuchet MS" w:hAnsi="Trebuchet MS"/>
                <w:b/>
              </w:rPr>
            </w:pPr>
          </w:p>
        </w:tc>
        <w:tc>
          <w:tcPr>
            <w:tcW w:w="425" w:type="pct"/>
            <w:vMerge/>
          </w:tcPr>
          <w:p w14:paraId="58DCB233" w14:textId="77777777" w:rsidR="00863336" w:rsidRPr="008B59BD" w:rsidRDefault="00863336" w:rsidP="00027DC2">
            <w:pPr>
              <w:rPr>
                <w:rFonts w:ascii="Trebuchet MS" w:hAnsi="Trebuchet MS"/>
                <w:b/>
              </w:rPr>
            </w:pPr>
          </w:p>
        </w:tc>
        <w:tc>
          <w:tcPr>
            <w:tcW w:w="450" w:type="pct"/>
            <w:vMerge/>
          </w:tcPr>
          <w:p w14:paraId="25AD3781" w14:textId="77777777" w:rsidR="00863336" w:rsidRPr="008B59BD" w:rsidRDefault="00863336" w:rsidP="00027DC2">
            <w:pPr>
              <w:rPr>
                <w:rFonts w:ascii="Trebuchet MS" w:hAnsi="Trebuchet MS"/>
                <w:b/>
              </w:rPr>
            </w:pPr>
          </w:p>
        </w:tc>
        <w:tc>
          <w:tcPr>
            <w:tcW w:w="806" w:type="pct"/>
            <w:vMerge/>
            <w:shd w:val="clear" w:color="auto" w:fill="auto"/>
          </w:tcPr>
          <w:p w14:paraId="013715B3" w14:textId="77777777" w:rsidR="00863336" w:rsidRPr="008B59BD" w:rsidRDefault="00863336" w:rsidP="00027DC2">
            <w:pPr>
              <w:rPr>
                <w:rFonts w:ascii="Trebuchet MS" w:hAnsi="Trebuchet MS"/>
                <w:b/>
              </w:rPr>
            </w:pPr>
          </w:p>
        </w:tc>
        <w:tc>
          <w:tcPr>
            <w:tcW w:w="460" w:type="pct"/>
            <w:vMerge/>
          </w:tcPr>
          <w:p w14:paraId="39483298" w14:textId="77777777" w:rsidR="00863336" w:rsidRPr="008B59BD" w:rsidRDefault="00863336" w:rsidP="00027DC2">
            <w:pPr>
              <w:rPr>
                <w:rFonts w:ascii="Trebuchet MS" w:hAnsi="Trebuchet MS"/>
                <w:b/>
              </w:rPr>
            </w:pPr>
          </w:p>
        </w:tc>
        <w:tc>
          <w:tcPr>
            <w:tcW w:w="460" w:type="pct"/>
            <w:vMerge/>
          </w:tcPr>
          <w:p w14:paraId="21C9BE66" w14:textId="77777777" w:rsidR="00863336" w:rsidRPr="008B59BD" w:rsidRDefault="00863336" w:rsidP="00027DC2">
            <w:pPr>
              <w:rPr>
                <w:rFonts w:ascii="Trebuchet MS" w:hAnsi="Trebuchet MS"/>
                <w:b/>
              </w:rPr>
            </w:pPr>
          </w:p>
        </w:tc>
      </w:tr>
      <w:tr w:rsidR="00863336" w:rsidRPr="008B59BD" w14:paraId="03F45D00" w14:textId="77777777" w:rsidTr="00027DC2">
        <w:trPr>
          <w:jc w:val="center"/>
        </w:trPr>
        <w:tc>
          <w:tcPr>
            <w:tcW w:w="247" w:type="pct"/>
            <w:shd w:val="clear" w:color="auto" w:fill="auto"/>
          </w:tcPr>
          <w:p w14:paraId="589BF357" w14:textId="77777777" w:rsidR="00863336" w:rsidRPr="008B59BD" w:rsidRDefault="00863336" w:rsidP="00027DC2">
            <w:pPr>
              <w:rPr>
                <w:rFonts w:ascii="Trebuchet MS" w:hAnsi="Trebuchet MS"/>
                <w:b/>
              </w:rPr>
            </w:pPr>
          </w:p>
        </w:tc>
        <w:tc>
          <w:tcPr>
            <w:tcW w:w="535" w:type="pct"/>
          </w:tcPr>
          <w:p w14:paraId="71D341E5" w14:textId="77777777" w:rsidR="00863336" w:rsidRPr="008B59BD" w:rsidRDefault="00863336" w:rsidP="00027DC2">
            <w:pPr>
              <w:rPr>
                <w:rFonts w:ascii="Trebuchet MS" w:hAnsi="Trebuchet MS"/>
                <w:b/>
              </w:rPr>
            </w:pPr>
          </w:p>
        </w:tc>
        <w:tc>
          <w:tcPr>
            <w:tcW w:w="1144" w:type="pct"/>
            <w:shd w:val="clear" w:color="auto" w:fill="auto"/>
          </w:tcPr>
          <w:p w14:paraId="5093E09B" w14:textId="77777777" w:rsidR="00863336" w:rsidRPr="008B59BD" w:rsidRDefault="00863336" w:rsidP="00027DC2">
            <w:pPr>
              <w:rPr>
                <w:rFonts w:ascii="Trebuchet MS" w:hAnsi="Trebuchet MS"/>
                <w:b/>
              </w:rPr>
            </w:pPr>
          </w:p>
        </w:tc>
        <w:tc>
          <w:tcPr>
            <w:tcW w:w="474" w:type="pct"/>
          </w:tcPr>
          <w:p w14:paraId="541C823C" w14:textId="77777777" w:rsidR="00863336" w:rsidRPr="008B59BD" w:rsidRDefault="00863336" w:rsidP="00027DC2">
            <w:pPr>
              <w:rPr>
                <w:rFonts w:ascii="Trebuchet MS" w:hAnsi="Trebuchet MS"/>
                <w:b/>
              </w:rPr>
            </w:pPr>
          </w:p>
        </w:tc>
        <w:tc>
          <w:tcPr>
            <w:tcW w:w="425" w:type="pct"/>
          </w:tcPr>
          <w:p w14:paraId="64BD0F29" w14:textId="77777777" w:rsidR="00863336" w:rsidRPr="008B59BD" w:rsidRDefault="00863336" w:rsidP="00027DC2">
            <w:pPr>
              <w:rPr>
                <w:rFonts w:ascii="Trebuchet MS" w:hAnsi="Trebuchet MS"/>
                <w:b/>
              </w:rPr>
            </w:pPr>
          </w:p>
        </w:tc>
        <w:tc>
          <w:tcPr>
            <w:tcW w:w="450" w:type="pct"/>
          </w:tcPr>
          <w:p w14:paraId="43FB9028" w14:textId="77777777" w:rsidR="00863336" w:rsidRPr="008B59BD" w:rsidRDefault="00863336" w:rsidP="00027DC2">
            <w:pPr>
              <w:rPr>
                <w:rFonts w:ascii="Trebuchet MS" w:hAnsi="Trebuchet MS"/>
                <w:b/>
              </w:rPr>
            </w:pPr>
          </w:p>
        </w:tc>
        <w:tc>
          <w:tcPr>
            <w:tcW w:w="806" w:type="pct"/>
            <w:shd w:val="clear" w:color="auto" w:fill="auto"/>
          </w:tcPr>
          <w:p w14:paraId="24D61677" w14:textId="77777777" w:rsidR="00863336" w:rsidRPr="008B59BD" w:rsidRDefault="00863336" w:rsidP="00027DC2">
            <w:pPr>
              <w:rPr>
                <w:rFonts w:ascii="Trebuchet MS" w:hAnsi="Trebuchet MS"/>
                <w:b/>
              </w:rPr>
            </w:pPr>
          </w:p>
        </w:tc>
        <w:tc>
          <w:tcPr>
            <w:tcW w:w="460" w:type="pct"/>
            <w:vMerge w:val="restart"/>
          </w:tcPr>
          <w:p w14:paraId="44289518" w14:textId="77777777" w:rsidR="00863336" w:rsidRPr="008B59BD" w:rsidRDefault="00863336" w:rsidP="00027DC2">
            <w:pPr>
              <w:rPr>
                <w:rFonts w:ascii="Trebuchet MS" w:hAnsi="Trebuchet MS"/>
                <w:b/>
              </w:rPr>
            </w:pPr>
          </w:p>
        </w:tc>
        <w:tc>
          <w:tcPr>
            <w:tcW w:w="460" w:type="pct"/>
            <w:vMerge w:val="restart"/>
          </w:tcPr>
          <w:p w14:paraId="63EC8698" w14:textId="77777777" w:rsidR="00863336" w:rsidRPr="008B59BD" w:rsidRDefault="00863336" w:rsidP="00027DC2">
            <w:pPr>
              <w:rPr>
                <w:rFonts w:ascii="Trebuchet MS" w:hAnsi="Trebuchet MS"/>
                <w:b/>
              </w:rPr>
            </w:pPr>
          </w:p>
        </w:tc>
      </w:tr>
      <w:tr w:rsidR="00863336" w:rsidRPr="008B59BD" w14:paraId="0B8BBC75" w14:textId="77777777" w:rsidTr="00027DC2">
        <w:trPr>
          <w:jc w:val="center"/>
        </w:trPr>
        <w:tc>
          <w:tcPr>
            <w:tcW w:w="247" w:type="pct"/>
            <w:shd w:val="clear" w:color="auto" w:fill="auto"/>
          </w:tcPr>
          <w:p w14:paraId="50A06C11" w14:textId="77777777" w:rsidR="00863336" w:rsidRPr="008B59BD" w:rsidRDefault="00863336" w:rsidP="00027DC2">
            <w:pPr>
              <w:rPr>
                <w:rFonts w:ascii="Trebuchet MS" w:hAnsi="Trebuchet MS"/>
                <w:b/>
              </w:rPr>
            </w:pPr>
          </w:p>
        </w:tc>
        <w:tc>
          <w:tcPr>
            <w:tcW w:w="535" w:type="pct"/>
          </w:tcPr>
          <w:p w14:paraId="355EA251" w14:textId="77777777" w:rsidR="00863336" w:rsidRPr="008B59BD" w:rsidRDefault="00863336" w:rsidP="00027DC2">
            <w:pPr>
              <w:rPr>
                <w:rFonts w:ascii="Trebuchet MS" w:hAnsi="Trebuchet MS"/>
                <w:b/>
              </w:rPr>
            </w:pPr>
          </w:p>
        </w:tc>
        <w:tc>
          <w:tcPr>
            <w:tcW w:w="1144" w:type="pct"/>
            <w:shd w:val="clear" w:color="auto" w:fill="auto"/>
          </w:tcPr>
          <w:p w14:paraId="0A85C49C" w14:textId="77777777" w:rsidR="00863336" w:rsidRPr="008B59BD" w:rsidRDefault="00863336" w:rsidP="00027DC2">
            <w:pPr>
              <w:rPr>
                <w:rFonts w:ascii="Trebuchet MS" w:hAnsi="Trebuchet MS"/>
                <w:b/>
              </w:rPr>
            </w:pPr>
          </w:p>
        </w:tc>
        <w:tc>
          <w:tcPr>
            <w:tcW w:w="474" w:type="pct"/>
          </w:tcPr>
          <w:p w14:paraId="48D45D94" w14:textId="77777777" w:rsidR="00863336" w:rsidRPr="008B59BD" w:rsidRDefault="00863336" w:rsidP="00027DC2">
            <w:pPr>
              <w:rPr>
                <w:rFonts w:ascii="Trebuchet MS" w:hAnsi="Trebuchet MS"/>
                <w:b/>
              </w:rPr>
            </w:pPr>
          </w:p>
        </w:tc>
        <w:tc>
          <w:tcPr>
            <w:tcW w:w="425" w:type="pct"/>
          </w:tcPr>
          <w:p w14:paraId="1616C67E" w14:textId="77777777" w:rsidR="00863336" w:rsidRPr="008B59BD" w:rsidRDefault="00863336" w:rsidP="00027DC2">
            <w:pPr>
              <w:rPr>
                <w:rFonts w:ascii="Trebuchet MS" w:hAnsi="Trebuchet MS"/>
                <w:b/>
              </w:rPr>
            </w:pPr>
          </w:p>
        </w:tc>
        <w:tc>
          <w:tcPr>
            <w:tcW w:w="450" w:type="pct"/>
          </w:tcPr>
          <w:p w14:paraId="02C98D72" w14:textId="77777777" w:rsidR="00863336" w:rsidRPr="008B59BD" w:rsidRDefault="00863336" w:rsidP="00027DC2">
            <w:pPr>
              <w:rPr>
                <w:rFonts w:ascii="Trebuchet MS" w:hAnsi="Trebuchet MS"/>
                <w:b/>
              </w:rPr>
            </w:pPr>
          </w:p>
        </w:tc>
        <w:tc>
          <w:tcPr>
            <w:tcW w:w="806" w:type="pct"/>
            <w:shd w:val="clear" w:color="auto" w:fill="auto"/>
          </w:tcPr>
          <w:p w14:paraId="0943EE56" w14:textId="77777777" w:rsidR="00863336" w:rsidRPr="008B59BD" w:rsidRDefault="00863336" w:rsidP="00027DC2">
            <w:pPr>
              <w:rPr>
                <w:rFonts w:ascii="Trebuchet MS" w:hAnsi="Trebuchet MS"/>
                <w:b/>
              </w:rPr>
            </w:pPr>
          </w:p>
        </w:tc>
        <w:tc>
          <w:tcPr>
            <w:tcW w:w="460" w:type="pct"/>
            <w:vMerge/>
          </w:tcPr>
          <w:p w14:paraId="0E1B1B42" w14:textId="77777777" w:rsidR="00863336" w:rsidRPr="008B59BD" w:rsidRDefault="00863336" w:rsidP="00027DC2">
            <w:pPr>
              <w:rPr>
                <w:rFonts w:ascii="Trebuchet MS" w:hAnsi="Trebuchet MS"/>
                <w:b/>
              </w:rPr>
            </w:pPr>
          </w:p>
        </w:tc>
        <w:tc>
          <w:tcPr>
            <w:tcW w:w="460" w:type="pct"/>
            <w:vMerge/>
          </w:tcPr>
          <w:p w14:paraId="40F17E6C" w14:textId="77777777" w:rsidR="00863336" w:rsidRPr="008B59BD" w:rsidRDefault="00863336" w:rsidP="00027DC2">
            <w:pPr>
              <w:rPr>
                <w:rFonts w:ascii="Trebuchet MS" w:hAnsi="Trebuchet MS"/>
                <w:b/>
              </w:rPr>
            </w:pPr>
          </w:p>
        </w:tc>
      </w:tr>
      <w:tr w:rsidR="00863336" w:rsidRPr="008B59BD" w14:paraId="1191C327" w14:textId="77777777" w:rsidTr="00027DC2">
        <w:trPr>
          <w:jc w:val="center"/>
        </w:trPr>
        <w:tc>
          <w:tcPr>
            <w:tcW w:w="247" w:type="pct"/>
            <w:shd w:val="clear" w:color="auto" w:fill="auto"/>
          </w:tcPr>
          <w:p w14:paraId="0AC98DC1" w14:textId="77777777" w:rsidR="00863336" w:rsidRPr="008B59BD" w:rsidRDefault="00863336" w:rsidP="00027DC2">
            <w:pPr>
              <w:rPr>
                <w:rFonts w:ascii="Trebuchet MS" w:hAnsi="Trebuchet MS"/>
                <w:b/>
              </w:rPr>
            </w:pPr>
          </w:p>
        </w:tc>
        <w:tc>
          <w:tcPr>
            <w:tcW w:w="535" w:type="pct"/>
          </w:tcPr>
          <w:p w14:paraId="714FCFE5" w14:textId="77777777" w:rsidR="00863336" w:rsidRPr="008B59BD" w:rsidRDefault="00863336" w:rsidP="00027DC2">
            <w:pPr>
              <w:rPr>
                <w:rFonts w:ascii="Trebuchet MS" w:hAnsi="Trebuchet MS"/>
                <w:b/>
              </w:rPr>
            </w:pPr>
          </w:p>
        </w:tc>
        <w:tc>
          <w:tcPr>
            <w:tcW w:w="1144" w:type="pct"/>
            <w:shd w:val="clear" w:color="auto" w:fill="auto"/>
          </w:tcPr>
          <w:p w14:paraId="1DE77988" w14:textId="77777777" w:rsidR="00863336" w:rsidRPr="008B59BD" w:rsidRDefault="00863336" w:rsidP="00027DC2">
            <w:pPr>
              <w:rPr>
                <w:rFonts w:ascii="Trebuchet MS" w:hAnsi="Trebuchet MS"/>
                <w:b/>
              </w:rPr>
            </w:pPr>
          </w:p>
        </w:tc>
        <w:tc>
          <w:tcPr>
            <w:tcW w:w="474" w:type="pct"/>
          </w:tcPr>
          <w:p w14:paraId="542E1B44" w14:textId="77777777" w:rsidR="00863336" w:rsidRPr="008B59BD" w:rsidRDefault="00863336" w:rsidP="00027DC2">
            <w:pPr>
              <w:rPr>
                <w:rFonts w:ascii="Trebuchet MS" w:hAnsi="Trebuchet MS"/>
                <w:b/>
              </w:rPr>
            </w:pPr>
          </w:p>
        </w:tc>
        <w:tc>
          <w:tcPr>
            <w:tcW w:w="425" w:type="pct"/>
          </w:tcPr>
          <w:p w14:paraId="07D8D6C6" w14:textId="77777777" w:rsidR="00863336" w:rsidRPr="008B59BD" w:rsidRDefault="00863336" w:rsidP="00027DC2">
            <w:pPr>
              <w:rPr>
                <w:rFonts w:ascii="Trebuchet MS" w:hAnsi="Trebuchet MS"/>
                <w:b/>
              </w:rPr>
            </w:pPr>
          </w:p>
        </w:tc>
        <w:tc>
          <w:tcPr>
            <w:tcW w:w="450" w:type="pct"/>
          </w:tcPr>
          <w:p w14:paraId="24B41FF4" w14:textId="77777777" w:rsidR="00863336" w:rsidRPr="008B59BD" w:rsidRDefault="00863336" w:rsidP="00027DC2">
            <w:pPr>
              <w:rPr>
                <w:rFonts w:ascii="Trebuchet MS" w:hAnsi="Trebuchet MS"/>
                <w:b/>
              </w:rPr>
            </w:pPr>
          </w:p>
        </w:tc>
        <w:tc>
          <w:tcPr>
            <w:tcW w:w="806" w:type="pct"/>
            <w:shd w:val="clear" w:color="auto" w:fill="auto"/>
          </w:tcPr>
          <w:p w14:paraId="2D3AAC0F" w14:textId="77777777" w:rsidR="00863336" w:rsidRPr="008B59BD" w:rsidRDefault="00863336" w:rsidP="00027DC2">
            <w:pPr>
              <w:rPr>
                <w:rFonts w:ascii="Trebuchet MS" w:hAnsi="Trebuchet MS"/>
                <w:b/>
              </w:rPr>
            </w:pPr>
          </w:p>
        </w:tc>
        <w:tc>
          <w:tcPr>
            <w:tcW w:w="460" w:type="pct"/>
            <w:vMerge/>
          </w:tcPr>
          <w:p w14:paraId="3EE77BD0" w14:textId="77777777" w:rsidR="00863336" w:rsidRPr="008B59BD" w:rsidRDefault="00863336" w:rsidP="00027DC2">
            <w:pPr>
              <w:rPr>
                <w:rFonts w:ascii="Trebuchet MS" w:hAnsi="Trebuchet MS"/>
                <w:b/>
              </w:rPr>
            </w:pPr>
          </w:p>
        </w:tc>
        <w:tc>
          <w:tcPr>
            <w:tcW w:w="460" w:type="pct"/>
            <w:vMerge/>
          </w:tcPr>
          <w:p w14:paraId="5185B586" w14:textId="77777777" w:rsidR="00863336" w:rsidRPr="008B59BD" w:rsidRDefault="00863336" w:rsidP="00027DC2">
            <w:pPr>
              <w:rPr>
                <w:rFonts w:ascii="Trebuchet MS" w:hAnsi="Trebuchet MS"/>
                <w:b/>
              </w:rPr>
            </w:pPr>
          </w:p>
        </w:tc>
      </w:tr>
    </w:tbl>
    <w:p w14:paraId="1FF8711B" w14:textId="77777777" w:rsidR="00863336" w:rsidRDefault="00863336" w:rsidP="00863336">
      <w:pPr>
        <w:rPr>
          <w:rFonts w:ascii="Trebuchet MS" w:hAnsi="Trebuchet MS"/>
          <w:bCs/>
        </w:rPr>
      </w:pPr>
      <w:r w:rsidRPr="008B59BD">
        <w:rPr>
          <w:rFonts w:ascii="Trebuchet MS" w:hAnsi="Trebuchet MS"/>
          <w:bCs/>
        </w:rPr>
        <w:t>*</w:t>
      </w:r>
      <w:r w:rsidRPr="0094236E">
        <w:rPr>
          <w:rFonts w:ascii="Trebuchet MS" w:hAnsi="Trebuchet MS"/>
          <w:bCs/>
        </w:rPr>
        <w:t>Informațiile se vor prelua din cererea de finanțare aprobată</w:t>
      </w:r>
    </w:p>
    <w:p w14:paraId="62EDB18B" w14:textId="77777777" w:rsidR="00F16651" w:rsidRPr="0094236E" w:rsidRDefault="00F16651" w:rsidP="00863336">
      <w:pPr>
        <w:rPr>
          <w:rFonts w:ascii="Trebuchet MS" w:hAnsi="Trebuchet MS"/>
          <w:bCs/>
        </w:rPr>
      </w:pPr>
    </w:p>
    <w:p w14:paraId="1917ECA8" w14:textId="77777777" w:rsidR="00863336" w:rsidRPr="0094236E" w:rsidRDefault="00863336" w:rsidP="00863336">
      <w:pPr>
        <w:rPr>
          <w:rFonts w:ascii="Trebuchet MS" w:hAnsi="Trebuchet MS"/>
          <w:bCs/>
        </w:rPr>
      </w:pPr>
      <w:r w:rsidRPr="0094236E">
        <w:rPr>
          <w:rFonts w:ascii="Trebuchet MS" w:hAnsi="Trebuchet MS"/>
          <w:b/>
        </w:rPr>
        <w:t xml:space="preserve">Secțiunea 2 </w:t>
      </w:r>
      <w:r w:rsidRPr="0094236E">
        <w:rPr>
          <w:rFonts w:ascii="Trebuchet MS" w:hAnsi="Trebuchet MS"/>
          <w:bCs/>
        </w:rPr>
        <w:t xml:space="preserve">Graficul de depunere a cererilor de </w:t>
      </w:r>
      <w:proofErr w:type="spellStart"/>
      <w:r w:rsidRPr="0094236E">
        <w:rPr>
          <w:rFonts w:ascii="Trebuchet MS" w:hAnsi="Trebuchet MS"/>
          <w:bCs/>
        </w:rPr>
        <w:t>prefinanțare</w:t>
      </w:r>
      <w:proofErr w:type="spellEnd"/>
      <w:r w:rsidRPr="0094236E">
        <w:rPr>
          <w:rFonts w:ascii="Trebuchet MS" w:hAnsi="Trebuchet MS"/>
          <w:bCs/>
        </w:rPr>
        <w:t>/plată/rambursare a cheltuielilor*</w:t>
      </w:r>
      <w:bookmarkEnd w:id="133"/>
      <w:bookmarkEnd w:id="134"/>
      <w:bookmarkEnd w:id="135"/>
      <w:bookmarkEnd w:id="136"/>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5"/>
        <w:gridCol w:w="3366"/>
        <w:gridCol w:w="2641"/>
        <w:gridCol w:w="1297"/>
        <w:gridCol w:w="1686"/>
      </w:tblGrid>
      <w:tr w:rsidR="00863336" w:rsidRPr="0094236E" w14:paraId="76128E19" w14:textId="77777777" w:rsidTr="00027DC2">
        <w:trPr>
          <w:trHeight w:hRule="exact" w:val="1082"/>
          <w:jc w:val="center"/>
        </w:trPr>
        <w:tc>
          <w:tcPr>
            <w:tcW w:w="765" w:type="dxa"/>
            <w:vMerge w:val="restart"/>
            <w:shd w:val="clear" w:color="C0C0C0" w:fill="CCCCCC"/>
            <w:vAlign w:val="center"/>
          </w:tcPr>
          <w:p w14:paraId="45DEA653" w14:textId="77777777" w:rsidR="00863336" w:rsidRPr="0094236E" w:rsidRDefault="00863336" w:rsidP="00027DC2">
            <w:pPr>
              <w:jc w:val="center"/>
              <w:rPr>
                <w:rFonts w:ascii="Trebuchet MS" w:hAnsi="Trebuchet MS"/>
                <w:b/>
              </w:rPr>
            </w:pPr>
            <w:r w:rsidRPr="0094236E">
              <w:rPr>
                <w:rFonts w:ascii="Trebuchet MS" w:hAnsi="Trebuchet MS"/>
                <w:b/>
              </w:rPr>
              <w:t xml:space="preserve">Nr. cererii </w:t>
            </w:r>
          </w:p>
        </w:tc>
        <w:tc>
          <w:tcPr>
            <w:tcW w:w="4050" w:type="dxa"/>
            <w:vMerge w:val="restart"/>
            <w:shd w:val="clear" w:color="C0C0C0" w:fill="CCCCCC"/>
            <w:vAlign w:val="center"/>
          </w:tcPr>
          <w:p w14:paraId="099F87F6" w14:textId="77777777" w:rsidR="00863336" w:rsidRPr="0094236E" w:rsidRDefault="00863336" w:rsidP="00027DC2">
            <w:pPr>
              <w:jc w:val="center"/>
              <w:rPr>
                <w:rFonts w:ascii="Trebuchet MS" w:hAnsi="Trebuchet MS"/>
                <w:b/>
              </w:rPr>
            </w:pPr>
            <w:r w:rsidRPr="0094236E">
              <w:rPr>
                <w:rFonts w:ascii="Trebuchet MS" w:hAnsi="Trebuchet MS"/>
                <w:b/>
              </w:rPr>
              <w:t>Tipul Cererii***</w:t>
            </w:r>
          </w:p>
        </w:tc>
        <w:tc>
          <w:tcPr>
            <w:tcW w:w="3100" w:type="dxa"/>
            <w:vMerge w:val="restart"/>
            <w:shd w:val="clear" w:color="C0C0C0" w:fill="CCCCCC"/>
            <w:vAlign w:val="center"/>
          </w:tcPr>
          <w:p w14:paraId="482F989F" w14:textId="5F47BD9E" w:rsidR="00863336" w:rsidRPr="0094236E" w:rsidRDefault="00863336">
            <w:pPr>
              <w:jc w:val="center"/>
              <w:rPr>
                <w:rFonts w:ascii="Trebuchet MS" w:hAnsi="Trebuchet MS"/>
                <w:b/>
              </w:rPr>
            </w:pPr>
            <w:r w:rsidRPr="0094236E">
              <w:rPr>
                <w:rFonts w:ascii="Trebuchet MS" w:hAnsi="Trebuchet MS"/>
                <w:b/>
              </w:rPr>
              <w:t xml:space="preserve">Data estimată de transmitere a Cererii către </w:t>
            </w:r>
            <w:r w:rsidRPr="0094236E">
              <w:rPr>
                <w:rFonts w:ascii="Trebuchet MS" w:hAnsi="Trebuchet MS"/>
                <w:b/>
                <w:color w:val="000000" w:themeColor="text1"/>
              </w:rPr>
              <w:t>A</w:t>
            </w:r>
            <w:r w:rsidRPr="0094236E">
              <w:rPr>
                <w:rFonts w:ascii="Trebuchet MS" w:hAnsi="Trebuchet MS"/>
                <w:b/>
              </w:rPr>
              <w:t>M</w:t>
            </w:r>
            <w:r w:rsidRPr="0094236E">
              <w:rPr>
                <w:rFonts w:ascii="Trebuchet MS" w:hAnsi="Trebuchet MS"/>
                <w:b/>
                <w:color w:val="000000" w:themeColor="text1"/>
              </w:rPr>
              <w:t xml:space="preserve"> </w:t>
            </w:r>
            <w:proofErr w:type="spellStart"/>
            <w:r w:rsidR="001B3080" w:rsidRPr="0094236E">
              <w:rPr>
                <w:rFonts w:ascii="Trebuchet MS" w:hAnsi="Trebuchet MS"/>
                <w:b/>
                <w:color w:val="000000" w:themeColor="text1"/>
              </w:rPr>
              <w:t>PoCIDIF</w:t>
            </w:r>
            <w:proofErr w:type="spellEnd"/>
            <w:r w:rsidR="001B3080" w:rsidRPr="0094236E">
              <w:rPr>
                <w:rFonts w:ascii="Trebuchet MS" w:hAnsi="Trebuchet MS"/>
                <w:b/>
                <w:color w:val="000000" w:themeColor="text1"/>
              </w:rPr>
              <w:t xml:space="preserve"> </w:t>
            </w:r>
            <w:r w:rsidRPr="0094236E">
              <w:rPr>
                <w:rFonts w:ascii="Trebuchet MS" w:hAnsi="Trebuchet MS"/>
                <w:b/>
              </w:rPr>
              <w:t>(</w:t>
            </w:r>
            <w:proofErr w:type="spellStart"/>
            <w:r w:rsidRPr="0094236E">
              <w:rPr>
                <w:rFonts w:ascii="Trebuchet MS" w:hAnsi="Trebuchet MS"/>
                <w:b/>
              </w:rPr>
              <w:t>zz</w:t>
            </w:r>
            <w:proofErr w:type="spellEnd"/>
            <w:r w:rsidRPr="0094236E">
              <w:rPr>
                <w:rFonts w:ascii="Trebuchet MS" w:hAnsi="Trebuchet MS"/>
                <w:b/>
              </w:rPr>
              <w:t>/</w:t>
            </w:r>
            <w:proofErr w:type="spellStart"/>
            <w:r w:rsidRPr="0094236E">
              <w:rPr>
                <w:rFonts w:ascii="Trebuchet MS" w:hAnsi="Trebuchet MS"/>
                <w:b/>
              </w:rPr>
              <w:t>ll</w:t>
            </w:r>
            <w:proofErr w:type="spellEnd"/>
            <w:r w:rsidRPr="0094236E">
              <w:rPr>
                <w:rFonts w:ascii="Trebuchet MS" w:hAnsi="Trebuchet MS"/>
                <w:b/>
              </w:rPr>
              <w:t>/an)**</w:t>
            </w:r>
          </w:p>
        </w:tc>
        <w:tc>
          <w:tcPr>
            <w:tcW w:w="1840" w:type="dxa"/>
            <w:gridSpan w:val="2"/>
            <w:shd w:val="clear" w:color="C0C0C0" w:fill="CCCCCC"/>
            <w:vAlign w:val="center"/>
          </w:tcPr>
          <w:p w14:paraId="64FEE4B3" w14:textId="77777777" w:rsidR="00863336" w:rsidRPr="0094236E" w:rsidRDefault="00863336" w:rsidP="00027DC2">
            <w:pPr>
              <w:jc w:val="center"/>
              <w:rPr>
                <w:rFonts w:ascii="Trebuchet MS" w:hAnsi="Trebuchet MS"/>
                <w:b/>
              </w:rPr>
            </w:pPr>
            <w:r w:rsidRPr="0094236E">
              <w:rPr>
                <w:rFonts w:ascii="Trebuchet MS" w:hAnsi="Trebuchet MS"/>
                <w:b/>
              </w:rPr>
              <w:t xml:space="preserve">Valoare estimată aferentă cererii, din care </w:t>
            </w:r>
          </w:p>
          <w:p w14:paraId="2198982C" w14:textId="77777777" w:rsidR="00863336" w:rsidRPr="0094236E" w:rsidRDefault="00863336" w:rsidP="00027DC2">
            <w:pPr>
              <w:jc w:val="center"/>
              <w:rPr>
                <w:rFonts w:ascii="Trebuchet MS" w:hAnsi="Trebuchet MS"/>
                <w:b/>
              </w:rPr>
            </w:pPr>
            <w:r w:rsidRPr="0094236E">
              <w:rPr>
                <w:rFonts w:ascii="Trebuchet MS" w:hAnsi="Trebuchet MS"/>
                <w:b/>
              </w:rPr>
              <w:t>(lei)</w:t>
            </w:r>
          </w:p>
        </w:tc>
      </w:tr>
      <w:tr w:rsidR="00863336" w:rsidRPr="0094236E" w14:paraId="584254B3" w14:textId="77777777" w:rsidTr="00027DC2">
        <w:trPr>
          <w:trHeight w:hRule="exact" w:val="1263"/>
          <w:jc w:val="center"/>
        </w:trPr>
        <w:tc>
          <w:tcPr>
            <w:tcW w:w="765" w:type="dxa"/>
            <w:vMerge/>
            <w:shd w:val="clear" w:color="C0C0C0" w:fill="CCCCCC"/>
          </w:tcPr>
          <w:p w14:paraId="40E2452D" w14:textId="77777777" w:rsidR="00863336" w:rsidRPr="0094236E" w:rsidRDefault="00863336" w:rsidP="00027DC2">
            <w:pPr>
              <w:jc w:val="center"/>
              <w:rPr>
                <w:rFonts w:ascii="Trebuchet MS" w:hAnsi="Trebuchet MS"/>
                <w:b/>
              </w:rPr>
            </w:pPr>
          </w:p>
        </w:tc>
        <w:tc>
          <w:tcPr>
            <w:tcW w:w="4050" w:type="dxa"/>
            <w:vMerge/>
            <w:shd w:val="clear" w:color="C0C0C0" w:fill="CCCCCC"/>
          </w:tcPr>
          <w:p w14:paraId="43849EFF" w14:textId="77777777" w:rsidR="00863336" w:rsidRPr="0094236E" w:rsidRDefault="00863336" w:rsidP="00027DC2">
            <w:pPr>
              <w:jc w:val="center"/>
              <w:rPr>
                <w:rFonts w:ascii="Trebuchet MS" w:hAnsi="Trebuchet MS"/>
                <w:b/>
              </w:rPr>
            </w:pPr>
          </w:p>
        </w:tc>
        <w:tc>
          <w:tcPr>
            <w:tcW w:w="3100" w:type="dxa"/>
            <w:vMerge/>
            <w:shd w:val="clear" w:color="C0C0C0" w:fill="CCCCCC"/>
          </w:tcPr>
          <w:p w14:paraId="51D479B2" w14:textId="77777777" w:rsidR="00863336" w:rsidRPr="0094236E" w:rsidRDefault="00863336" w:rsidP="00027DC2">
            <w:pPr>
              <w:jc w:val="center"/>
              <w:rPr>
                <w:rFonts w:ascii="Trebuchet MS" w:hAnsi="Trebuchet MS"/>
                <w:b/>
              </w:rPr>
            </w:pPr>
          </w:p>
        </w:tc>
        <w:tc>
          <w:tcPr>
            <w:tcW w:w="1405" w:type="dxa"/>
            <w:shd w:val="clear" w:color="C0C0C0" w:fill="CCCCCC"/>
          </w:tcPr>
          <w:p w14:paraId="5F4D926E" w14:textId="77777777" w:rsidR="00863336" w:rsidRPr="0094236E" w:rsidRDefault="00863336" w:rsidP="00027DC2">
            <w:pPr>
              <w:jc w:val="center"/>
              <w:rPr>
                <w:rFonts w:ascii="Trebuchet MS" w:hAnsi="Trebuchet MS"/>
                <w:b/>
              </w:rPr>
            </w:pPr>
            <w:r w:rsidRPr="0094236E">
              <w:rPr>
                <w:rFonts w:ascii="Trebuchet MS" w:hAnsi="Trebuchet MS"/>
                <w:b/>
              </w:rPr>
              <w:t xml:space="preserve">Valoarea eligibilă </w:t>
            </w:r>
          </w:p>
        </w:tc>
        <w:tc>
          <w:tcPr>
            <w:tcW w:w="435" w:type="dxa"/>
            <w:shd w:val="clear" w:color="C0C0C0" w:fill="CCCCCC"/>
          </w:tcPr>
          <w:p w14:paraId="3DF76DF6" w14:textId="77777777" w:rsidR="00863336" w:rsidRPr="0094236E" w:rsidRDefault="00863336" w:rsidP="00027DC2">
            <w:pPr>
              <w:jc w:val="center"/>
              <w:rPr>
                <w:rFonts w:ascii="Trebuchet MS" w:hAnsi="Trebuchet MS"/>
                <w:b/>
              </w:rPr>
            </w:pPr>
            <w:r w:rsidRPr="0094236E">
              <w:rPr>
                <w:rFonts w:ascii="Trebuchet MS" w:hAnsi="Trebuchet MS"/>
                <w:b/>
              </w:rPr>
              <w:t>Valoarea finanțării nerambursabile solicitate</w:t>
            </w:r>
          </w:p>
        </w:tc>
      </w:tr>
      <w:tr w:rsidR="00863336" w:rsidRPr="0094236E" w14:paraId="6BDDF6B0" w14:textId="77777777" w:rsidTr="00027DC2">
        <w:trPr>
          <w:trHeight w:hRule="exact" w:val="627"/>
          <w:jc w:val="center"/>
        </w:trPr>
        <w:tc>
          <w:tcPr>
            <w:tcW w:w="765" w:type="dxa"/>
            <w:shd w:val="solid" w:color="FFFFFF" w:fill="auto"/>
          </w:tcPr>
          <w:p w14:paraId="03B84B2C" w14:textId="77777777" w:rsidR="00863336" w:rsidRPr="0094236E" w:rsidRDefault="00863336" w:rsidP="00027DC2">
            <w:pPr>
              <w:jc w:val="center"/>
              <w:rPr>
                <w:rFonts w:ascii="Trebuchet MS" w:hAnsi="Trebuchet MS"/>
              </w:rPr>
            </w:pPr>
            <w:r w:rsidRPr="0094236E">
              <w:rPr>
                <w:rFonts w:ascii="Trebuchet MS" w:hAnsi="Trebuchet MS"/>
              </w:rPr>
              <w:t>1</w:t>
            </w:r>
          </w:p>
        </w:tc>
        <w:tc>
          <w:tcPr>
            <w:tcW w:w="4050" w:type="dxa"/>
            <w:shd w:val="solid" w:color="FFFFFF" w:fill="auto"/>
          </w:tcPr>
          <w:p w14:paraId="502878ED" w14:textId="77777777" w:rsidR="00863336" w:rsidRPr="0094236E" w:rsidRDefault="00863336" w:rsidP="00027DC2">
            <w:pPr>
              <w:rPr>
                <w:rFonts w:ascii="Trebuchet MS" w:hAnsi="Trebuchet MS"/>
              </w:rPr>
            </w:pPr>
            <w:r w:rsidRPr="0094236E">
              <w:rPr>
                <w:rFonts w:ascii="Trebuchet MS" w:hAnsi="Trebuchet MS"/>
              </w:rPr>
              <w:t>Cerere de rambursare intermediară</w:t>
            </w:r>
          </w:p>
        </w:tc>
        <w:tc>
          <w:tcPr>
            <w:tcW w:w="3100" w:type="dxa"/>
            <w:shd w:val="solid" w:color="FFFFFF" w:fill="auto"/>
          </w:tcPr>
          <w:p w14:paraId="3BB400CD" w14:textId="77777777" w:rsidR="00863336" w:rsidRPr="0094236E" w:rsidRDefault="00863336" w:rsidP="00027DC2">
            <w:pPr>
              <w:rPr>
                <w:rFonts w:ascii="Trebuchet MS" w:hAnsi="Trebuchet MS"/>
              </w:rPr>
            </w:pPr>
          </w:p>
        </w:tc>
        <w:tc>
          <w:tcPr>
            <w:tcW w:w="1405" w:type="dxa"/>
            <w:shd w:val="solid" w:color="FFFFFF" w:fill="auto"/>
          </w:tcPr>
          <w:p w14:paraId="038F971C" w14:textId="77777777" w:rsidR="00863336" w:rsidRPr="0094236E" w:rsidRDefault="00863336" w:rsidP="00027DC2">
            <w:pPr>
              <w:rPr>
                <w:rFonts w:ascii="Trebuchet MS" w:hAnsi="Trebuchet MS"/>
              </w:rPr>
            </w:pPr>
          </w:p>
        </w:tc>
        <w:tc>
          <w:tcPr>
            <w:tcW w:w="435" w:type="dxa"/>
            <w:shd w:val="solid" w:color="FFFFFF" w:fill="auto"/>
          </w:tcPr>
          <w:p w14:paraId="36A4D075" w14:textId="77777777" w:rsidR="00863336" w:rsidRPr="0094236E" w:rsidRDefault="00863336" w:rsidP="00027DC2">
            <w:pPr>
              <w:rPr>
                <w:rFonts w:ascii="Trebuchet MS" w:hAnsi="Trebuchet MS"/>
              </w:rPr>
            </w:pPr>
          </w:p>
        </w:tc>
      </w:tr>
      <w:tr w:rsidR="00863336" w:rsidRPr="0094236E" w14:paraId="73D59BAA" w14:textId="77777777" w:rsidTr="00027DC2">
        <w:trPr>
          <w:trHeight w:hRule="exact" w:val="446"/>
          <w:jc w:val="center"/>
        </w:trPr>
        <w:tc>
          <w:tcPr>
            <w:tcW w:w="765" w:type="dxa"/>
            <w:shd w:val="solid" w:color="FFFFFF" w:fill="auto"/>
          </w:tcPr>
          <w:p w14:paraId="3D4DA424" w14:textId="77777777" w:rsidR="00863336" w:rsidRPr="0094236E" w:rsidRDefault="00863336" w:rsidP="00027DC2">
            <w:pPr>
              <w:jc w:val="center"/>
              <w:rPr>
                <w:rFonts w:ascii="Trebuchet MS" w:hAnsi="Trebuchet MS"/>
              </w:rPr>
            </w:pPr>
            <w:r w:rsidRPr="0094236E">
              <w:rPr>
                <w:rFonts w:ascii="Trebuchet MS" w:hAnsi="Trebuchet MS"/>
              </w:rPr>
              <w:t>2</w:t>
            </w:r>
          </w:p>
        </w:tc>
        <w:tc>
          <w:tcPr>
            <w:tcW w:w="4050" w:type="dxa"/>
            <w:shd w:val="solid" w:color="FFFFFF" w:fill="auto"/>
          </w:tcPr>
          <w:p w14:paraId="669EC9A0" w14:textId="77777777" w:rsidR="00863336" w:rsidRPr="0094236E" w:rsidRDefault="00863336" w:rsidP="00027DC2">
            <w:pPr>
              <w:rPr>
                <w:rFonts w:ascii="Trebuchet MS" w:hAnsi="Trebuchet MS"/>
              </w:rPr>
            </w:pPr>
            <w:r w:rsidRPr="0094236E">
              <w:rPr>
                <w:rFonts w:ascii="Trebuchet MS" w:hAnsi="Trebuchet MS"/>
              </w:rPr>
              <w:t>Cerere de rambursare finală****</w:t>
            </w:r>
          </w:p>
        </w:tc>
        <w:tc>
          <w:tcPr>
            <w:tcW w:w="3100" w:type="dxa"/>
            <w:shd w:val="solid" w:color="FFFFFF" w:fill="auto"/>
          </w:tcPr>
          <w:p w14:paraId="74A9E314" w14:textId="77777777" w:rsidR="00863336" w:rsidRPr="0094236E" w:rsidRDefault="00863336" w:rsidP="00027DC2">
            <w:pPr>
              <w:rPr>
                <w:rFonts w:ascii="Trebuchet MS" w:hAnsi="Trebuchet MS"/>
              </w:rPr>
            </w:pPr>
          </w:p>
        </w:tc>
        <w:tc>
          <w:tcPr>
            <w:tcW w:w="1405" w:type="dxa"/>
            <w:shd w:val="solid" w:color="FFFFFF" w:fill="auto"/>
          </w:tcPr>
          <w:p w14:paraId="34795BF2" w14:textId="77777777" w:rsidR="00863336" w:rsidRPr="0094236E" w:rsidRDefault="00863336" w:rsidP="00027DC2">
            <w:pPr>
              <w:rPr>
                <w:rFonts w:ascii="Trebuchet MS" w:hAnsi="Trebuchet MS"/>
              </w:rPr>
            </w:pPr>
          </w:p>
        </w:tc>
        <w:tc>
          <w:tcPr>
            <w:tcW w:w="435" w:type="dxa"/>
            <w:shd w:val="solid" w:color="FFFFFF" w:fill="auto"/>
          </w:tcPr>
          <w:p w14:paraId="2EC91920" w14:textId="77777777" w:rsidR="00863336" w:rsidRPr="0094236E" w:rsidRDefault="00863336" w:rsidP="00027DC2">
            <w:pPr>
              <w:rPr>
                <w:rFonts w:ascii="Trebuchet MS" w:hAnsi="Trebuchet MS"/>
              </w:rPr>
            </w:pPr>
          </w:p>
        </w:tc>
      </w:tr>
      <w:tr w:rsidR="00863336" w:rsidRPr="0094236E" w14:paraId="1FE3198A" w14:textId="77777777" w:rsidTr="00027DC2">
        <w:trPr>
          <w:trHeight w:hRule="exact" w:val="446"/>
          <w:jc w:val="center"/>
        </w:trPr>
        <w:tc>
          <w:tcPr>
            <w:tcW w:w="765" w:type="dxa"/>
            <w:shd w:val="solid" w:color="FFFFFF" w:fill="auto"/>
          </w:tcPr>
          <w:p w14:paraId="64C1CE0E" w14:textId="77777777" w:rsidR="00863336" w:rsidRPr="0094236E" w:rsidRDefault="00863336" w:rsidP="00027DC2">
            <w:pPr>
              <w:jc w:val="center"/>
              <w:rPr>
                <w:rFonts w:ascii="Trebuchet MS" w:hAnsi="Trebuchet MS"/>
              </w:rPr>
            </w:pPr>
          </w:p>
        </w:tc>
        <w:tc>
          <w:tcPr>
            <w:tcW w:w="4050" w:type="dxa"/>
            <w:shd w:val="solid" w:color="FFFFFF" w:fill="auto"/>
          </w:tcPr>
          <w:p w14:paraId="7A0ACE51" w14:textId="77777777" w:rsidR="00863336" w:rsidRPr="0094236E" w:rsidRDefault="00863336" w:rsidP="00027DC2">
            <w:pPr>
              <w:rPr>
                <w:rFonts w:ascii="Trebuchet MS" w:hAnsi="Trebuchet MS"/>
              </w:rPr>
            </w:pPr>
            <w:r w:rsidRPr="0094236E">
              <w:rPr>
                <w:rFonts w:ascii="Trebuchet MS" w:hAnsi="Trebuchet MS"/>
              </w:rPr>
              <w:t>TOTAL (LEI)</w:t>
            </w:r>
          </w:p>
        </w:tc>
        <w:tc>
          <w:tcPr>
            <w:tcW w:w="3100" w:type="dxa"/>
            <w:shd w:val="solid" w:color="FFFFFF" w:fill="auto"/>
          </w:tcPr>
          <w:p w14:paraId="0B99F476" w14:textId="77777777" w:rsidR="00863336" w:rsidRPr="0094236E" w:rsidRDefault="00863336" w:rsidP="00027DC2">
            <w:pPr>
              <w:rPr>
                <w:rFonts w:ascii="Trebuchet MS" w:hAnsi="Trebuchet MS"/>
              </w:rPr>
            </w:pPr>
          </w:p>
        </w:tc>
        <w:tc>
          <w:tcPr>
            <w:tcW w:w="1405" w:type="dxa"/>
            <w:shd w:val="solid" w:color="FFFFFF" w:fill="auto"/>
          </w:tcPr>
          <w:p w14:paraId="2C44103C" w14:textId="77777777" w:rsidR="00863336" w:rsidRPr="0094236E" w:rsidRDefault="00863336" w:rsidP="00027DC2">
            <w:pPr>
              <w:rPr>
                <w:rFonts w:ascii="Trebuchet MS" w:hAnsi="Trebuchet MS"/>
              </w:rPr>
            </w:pPr>
          </w:p>
        </w:tc>
        <w:tc>
          <w:tcPr>
            <w:tcW w:w="435" w:type="dxa"/>
            <w:shd w:val="solid" w:color="FFFFFF" w:fill="auto"/>
          </w:tcPr>
          <w:p w14:paraId="4A2F9E92" w14:textId="77777777" w:rsidR="00863336" w:rsidRPr="0094236E" w:rsidRDefault="00863336" w:rsidP="00027DC2">
            <w:pPr>
              <w:rPr>
                <w:rFonts w:ascii="Trebuchet MS" w:hAnsi="Trebuchet MS"/>
              </w:rPr>
            </w:pPr>
          </w:p>
        </w:tc>
      </w:tr>
    </w:tbl>
    <w:p w14:paraId="66577615" w14:textId="77777777" w:rsidR="00863336" w:rsidRPr="0094236E" w:rsidRDefault="00863336" w:rsidP="00863336">
      <w:pPr>
        <w:jc w:val="both"/>
        <w:rPr>
          <w:rFonts w:ascii="Trebuchet MS" w:hAnsi="Trebuchet MS"/>
        </w:rPr>
      </w:pPr>
      <w:r w:rsidRPr="0094236E">
        <w:rPr>
          <w:rFonts w:ascii="Trebuchet MS" w:hAnsi="Trebuchet MS"/>
        </w:rPr>
        <w:t xml:space="preserve">* Beneficiarul are </w:t>
      </w:r>
      <w:proofErr w:type="spellStart"/>
      <w:r w:rsidRPr="0094236E">
        <w:rPr>
          <w:rFonts w:ascii="Trebuchet MS" w:hAnsi="Trebuchet MS"/>
        </w:rPr>
        <w:t>obligaţia</w:t>
      </w:r>
      <w:proofErr w:type="spellEnd"/>
      <w:r w:rsidRPr="0094236E">
        <w:rPr>
          <w:rFonts w:ascii="Trebuchet MS" w:hAnsi="Trebuchet MS"/>
        </w:rPr>
        <w:t xml:space="preserve"> de a actualiza graficul în conformitate cu cererilor de </w:t>
      </w:r>
      <w:proofErr w:type="spellStart"/>
      <w:r w:rsidRPr="0094236E">
        <w:rPr>
          <w:rFonts w:ascii="Trebuchet MS" w:hAnsi="Trebuchet MS"/>
        </w:rPr>
        <w:t>prefinanțare</w:t>
      </w:r>
      <w:proofErr w:type="spellEnd"/>
      <w:r w:rsidRPr="0094236E">
        <w:rPr>
          <w:rFonts w:ascii="Trebuchet MS" w:hAnsi="Trebuchet MS"/>
        </w:rPr>
        <w:t xml:space="preserve">/ plată /rambursare a cheltuielilor elaborat și transmis prin sistemul </w:t>
      </w:r>
      <w:proofErr w:type="spellStart"/>
      <w:r w:rsidRPr="0094236E">
        <w:rPr>
          <w:rFonts w:ascii="Trebuchet MS" w:hAnsi="Trebuchet MS"/>
        </w:rPr>
        <w:t>MySMIS</w:t>
      </w:r>
      <w:proofErr w:type="spellEnd"/>
      <w:r w:rsidRPr="0094236E">
        <w:rPr>
          <w:rFonts w:ascii="Trebuchet MS" w:hAnsi="Trebuchet MS"/>
        </w:rPr>
        <w:t xml:space="preserve"> 2021 în conformitate cu prevederile Ordonanței de Urgență a Guvernului nr. 23/2023 privind instituirea unor măsuri de </w:t>
      </w:r>
      <w:r w:rsidRPr="0094236E">
        <w:rPr>
          <w:rFonts w:ascii="Trebuchet MS" w:hAnsi="Trebuchet MS"/>
        </w:rPr>
        <w:lastRenderedPageBreak/>
        <w:t>simplificare și digitalizare pentru gestionarea fondurilor europene aferente Politicii de coeziune 2021—2027.</w:t>
      </w:r>
    </w:p>
    <w:p w14:paraId="4459F140" w14:textId="77777777" w:rsidR="00863336" w:rsidRPr="0094236E" w:rsidRDefault="00863336" w:rsidP="00863336">
      <w:pPr>
        <w:rPr>
          <w:rFonts w:ascii="Trebuchet MS" w:hAnsi="Trebuchet MS"/>
        </w:rPr>
      </w:pPr>
      <w:r w:rsidRPr="0094236E">
        <w:rPr>
          <w:rFonts w:ascii="Trebuchet MS" w:hAnsi="Trebuchet MS"/>
        </w:rPr>
        <w:t>** Se va estima ca data calendaristică</w:t>
      </w:r>
    </w:p>
    <w:p w14:paraId="4988F420" w14:textId="77777777" w:rsidR="00863336" w:rsidRPr="0094236E" w:rsidRDefault="00863336" w:rsidP="00863336">
      <w:pPr>
        <w:rPr>
          <w:rFonts w:ascii="Trebuchet MS" w:hAnsi="Trebuchet MS"/>
        </w:rPr>
      </w:pPr>
      <w:r w:rsidRPr="0094236E">
        <w:rPr>
          <w:rFonts w:ascii="Trebuchet MS" w:hAnsi="Trebuchet MS"/>
        </w:rPr>
        <w:t xml:space="preserve">*** Se va indica tipul cererii depuse: Cerere de </w:t>
      </w:r>
      <w:proofErr w:type="spellStart"/>
      <w:r w:rsidRPr="0094236E">
        <w:rPr>
          <w:rFonts w:ascii="Trebuchet MS" w:hAnsi="Trebuchet MS"/>
        </w:rPr>
        <w:t>prefinanțare</w:t>
      </w:r>
      <w:proofErr w:type="spellEnd"/>
      <w:r w:rsidRPr="0094236E">
        <w:rPr>
          <w:rFonts w:ascii="Trebuchet MS" w:hAnsi="Trebuchet MS"/>
        </w:rPr>
        <w:t>/plată/rambursare intermediară/rambursare finală</w:t>
      </w:r>
    </w:p>
    <w:p w14:paraId="260A3B3B" w14:textId="77777777" w:rsidR="00863336" w:rsidRDefault="00863336" w:rsidP="00863336">
      <w:pPr>
        <w:rPr>
          <w:rFonts w:ascii="Trebuchet MS" w:hAnsi="Trebuchet MS"/>
        </w:rPr>
      </w:pPr>
      <w:r w:rsidRPr="0094236E">
        <w:rPr>
          <w:rFonts w:ascii="Trebuchet MS" w:hAnsi="Trebuchet MS"/>
        </w:rPr>
        <w:t>**** Cererea de rambursare finală va fi independentă și nu poate avea valoarea 0 (zero).</w:t>
      </w:r>
    </w:p>
    <w:p w14:paraId="2449FE7F" w14:textId="77777777" w:rsidR="00F16651" w:rsidRPr="0094236E" w:rsidRDefault="00F16651" w:rsidP="00863336">
      <w:pPr>
        <w:rPr>
          <w:rFonts w:ascii="Trebuchet MS" w:hAnsi="Trebuchet MS"/>
        </w:rPr>
      </w:pPr>
    </w:p>
    <w:p w14:paraId="718F0479" w14:textId="5E422CB7" w:rsidR="00863336" w:rsidRPr="0094236E" w:rsidRDefault="00863336" w:rsidP="00863336">
      <w:pPr>
        <w:rPr>
          <w:rFonts w:ascii="Trebuchet MS" w:hAnsi="Trebuchet MS"/>
        </w:rPr>
      </w:pPr>
      <w:r w:rsidRPr="0094236E">
        <w:rPr>
          <w:rFonts w:ascii="Trebuchet MS" w:hAnsi="Trebuchet MS"/>
          <w:b/>
        </w:rPr>
        <w:t xml:space="preserve">Secțiunea 3 Conturile unde se va efectua transferul fondurilor de către AM </w:t>
      </w:r>
      <w:proofErr w:type="spellStart"/>
      <w:r w:rsidR="001B3080" w:rsidRPr="0094236E">
        <w:rPr>
          <w:rFonts w:ascii="Trebuchet MS" w:hAnsi="Trebuchet MS"/>
          <w:b/>
        </w:rPr>
        <w:t>PoCIDIF</w:t>
      </w:r>
      <w:proofErr w:type="spellEnd"/>
    </w:p>
    <w:p w14:paraId="16AB7F16" w14:textId="77777777" w:rsidR="00863336" w:rsidRPr="0094236E" w:rsidRDefault="00863336" w:rsidP="00863336">
      <w:pPr>
        <w:ind w:left="426"/>
        <w:rPr>
          <w:rFonts w:ascii="Trebuchet MS" w:hAnsi="Trebuchet MS"/>
        </w:rPr>
      </w:pPr>
      <w:bookmarkStart w:id="137" w:name="_Toc74560965"/>
      <w:bookmarkStart w:id="138" w:name="_Toc20991938"/>
      <w:bookmarkStart w:id="139" w:name="_Toc75446552"/>
      <w:bookmarkStart w:id="140" w:name="_Toc75446664"/>
      <w:r w:rsidRPr="0094236E">
        <w:rPr>
          <w:rFonts w:ascii="Trebuchet MS" w:hAnsi="Trebuchet MS"/>
        </w:rPr>
        <w:t xml:space="preserve">Cont pentru cerere de </w:t>
      </w:r>
      <w:proofErr w:type="spellStart"/>
      <w:r w:rsidRPr="0094236E">
        <w:rPr>
          <w:rFonts w:ascii="Trebuchet MS" w:hAnsi="Trebuchet MS"/>
        </w:rPr>
        <w:t>prefinanțare</w:t>
      </w:r>
      <w:proofErr w:type="spellEnd"/>
    </w:p>
    <w:p w14:paraId="4C371C79" w14:textId="77777777" w:rsidR="00863336" w:rsidRPr="0094236E" w:rsidRDefault="00863336" w:rsidP="00863336">
      <w:pPr>
        <w:ind w:left="426"/>
        <w:rPr>
          <w:rFonts w:ascii="Trebuchet MS" w:hAnsi="Trebuchet MS"/>
        </w:rPr>
      </w:pPr>
      <w:r w:rsidRPr="0094236E">
        <w:rPr>
          <w:rFonts w:ascii="Trebuchet MS" w:hAnsi="Trebuchet MS"/>
        </w:rPr>
        <w:t>cod IBAN: -</w:t>
      </w:r>
      <w:r w:rsidRPr="0094236E">
        <w:rPr>
          <w:rFonts w:ascii="Trebuchet MS" w:hAnsi="Trebuchet MS"/>
        </w:rPr>
        <w:tab/>
      </w:r>
    </w:p>
    <w:p w14:paraId="794C319C" w14:textId="77777777" w:rsidR="00863336" w:rsidRPr="0094236E" w:rsidRDefault="00863336" w:rsidP="00863336">
      <w:pPr>
        <w:ind w:left="426"/>
        <w:rPr>
          <w:rFonts w:ascii="Trebuchet MS" w:hAnsi="Trebuchet MS"/>
        </w:rPr>
      </w:pPr>
      <w:r w:rsidRPr="0094236E">
        <w:rPr>
          <w:rFonts w:ascii="Trebuchet MS" w:hAnsi="Trebuchet MS"/>
        </w:rPr>
        <w:t>Titular cont: -</w:t>
      </w:r>
    </w:p>
    <w:p w14:paraId="7B181DD6" w14:textId="77777777" w:rsidR="00863336" w:rsidRPr="0094236E" w:rsidRDefault="00863336" w:rsidP="00863336">
      <w:pPr>
        <w:ind w:left="426"/>
        <w:rPr>
          <w:rFonts w:ascii="Trebuchet MS" w:hAnsi="Trebuchet MS"/>
        </w:rPr>
      </w:pPr>
      <w:r w:rsidRPr="0094236E">
        <w:rPr>
          <w:rFonts w:ascii="Trebuchet MS" w:hAnsi="Trebuchet MS"/>
        </w:rPr>
        <w:t>Denumire/adresa băncii/trezoreriei: -</w:t>
      </w:r>
    </w:p>
    <w:p w14:paraId="69AC6F80" w14:textId="77777777" w:rsidR="000A47E5" w:rsidRDefault="00863336" w:rsidP="00863336">
      <w:pPr>
        <w:spacing w:after="120" w:line="240" w:lineRule="auto"/>
        <w:rPr>
          <w:rFonts w:ascii="Trebuchet MS" w:hAnsi="Trebuchet MS"/>
        </w:rPr>
      </w:pPr>
      <w:r w:rsidRPr="0094236E">
        <w:rPr>
          <w:rFonts w:ascii="Trebuchet MS" w:hAnsi="Trebuchet MS"/>
        </w:rPr>
        <w:t xml:space="preserve">    </w:t>
      </w:r>
      <w:r w:rsidR="007C6B71" w:rsidRPr="0094236E">
        <w:rPr>
          <w:rFonts w:ascii="Trebuchet MS" w:hAnsi="Trebuchet MS"/>
        </w:rPr>
        <w:t xml:space="preserve"> </w:t>
      </w:r>
    </w:p>
    <w:p w14:paraId="673D97CC" w14:textId="4619DFD3" w:rsidR="00863336" w:rsidRPr="0094236E" w:rsidRDefault="007C6B71" w:rsidP="00863336">
      <w:pPr>
        <w:spacing w:after="120" w:line="240" w:lineRule="auto"/>
        <w:rPr>
          <w:rFonts w:ascii="Trebuchet MS" w:hAnsi="Trebuchet MS"/>
        </w:rPr>
      </w:pPr>
      <w:r w:rsidRPr="0094236E">
        <w:rPr>
          <w:rFonts w:ascii="Trebuchet MS" w:hAnsi="Trebuchet MS"/>
        </w:rPr>
        <w:t xml:space="preserve"> </w:t>
      </w:r>
      <w:r w:rsidR="00863336" w:rsidRPr="0094236E">
        <w:rPr>
          <w:rFonts w:ascii="Trebuchet MS" w:hAnsi="Trebuchet MS"/>
        </w:rPr>
        <w:t xml:space="preserve">Cont pentru cerere de rambursare </w:t>
      </w:r>
    </w:p>
    <w:p w14:paraId="40F54D18" w14:textId="77777777" w:rsidR="00863336" w:rsidRPr="0094236E" w:rsidRDefault="00863336" w:rsidP="0063401A">
      <w:pPr>
        <w:spacing w:after="120" w:line="240" w:lineRule="auto"/>
        <w:ind w:firstLine="142"/>
        <w:rPr>
          <w:rFonts w:ascii="Trebuchet MS" w:hAnsi="Trebuchet MS"/>
        </w:rPr>
      </w:pPr>
      <w:r w:rsidRPr="0094236E">
        <w:rPr>
          <w:rFonts w:ascii="Trebuchet MS" w:hAnsi="Trebuchet MS"/>
        </w:rPr>
        <w:t xml:space="preserve">    cod IBAN:</w:t>
      </w:r>
      <w:r w:rsidRPr="0094236E">
        <w:rPr>
          <w:rFonts w:ascii="Trebuchet MS" w:hAnsi="Trebuchet MS"/>
        </w:rPr>
        <w:tab/>
      </w:r>
      <w:r w:rsidRPr="0094236E">
        <w:rPr>
          <w:rFonts w:ascii="Trebuchet MS" w:hAnsi="Trebuchet MS"/>
        </w:rPr>
        <w:tab/>
      </w:r>
      <w:r w:rsidRPr="0094236E">
        <w:rPr>
          <w:rFonts w:ascii="Trebuchet MS" w:hAnsi="Trebuchet MS"/>
        </w:rPr>
        <w:tab/>
      </w:r>
      <w:r w:rsidRPr="0094236E">
        <w:rPr>
          <w:rFonts w:ascii="Trebuchet MS" w:hAnsi="Trebuchet MS"/>
        </w:rPr>
        <w:tab/>
      </w:r>
    </w:p>
    <w:p w14:paraId="1D9B5F59" w14:textId="77777777" w:rsidR="00863336" w:rsidRPr="0094236E" w:rsidRDefault="00863336" w:rsidP="00863336">
      <w:pPr>
        <w:spacing w:after="120" w:line="240" w:lineRule="auto"/>
        <w:ind w:firstLine="357"/>
        <w:rPr>
          <w:rFonts w:ascii="Trebuchet MS" w:hAnsi="Trebuchet MS"/>
        </w:rPr>
      </w:pPr>
      <w:r w:rsidRPr="0094236E">
        <w:rPr>
          <w:rFonts w:ascii="Trebuchet MS" w:hAnsi="Trebuchet MS"/>
        </w:rPr>
        <w:t xml:space="preserve"> Titular cont: </w:t>
      </w:r>
    </w:p>
    <w:p w14:paraId="6CA593B3" w14:textId="061C1801" w:rsidR="00863336" w:rsidRPr="0094236E" w:rsidRDefault="00DC1AD4" w:rsidP="00863336">
      <w:pPr>
        <w:spacing w:after="120" w:line="240" w:lineRule="auto"/>
        <w:ind w:firstLine="357"/>
        <w:rPr>
          <w:rFonts w:ascii="Trebuchet MS" w:hAnsi="Trebuchet MS"/>
        </w:rPr>
      </w:pPr>
      <w:r w:rsidRPr="0094236E">
        <w:rPr>
          <w:rFonts w:ascii="Trebuchet MS" w:hAnsi="Trebuchet MS"/>
        </w:rPr>
        <w:t xml:space="preserve"> </w:t>
      </w:r>
      <w:r w:rsidR="00863336" w:rsidRPr="0094236E">
        <w:rPr>
          <w:rFonts w:ascii="Trebuchet MS" w:hAnsi="Trebuchet MS"/>
        </w:rPr>
        <w:t xml:space="preserve">Denumire/adresa banca: </w:t>
      </w:r>
    </w:p>
    <w:p w14:paraId="1FCEB3DD" w14:textId="77777777" w:rsidR="000A47E5" w:rsidRDefault="007C6B71" w:rsidP="007C6B71">
      <w:pPr>
        <w:spacing w:after="120" w:line="240" w:lineRule="auto"/>
        <w:rPr>
          <w:rFonts w:ascii="Trebuchet MS" w:hAnsi="Trebuchet MS"/>
        </w:rPr>
      </w:pPr>
      <w:r w:rsidRPr="0094236E">
        <w:rPr>
          <w:rFonts w:ascii="Trebuchet MS" w:hAnsi="Trebuchet MS"/>
        </w:rPr>
        <w:t xml:space="preserve">     </w:t>
      </w:r>
      <w:r w:rsidR="00DC1AD4" w:rsidRPr="0094236E">
        <w:rPr>
          <w:rFonts w:ascii="Trebuchet MS" w:hAnsi="Trebuchet MS"/>
        </w:rPr>
        <w:t xml:space="preserve"> </w:t>
      </w:r>
    </w:p>
    <w:p w14:paraId="5F8FDEB8" w14:textId="361D5EE8" w:rsidR="007C6B71" w:rsidRPr="0094236E" w:rsidRDefault="007C6B71" w:rsidP="007C6B71">
      <w:pPr>
        <w:spacing w:after="120" w:line="240" w:lineRule="auto"/>
        <w:rPr>
          <w:rFonts w:ascii="Trebuchet MS" w:hAnsi="Trebuchet MS"/>
        </w:rPr>
      </w:pPr>
      <w:r w:rsidRPr="0094236E">
        <w:rPr>
          <w:rFonts w:ascii="Trebuchet MS" w:hAnsi="Trebuchet MS"/>
        </w:rPr>
        <w:t xml:space="preserve">Cont pentru cerere de plată </w:t>
      </w:r>
    </w:p>
    <w:p w14:paraId="2D601FDF" w14:textId="36AE988C" w:rsidR="007C6B71" w:rsidRPr="0094236E" w:rsidRDefault="00DC1AD4" w:rsidP="007C6B71">
      <w:pPr>
        <w:spacing w:after="120" w:line="240" w:lineRule="auto"/>
        <w:ind w:firstLine="357"/>
        <w:rPr>
          <w:rFonts w:ascii="Trebuchet MS" w:hAnsi="Trebuchet MS"/>
        </w:rPr>
      </w:pPr>
      <w:r w:rsidRPr="0094236E">
        <w:rPr>
          <w:rFonts w:ascii="Trebuchet MS" w:hAnsi="Trebuchet MS"/>
        </w:rPr>
        <w:t xml:space="preserve"> </w:t>
      </w:r>
      <w:r w:rsidR="007C6B71" w:rsidRPr="0094236E">
        <w:rPr>
          <w:rFonts w:ascii="Trebuchet MS" w:hAnsi="Trebuchet MS"/>
        </w:rPr>
        <w:t>cod IBAN:</w:t>
      </w:r>
      <w:r w:rsidR="007C6B71" w:rsidRPr="0094236E">
        <w:rPr>
          <w:rFonts w:ascii="Trebuchet MS" w:hAnsi="Trebuchet MS"/>
        </w:rPr>
        <w:tab/>
      </w:r>
      <w:r w:rsidR="007C6B71" w:rsidRPr="0094236E">
        <w:rPr>
          <w:rFonts w:ascii="Trebuchet MS" w:hAnsi="Trebuchet MS"/>
        </w:rPr>
        <w:tab/>
      </w:r>
      <w:r w:rsidR="007C6B71" w:rsidRPr="0094236E">
        <w:rPr>
          <w:rFonts w:ascii="Trebuchet MS" w:hAnsi="Trebuchet MS"/>
        </w:rPr>
        <w:tab/>
      </w:r>
      <w:r w:rsidR="007C6B71" w:rsidRPr="0094236E">
        <w:rPr>
          <w:rFonts w:ascii="Trebuchet MS" w:hAnsi="Trebuchet MS"/>
        </w:rPr>
        <w:tab/>
      </w:r>
    </w:p>
    <w:p w14:paraId="5BB37E7C" w14:textId="4BDF964B" w:rsidR="007C6B71" w:rsidRPr="0094236E" w:rsidRDefault="00DC1AD4" w:rsidP="007C6B71">
      <w:pPr>
        <w:spacing w:after="120" w:line="240" w:lineRule="auto"/>
        <w:ind w:firstLine="357"/>
        <w:rPr>
          <w:rFonts w:ascii="Trebuchet MS" w:hAnsi="Trebuchet MS"/>
        </w:rPr>
      </w:pPr>
      <w:r w:rsidRPr="0094236E">
        <w:rPr>
          <w:rFonts w:ascii="Trebuchet MS" w:hAnsi="Trebuchet MS"/>
        </w:rPr>
        <w:t xml:space="preserve"> </w:t>
      </w:r>
      <w:r w:rsidR="007C6B71" w:rsidRPr="0094236E">
        <w:rPr>
          <w:rFonts w:ascii="Trebuchet MS" w:hAnsi="Trebuchet MS"/>
        </w:rPr>
        <w:t xml:space="preserve">Titular cont: </w:t>
      </w:r>
    </w:p>
    <w:p w14:paraId="10083809" w14:textId="16AB2AEF" w:rsidR="007C6B71" w:rsidRPr="0094236E" w:rsidRDefault="00DC1AD4" w:rsidP="007C6B71">
      <w:pPr>
        <w:spacing w:after="120" w:line="240" w:lineRule="auto"/>
        <w:ind w:firstLine="357"/>
        <w:rPr>
          <w:rFonts w:ascii="Trebuchet MS" w:hAnsi="Trebuchet MS"/>
        </w:rPr>
      </w:pPr>
      <w:r w:rsidRPr="0094236E">
        <w:rPr>
          <w:rFonts w:ascii="Trebuchet MS" w:hAnsi="Trebuchet MS"/>
        </w:rPr>
        <w:t xml:space="preserve"> </w:t>
      </w:r>
      <w:r w:rsidR="007C6B71" w:rsidRPr="0094236E">
        <w:rPr>
          <w:rFonts w:ascii="Trebuchet MS" w:hAnsi="Trebuchet MS"/>
        </w:rPr>
        <w:t xml:space="preserve">Denumire/adresa banca: </w:t>
      </w:r>
    </w:p>
    <w:p w14:paraId="567A30A5" w14:textId="77777777" w:rsidR="000A47E5" w:rsidRDefault="000A47E5" w:rsidP="000A47E5">
      <w:pPr>
        <w:widowControl w:val="0"/>
        <w:autoSpaceDE w:val="0"/>
        <w:autoSpaceDN w:val="0"/>
        <w:adjustRightInd w:val="0"/>
        <w:spacing w:after="0" w:line="240" w:lineRule="auto"/>
        <w:jc w:val="both"/>
        <w:rPr>
          <w:rFonts w:ascii="Trebuchet MS" w:hAnsi="Trebuchet MS"/>
          <w:color w:val="000000" w:themeColor="text1"/>
        </w:rPr>
      </w:pPr>
    </w:p>
    <w:p w14:paraId="0A59ABFD" w14:textId="47A3156F" w:rsidR="000A47E5" w:rsidRPr="000A47E5" w:rsidRDefault="000A47E5" w:rsidP="00F30978">
      <w:pPr>
        <w:widowControl w:val="0"/>
        <w:autoSpaceDE w:val="0"/>
        <w:autoSpaceDN w:val="0"/>
        <w:adjustRightInd w:val="0"/>
        <w:spacing w:after="0" w:line="240" w:lineRule="auto"/>
        <w:jc w:val="both"/>
        <w:rPr>
          <w:rFonts w:ascii="Trebuchet MS" w:hAnsi="Trebuchet MS"/>
          <w:color w:val="000000" w:themeColor="text1"/>
        </w:rPr>
      </w:pPr>
      <w:r w:rsidRPr="000A47E5">
        <w:rPr>
          <w:rFonts w:ascii="Trebuchet MS" w:hAnsi="Trebuchet MS"/>
          <w:color w:val="000000" w:themeColor="text1"/>
        </w:rPr>
        <w:t>Pentru proiectele implementate în parteneriat, transferul fondurilor se va face în următoarele conturi deschise pe numele beneficiarului/liderului de parteneriat/partenerului</w:t>
      </w:r>
    </w:p>
    <w:p w14:paraId="2D27C7B4"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p>
    <w:p w14:paraId="6A25001B"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 xml:space="preserve">Cont pentru cerere de </w:t>
      </w:r>
      <w:proofErr w:type="spellStart"/>
      <w:r w:rsidRPr="000A47E5">
        <w:rPr>
          <w:rFonts w:ascii="Trebuchet MS" w:hAnsi="Trebuchet MS"/>
          <w:color w:val="000000" w:themeColor="text1"/>
        </w:rPr>
        <w:t>prefinanțare</w:t>
      </w:r>
      <w:proofErr w:type="spellEnd"/>
      <w:r w:rsidRPr="000A47E5">
        <w:rPr>
          <w:rFonts w:ascii="Trebuchet MS" w:hAnsi="Trebuchet MS"/>
          <w:color w:val="000000" w:themeColor="text1"/>
        </w:rPr>
        <w:t xml:space="preserve"> (lider de parteneriat/partener)</w:t>
      </w:r>
    </w:p>
    <w:p w14:paraId="28820319"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cod IBAN:</w:t>
      </w:r>
      <w:r w:rsidRPr="000A47E5">
        <w:rPr>
          <w:rFonts w:ascii="Trebuchet MS" w:hAnsi="Trebuchet MS"/>
          <w:color w:val="000000" w:themeColor="text1"/>
        </w:rPr>
        <w:tab/>
      </w:r>
      <w:r w:rsidRPr="000A47E5">
        <w:rPr>
          <w:rFonts w:ascii="Trebuchet MS" w:hAnsi="Trebuchet MS"/>
          <w:color w:val="000000" w:themeColor="text1"/>
        </w:rPr>
        <w:tab/>
      </w:r>
      <w:r w:rsidRPr="000A47E5">
        <w:rPr>
          <w:rFonts w:ascii="Trebuchet MS" w:hAnsi="Trebuchet MS"/>
          <w:color w:val="000000" w:themeColor="text1"/>
        </w:rPr>
        <w:tab/>
      </w:r>
      <w:r w:rsidRPr="000A47E5">
        <w:rPr>
          <w:rFonts w:ascii="Trebuchet MS" w:hAnsi="Trebuchet MS"/>
          <w:color w:val="000000" w:themeColor="text1"/>
        </w:rPr>
        <w:tab/>
      </w:r>
    </w:p>
    <w:p w14:paraId="1EBD9027"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 xml:space="preserve">Titular cont: </w:t>
      </w:r>
    </w:p>
    <w:p w14:paraId="694FF93D"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 xml:space="preserve">Denumire/adresa banca: </w:t>
      </w:r>
    </w:p>
    <w:p w14:paraId="3C198788"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p>
    <w:p w14:paraId="3A71353D" w14:textId="7D9F67D3"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Cont pentru cerere de rambursare</w:t>
      </w:r>
      <w:r>
        <w:rPr>
          <w:rFonts w:ascii="Trebuchet MS" w:hAnsi="Trebuchet MS"/>
          <w:color w:val="000000" w:themeColor="text1"/>
        </w:rPr>
        <w:t xml:space="preserve"> </w:t>
      </w:r>
      <w:r w:rsidRPr="000A47E5">
        <w:rPr>
          <w:rFonts w:ascii="Trebuchet MS" w:hAnsi="Trebuchet MS"/>
          <w:color w:val="000000" w:themeColor="text1"/>
        </w:rPr>
        <w:t>(lider de parteneriat/</w:t>
      </w:r>
      <w:proofErr w:type="spellStart"/>
      <w:r w:rsidRPr="000A47E5">
        <w:rPr>
          <w:rFonts w:ascii="Trebuchet MS" w:hAnsi="Trebuchet MS"/>
          <w:color w:val="000000" w:themeColor="text1"/>
        </w:rPr>
        <w:t>Ppartener</w:t>
      </w:r>
      <w:proofErr w:type="spellEnd"/>
      <w:r w:rsidRPr="000A47E5">
        <w:rPr>
          <w:rFonts w:ascii="Trebuchet MS" w:hAnsi="Trebuchet MS"/>
          <w:color w:val="000000" w:themeColor="text1"/>
        </w:rPr>
        <w:t>)</w:t>
      </w:r>
    </w:p>
    <w:p w14:paraId="24142DEB"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cod IBAN:</w:t>
      </w:r>
      <w:r w:rsidRPr="000A47E5">
        <w:rPr>
          <w:rFonts w:ascii="Trebuchet MS" w:hAnsi="Trebuchet MS"/>
          <w:color w:val="000000" w:themeColor="text1"/>
        </w:rPr>
        <w:tab/>
      </w:r>
      <w:r w:rsidRPr="000A47E5">
        <w:rPr>
          <w:rFonts w:ascii="Trebuchet MS" w:hAnsi="Trebuchet MS"/>
          <w:color w:val="000000" w:themeColor="text1"/>
        </w:rPr>
        <w:tab/>
      </w:r>
      <w:r w:rsidRPr="000A47E5">
        <w:rPr>
          <w:rFonts w:ascii="Trebuchet MS" w:hAnsi="Trebuchet MS"/>
          <w:color w:val="000000" w:themeColor="text1"/>
        </w:rPr>
        <w:tab/>
      </w:r>
      <w:r w:rsidRPr="000A47E5">
        <w:rPr>
          <w:rFonts w:ascii="Trebuchet MS" w:hAnsi="Trebuchet MS"/>
          <w:color w:val="000000" w:themeColor="text1"/>
        </w:rPr>
        <w:tab/>
      </w:r>
    </w:p>
    <w:p w14:paraId="35325229"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 xml:space="preserve">Titular cont: </w:t>
      </w:r>
    </w:p>
    <w:p w14:paraId="6686B4CD"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 xml:space="preserve">Denumire/adresa banca: </w:t>
      </w:r>
    </w:p>
    <w:p w14:paraId="58D3085E"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p>
    <w:p w14:paraId="32F4ED91"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Cont pentru cerere de plată (lider de parteneriat/partener)</w:t>
      </w:r>
    </w:p>
    <w:p w14:paraId="794AB155"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cod IBAN:</w:t>
      </w:r>
      <w:r w:rsidRPr="000A47E5">
        <w:rPr>
          <w:rFonts w:ascii="Trebuchet MS" w:hAnsi="Trebuchet MS"/>
          <w:color w:val="000000" w:themeColor="text1"/>
        </w:rPr>
        <w:tab/>
      </w:r>
      <w:r w:rsidRPr="000A47E5">
        <w:rPr>
          <w:rFonts w:ascii="Trebuchet MS" w:hAnsi="Trebuchet MS"/>
          <w:color w:val="000000" w:themeColor="text1"/>
        </w:rPr>
        <w:tab/>
      </w:r>
      <w:r w:rsidRPr="000A47E5">
        <w:rPr>
          <w:rFonts w:ascii="Trebuchet MS" w:hAnsi="Trebuchet MS"/>
          <w:color w:val="000000" w:themeColor="text1"/>
        </w:rPr>
        <w:tab/>
      </w:r>
      <w:r w:rsidRPr="000A47E5">
        <w:rPr>
          <w:rFonts w:ascii="Trebuchet MS" w:hAnsi="Trebuchet MS"/>
          <w:color w:val="000000" w:themeColor="text1"/>
        </w:rPr>
        <w:tab/>
      </w:r>
    </w:p>
    <w:p w14:paraId="41820C08" w14:textId="77777777" w:rsidR="000A47E5" w:rsidRPr="000A47E5"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 xml:space="preserve">Titular cont: </w:t>
      </w:r>
    </w:p>
    <w:p w14:paraId="080F3B0D" w14:textId="35145604" w:rsidR="00863336" w:rsidRDefault="000A47E5" w:rsidP="000A47E5">
      <w:pPr>
        <w:widowControl w:val="0"/>
        <w:autoSpaceDE w:val="0"/>
        <w:autoSpaceDN w:val="0"/>
        <w:adjustRightInd w:val="0"/>
        <w:spacing w:after="0" w:line="240" w:lineRule="auto"/>
        <w:ind w:left="284"/>
        <w:jc w:val="both"/>
        <w:rPr>
          <w:rFonts w:ascii="Trebuchet MS" w:hAnsi="Trebuchet MS"/>
          <w:color w:val="000000" w:themeColor="text1"/>
        </w:rPr>
      </w:pPr>
      <w:r w:rsidRPr="000A47E5">
        <w:rPr>
          <w:rFonts w:ascii="Trebuchet MS" w:hAnsi="Trebuchet MS"/>
          <w:color w:val="000000" w:themeColor="text1"/>
        </w:rPr>
        <w:t>Denumire/adresa Trezorerie:</w:t>
      </w:r>
    </w:p>
    <w:p w14:paraId="092D9B16" w14:textId="77777777" w:rsidR="004F5D51" w:rsidRPr="0094236E" w:rsidRDefault="004F5D51" w:rsidP="00863336">
      <w:pPr>
        <w:widowControl w:val="0"/>
        <w:autoSpaceDE w:val="0"/>
        <w:autoSpaceDN w:val="0"/>
        <w:adjustRightInd w:val="0"/>
        <w:spacing w:after="0" w:line="240" w:lineRule="auto"/>
        <w:ind w:left="284"/>
        <w:jc w:val="both"/>
        <w:rPr>
          <w:rFonts w:ascii="Trebuchet MS" w:hAnsi="Trebuchet MS"/>
          <w:color w:val="000000" w:themeColor="text1"/>
        </w:rPr>
      </w:pPr>
    </w:p>
    <w:p w14:paraId="4B591A85" w14:textId="77777777" w:rsidR="00863336" w:rsidRPr="0094236E" w:rsidRDefault="00863336" w:rsidP="00863336">
      <w:pPr>
        <w:rPr>
          <w:rFonts w:ascii="Trebuchet MS" w:hAnsi="Trebuchet MS"/>
          <w:b/>
        </w:rPr>
      </w:pPr>
      <w:r w:rsidRPr="0094236E">
        <w:rPr>
          <w:rFonts w:ascii="Trebuchet MS" w:hAnsi="Trebuchet MS"/>
          <w:b/>
        </w:rPr>
        <w:t>Secțiunea 4 Eligibilitatea cheltuielilor și documente justificative</w:t>
      </w:r>
    </w:p>
    <w:p w14:paraId="345B2E05" w14:textId="13E1EF70" w:rsidR="00863336" w:rsidRPr="008B59BD" w:rsidRDefault="00863336" w:rsidP="0063401A">
      <w:pPr>
        <w:widowControl w:val="0"/>
        <w:numPr>
          <w:ilvl w:val="0"/>
          <w:numId w:val="120"/>
        </w:numPr>
        <w:autoSpaceDE w:val="0"/>
        <w:autoSpaceDN w:val="0"/>
        <w:adjustRightInd w:val="0"/>
        <w:spacing w:after="0" w:line="240" w:lineRule="auto"/>
        <w:ind w:left="567" w:hanging="567"/>
        <w:jc w:val="both"/>
        <w:rPr>
          <w:rFonts w:ascii="Trebuchet MS" w:hAnsi="Trebuchet MS"/>
        </w:rPr>
      </w:pPr>
      <w:r w:rsidRPr="0094236E">
        <w:rPr>
          <w:rFonts w:ascii="Trebuchet MS" w:hAnsi="Trebuchet MS"/>
        </w:rPr>
        <w:t xml:space="preserve">Aprobarea proiectului și semnarea Contractului de Finanțare de către AM </w:t>
      </w:r>
      <w:proofErr w:type="spellStart"/>
      <w:r w:rsidR="001B3080" w:rsidRPr="0094236E">
        <w:rPr>
          <w:rFonts w:ascii="Trebuchet MS" w:hAnsi="Trebuchet MS"/>
        </w:rPr>
        <w:t>PoCIDIF</w:t>
      </w:r>
      <w:proofErr w:type="spellEnd"/>
      <w:r w:rsidR="001B3080" w:rsidRPr="0094236E">
        <w:rPr>
          <w:rFonts w:ascii="Trebuchet MS" w:hAnsi="Trebuchet MS"/>
        </w:rPr>
        <w:t xml:space="preserve"> </w:t>
      </w:r>
      <w:r w:rsidRPr="0094236E">
        <w:rPr>
          <w:rFonts w:ascii="Trebuchet MS" w:hAnsi="Trebuchet MS"/>
        </w:rPr>
        <w:t>nu</w:t>
      </w:r>
      <w:r w:rsidRPr="008B59BD">
        <w:rPr>
          <w:rFonts w:ascii="Trebuchet MS" w:hAnsi="Trebuchet MS"/>
        </w:rPr>
        <w:t xml:space="preserve"> reprezintă implicit o confirmare a eligibilității cheltuielilor, aceasta urmând a fi stabilită în urma procesului de verificare a modului de utilizare a fondurilor de către Beneficiar. </w:t>
      </w:r>
    </w:p>
    <w:p w14:paraId="29013728" w14:textId="77777777" w:rsidR="00863336" w:rsidRPr="008B59BD" w:rsidRDefault="00863336">
      <w:pPr>
        <w:widowControl w:val="0"/>
        <w:numPr>
          <w:ilvl w:val="0"/>
          <w:numId w:val="120"/>
        </w:numPr>
        <w:autoSpaceDE w:val="0"/>
        <w:autoSpaceDN w:val="0"/>
        <w:adjustRightInd w:val="0"/>
        <w:spacing w:after="0" w:line="240" w:lineRule="auto"/>
        <w:ind w:left="567" w:hanging="567"/>
        <w:jc w:val="both"/>
        <w:rPr>
          <w:rFonts w:ascii="Trebuchet MS" w:hAnsi="Trebuchet MS"/>
        </w:rPr>
      </w:pPr>
      <w:r w:rsidRPr="008B59BD">
        <w:rPr>
          <w:rFonts w:ascii="Trebuchet MS" w:hAnsi="Trebuchet MS"/>
        </w:rPr>
        <w:lastRenderedPageBreak/>
        <w:t xml:space="preserve">Orice cheltuială efectuată după expirarea perioadei de implementare a </w:t>
      </w:r>
      <w:r w:rsidRPr="008B59BD">
        <w:rPr>
          <w:rFonts w:ascii="Trebuchet MS" w:eastAsia="Arial Unicode MS" w:hAnsi="Trebuchet MS"/>
        </w:rPr>
        <w:t>Proiectului</w:t>
      </w:r>
      <w:r w:rsidRPr="008B59BD">
        <w:rPr>
          <w:rFonts w:ascii="Trebuchet MS" w:hAnsi="Trebuchet MS"/>
        </w:rPr>
        <w:t xml:space="preserve"> prevăzută la art. 2 alin (2) din Condiții generale, va fi suportată  de către Beneficiar.</w:t>
      </w:r>
    </w:p>
    <w:p w14:paraId="2EADBBFE" w14:textId="77777777" w:rsidR="00863336" w:rsidRPr="008B59BD" w:rsidRDefault="00863336" w:rsidP="00863336">
      <w:pPr>
        <w:rPr>
          <w:rFonts w:ascii="Trebuchet MS" w:hAnsi="Trebuchet MS"/>
          <w:b/>
        </w:rPr>
      </w:pPr>
    </w:p>
    <w:p w14:paraId="5A11DD88" w14:textId="77777777" w:rsidR="00863336" w:rsidRPr="008B59BD" w:rsidRDefault="00863336" w:rsidP="00863336">
      <w:pPr>
        <w:rPr>
          <w:rFonts w:ascii="Trebuchet MS" w:hAnsi="Trebuchet MS"/>
          <w:b/>
        </w:rPr>
      </w:pPr>
      <w:r w:rsidRPr="008B59BD">
        <w:rPr>
          <w:rFonts w:ascii="Trebuchet MS" w:hAnsi="Trebuchet MS"/>
          <w:b/>
        </w:rPr>
        <w:t>Rambursarea / plata cheltuielilor</w:t>
      </w:r>
    </w:p>
    <w:p w14:paraId="7A6C9793" w14:textId="77777777" w:rsidR="00863336" w:rsidRPr="008B59BD" w:rsidRDefault="00863336">
      <w:pPr>
        <w:widowControl w:val="0"/>
        <w:numPr>
          <w:ilvl w:val="0"/>
          <w:numId w:val="121"/>
        </w:numPr>
        <w:autoSpaceDE w:val="0"/>
        <w:autoSpaceDN w:val="0"/>
        <w:adjustRightInd w:val="0"/>
        <w:spacing w:after="0" w:line="240" w:lineRule="auto"/>
        <w:ind w:left="567" w:hanging="567"/>
        <w:jc w:val="both"/>
        <w:rPr>
          <w:rFonts w:ascii="Trebuchet MS" w:hAnsi="Trebuchet MS"/>
        </w:rPr>
      </w:pPr>
      <w:r w:rsidRPr="008B59BD">
        <w:rPr>
          <w:rFonts w:ascii="Trebuchet MS" w:eastAsia="Arial Unicode MS" w:hAnsi="Trebuchet MS"/>
        </w:rPr>
        <w:t xml:space="preserve">Cererea </w:t>
      </w:r>
      <w:r w:rsidRPr="008B59BD">
        <w:rPr>
          <w:rFonts w:ascii="Trebuchet MS" w:hAnsi="Trebuchet MS"/>
        </w:rPr>
        <w:t xml:space="preserve"> de Rambursare/</w:t>
      </w:r>
      <w:r w:rsidRPr="008B59BD">
        <w:rPr>
          <w:rFonts w:ascii="Trebuchet MS" w:eastAsia="Arial Unicode MS" w:hAnsi="Trebuchet MS"/>
        </w:rPr>
        <w:t xml:space="preserve">Cererea </w:t>
      </w:r>
      <w:r w:rsidRPr="008B59BD">
        <w:rPr>
          <w:rFonts w:ascii="Trebuchet MS" w:hAnsi="Trebuchet MS"/>
        </w:rPr>
        <w:t>de Plată/</w:t>
      </w:r>
      <w:r w:rsidRPr="008B59BD">
        <w:rPr>
          <w:rFonts w:ascii="Trebuchet MS" w:eastAsia="Arial Unicode MS" w:hAnsi="Trebuchet MS"/>
        </w:rPr>
        <w:t xml:space="preserve">Cererea </w:t>
      </w:r>
      <w:r w:rsidRPr="008B59BD">
        <w:rPr>
          <w:rFonts w:ascii="Trebuchet MS" w:hAnsi="Trebuchet MS"/>
        </w:rPr>
        <w:t xml:space="preserve">de rambursare aferentă cererii de plată se depune prin intermediul </w:t>
      </w:r>
      <w:proofErr w:type="spellStart"/>
      <w:r w:rsidRPr="008B59BD">
        <w:rPr>
          <w:rFonts w:ascii="Trebuchet MS" w:hAnsi="Trebuchet MS"/>
        </w:rPr>
        <w:t>aplicaţiei</w:t>
      </w:r>
      <w:proofErr w:type="spellEnd"/>
      <w:r w:rsidRPr="008B59BD">
        <w:rPr>
          <w:rFonts w:ascii="Trebuchet MS" w:hAnsi="Trebuchet MS"/>
        </w:rPr>
        <w:t xml:space="preserve"> </w:t>
      </w:r>
      <w:proofErr w:type="spellStart"/>
      <w:r w:rsidRPr="008B59BD">
        <w:rPr>
          <w:rFonts w:ascii="Trebuchet MS" w:hAnsi="Trebuchet MS"/>
        </w:rPr>
        <w:t>MySMIS</w:t>
      </w:r>
      <w:proofErr w:type="spellEnd"/>
      <w:r w:rsidRPr="008B59BD">
        <w:rPr>
          <w:rFonts w:ascii="Trebuchet MS" w:hAnsi="Trebuchet MS"/>
        </w:rPr>
        <w:t xml:space="preserve">. </w:t>
      </w:r>
    </w:p>
    <w:p w14:paraId="32FFD532" w14:textId="57EE817B" w:rsidR="00863336" w:rsidRPr="00A45ED2" w:rsidRDefault="00863336">
      <w:pPr>
        <w:widowControl w:val="0"/>
        <w:numPr>
          <w:ilvl w:val="0"/>
          <w:numId w:val="121"/>
        </w:numPr>
        <w:autoSpaceDE w:val="0"/>
        <w:autoSpaceDN w:val="0"/>
        <w:adjustRightInd w:val="0"/>
        <w:spacing w:after="0" w:line="240" w:lineRule="auto"/>
        <w:ind w:left="567" w:hanging="567"/>
        <w:jc w:val="both"/>
        <w:rPr>
          <w:rFonts w:ascii="Trebuchet MS" w:hAnsi="Trebuchet MS"/>
        </w:rPr>
      </w:pPr>
      <w:r w:rsidRPr="00A45ED2">
        <w:rPr>
          <w:rFonts w:ascii="Trebuchet MS" w:hAnsi="Trebuchet MS"/>
        </w:rPr>
        <w:t xml:space="preserve">Documentele justificative care </w:t>
      </w:r>
      <w:proofErr w:type="spellStart"/>
      <w:r w:rsidRPr="00A45ED2">
        <w:rPr>
          <w:rFonts w:ascii="Trebuchet MS" w:hAnsi="Trebuchet MS"/>
        </w:rPr>
        <w:t>însoţesc</w:t>
      </w:r>
      <w:proofErr w:type="spellEnd"/>
      <w:r w:rsidRPr="00A45ED2">
        <w:rPr>
          <w:rFonts w:ascii="Trebuchet MS" w:hAnsi="Trebuchet MS"/>
        </w:rPr>
        <w:t xml:space="preserve"> Cererea de Rambursare/Cererea de Plată/Cererea de rambursare aferentă cererii de plată vor fi transmise la </w:t>
      </w:r>
      <w:r w:rsidR="003949E7">
        <w:rPr>
          <w:rFonts w:ascii="Trebuchet MS" w:hAnsi="Trebuchet MS"/>
        </w:rPr>
        <w:t>AM</w:t>
      </w:r>
      <w:r w:rsidRPr="00A45ED2">
        <w:rPr>
          <w:rFonts w:ascii="Trebuchet MS" w:hAnsi="Trebuchet MS"/>
        </w:rPr>
        <w:t xml:space="preserve"> prin aplicația </w:t>
      </w:r>
      <w:proofErr w:type="spellStart"/>
      <w:r w:rsidRPr="00A45ED2">
        <w:rPr>
          <w:rFonts w:ascii="Trebuchet MS" w:hAnsi="Trebuchet MS"/>
        </w:rPr>
        <w:t>MySMIS</w:t>
      </w:r>
      <w:proofErr w:type="spellEnd"/>
      <w:r w:rsidRPr="00A45ED2">
        <w:rPr>
          <w:rFonts w:ascii="Trebuchet MS" w:hAnsi="Trebuchet MS"/>
        </w:rPr>
        <w:t xml:space="preserve">. Documentele justificative scanate se vor prezenta pe </w:t>
      </w:r>
      <w:r w:rsidRPr="00A45ED2">
        <w:rPr>
          <w:rFonts w:ascii="Trebuchet MS" w:eastAsia="Arial Unicode MS" w:hAnsi="Trebuchet MS"/>
        </w:rPr>
        <w:t>fișiere</w:t>
      </w:r>
      <w:r w:rsidRPr="00A45ED2">
        <w:rPr>
          <w:rFonts w:ascii="Trebuchet MS" w:hAnsi="Trebuchet MS"/>
        </w:rPr>
        <w:t xml:space="preserve"> distincte, ordonate pe categoria respectivă de cheltuieli, denumite pe scurt, c</w:t>
      </w:r>
      <w:r>
        <w:rPr>
          <w:rFonts w:ascii="Trebuchet MS" w:hAnsi="Trebuchet MS"/>
        </w:rPr>
        <w:t xml:space="preserve">onform </w:t>
      </w:r>
      <w:proofErr w:type="spellStart"/>
      <w:r>
        <w:rPr>
          <w:rFonts w:ascii="Trebuchet MS" w:hAnsi="Trebuchet MS"/>
        </w:rPr>
        <w:t>conţinutului</w:t>
      </w:r>
      <w:proofErr w:type="spellEnd"/>
      <w:r>
        <w:rPr>
          <w:rFonts w:ascii="Trebuchet MS" w:hAnsi="Trebuchet MS"/>
        </w:rPr>
        <w:t xml:space="preserve"> acestora.</w:t>
      </w:r>
    </w:p>
    <w:p w14:paraId="1BA29D22" w14:textId="77777777" w:rsidR="00863336" w:rsidRPr="008B59BD" w:rsidRDefault="00863336" w:rsidP="00863336">
      <w:pPr>
        <w:rPr>
          <w:rFonts w:ascii="Trebuchet MS" w:hAnsi="Trebuchet MS"/>
        </w:rPr>
      </w:pPr>
    </w:p>
    <w:p w14:paraId="4872DD25" w14:textId="77777777" w:rsidR="00863336" w:rsidRPr="008B59BD" w:rsidRDefault="00863336" w:rsidP="00863336">
      <w:pPr>
        <w:ind w:left="360"/>
        <w:rPr>
          <w:rFonts w:ascii="Trebuchet MS" w:hAnsi="Trebuchet MS"/>
        </w:rPr>
      </w:pPr>
      <w:r w:rsidRPr="008B59BD">
        <w:rPr>
          <w:rFonts w:ascii="Trebuchet MS" w:hAnsi="Trebuchet MS"/>
          <w:u w:val="single"/>
        </w:rPr>
        <w:t xml:space="preserve">În </w:t>
      </w:r>
      <w:proofErr w:type="spellStart"/>
      <w:r w:rsidRPr="008B59BD">
        <w:rPr>
          <w:rFonts w:ascii="Trebuchet MS" w:hAnsi="Trebuchet MS"/>
          <w:u w:val="single"/>
        </w:rPr>
        <w:t>funcţie</w:t>
      </w:r>
      <w:proofErr w:type="spellEnd"/>
      <w:r w:rsidRPr="008B59BD">
        <w:rPr>
          <w:rFonts w:ascii="Trebuchet MS" w:hAnsi="Trebuchet MS"/>
          <w:u w:val="single"/>
        </w:rPr>
        <w:t xml:space="preserve"> de tipul cererii,</w:t>
      </w:r>
      <w:r w:rsidRPr="008B59BD">
        <w:rPr>
          <w:rFonts w:ascii="Trebuchet MS" w:hAnsi="Trebuchet MS"/>
        </w:rPr>
        <w:t xml:space="preserve"> se depun:</w:t>
      </w:r>
    </w:p>
    <w:p w14:paraId="3DD21531" w14:textId="77777777" w:rsidR="00863336" w:rsidRPr="008B59BD" w:rsidRDefault="00863336">
      <w:pPr>
        <w:widowControl w:val="0"/>
        <w:numPr>
          <w:ilvl w:val="0"/>
          <w:numId w:val="107"/>
        </w:numPr>
        <w:autoSpaceDE w:val="0"/>
        <w:autoSpaceDN w:val="0"/>
        <w:adjustRightInd w:val="0"/>
        <w:spacing w:after="0" w:line="240" w:lineRule="auto"/>
        <w:ind w:left="426" w:hanging="426"/>
        <w:jc w:val="both"/>
        <w:rPr>
          <w:rFonts w:ascii="Trebuchet MS" w:hAnsi="Trebuchet MS"/>
          <w:b/>
          <w:i/>
          <w:u w:val="single"/>
        </w:rPr>
      </w:pPr>
      <w:r w:rsidRPr="008B59BD">
        <w:rPr>
          <w:rFonts w:ascii="Trebuchet MS" w:hAnsi="Trebuchet MS"/>
          <w:b/>
          <w:i/>
          <w:u w:val="single"/>
        </w:rPr>
        <w:t>ÎN CAZUL DEPUNERII CERERII DE RAMBURSARE:</w:t>
      </w:r>
    </w:p>
    <w:p w14:paraId="3F83CA40" w14:textId="77777777" w:rsidR="00863336" w:rsidRPr="008B59BD" w:rsidRDefault="00863336">
      <w:pPr>
        <w:widowControl w:val="0"/>
        <w:numPr>
          <w:ilvl w:val="3"/>
          <w:numId w:val="107"/>
        </w:numPr>
        <w:tabs>
          <w:tab w:val="clear" w:pos="3420"/>
        </w:tabs>
        <w:spacing w:after="0" w:line="240" w:lineRule="auto"/>
        <w:ind w:left="360" w:hanging="360"/>
        <w:jc w:val="both"/>
        <w:rPr>
          <w:rFonts w:ascii="Trebuchet MS" w:hAnsi="Trebuchet MS"/>
        </w:rPr>
      </w:pPr>
      <w:r w:rsidRPr="008B59BD">
        <w:rPr>
          <w:rFonts w:ascii="Trebuchet MS" w:hAnsi="Trebuchet MS"/>
        </w:rPr>
        <w:t>OPIS</w:t>
      </w:r>
    </w:p>
    <w:p w14:paraId="3DF2BDBC"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Formularul Cererii de rambursare</w:t>
      </w:r>
      <w:r>
        <w:rPr>
          <w:rFonts w:ascii="Trebuchet MS" w:hAnsi="Trebuchet MS"/>
        </w:rPr>
        <w:t xml:space="preserve">, conform aplicației </w:t>
      </w:r>
      <w:proofErr w:type="spellStart"/>
      <w:r>
        <w:rPr>
          <w:rFonts w:ascii="Trebuchet MS" w:hAnsi="Trebuchet MS"/>
        </w:rPr>
        <w:t>MySMIS</w:t>
      </w:r>
      <w:proofErr w:type="spellEnd"/>
      <w:r w:rsidRPr="008B59BD">
        <w:rPr>
          <w:rFonts w:ascii="Trebuchet MS" w:hAnsi="Trebuchet MS"/>
        </w:rPr>
        <w:t>;</w:t>
      </w:r>
    </w:p>
    <w:p w14:paraId="2465AFE3"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 xml:space="preserve">Raportul de progres aferent perioadei de </w:t>
      </w:r>
      <w:proofErr w:type="spellStart"/>
      <w:r w:rsidRPr="008B59BD">
        <w:rPr>
          <w:rFonts w:ascii="Trebuchet MS" w:hAnsi="Trebuchet MS"/>
        </w:rPr>
        <w:t>referinţă</w:t>
      </w:r>
      <w:proofErr w:type="spellEnd"/>
      <w:r w:rsidRPr="008B59BD">
        <w:rPr>
          <w:rFonts w:ascii="Trebuchet MS" w:hAnsi="Trebuchet MS"/>
        </w:rPr>
        <w:t xml:space="preserve"> a cererii de rambursare</w:t>
      </w:r>
    </w:p>
    <w:p w14:paraId="6C196217"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Raportul final al proiectului (în cazul cererilor de rambursare finale);</w:t>
      </w:r>
    </w:p>
    <w:p w14:paraId="24D50943"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 xml:space="preserve">Documente financiar – contabile, ordonate pe categoria respectivă de cheltuieli: </w:t>
      </w:r>
    </w:p>
    <w:p w14:paraId="1BD12164" w14:textId="77777777" w:rsidR="00863336" w:rsidRPr="0094236E" w:rsidRDefault="00863336" w:rsidP="00863336">
      <w:pPr>
        <w:widowControl w:val="0"/>
        <w:spacing w:after="0" w:line="240" w:lineRule="auto"/>
        <w:jc w:val="both"/>
        <w:rPr>
          <w:rFonts w:ascii="Trebuchet MS" w:hAnsi="Trebuchet MS"/>
        </w:rPr>
      </w:pPr>
      <w:r w:rsidRPr="008B59BD">
        <w:rPr>
          <w:rFonts w:ascii="Trebuchet MS" w:hAnsi="Trebuchet MS"/>
        </w:rPr>
        <w:t>Contractul de executare lucrări/ contract de vânzare/cumpărare autentificat pentru clădire/spațiu /</w:t>
      </w:r>
      <w:r w:rsidRPr="0094236E">
        <w:rPr>
          <w:rFonts w:ascii="Trebuchet MS" w:hAnsi="Trebuchet MS"/>
        </w:rPr>
        <w:t xml:space="preserve">furnizare bunuri/ prestare servicii </w:t>
      </w:r>
      <w:proofErr w:type="spellStart"/>
      <w:r w:rsidRPr="0094236E">
        <w:rPr>
          <w:rFonts w:ascii="Trebuchet MS" w:hAnsi="Trebuchet MS"/>
        </w:rPr>
        <w:t>şi</w:t>
      </w:r>
      <w:proofErr w:type="spellEnd"/>
      <w:r w:rsidRPr="0094236E">
        <w:rPr>
          <w:rFonts w:ascii="Trebuchet MS" w:hAnsi="Trebuchet MS"/>
        </w:rPr>
        <w:t xml:space="preserve">, după caz, acte adiționale, împreună cu dosarul de </w:t>
      </w:r>
      <w:proofErr w:type="spellStart"/>
      <w:r w:rsidRPr="0094236E">
        <w:rPr>
          <w:rFonts w:ascii="Trebuchet MS" w:hAnsi="Trebuchet MS"/>
        </w:rPr>
        <w:t>achiziţii</w:t>
      </w:r>
      <w:proofErr w:type="spellEnd"/>
      <w:r w:rsidRPr="0094236E">
        <w:rPr>
          <w:rFonts w:ascii="Trebuchet MS" w:hAnsi="Trebuchet MS"/>
        </w:rPr>
        <w:t xml:space="preserve"> întocmit conform prevederilor legale în vigoare;</w:t>
      </w:r>
    </w:p>
    <w:p w14:paraId="40FAA8D5" w14:textId="5DAB480B" w:rsidR="00863336" w:rsidRPr="0094236E" w:rsidRDefault="00863336">
      <w:pPr>
        <w:widowControl w:val="0"/>
        <w:numPr>
          <w:ilvl w:val="4"/>
          <w:numId w:val="113"/>
        </w:numPr>
        <w:spacing w:after="0" w:line="240" w:lineRule="auto"/>
        <w:ind w:left="851" w:hanging="284"/>
        <w:jc w:val="both"/>
        <w:rPr>
          <w:rFonts w:ascii="Trebuchet MS" w:hAnsi="Trebuchet MS"/>
        </w:rPr>
      </w:pPr>
      <w:r w:rsidRPr="0094236E">
        <w:rPr>
          <w:rFonts w:ascii="Trebuchet MS" w:hAnsi="Trebuchet MS"/>
        </w:rPr>
        <w:t xml:space="preserve">Facturi (facturile de avans sunt </w:t>
      </w:r>
      <w:proofErr w:type="spellStart"/>
      <w:r w:rsidRPr="0094236E">
        <w:rPr>
          <w:rFonts w:ascii="Trebuchet MS" w:hAnsi="Trebuchet MS"/>
        </w:rPr>
        <w:t>însoţite</w:t>
      </w:r>
      <w:proofErr w:type="spellEnd"/>
      <w:r w:rsidRPr="0094236E">
        <w:rPr>
          <w:rFonts w:ascii="Trebuchet MS" w:hAnsi="Trebuchet MS"/>
        </w:rPr>
        <w:t xml:space="preserve"> de instrumente de garantare). Pe factura trebuie scris denumirea produsului/serviciului/lucrării corelate cu </w:t>
      </w:r>
      <w:proofErr w:type="spellStart"/>
      <w:r w:rsidRPr="0094236E">
        <w:rPr>
          <w:rFonts w:ascii="Trebuchet MS" w:hAnsi="Trebuchet MS"/>
        </w:rPr>
        <w:t>achiziţiile</w:t>
      </w:r>
      <w:proofErr w:type="spellEnd"/>
      <w:r w:rsidRPr="0094236E">
        <w:rPr>
          <w:rFonts w:ascii="Trebuchet MS" w:hAnsi="Trebuchet MS"/>
        </w:rPr>
        <w:t xml:space="preserve"> aprobate prin proiect, numărul </w:t>
      </w:r>
      <w:proofErr w:type="spellStart"/>
      <w:r w:rsidRPr="0094236E">
        <w:rPr>
          <w:rFonts w:ascii="Trebuchet MS" w:hAnsi="Trebuchet MS"/>
        </w:rPr>
        <w:t>şi</w:t>
      </w:r>
      <w:proofErr w:type="spellEnd"/>
      <w:r w:rsidRPr="0094236E">
        <w:rPr>
          <w:rFonts w:ascii="Trebuchet MS" w:hAnsi="Trebuchet MS"/>
        </w:rPr>
        <w:t xml:space="preserve"> data contractului de executare lucrări/ furnizare bunuri / prestare servicii conform căruia se va face plata. Pentru evitarea dublei </w:t>
      </w:r>
      <w:proofErr w:type="spellStart"/>
      <w:r w:rsidRPr="0094236E">
        <w:rPr>
          <w:rFonts w:ascii="Trebuchet MS" w:hAnsi="Trebuchet MS"/>
        </w:rPr>
        <w:t>finanţări</w:t>
      </w:r>
      <w:proofErr w:type="spellEnd"/>
      <w:r w:rsidRPr="0094236E">
        <w:rPr>
          <w:rFonts w:ascii="Trebuchet MS" w:hAnsi="Trebuchet MS"/>
        </w:rPr>
        <w:t xml:space="preserve"> fiecare factură va </w:t>
      </w:r>
      <w:r w:rsidR="007C6B71" w:rsidRPr="0094236E">
        <w:rPr>
          <w:rFonts w:ascii="Trebuchet MS" w:hAnsi="Trebuchet MS"/>
        </w:rPr>
        <w:t xml:space="preserve">fi inscripționată de către furnizor cu </w:t>
      </w:r>
      <w:r w:rsidRPr="0094236E">
        <w:rPr>
          <w:rFonts w:ascii="Trebuchet MS" w:hAnsi="Trebuchet MS"/>
        </w:rPr>
        <w:t xml:space="preserve">codul SMIS și numărul contractului de </w:t>
      </w:r>
      <w:proofErr w:type="spellStart"/>
      <w:r w:rsidRPr="0094236E">
        <w:rPr>
          <w:rFonts w:ascii="Trebuchet MS" w:hAnsi="Trebuchet MS"/>
        </w:rPr>
        <w:t>finanţare</w:t>
      </w:r>
      <w:proofErr w:type="spellEnd"/>
      <w:r w:rsidRPr="0094236E">
        <w:rPr>
          <w:rFonts w:ascii="Trebuchet MS" w:hAnsi="Trebuchet MS"/>
        </w:rPr>
        <w:t>.</w:t>
      </w:r>
    </w:p>
    <w:p w14:paraId="6B2BD35C" w14:textId="77777777" w:rsidR="00863336" w:rsidRPr="0094236E" w:rsidRDefault="00863336">
      <w:pPr>
        <w:widowControl w:val="0"/>
        <w:numPr>
          <w:ilvl w:val="4"/>
          <w:numId w:val="113"/>
        </w:numPr>
        <w:spacing w:after="0" w:line="240" w:lineRule="auto"/>
        <w:ind w:left="851" w:hanging="284"/>
        <w:jc w:val="both"/>
        <w:rPr>
          <w:rFonts w:ascii="Trebuchet MS" w:hAnsi="Trebuchet MS"/>
        </w:rPr>
      </w:pPr>
      <w:r w:rsidRPr="0094236E">
        <w:rPr>
          <w:rFonts w:ascii="Trebuchet MS" w:hAnsi="Trebuchet MS"/>
        </w:rPr>
        <w:t>Ordine de plată/</w:t>
      </w:r>
      <w:proofErr w:type="spellStart"/>
      <w:r w:rsidRPr="0094236E">
        <w:rPr>
          <w:rFonts w:ascii="Trebuchet MS" w:hAnsi="Trebuchet MS"/>
        </w:rPr>
        <w:t>Dispoziţii</w:t>
      </w:r>
      <w:proofErr w:type="spellEnd"/>
      <w:r w:rsidRPr="0094236E">
        <w:rPr>
          <w:rFonts w:ascii="Trebuchet MS" w:hAnsi="Trebuchet MS"/>
        </w:rPr>
        <w:t xml:space="preserve"> de plată /chitanță;</w:t>
      </w:r>
    </w:p>
    <w:p w14:paraId="0B58646A" w14:textId="77777777" w:rsidR="00863336" w:rsidRPr="0094236E" w:rsidRDefault="00863336">
      <w:pPr>
        <w:widowControl w:val="0"/>
        <w:numPr>
          <w:ilvl w:val="4"/>
          <w:numId w:val="113"/>
        </w:numPr>
        <w:spacing w:after="0" w:line="240" w:lineRule="auto"/>
        <w:ind w:left="851" w:hanging="284"/>
        <w:jc w:val="both"/>
        <w:rPr>
          <w:rFonts w:ascii="Trebuchet MS" w:hAnsi="Trebuchet MS"/>
        </w:rPr>
      </w:pPr>
      <w:r w:rsidRPr="0094236E">
        <w:rPr>
          <w:rFonts w:ascii="Trebuchet MS" w:hAnsi="Trebuchet MS"/>
        </w:rPr>
        <w:t>Extrase de cont/registru de casă, semnate de către unitatea emitentă, după caz;</w:t>
      </w:r>
    </w:p>
    <w:p w14:paraId="5910F0E0" w14:textId="0EF7BC38" w:rsidR="00863336" w:rsidRPr="0094236E" w:rsidRDefault="00863336">
      <w:pPr>
        <w:widowControl w:val="0"/>
        <w:numPr>
          <w:ilvl w:val="4"/>
          <w:numId w:val="114"/>
        </w:numPr>
        <w:spacing w:after="0" w:line="240" w:lineRule="auto"/>
        <w:ind w:left="851" w:hanging="284"/>
        <w:jc w:val="both"/>
        <w:rPr>
          <w:rFonts w:ascii="Trebuchet MS" w:hAnsi="Trebuchet MS"/>
        </w:rPr>
      </w:pPr>
      <w:proofErr w:type="spellStart"/>
      <w:r w:rsidRPr="0094236E">
        <w:rPr>
          <w:rFonts w:ascii="Trebuchet MS" w:hAnsi="Trebuchet MS"/>
        </w:rPr>
        <w:t>Balanţa</w:t>
      </w:r>
      <w:proofErr w:type="spellEnd"/>
      <w:r w:rsidRPr="0094236E">
        <w:rPr>
          <w:rFonts w:ascii="Trebuchet MS" w:hAnsi="Trebuchet MS"/>
        </w:rPr>
        <w:t xml:space="preserve"> analitică de verificare aferenta perioadei de raportare pentru cererea de rambursare în cauză, note contabile, </w:t>
      </w:r>
      <w:proofErr w:type="spellStart"/>
      <w:r w:rsidRPr="0094236E">
        <w:rPr>
          <w:rFonts w:ascii="Trebuchet MS" w:hAnsi="Trebuchet MS"/>
        </w:rPr>
        <w:t>fişe</w:t>
      </w:r>
      <w:proofErr w:type="spellEnd"/>
      <w:r w:rsidRPr="0094236E">
        <w:rPr>
          <w:rFonts w:ascii="Trebuchet MS" w:hAnsi="Trebuchet MS"/>
        </w:rPr>
        <w:t xml:space="preserve"> de cont pentru conturile analitice utilizate în </w:t>
      </w:r>
      <w:proofErr w:type="spellStart"/>
      <w:r w:rsidRPr="0094236E">
        <w:rPr>
          <w:rFonts w:ascii="Trebuchet MS" w:hAnsi="Trebuchet MS"/>
        </w:rPr>
        <w:t>evidenţa</w:t>
      </w:r>
      <w:proofErr w:type="spellEnd"/>
      <w:r w:rsidRPr="0094236E">
        <w:rPr>
          <w:rFonts w:ascii="Trebuchet MS" w:hAnsi="Trebuchet MS"/>
        </w:rPr>
        <w:t xml:space="preserve"> contabilă distinctă a proiectului, </w:t>
      </w:r>
      <w:proofErr w:type="spellStart"/>
      <w:r w:rsidRPr="0094236E">
        <w:rPr>
          <w:rFonts w:ascii="Trebuchet MS" w:hAnsi="Trebuchet MS"/>
        </w:rPr>
        <w:t>fişa</w:t>
      </w:r>
      <w:proofErr w:type="spellEnd"/>
      <w:r w:rsidRPr="0094236E">
        <w:rPr>
          <w:rFonts w:ascii="Trebuchet MS" w:hAnsi="Trebuchet MS"/>
        </w:rPr>
        <w:t xml:space="preserve"> mijlocului </w:t>
      </w:r>
      <w:proofErr w:type="spellStart"/>
      <w:r w:rsidRPr="0094236E">
        <w:rPr>
          <w:rFonts w:ascii="Trebuchet MS" w:hAnsi="Trebuchet MS"/>
        </w:rPr>
        <w:t>fix</w:t>
      </w:r>
      <w:r w:rsidR="007C6B71" w:rsidRPr="0094236E">
        <w:rPr>
          <w:rFonts w:ascii="Trebuchet MS" w:hAnsi="Trebuchet MS"/>
        </w:rPr>
        <w:t>.Fiecare</w:t>
      </w:r>
      <w:proofErr w:type="spellEnd"/>
      <w:r w:rsidR="007C6B71" w:rsidRPr="0094236E">
        <w:rPr>
          <w:rFonts w:ascii="Trebuchet MS" w:hAnsi="Trebuchet MS"/>
        </w:rPr>
        <w:t xml:space="preserve"> </w:t>
      </w:r>
      <w:r w:rsidRPr="0094236E">
        <w:rPr>
          <w:rFonts w:ascii="Trebuchet MS" w:hAnsi="Trebuchet MS"/>
        </w:rPr>
        <w:t xml:space="preserve">cont analitic utilizat </w:t>
      </w:r>
      <w:r w:rsidR="007C6B71" w:rsidRPr="0094236E">
        <w:rPr>
          <w:rFonts w:ascii="Trebuchet MS" w:hAnsi="Trebuchet MS"/>
        </w:rPr>
        <w:t xml:space="preserve">trebuie </w:t>
      </w:r>
      <w:r w:rsidRPr="0094236E">
        <w:rPr>
          <w:rFonts w:ascii="Trebuchet MS" w:hAnsi="Trebuchet MS"/>
        </w:rPr>
        <w:t xml:space="preserve">să aibă </w:t>
      </w:r>
      <w:proofErr w:type="spellStart"/>
      <w:r w:rsidRPr="0094236E">
        <w:rPr>
          <w:rFonts w:ascii="Trebuchet MS" w:hAnsi="Trebuchet MS"/>
        </w:rPr>
        <w:t>menţionat</w:t>
      </w:r>
      <w:proofErr w:type="spellEnd"/>
      <w:r w:rsidRPr="0094236E">
        <w:rPr>
          <w:rFonts w:ascii="Trebuchet MS" w:hAnsi="Trebuchet MS"/>
        </w:rPr>
        <w:t xml:space="preserve"> codul SMIS al proiectului;</w:t>
      </w:r>
    </w:p>
    <w:p w14:paraId="79F5AE51"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proofErr w:type="spellStart"/>
      <w:r w:rsidRPr="008B59BD">
        <w:rPr>
          <w:rFonts w:ascii="Trebuchet MS" w:hAnsi="Trebuchet MS"/>
        </w:rPr>
        <w:t>Declaraţia</w:t>
      </w:r>
      <w:proofErr w:type="spellEnd"/>
      <w:r w:rsidRPr="008B59BD">
        <w:rPr>
          <w:rFonts w:ascii="Trebuchet MS" w:hAnsi="Trebuchet MS"/>
        </w:rPr>
        <w:t xml:space="preserve"> pe proprie răspundere a reprezentantului legal al beneficiarului asupra  corectitudinii, </w:t>
      </w:r>
      <w:proofErr w:type="spellStart"/>
      <w:r w:rsidRPr="008B59BD">
        <w:rPr>
          <w:rFonts w:ascii="Trebuchet MS" w:hAnsi="Trebuchet MS"/>
        </w:rPr>
        <w:t>legalităţii</w:t>
      </w:r>
      <w:proofErr w:type="spellEnd"/>
      <w:r w:rsidRPr="008B59BD">
        <w:rPr>
          <w:rFonts w:ascii="Trebuchet MS" w:hAnsi="Trebuchet MS"/>
        </w:rPr>
        <w:t xml:space="preserve"> </w:t>
      </w:r>
      <w:proofErr w:type="spellStart"/>
      <w:r w:rsidRPr="008B59BD">
        <w:rPr>
          <w:rFonts w:ascii="Trebuchet MS" w:hAnsi="Trebuchet MS"/>
        </w:rPr>
        <w:t>şi</w:t>
      </w:r>
      <w:proofErr w:type="spellEnd"/>
      <w:r w:rsidRPr="008B59BD">
        <w:rPr>
          <w:rFonts w:ascii="Trebuchet MS" w:hAnsi="Trebuchet MS"/>
        </w:rPr>
        <w:t xml:space="preserve"> </w:t>
      </w:r>
      <w:proofErr w:type="spellStart"/>
      <w:r w:rsidRPr="008B59BD">
        <w:rPr>
          <w:rFonts w:ascii="Trebuchet MS" w:hAnsi="Trebuchet MS"/>
        </w:rPr>
        <w:t>regularitaţii</w:t>
      </w:r>
      <w:proofErr w:type="spellEnd"/>
      <w:r w:rsidRPr="008B59BD">
        <w:rPr>
          <w:rFonts w:ascii="Trebuchet MS" w:hAnsi="Trebuchet MS"/>
        </w:rPr>
        <w:t xml:space="preserve"> înregistrărilor contabile aferente proiectului;</w:t>
      </w:r>
    </w:p>
    <w:p w14:paraId="612D5DAC"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Pentru obligațiile de plată privind achiziția de clădire/spați</w:t>
      </w:r>
      <w:r>
        <w:rPr>
          <w:rFonts w:ascii="Trebuchet MS" w:hAnsi="Trebuchet MS"/>
        </w:rPr>
        <w:t>u</w:t>
      </w:r>
      <w:r w:rsidRPr="008B59BD">
        <w:rPr>
          <w:rFonts w:ascii="Trebuchet MS" w:hAnsi="Trebuchet MS"/>
        </w:rPr>
        <w:t xml:space="preserve">: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8B59BD">
        <w:rPr>
          <w:rFonts w:ascii="Trebuchet MS" w:hAnsi="Trebuchet MS"/>
        </w:rPr>
        <w:t>excede</w:t>
      </w:r>
      <w:proofErr w:type="spellEnd"/>
      <w:r w:rsidRPr="008B59BD">
        <w:rPr>
          <w:rFonts w:ascii="Trebuchet MS" w:hAnsi="Trebuchet MS"/>
        </w:rPr>
        <w:t xml:space="preserve"> valoarea de piață și dacă imobilul respectă condițiile tehnice prevăzute în legislația națională (în acest raport, costul clădirii/spațiului trebuie specificate separat), extras de carte funciară (copie conform cu originalul).</w:t>
      </w:r>
    </w:p>
    <w:p w14:paraId="246F8041"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 xml:space="preserve">Pentru </w:t>
      </w:r>
      <w:proofErr w:type="spellStart"/>
      <w:r w:rsidRPr="008B59BD">
        <w:rPr>
          <w:rFonts w:ascii="Trebuchet MS" w:hAnsi="Trebuchet MS"/>
        </w:rPr>
        <w:t>obligaţiile</w:t>
      </w:r>
      <w:proofErr w:type="spellEnd"/>
      <w:r w:rsidRPr="008B59BD">
        <w:rPr>
          <w:rFonts w:ascii="Trebuchet MS" w:hAnsi="Trebuchet MS"/>
        </w:rPr>
        <w:t xml:space="preserve"> de plată aferente </w:t>
      </w:r>
      <w:r w:rsidRPr="008B59BD">
        <w:rPr>
          <w:rFonts w:ascii="Trebuchet MS" w:hAnsi="Trebuchet MS"/>
          <w:i/>
          <w:u w:val="single"/>
        </w:rPr>
        <w:t>contractelor de lucrări</w:t>
      </w:r>
      <w:r w:rsidRPr="008B59BD">
        <w:rPr>
          <w:rFonts w:ascii="Trebuchet MS" w:hAnsi="Trebuchet MS"/>
        </w:rPr>
        <w:t xml:space="preserve">: </w:t>
      </w:r>
      <w:proofErr w:type="spellStart"/>
      <w:r w:rsidRPr="008B59BD">
        <w:rPr>
          <w:rFonts w:ascii="Trebuchet MS" w:hAnsi="Trebuchet MS"/>
        </w:rPr>
        <w:t>autorizaţia</w:t>
      </w:r>
      <w:proofErr w:type="spellEnd"/>
      <w:r w:rsidRPr="008B59BD">
        <w:rPr>
          <w:rFonts w:ascii="Trebuchet MS" w:hAnsi="Trebuchet MS"/>
        </w:rPr>
        <w:t xml:space="preserve"> de construire,  </w:t>
      </w:r>
      <w:proofErr w:type="spellStart"/>
      <w:r w:rsidRPr="008B59BD">
        <w:rPr>
          <w:rFonts w:ascii="Trebuchet MS" w:hAnsi="Trebuchet MS"/>
        </w:rPr>
        <w:t>autorizaţia</w:t>
      </w:r>
      <w:proofErr w:type="spellEnd"/>
      <w:r w:rsidRPr="008B59BD">
        <w:rPr>
          <w:rFonts w:ascii="Trebuchet MS" w:hAnsi="Trebuchet MS"/>
        </w:rPr>
        <w:t xml:space="preserve"> dirigintelui de </w:t>
      </w:r>
      <w:proofErr w:type="spellStart"/>
      <w:r w:rsidRPr="008B59BD">
        <w:rPr>
          <w:rFonts w:ascii="Trebuchet MS" w:hAnsi="Trebuchet MS"/>
        </w:rPr>
        <w:t>şantier</w:t>
      </w:r>
      <w:proofErr w:type="spellEnd"/>
      <w:r w:rsidRPr="008B59BD">
        <w:rPr>
          <w:rFonts w:ascii="Trebuchet MS" w:hAnsi="Trebuchet MS"/>
        </w:rPr>
        <w:t xml:space="preserve">, </w:t>
      </w:r>
      <w:proofErr w:type="spellStart"/>
      <w:r w:rsidRPr="008B59BD">
        <w:rPr>
          <w:rFonts w:ascii="Trebuchet MS" w:hAnsi="Trebuchet MS"/>
        </w:rPr>
        <w:t>garanţia</w:t>
      </w:r>
      <w:proofErr w:type="spellEnd"/>
      <w:r w:rsidRPr="008B59BD">
        <w:rPr>
          <w:rFonts w:ascii="Trebuchet MS" w:hAnsi="Trebuchet MS"/>
        </w:rPr>
        <w:t xml:space="preserve"> de bună </w:t>
      </w:r>
      <w:proofErr w:type="spellStart"/>
      <w:r w:rsidRPr="008B59BD">
        <w:rPr>
          <w:rFonts w:ascii="Trebuchet MS" w:hAnsi="Trebuchet MS"/>
        </w:rPr>
        <w:t>execuţie</w:t>
      </w:r>
      <w:proofErr w:type="spellEnd"/>
      <w:r w:rsidRPr="008B59BD">
        <w:rPr>
          <w:rFonts w:ascii="Trebuchet MS" w:hAnsi="Trebuchet MS"/>
        </w:rPr>
        <w:t xml:space="preserve">, procesul verbal de predare-primire a amplasamentului </w:t>
      </w:r>
      <w:proofErr w:type="spellStart"/>
      <w:r w:rsidRPr="008B59BD">
        <w:rPr>
          <w:rFonts w:ascii="Trebuchet MS" w:hAnsi="Trebuchet MS"/>
        </w:rPr>
        <w:t>şi</w:t>
      </w:r>
      <w:proofErr w:type="spellEnd"/>
      <w:r w:rsidRPr="008B59BD">
        <w:rPr>
          <w:rFonts w:ascii="Trebuchet MS" w:hAnsi="Trebuchet MS"/>
        </w:rPr>
        <w:t xml:space="preserve"> a bornelor de repere, Programul de urmărire </w:t>
      </w:r>
      <w:proofErr w:type="spellStart"/>
      <w:r w:rsidRPr="008B59BD">
        <w:rPr>
          <w:rFonts w:ascii="Trebuchet MS" w:hAnsi="Trebuchet MS"/>
        </w:rPr>
        <w:t>şi</w:t>
      </w:r>
      <w:proofErr w:type="spellEnd"/>
      <w:r w:rsidRPr="008B59BD">
        <w:rPr>
          <w:rFonts w:ascii="Trebuchet MS" w:hAnsi="Trebuchet MS"/>
        </w:rPr>
        <w:t xml:space="preserve"> control al </w:t>
      </w:r>
      <w:proofErr w:type="spellStart"/>
      <w:r w:rsidRPr="008B59BD">
        <w:rPr>
          <w:rFonts w:ascii="Trebuchet MS" w:hAnsi="Trebuchet MS"/>
        </w:rPr>
        <w:t>calităţii</w:t>
      </w:r>
      <w:proofErr w:type="spellEnd"/>
      <w:r w:rsidRPr="008B59BD">
        <w:rPr>
          <w:rFonts w:ascii="Trebuchet MS" w:hAnsi="Trebuchet MS"/>
        </w:rPr>
        <w:t xml:space="preserve"> lucrărilor, procesele verbale pe faze determinante, procesele verbale de </w:t>
      </w:r>
      <w:proofErr w:type="spellStart"/>
      <w:r w:rsidRPr="008B59BD">
        <w:rPr>
          <w:rFonts w:ascii="Trebuchet MS" w:hAnsi="Trebuchet MS"/>
        </w:rPr>
        <w:t>recepţie</w:t>
      </w:r>
      <w:proofErr w:type="spellEnd"/>
      <w:r w:rsidRPr="008B59BD">
        <w:rPr>
          <w:rFonts w:ascii="Trebuchet MS" w:hAnsi="Trebuchet MS"/>
        </w:rPr>
        <w:t xml:space="preserve"> la terminarea lucrărilor, </w:t>
      </w:r>
      <w:proofErr w:type="spellStart"/>
      <w:r w:rsidRPr="008B59BD">
        <w:rPr>
          <w:rFonts w:ascii="Trebuchet MS" w:hAnsi="Trebuchet MS"/>
        </w:rPr>
        <w:t>situaţii</w:t>
      </w:r>
      <w:proofErr w:type="spellEnd"/>
      <w:r w:rsidRPr="008B59BD">
        <w:rPr>
          <w:rFonts w:ascii="Trebuchet MS" w:hAnsi="Trebuchet MS"/>
        </w:rPr>
        <w:t xml:space="preserve"> de lucrări semnate de către antreprenor, diriginte de </w:t>
      </w:r>
      <w:proofErr w:type="spellStart"/>
      <w:r w:rsidRPr="008B59BD">
        <w:rPr>
          <w:rFonts w:ascii="Trebuchet MS" w:hAnsi="Trebuchet MS"/>
        </w:rPr>
        <w:t>şantier</w:t>
      </w:r>
      <w:proofErr w:type="spellEnd"/>
      <w:r w:rsidRPr="008B59BD">
        <w:rPr>
          <w:rFonts w:ascii="Trebuchet MS" w:hAnsi="Trebuchet MS"/>
        </w:rPr>
        <w:t xml:space="preserve"> </w:t>
      </w:r>
      <w:proofErr w:type="spellStart"/>
      <w:r w:rsidRPr="008B59BD">
        <w:rPr>
          <w:rFonts w:ascii="Trebuchet MS" w:hAnsi="Trebuchet MS"/>
        </w:rPr>
        <w:t>şi</w:t>
      </w:r>
      <w:proofErr w:type="spellEnd"/>
      <w:r w:rsidRPr="008B59BD">
        <w:rPr>
          <w:rFonts w:ascii="Trebuchet MS" w:hAnsi="Trebuchet MS"/>
        </w:rPr>
        <w:t xml:space="preserve"> beneficiar;</w:t>
      </w:r>
    </w:p>
    <w:p w14:paraId="6497FF40"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 xml:space="preserve">Pentru </w:t>
      </w:r>
      <w:proofErr w:type="spellStart"/>
      <w:r w:rsidRPr="008B59BD">
        <w:rPr>
          <w:rFonts w:ascii="Trebuchet MS" w:hAnsi="Trebuchet MS"/>
        </w:rPr>
        <w:t>obligaţiile</w:t>
      </w:r>
      <w:proofErr w:type="spellEnd"/>
      <w:r w:rsidRPr="008B59BD">
        <w:rPr>
          <w:rFonts w:ascii="Trebuchet MS" w:hAnsi="Trebuchet MS"/>
        </w:rPr>
        <w:t xml:space="preserve"> de plată aferente contractelor de furnizare: </w:t>
      </w:r>
      <w:proofErr w:type="spellStart"/>
      <w:r w:rsidRPr="008B59BD">
        <w:rPr>
          <w:rFonts w:ascii="Trebuchet MS" w:hAnsi="Trebuchet MS"/>
        </w:rPr>
        <w:t>declaraţii</w:t>
      </w:r>
      <w:proofErr w:type="spellEnd"/>
      <w:r w:rsidRPr="008B59BD">
        <w:rPr>
          <w:rFonts w:ascii="Trebuchet MS" w:hAnsi="Trebuchet MS"/>
        </w:rPr>
        <w:t xml:space="preserve"> vamale (pentru bunurile din import, alte </w:t>
      </w:r>
      <w:proofErr w:type="spellStart"/>
      <w:r w:rsidRPr="008B59BD">
        <w:rPr>
          <w:rFonts w:ascii="Trebuchet MS" w:hAnsi="Trebuchet MS"/>
        </w:rPr>
        <w:t>ţări</w:t>
      </w:r>
      <w:proofErr w:type="spellEnd"/>
      <w:r w:rsidRPr="008B59BD">
        <w:rPr>
          <w:rFonts w:ascii="Trebuchet MS" w:hAnsi="Trebuchet MS"/>
        </w:rPr>
        <w:t xml:space="preserve"> decât UE), CMR, </w:t>
      </w:r>
      <w:proofErr w:type="spellStart"/>
      <w:r w:rsidRPr="008B59BD">
        <w:rPr>
          <w:rFonts w:ascii="Trebuchet MS" w:hAnsi="Trebuchet MS"/>
        </w:rPr>
        <w:t>garanţia</w:t>
      </w:r>
      <w:proofErr w:type="spellEnd"/>
      <w:r w:rsidRPr="008B59BD">
        <w:rPr>
          <w:rFonts w:ascii="Trebuchet MS" w:hAnsi="Trebuchet MS"/>
        </w:rPr>
        <w:t xml:space="preserve"> de bună </w:t>
      </w:r>
      <w:proofErr w:type="spellStart"/>
      <w:r w:rsidRPr="008B59BD">
        <w:rPr>
          <w:rFonts w:ascii="Trebuchet MS" w:hAnsi="Trebuchet MS"/>
        </w:rPr>
        <w:t>execuţie</w:t>
      </w:r>
      <w:proofErr w:type="spellEnd"/>
      <w:r w:rsidRPr="008B59BD">
        <w:rPr>
          <w:rFonts w:ascii="Trebuchet MS" w:hAnsi="Trebuchet MS"/>
        </w:rPr>
        <w:t xml:space="preserve"> (dacă este prevăzută în contractul de furnizare), Procese verbale de predare – primire (cu </w:t>
      </w:r>
      <w:proofErr w:type="spellStart"/>
      <w:r w:rsidRPr="008B59BD">
        <w:rPr>
          <w:rFonts w:ascii="Trebuchet MS" w:hAnsi="Trebuchet MS"/>
        </w:rPr>
        <w:t>excepţia</w:t>
      </w:r>
      <w:proofErr w:type="spellEnd"/>
      <w:r w:rsidRPr="008B59BD">
        <w:rPr>
          <w:rFonts w:ascii="Trebuchet MS" w:hAnsi="Trebuchet MS"/>
        </w:rPr>
        <w:t xml:space="preserve"> facturilor de avans) </w:t>
      </w:r>
      <w:proofErr w:type="spellStart"/>
      <w:r w:rsidRPr="008B59BD">
        <w:rPr>
          <w:rFonts w:ascii="Trebuchet MS" w:hAnsi="Trebuchet MS"/>
        </w:rPr>
        <w:t>şi</w:t>
      </w:r>
      <w:proofErr w:type="spellEnd"/>
      <w:r w:rsidRPr="008B59BD">
        <w:rPr>
          <w:rFonts w:ascii="Trebuchet MS" w:hAnsi="Trebuchet MS"/>
        </w:rPr>
        <w:t xml:space="preserve"> Procese verbale de punere în </w:t>
      </w:r>
      <w:proofErr w:type="spellStart"/>
      <w:r w:rsidRPr="008B59BD">
        <w:rPr>
          <w:rFonts w:ascii="Trebuchet MS" w:hAnsi="Trebuchet MS"/>
        </w:rPr>
        <w:t>funcţiune</w:t>
      </w:r>
      <w:proofErr w:type="spellEnd"/>
      <w:r w:rsidRPr="008B59BD">
        <w:rPr>
          <w:rFonts w:ascii="Trebuchet MS" w:hAnsi="Trebuchet MS"/>
        </w:rPr>
        <w:t xml:space="preserve"> (se acceptă depunerea acestuia la cererea de rambursare finală în cazuri temeinic justificate), certificate de </w:t>
      </w:r>
      <w:proofErr w:type="spellStart"/>
      <w:r w:rsidRPr="008B59BD">
        <w:rPr>
          <w:rFonts w:ascii="Trebuchet MS" w:hAnsi="Trebuchet MS"/>
        </w:rPr>
        <w:t>garanţie</w:t>
      </w:r>
      <w:proofErr w:type="spellEnd"/>
      <w:r w:rsidRPr="008B59BD">
        <w:rPr>
          <w:rFonts w:ascii="Trebuchet MS" w:hAnsi="Trebuchet MS"/>
        </w:rPr>
        <w:t xml:space="preserve">, </w:t>
      </w:r>
      <w:proofErr w:type="spellStart"/>
      <w:r w:rsidRPr="008B59BD">
        <w:rPr>
          <w:rFonts w:ascii="Trebuchet MS" w:hAnsi="Trebuchet MS"/>
        </w:rPr>
        <w:t>declaraţie</w:t>
      </w:r>
      <w:proofErr w:type="spellEnd"/>
      <w:r w:rsidRPr="008B59BD">
        <w:rPr>
          <w:rFonts w:ascii="Trebuchet MS" w:hAnsi="Trebuchet MS"/>
        </w:rPr>
        <w:t xml:space="preserve"> de conformitate;</w:t>
      </w:r>
    </w:p>
    <w:p w14:paraId="36281896" w14:textId="77777777" w:rsidR="00863336" w:rsidRPr="0094236E"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 xml:space="preserve">Pentru </w:t>
      </w:r>
      <w:proofErr w:type="spellStart"/>
      <w:r w:rsidRPr="008B59BD">
        <w:rPr>
          <w:rFonts w:ascii="Trebuchet MS" w:hAnsi="Trebuchet MS"/>
        </w:rPr>
        <w:t>obligaţiile</w:t>
      </w:r>
      <w:proofErr w:type="spellEnd"/>
      <w:r w:rsidRPr="008B59BD">
        <w:rPr>
          <w:rFonts w:ascii="Trebuchet MS" w:hAnsi="Trebuchet MS"/>
        </w:rPr>
        <w:t xml:space="preserve"> de plată aferente contractelor de servicii: procesele verbale/rapoartele </w:t>
      </w:r>
      <w:r w:rsidRPr="008B59BD">
        <w:rPr>
          <w:rFonts w:ascii="Trebuchet MS" w:hAnsi="Trebuchet MS"/>
        </w:rPr>
        <w:lastRenderedPageBreak/>
        <w:t xml:space="preserve">de  prestare a serviciilor; rapoartele de activitate/de audit. În cazul </w:t>
      </w:r>
      <w:r w:rsidRPr="0094236E">
        <w:rPr>
          <w:rFonts w:ascii="Trebuchet MS" w:hAnsi="Trebuchet MS"/>
        </w:rPr>
        <w:t xml:space="preserve">în care contractul de servicii presupune efectuarea de cursuri: </w:t>
      </w:r>
      <w:proofErr w:type="spellStart"/>
      <w:r w:rsidRPr="0094236E">
        <w:rPr>
          <w:rFonts w:ascii="Trebuchet MS" w:hAnsi="Trebuchet MS"/>
        </w:rPr>
        <w:t>fişe</w:t>
      </w:r>
      <w:proofErr w:type="spellEnd"/>
      <w:r w:rsidRPr="0094236E">
        <w:rPr>
          <w:rFonts w:ascii="Trebuchet MS" w:hAnsi="Trebuchet MS"/>
        </w:rPr>
        <w:t xml:space="preserve"> de </w:t>
      </w:r>
      <w:proofErr w:type="spellStart"/>
      <w:r w:rsidRPr="0094236E">
        <w:rPr>
          <w:rFonts w:ascii="Trebuchet MS" w:hAnsi="Trebuchet MS"/>
        </w:rPr>
        <w:t>prezenţă</w:t>
      </w:r>
      <w:proofErr w:type="spellEnd"/>
      <w:r w:rsidRPr="0094236E">
        <w:rPr>
          <w:rFonts w:ascii="Trebuchet MS" w:hAnsi="Trebuchet MS"/>
        </w:rPr>
        <w:t xml:space="preserve"> la curs, certificate de participare la curs, certificat constatator al firmei prestatoare cu </w:t>
      </w:r>
      <w:proofErr w:type="spellStart"/>
      <w:r w:rsidRPr="0094236E">
        <w:rPr>
          <w:rFonts w:ascii="Trebuchet MS" w:hAnsi="Trebuchet MS"/>
        </w:rPr>
        <w:t>evidenţierea</w:t>
      </w:r>
      <w:proofErr w:type="spellEnd"/>
      <w:r w:rsidRPr="0094236E">
        <w:rPr>
          <w:rFonts w:ascii="Trebuchet MS" w:hAnsi="Trebuchet MS"/>
        </w:rPr>
        <w:t xml:space="preserve"> codului CAEN corespunzător, proces verbal de </w:t>
      </w:r>
      <w:proofErr w:type="spellStart"/>
      <w:r w:rsidRPr="0094236E">
        <w:rPr>
          <w:rFonts w:ascii="Trebuchet MS" w:hAnsi="Trebuchet MS"/>
        </w:rPr>
        <w:t>recepţie</w:t>
      </w:r>
      <w:proofErr w:type="spellEnd"/>
      <w:r w:rsidRPr="0094236E">
        <w:rPr>
          <w:rFonts w:ascii="Trebuchet MS" w:hAnsi="Trebuchet MS"/>
        </w:rPr>
        <w:t>;</w:t>
      </w:r>
    </w:p>
    <w:p w14:paraId="6112ECA4" w14:textId="77777777" w:rsidR="007C6B71" w:rsidRPr="0094236E" w:rsidRDefault="007C6B71" w:rsidP="007C6B71">
      <w:pPr>
        <w:widowControl w:val="0"/>
        <w:numPr>
          <w:ilvl w:val="4"/>
          <w:numId w:val="114"/>
        </w:numPr>
        <w:spacing w:after="0" w:line="240" w:lineRule="auto"/>
        <w:ind w:left="851" w:hanging="284"/>
        <w:jc w:val="both"/>
        <w:rPr>
          <w:rFonts w:ascii="Trebuchet MS" w:hAnsi="Trebuchet MS"/>
        </w:rPr>
      </w:pPr>
      <w:r w:rsidRPr="0094236E">
        <w:rPr>
          <w:rFonts w:ascii="Trebuchet MS" w:hAnsi="Trebuchet MS"/>
        </w:rPr>
        <w:t xml:space="preserve">Pentru </w:t>
      </w:r>
      <w:proofErr w:type="spellStart"/>
      <w:r w:rsidRPr="0094236E">
        <w:rPr>
          <w:rFonts w:ascii="Trebuchet MS" w:hAnsi="Trebuchet MS"/>
        </w:rPr>
        <w:t>obligaţiile</w:t>
      </w:r>
      <w:proofErr w:type="spellEnd"/>
      <w:r w:rsidRPr="0094236E">
        <w:rPr>
          <w:rFonts w:ascii="Trebuchet MS" w:hAnsi="Trebuchet MS"/>
        </w:rPr>
        <w:t xml:space="preserve"> de plată aferente contractelor de muncă</w:t>
      </w:r>
      <w:r w:rsidRPr="0094236E">
        <w:rPr>
          <w:rFonts w:ascii="Trebuchet MS" w:hAnsi="Trebuchet MS"/>
          <w:i/>
          <w:iCs/>
        </w:rPr>
        <w:t xml:space="preserve"> </w:t>
      </w:r>
      <w:r w:rsidRPr="0094236E">
        <w:rPr>
          <w:rFonts w:ascii="Trebuchet MS" w:hAnsi="Trebuchet MS"/>
        </w:rPr>
        <w:t xml:space="preserve">încheiate în cadrul proiectelor, salarii </w:t>
      </w:r>
      <w:proofErr w:type="spellStart"/>
      <w:r w:rsidRPr="0094236E">
        <w:rPr>
          <w:rFonts w:ascii="Trebuchet MS" w:hAnsi="Trebuchet MS"/>
        </w:rPr>
        <w:t>şi</w:t>
      </w:r>
      <w:proofErr w:type="spellEnd"/>
      <w:r w:rsidRPr="0094236E">
        <w:rPr>
          <w:rFonts w:ascii="Trebuchet MS" w:hAnsi="Trebuchet MS"/>
        </w:rPr>
        <w:t xml:space="preserve"> asimilate acestora, </w:t>
      </w:r>
      <w:proofErr w:type="spellStart"/>
      <w:r w:rsidRPr="0094236E">
        <w:rPr>
          <w:rFonts w:ascii="Trebuchet MS" w:hAnsi="Trebuchet MS"/>
        </w:rPr>
        <w:t>contribuţii</w:t>
      </w:r>
      <w:proofErr w:type="spellEnd"/>
      <w:r w:rsidRPr="0094236E">
        <w:rPr>
          <w:rFonts w:ascii="Trebuchet MS" w:hAnsi="Trebuchet MS"/>
        </w:rPr>
        <w:t xml:space="preserve"> sociale aferente cheltuielilor salariale </w:t>
      </w:r>
      <w:proofErr w:type="spellStart"/>
      <w:r w:rsidRPr="0094236E">
        <w:rPr>
          <w:rFonts w:ascii="Trebuchet MS" w:hAnsi="Trebuchet MS"/>
        </w:rPr>
        <w:t>şi</w:t>
      </w:r>
      <w:proofErr w:type="spellEnd"/>
      <w:r w:rsidRPr="0094236E">
        <w:rPr>
          <w:rFonts w:ascii="Trebuchet MS" w:hAnsi="Trebuchet MS"/>
        </w:rPr>
        <w:t xml:space="preserve"> cheltuielilor asimilate acestora (eligibile din program, acolo unde este cazul): Decizia de numire (pentru </w:t>
      </w:r>
      <w:proofErr w:type="spellStart"/>
      <w:r w:rsidRPr="0094236E">
        <w:rPr>
          <w:rFonts w:ascii="Trebuchet MS" w:hAnsi="Trebuchet MS"/>
        </w:rPr>
        <w:t>funcţionarii</w:t>
      </w:r>
      <w:proofErr w:type="spellEnd"/>
      <w:r w:rsidRPr="0094236E">
        <w:rPr>
          <w:rFonts w:ascii="Trebuchet MS" w:hAnsi="Trebuchet MS"/>
        </w:rPr>
        <w:t xml:space="preserve"> publici), Contracte individuale de muncă (CIM)/ acte </w:t>
      </w:r>
      <w:proofErr w:type="spellStart"/>
      <w:r w:rsidRPr="0094236E">
        <w:rPr>
          <w:rFonts w:ascii="Trebuchet MS" w:hAnsi="Trebuchet MS"/>
        </w:rPr>
        <w:t>adiţionale</w:t>
      </w:r>
      <w:proofErr w:type="spellEnd"/>
      <w:r w:rsidRPr="0094236E">
        <w:rPr>
          <w:rFonts w:ascii="Trebuchet MS" w:hAnsi="Trebuchet MS"/>
        </w:rPr>
        <w:t xml:space="preserve"> la CIM; Stat de salarii (întocmit pentru proiect); Rapoarte de activitate pentru membrii echipei de implementare si/sau de management a proiectului (cu detalierea </w:t>
      </w:r>
      <w:proofErr w:type="spellStart"/>
      <w:r w:rsidRPr="0094236E">
        <w:rPr>
          <w:rFonts w:ascii="Trebuchet MS" w:hAnsi="Trebuchet MS"/>
        </w:rPr>
        <w:t>activităţilor</w:t>
      </w:r>
      <w:proofErr w:type="spellEnd"/>
      <w:r w:rsidRPr="0094236E">
        <w:rPr>
          <w:rFonts w:ascii="Trebuchet MS" w:hAnsi="Trebuchet MS"/>
        </w:rPr>
        <w:t xml:space="preserve"> </w:t>
      </w:r>
      <w:proofErr w:type="spellStart"/>
      <w:r w:rsidRPr="0094236E">
        <w:rPr>
          <w:rFonts w:ascii="Trebuchet MS" w:hAnsi="Trebuchet MS"/>
        </w:rPr>
        <w:t>şi</w:t>
      </w:r>
      <w:proofErr w:type="spellEnd"/>
      <w:r w:rsidRPr="0094236E">
        <w:rPr>
          <w:rFonts w:ascii="Trebuchet MS" w:hAnsi="Trebuchet MS"/>
        </w:rPr>
        <w:t xml:space="preserve"> a numărului de ore lucrate); Fise de pontaj (</w:t>
      </w:r>
      <w:proofErr w:type="spellStart"/>
      <w:r w:rsidRPr="0094236E">
        <w:rPr>
          <w:rFonts w:ascii="Trebuchet MS" w:hAnsi="Trebuchet MS"/>
        </w:rPr>
        <w:t>timesheet</w:t>
      </w:r>
      <w:proofErr w:type="spellEnd"/>
      <w:r w:rsidRPr="0094236E">
        <w:rPr>
          <w:rFonts w:ascii="Trebuchet MS" w:hAnsi="Trebuchet MS"/>
        </w:rPr>
        <w:t xml:space="preserve">); Fise de post (după caz); extrase Registru Evidenta a </w:t>
      </w:r>
      <w:proofErr w:type="spellStart"/>
      <w:r w:rsidRPr="0094236E">
        <w:rPr>
          <w:rFonts w:ascii="Trebuchet MS" w:hAnsi="Trebuchet MS"/>
        </w:rPr>
        <w:t>Salariaţilor</w:t>
      </w:r>
      <w:proofErr w:type="spellEnd"/>
      <w:r w:rsidRPr="0094236E">
        <w:rPr>
          <w:rFonts w:ascii="Trebuchet MS" w:hAnsi="Trebuchet MS"/>
        </w:rPr>
        <w:t xml:space="preserve"> (</w:t>
      </w:r>
      <w:proofErr w:type="spellStart"/>
      <w:r w:rsidRPr="0094236E">
        <w:rPr>
          <w:rFonts w:ascii="Trebuchet MS" w:hAnsi="Trebuchet MS"/>
        </w:rPr>
        <w:t>Revisal</w:t>
      </w:r>
      <w:proofErr w:type="spellEnd"/>
      <w:r w:rsidRPr="0094236E">
        <w:rPr>
          <w:rFonts w:ascii="Trebuchet MS" w:hAnsi="Trebuchet MS"/>
        </w:rPr>
        <w:t xml:space="preserve">/REGES), </w:t>
      </w:r>
      <w:proofErr w:type="spellStart"/>
      <w:r w:rsidRPr="0094236E">
        <w:rPr>
          <w:rFonts w:ascii="Trebuchet MS" w:hAnsi="Trebuchet MS"/>
        </w:rPr>
        <w:t>Declaraţii</w:t>
      </w:r>
      <w:proofErr w:type="spellEnd"/>
      <w:r w:rsidRPr="0094236E">
        <w:rPr>
          <w:rFonts w:ascii="Trebuchet MS" w:hAnsi="Trebuchet MS"/>
        </w:rPr>
        <w:t xml:space="preserve"> privind respectarea </w:t>
      </w:r>
      <w:proofErr w:type="spellStart"/>
      <w:r w:rsidRPr="0094236E">
        <w:rPr>
          <w:rFonts w:ascii="Trebuchet MS" w:hAnsi="Trebuchet MS"/>
        </w:rPr>
        <w:t>legislaţiei</w:t>
      </w:r>
      <w:proofErr w:type="spellEnd"/>
      <w:r w:rsidRPr="0094236E">
        <w:rPr>
          <w:rFonts w:ascii="Trebuchet MS" w:hAnsi="Trebuchet MS"/>
        </w:rPr>
        <w:t xml:space="preserve"> muncii pentru numărul maxim de ore a fi efectuate în cadrul proiectelor, precum </w:t>
      </w:r>
      <w:proofErr w:type="spellStart"/>
      <w:r w:rsidRPr="0094236E">
        <w:rPr>
          <w:rFonts w:ascii="Trebuchet MS" w:hAnsi="Trebuchet MS"/>
        </w:rPr>
        <w:t>şi</w:t>
      </w:r>
      <w:proofErr w:type="spellEnd"/>
      <w:r w:rsidRPr="0094236E">
        <w:rPr>
          <w:rFonts w:ascii="Trebuchet MS" w:hAnsi="Trebuchet MS"/>
        </w:rPr>
        <w:t xml:space="preserve"> prevederile </w:t>
      </w:r>
      <w:proofErr w:type="spellStart"/>
      <w:r w:rsidRPr="0094236E">
        <w:rPr>
          <w:rFonts w:ascii="Trebuchet MS" w:hAnsi="Trebuchet MS"/>
        </w:rPr>
        <w:t>legislaţiei</w:t>
      </w:r>
      <w:proofErr w:type="spellEnd"/>
      <w:r w:rsidRPr="0094236E">
        <w:rPr>
          <w:rFonts w:ascii="Trebuchet MS" w:hAnsi="Trebuchet MS"/>
        </w:rPr>
        <w:t xml:space="preserve"> în vigoare privind plafoanele stabilite pentru norma întreaga, pentru </w:t>
      </w:r>
      <w:proofErr w:type="spellStart"/>
      <w:r w:rsidRPr="0094236E">
        <w:rPr>
          <w:rFonts w:ascii="Trebuchet MS" w:hAnsi="Trebuchet MS"/>
        </w:rPr>
        <w:t>toţi</w:t>
      </w:r>
      <w:proofErr w:type="spellEnd"/>
      <w:r w:rsidRPr="0094236E">
        <w:rPr>
          <w:rFonts w:ascii="Trebuchet MS" w:hAnsi="Trebuchet MS"/>
        </w:rPr>
        <w:t xml:space="preserve"> membrii </w:t>
      </w:r>
      <w:proofErr w:type="spellStart"/>
      <w:r w:rsidRPr="0094236E">
        <w:rPr>
          <w:rFonts w:ascii="Trebuchet MS" w:hAnsi="Trebuchet MS"/>
        </w:rPr>
        <w:t>implicaţi</w:t>
      </w:r>
      <w:proofErr w:type="spellEnd"/>
      <w:r w:rsidRPr="0094236E">
        <w:rPr>
          <w:rFonts w:ascii="Trebuchet MS" w:hAnsi="Trebuchet MS"/>
        </w:rPr>
        <w:t xml:space="preserve"> în cadrul proiectului</w:t>
      </w:r>
      <w:r w:rsidRPr="0094236E">
        <w:rPr>
          <w:rFonts w:ascii="Trebuchet MS" w:hAnsi="Trebuchet MS"/>
          <w:lang w:val="it-IT"/>
        </w:rPr>
        <w:t>;</w:t>
      </w:r>
    </w:p>
    <w:p w14:paraId="2E0D49F0" w14:textId="77777777" w:rsidR="007C6B71" w:rsidRPr="0094236E" w:rsidRDefault="007C6B71" w:rsidP="0063401A">
      <w:pPr>
        <w:widowControl w:val="0"/>
        <w:numPr>
          <w:ilvl w:val="4"/>
          <w:numId w:val="114"/>
        </w:numPr>
        <w:spacing w:after="0" w:line="240" w:lineRule="auto"/>
        <w:ind w:left="851" w:hanging="284"/>
        <w:jc w:val="both"/>
        <w:rPr>
          <w:rFonts w:ascii="Trebuchet MS" w:hAnsi="Trebuchet MS"/>
        </w:rPr>
      </w:pPr>
      <w:r w:rsidRPr="0094236E">
        <w:rPr>
          <w:rFonts w:ascii="Trebuchet MS" w:hAnsi="Trebuchet MS"/>
        </w:rPr>
        <w:t xml:space="preserve">Pentru </w:t>
      </w:r>
      <w:proofErr w:type="spellStart"/>
      <w:r w:rsidRPr="0094236E">
        <w:rPr>
          <w:rFonts w:ascii="Trebuchet MS" w:hAnsi="Trebuchet MS"/>
        </w:rPr>
        <w:t>obligaţiile</w:t>
      </w:r>
      <w:proofErr w:type="spellEnd"/>
      <w:r w:rsidRPr="0094236E">
        <w:rPr>
          <w:rFonts w:ascii="Trebuchet MS" w:hAnsi="Trebuchet MS"/>
        </w:rPr>
        <w:t xml:space="preserve"> de plată aferente cheltuielilor de deplasare: referat de necesitate, ordin de deplasare, decont de cheltuieli (cheltuieli de transport – BF combustibil, bilete de transport, alte taxe; diurnă; cazare; taxe de participare la </w:t>
      </w:r>
      <w:proofErr w:type="spellStart"/>
      <w:r w:rsidRPr="0094236E">
        <w:rPr>
          <w:rFonts w:ascii="Trebuchet MS" w:hAnsi="Trebuchet MS"/>
        </w:rPr>
        <w:t>conferinţe</w:t>
      </w:r>
      <w:proofErr w:type="spellEnd"/>
      <w:r w:rsidRPr="0094236E">
        <w:rPr>
          <w:rFonts w:ascii="Trebuchet MS" w:hAnsi="Trebuchet MS"/>
        </w:rPr>
        <w:t>);</w:t>
      </w:r>
    </w:p>
    <w:p w14:paraId="3B440045" w14:textId="77777777" w:rsidR="00863336" w:rsidRPr="0094236E" w:rsidRDefault="00863336">
      <w:pPr>
        <w:widowControl w:val="0"/>
        <w:numPr>
          <w:ilvl w:val="4"/>
          <w:numId w:val="115"/>
        </w:numPr>
        <w:tabs>
          <w:tab w:val="left" w:pos="426"/>
        </w:tabs>
        <w:spacing w:after="0" w:line="240" w:lineRule="auto"/>
        <w:ind w:left="851" w:hanging="284"/>
        <w:jc w:val="both"/>
        <w:rPr>
          <w:rFonts w:ascii="Trebuchet MS" w:hAnsi="Trebuchet MS"/>
        </w:rPr>
      </w:pPr>
      <w:r w:rsidRPr="0094236E">
        <w:rPr>
          <w:rFonts w:ascii="Trebuchet MS" w:hAnsi="Trebuchet MS"/>
        </w:rPr>
        <w:t xml:space="preserve">La ultima cerere de rambursare se va anexa o </w:t>
      </w:r>
      <w:proofErr w:type="spellStart"/>
      <w:r w:rsidRPr="0094236E">
        <w:rPr>
          <w:rFonts w:ascii="Trebuchet MS" w:hAnsi="Trebuchet MS"/>
        </w:rPr>
        <w:t>declaraţie</w:t>
      </w:r>
      <w:proofErr w:type="spellEnd"/>
      <w:r w:rsidRPr="0094236E">
        <w:rPr>
          <w:rFonts w:ascii="Trebuchet MS" w:hAnsi="Trebuchet MS"/>
        </w:rPr>
        <w:t xml:space="preserve"> din care reiese dobânda la </w:t>
      </w:r>
      <w:proofErr w:type="spellStart"/>
      <w:r w:rsidRPr="0094236E">
        <w:rPr>
          <w:rFonts w:ascii="Trebuchet MS" w:hAnsi="Trebuchet MS"/>
        </w:rPr>
        <w:t>prefinanţare</w:t>
      </w:r>
      <w:proofErr w:type="spellEnd"/>
      <w:r w:rsidRPr="0094236E">
        <w:rPr>
          <w:rFonts w:ascii="Trebuchet MS" w:hAnsi="Trebuchet MS"/>
        </w:rPr>
        <w:t xml:space="preserve"> din momentul încasării sumelor </w:t>
      </w:r>
      <w:proofErr w:type="spellStart"/>
      <w:r w:rsidRPr="0094236E">
        <w:rPr>
          <w:rFonts w:ascii="Trebuchet MS" w:hAnsi="Trebuchet MS"/>
        </w:rPr>
        <w:t>şi</w:t>
      </w:r>
      <w:proofErr w:type="spellEnd"/>
      <w:r w:rsidRPr="0094236E">
        <w:rPr>
          <w:rFonts w:ascii="Trebuchet MS" w:hAnsi="Trebuchet MS"/>
        </w:rPr>
        <w:t xml:space="preserve"> până la momentul utilizării ei, </w:t>
      </w:r>
      <w:proofErr w:type="spellStart"/>
      <w:r w:rsidRPr="0094236E">
        <w:rPr>
          <w:rFonts w:ascii="Trebuchet MS" w:hAnsi="Trebuchet MS"/>
        </w:rPr>
        <w:t>însoţită</w:t>
      </w:r>
      <w:proofErr w:type="spellEnd"/>
      <w:r w:rsidRPr="0094236E">
        <w:rPr>
          <w:rFonts w:ascii="Trebuchet MS" w:hAnsi="Trebuchet MS"/>
        </w:rPr>
        <w:t xml:space="preserve"> de extrase de cont;</w:t>
      </w:r>
    </w:p>
    <w:p w14:paraId="1D7F6438" w14:textId="6DFE94BF" w:rsidR="00863336" w:rsidRPr="0094236E" w:rsidRDefault="00863336" w:rsidP="0063401A">
      <w:pPr>
        <w:numPr>
          <w:ilvl w:val="1"/>
          <w:numId w:val="115"/>
        </w:numPr>
        <w:tabs>
          <w:tab w:val="left" w:pos="426"/>
        </w:tabs>
        <w:spacing w:after="0" w:line="240" w:lineRule="auto"/>
        <w:ind w:left="851" w:hanging="284"/>
        <w:jc w:val="both"/>
        <w:rPr>
          <w:rFonts w:ascii="Trebuchet MS" w:hAnsi="Trebuchet MS"/>
        </w:rPr>
      </w:pPr>
      <w:r w:rsidRPr="0094236E">
        <w:rPr>
          <w:rFonts w:ascii="Trebuchet MS" w:hAnsi="Trebuchet MS"/>
        </w:rPr>
        <w:t xml:space="preserve">Dacă taxa pe valoare adăugată (TVA) este eligibilă, </w:t>
      </w:r>
      <w:proofErr w:type="spellStart"/>
      <w:r w:rsidRPr="0094236E">
        <w:rPr>
          <w:rFonts w:ascii="Trebuchet MS" w:hAnsi="Trebuchet MS"/>
        </w:rPr>
        <w:t>declaraţie</w:t>
      </w:r>
      <w:proofErr w:type="spellEnd"/>
      <w:r w:rsidRPr="0094236E">
        <w:rPr>
          <w:rFonts w:ascii="Trebuchet MS" w:hAnsi="Trebuchet MS"/>
        </w:rPr>
        <w:t xml:space="preserve"> pe propria răspundere privind </w:t>
      </w:r>
      <w:r w:rsidR="00DC1AD4" w:rsidRPr="0094236E">
        <w:rPr>
          <w:rFonts w:ascii="Trebuchet MS" w:hAnsi="Trebuchet MS"/>
        </w:rPr>
        <w:t xml:space="preserve">eligibilitatea </w:t>
      </w:r>
      <w:r w:rsidRPr="0094236E">
        <w:rPr>
          <w:rFonts w:ascii="Trebuchet MS" w:hAnsi="Trebuchet MS"/>
        </w:rPr>
        <w:t>TVA aferentă cheltuielilor cuprinse în cererea de rambursare</w:t>
      </w:r>
      <w:r w:rsidR="00DC1AD4" w:rsidRPr="0094236E">
        <w:rPr>
          <w:rFonts w:ascii="Trebuchet MS" w:hAnsi="Trebuchet MS"/>
        </w:rPr>
        <w:t xml:space="preserve">. </w:t>
      </w:r>
    </w:p>
    <w:p w14:paraId="3B34709E"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94236E">
        <w:rPr>
          <w:rFonts w:ascii="Trebuchet MS" w:hAnsi="Trebuchet MS"/>
        </w:rPr>
        <w:t xml:space="preserve">Documente care atestă respectarea regulilor de informare </w:t>
      </w:r>
      <w:proofErr w:type="spellStart"/>
      <w:r w:rsidRPr="0094236E">
        <w:rPr>
          <w:rFonts w:ascii="Trebuchet MS" w:hAnsi="Trebuchet MS"/>
        </w:rPr>
        <w:t>şi</w:t>
      </w:r>
      <w:proofErr w:type="spellEnd"/>
      <w:r w:rsidRPr="0094236E">
        <w:rPr>
          <w:rFonts w:ascii="Trebuchet MS" w:hAnsi="Trebuchet MS"/>
        </w:rPr>
        <w:t xml:space="preserve"> publicitate conform Manualului de identitate vizuală: fotografii după echipamentele etichetate</w:t>
      </w:r>
      <w:r w:rsidRPr="008B59BD">
        <w:rPr>
          <w:rFonts w:ascii="Trebuchet MS" w:hAnsi="Trebuchet MS"/>
        </w:rPr>
        <w:t xml:space="preserve">,  </w:t>
      </w:r>
      <w:proofErr w:type="spellStart"/>
      <w:r w:rsidRPr="008B59BD">
        <w:rPr>
          <w:rFonts w:ascii="Trebuchet MS" w:hAnsi="Trebuchet MS"/>
        </w:rPr>
        <w:t>achiziţionate</w:t>
      </w:r>
      <w:proofErr w:type="spellEnd"/>
      <w:r w:rsidRPr="008B59BD">
        <w:rPr>
          <w:rFonts w:ascii="Trebuchet MS" w:hAnsi="Trebuchet MS"/>
        </w:rPr>
        <w:t xml:space="preserve"> prin proiect, </w:t>
      </w:r>
      <w:proofErr w:type="spellStart"/>
      <w:r w:rsidRPr="008B59BD">
        <w:rPr>
          <w:rFonts w:ascii="Trebuchet MS" w:hAnsi="Trebuchet MS"/>
        </w:rPr>
        <w:t>anunţuri</w:t>
      </w:r>
      <w:proofErr w:type="spellEnd"/>
      <w:r w:rsidRPr="008B59BD">
        <w:rPr>
          <w:rFonts w:ascii="Trebuchet MS" w:hAnsi="Trebuchet MS"/>
        </w:rPr>
        <w:t xml:space="preserve">, comunicate, fotografii pentru plăci sau panouri temporare/ permanente. Respectarea regulilor de identitate vizuală face obiectul verificării </w:t>
      </w:r>
      <w:r>
        <w:rPr>
          <w:rFonts w:ascii="Trebuchet MS" w:hAnsi="Trebuchet MS"/>
        </w:rPr>
        <w:t>raportului de progres</w:t>
      </w:r>
      <w:r w:rsidRPr="008B59BD">
        <w:rPr>
          <w:rFonts w:ascii="Trebuchet MS" w:hAnsi="Trebuchet MS"/>
        </w:rPr>
        <w:t>.</w:t>
      </w:r>
    </w:p>
    <w:p w14:paraId="65D120AF"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 xml:space="preserve">Raport de audit întocmit de un auditor independent (cu prezentarea copiei după documentul de atestare, valabil la data efectuării auditului) care certifică faptul că proiectul din punct de vedere economic </w:t>
      </w:r>
      <w:proofErr w:type="spellStart"/>
      <w:r w:rsidRPr="008B59BD">
        <w:rPr>
          <w:rFonts w:ascii="Trebuchet MS" w:hAnsi="Trebuchet MS"/>
        </w:rPr>
        <w:t>şi</w:t>
      </w:r>
      <w:proofErr w:type="spellEnd"/>
      <w:r w:rsidRPr="008B59BD">
        <w:rPr>
          <w:rFonts w:ascii="Trebuchet MS" w:hAnsi="Trebuchet MS"/>
        </w:rPr>
        <w:t xml:space="preserve"> financiar respectă </w:t>
      </w:r>
      <w:proofErr w:type="spellStart"/>
      <w:r w:rsidRPr="008B59BD">
        <w:rPr>
          <w:rFonts w:ascii="Trebuchet MS" w:hAnsi="Trebuchet MS"/>
        </w:rPr>
        <w:t>obligaţiile</w:t>
      </w:r>
      <w:proofErr w:type="spellEnd"/>
      <w:r w:rsidRPr="008B59BD">
        <w:rPr>
          <w:rFonts w:ascii="Trebuchet MS" w:hAnsi="Trebuchet MS"/>
        </w:rPr>
        <w:t xml:space="preserve"> asumate prin contractul de </w:t>
      </w:r>
      <w:proofErr w:type="spellStart"/>
      <w:r w:rsidRPr="008B59BD">
        <w:rPr>
          <w:rFonts w:ascii="Trebuchet MS" w:hAnsi="Trebuchet MS"/>
        </w:rPr>
        <w:t>finanţare</w:t>
      </w:r>
      <w:proofErr w:type="spellEnd"/>
      <w:r w:rsidRPr="008B59BD">
        <w:rPr>
          <w:rFonts w:ascii="Trebuchet MS" w:hAnsi="Trebuchet MS"/>
        </w:rPr>
        <w:t xml:space="preserve"> – obligatoriu la cererea de rambursare finală.</w:t>
      </w:r>
    </w:p>
    <w:p w14:paraId="22DFB7C3" w14:textId="77777777" w:rsidR="00863336" w:rsidRPr="008B59BD" w:rsidRDefault="00863336">
      <w:pPr>
        <w:widowControl w:val="0"/>
        <w:numPr>
          <w:ilvl w:val="3"/>
          <w:numId w:val="107"/>
        </w:numPr>
        <w:tabs>
          <w:tab w:val="clear" w:pos="3420"/>
          <w:tab w:val="num" w:pos="426"/>
        </w:tabs>
        <w:spacing w:after="0" w:line="240" w:lineRule="auto"/>
        <w:ind w:left="360" w:hanging="360"/>
        <w:jc w:val="both"/>
        <w:rPr>
          <w:rFonts w:ascii="Trebuchet MS" w:hAnsi="Trebuchet MS"/>
        </w:rPr>
      </w:pPr>
      <w:r w:rsidRPr="008B59BD">
        <w:rPr>
          <w:rFonts w:ascii="Trebuchet MS" w:hAnsi="Trebuchet MS"/>
        </w:rPr>
        <w:t xml:space="preserve">Doar pentru proiectele care au prevăzut în contractele de </w:t>
      </w:r>
      <w:proofErr w:type="spellStart"/>
      <w:r w:rsidRPr="008B59BD">
        <w:rPr>
          <w:rFonts w:ascii="Trebuchet MS" w:hAnsi="Trebuchet MS"/>
        </w:rPr>
        <w:t>finanţare</w:t>
      </w:r>
      <w:proofErr w:type="spellEnd"/>
      <w:r w:rsidRPr="008B59BD">
        <w:rPr>
          <w:rFonts w:ascii="Trebuchet MS" w:hAnsi="Trebuchet MS"/>
        </w:rPr>
        <w:t xml:space="preserve">, raport de audit tehnic realizat de un auditor independent (cu prezentarea copiei după documentul de atestare, valabil la data efectuării auditului, care certifică faptul că proiectul este implementat în </w:t>
      </w:r>
      <w:proofErr w:type="spellStart"/>
      <w:r w:rsidRPr="008B59BD">
        <w:rPr>
          <w:rFonts w:ascii="Trebuchet MS" w:hAnsi="Trebuchet MS"/>
        </w:rPr>
        <w:t>locaţia</w:t>
      </w:r>
      <w:proofErr w:type="spellEnd"/>
      <w:r w:rsidRPr="008B59BD">
        <w:rPr>
          <w:rFonts w:ascii="Trebuchet MS" w:hAnsi="Trebuchet MS"/>
        </w:rPr>
        <w:t xml:space="preserve"> </w:t>
      </w:r>
      <w:proofErr w:type="spellStart"/>
      <w:r w:rsidRPr="008B59BD">
        <w:rPr>
          <w:rFonts w:ascii="Trebuchet MS" w:hAnsi="Trebuchet MS"/>
        </w:rPr>
        <w:t>menţionată</w:t>
      </w:r>
      <w:proofErr w:type="spellEnd"/>
      <w:r w:rsidRPr="008B59BD">
        <w:rPr>
          <w:rFonts w:ascii="Trebuchet MS" w:hAnsi="Trebuchet MS"/>
        </w:rPr>
        <w:t xml:space="preserve"> în contract, că este în stare de </w:t>
      </w:r>
      <w:proofErr w:type="spellStart"/>
      <w:r w:rsidRPr="008B59BD">
        <w:rPr>
          <w:rFonts w:ascii="Trebuchet MS" w:hAnsi="Trebuchet MS"/>
        </w:rPr>
        <w:t>funcţionare</w:t>
      </w:r>
      <w:proofErr w:type="spellEnd"/>
      <w:r w:rsidRPr="008B59BD">
        <w:rPr>
          <w:rFonts w:ascii="Trebuchet MS" w:hAnsi="Trebuchet MS"/>
        </w:rPr>
        <w:t xml:space="preserve"> </w:t>
      </w:r>
      <w:proofErr w:type="spellStart"/>
      <w:r w:rsidRPr="008B59BD">
        <w:rPr>
          <w:rFonts w:ascii="Trebuchet MS" w:hAnsi="Trebuchet MS"/>
        </w:rPr>
        <w:t>şi</w:t>
      </w:r>
      <w:proofErr w:type="spellEnd"/>
      <w:r w:rsidRPr="008B59BD">
        <w:rPr>
          <w:rFonts w:ascii="Trebuchet MS" w:hAnsi="Trebuchet MS"/>
        </w:rPr>
        <w:t xml:space="preserve"> că din punct de vedere tehnic </w:t>
      </w:r>
      <w:proofErr w:type="spellStart"/>
      <w:r w:rsidRPr="008B59BD">
        <w:rPr>
          <w:rFonts w:ascii="Trebuchet MS" w:hAnsi="Trebuchet MS"/>
        </w:rPr>
        <w:t>şi</w:t>
      </w:r>
      <w:proofErr w:type="spellEnd"/>
      <w:r w:rsidRPr="008B59BD">
        <w:rPr>
          <w:rFonts w:ascii="Trebuchet MS" w:hAnsi="Trebuchet MS"/>
        </w:rPr>
        <w:t xml:space="preserve"> de securitate respectă </w:t>
      </w:r>
      <w:proofErr w:type="spellStart"/>
      <w:r w:rsidRPr="008B59BD">
        <w:rPr>
          <w:rFonts w:ascii="Trebuchet MS" w:hAnsi="Trebuchet MS"/>
        </w:rPr>
        <w:t>obligaţiile</w:t>
      </w:r>
      <w:proofErr w:type="spellEnd"/>
      <w:r w:rsidRPr="008B59BD">
        <w:rPr>
          <w:rFonts w:ascii="Trebuchet MS" w:hAnsi="Trebuchet MS"/>
        </w:rPr>
        <w:t xml:space="preserve"> asumate prin contractul de </w:t>
      </w:r>
      <w:proofErr w:type="spellStart"/>
      <w:r w:rsidRPr="008B59BD">
        <w:rPr>
          <w:rFonts w:ascii="Trebuchet MS" w:hAnsi="Trebuchet MS"/>
        </w:rPr>
        <w:t>finanţare</w:t>
      </w:r>
      <w:proofErr w:type="spellEnd"/>
      <w:r w:rsidRPr="008B59BD">
        <w:rPr>
          <w:rFonts w:ascii="Trebuchet MS" w:hAnsi="Trebuchet MS"/>
        </w:rPr>
        <w:t xml:space="preserve">. </w:t>
      </w:r>
      <w:proofErr w:type="spellStart"/>
      <w:r w:rsidRPr="008B59BD">
        <w:rPr>
          <w:rFonts w:ascii="Trebuchet MS" w:hAnsi="Trebuchet MS"/>
        </w:rPr>
        <w:t>Ofiţerul</w:t>
      </w:r>
      <w:proofErr w:type="spellEnd"/>
      <w:r w:rsidRPr="008B59BD">
        <w:rPr>
          <w:rFonts w:ascii="Trebuchet MS" w:hAnsi="Trebuchet MS"/>
        </w:rPr>
        <w:t xml:space="preserve"> financiar verifică doar </w:t>
      </w:r>
      <w:proofErr w:type="spellStart"/>
      <w:r w:rsidRPr="008B59BD">
        <w:rPr>
          <w:rFonts w:ascii="Trebuchet MS" w:hAnsi="Trebuchet MS"/>
        </w:rPr>
        <w:t>existenţa</w:t>
      </w:r>
      <w:proofErr w:type="spellEnd"/>
      <w:r w:rsidRPr="008B59BD">
        <w:rPr>
          <w:rFonts w:ascii="Trebuchet MS" w:hAnsi="Trebuchet MS"/>
        </w:rPr>
        <w:t xml:space="preserve"> acestui raport.</w:t>
      </w:r>
    </w:p>
    <w:p w14:paraId="7B9973AD" w14:textId="77777777" w:rsidR="00863336" w:rsidRPr="008B59BD" w:rsidRDefault="00863336">
      <w:pPr>
        <w:widowControl w:val="0"/>
        <w:numPr>
          <w:ilvl w:val="3"/>
          <w:numId w:val="107"/>
        </w:numPr>
        <w:tabs>
          <w:tab w:val="clear" w:pos="3420"/>
          <w:tab w:val="num" w:pos="426"/>
        </w:tabs>
        <w:spacing w:after="0" w:line="240" w:lineRule="auto"/>
        <w:ind w:left="360" w:hanging="360"/>
        <w:jc w:val="both"/>
        <w:rPr>
          <w:rFonts w:ascii="Trebuchet MS" w:hAnsi="Trebuchet MS"/>
        </w:rPr>
      </w:pPr>
      <w:proofErr w:type="spellStart"/>
      <w:r w:rsidRPr="008B59BD">
        <w:rPr>
          <w:rFonts w:ascii="Trebuchet MS" w:hAnsi="Trebuchet MS"/>
        </w:rPr>
        <w:t>Declaraţie</w:t>
      </w:r>
      <w:proofErr w:type="spellEnd"/>
      <w:r w:rsidRPr="008B59BD">
        <w:rPr>
          <w:rFonts w:ascii="Trebuchet MS" w:hAnsi="Trebuchet MS"/>
        </w:rPr>
        <w:t xml:space="preserve"> pe proprie răspundere a reprezentantului legal al beneficiarului, din care să reiasă că toate documentele din dosarul cererii de rambursare sunt conforme cu originalul.</w:t>
      </w:r>
    </w:p>
    <w:p w14:paraId="48F7AAC2" w14:textId="77777777" w:rsidR="00863336" w:rsidRDefault="00863336">
      <w:pPr>
        <w:widowControl w:val="0"/>
        <w:numPr>
          <w:ilvl w:val="3"/>
          <w:numId w:val="107"/>
        </w:numPr>
        <w:tabs>
          <w:tab w:val="left" w:pos="426"/>
        </w:tabs>
        <w:spacing w:after="0" w:line="240" w:lineRule="auto"/>
        <w:ind w:left="360" w:hanging="360"/>
        <w:jc w:val="both"/>
        <w:rPr>
          <w:rFonts w:ascii="Trebuchet MS" w:hAnsi="Trebuchet MS"/>
        </w:rPr>
      </w:pPr>
      <w:r w:rsidRPr="008B59BD">
        <w:rPr>
          <w:rFonts w:ascii="Trebuchet MS" w:hAnsi="Trebuchet MS"/>
        </w:rPr>
        <w:t xml:space="preserve">Orice alt document suport pentru justificarea cheltuielilor solicitate la rambursare: notificări, note, decizii, </w:t>
      </w:r>
      <w:proofErr w:type="spellStart"/>
      <w:r w:rsidRPr="008B59BD">
        <w:rPr>
          <w:rFonts w:ascii="Trebuchet MS" w:hAnsi="Trebuchet MS"/>
        </w:rPr>
        <w:t>declaraţii</w:t>
      </w:r>
      <w:proofErr w:type="spellEnd"/>
      <w:r w:rsidRPr="008B59BD">
        <w:rPr>
          <w:rFonts w:ascii="Trebuchet MS" w:hAnsi="Trebuchet MS"/>
        </w:rPr>
        <w:t>, adrese.</w:t>
      </w:r>
    </w:p>
    <w:p w14:paraId="605EB881" w14:textId="5A9D561A" w:rsidR="00863336" w:rsidRDefault="00863336">
      <w:pPr>
        <w:widowControl w:val="0"/>
        <w:numPr>
          <w:ilvl w:val="3"/>
          <w:numId w:val="107"/>
        </w:numPr>
        <w:tabs>
          <w:tab w:val="left" w:pos="426"/>
        </w:tabs>
        <w:spacing w:after="0" w:line="240" w:lineRule="auto"/>
        <w:ind w:left="360" w:hanging="360"/>
        <w:jc w:val="both"/>
        <w:rPr>
          <w:rFonts w:ascii="Trebuchet MS" w:hAnsi="Trebuchet MS"/>
        </w:rPr>
      </w:pPr>
      <w:r>
        <w:rPr>
          <w:rFonts w:ascii="Trebuchet MS" w:hAnsi="Trebuchet MS"/>
          <w:color w:val="000000" w:themeColor="text1"/>
        </w:rPr>
        <w:t>D</w:t>
      </w:r>
      <w:r w:rsidRPr="00001DA7">
        <w:rPr>
          <w:rFonts w:ascii="Trebuchet MS" w:hAnsi="Trebuchet MS"/>
          <w:color w:val="000000" w:themeColor="text1"/>
        </w:rPr>
        <w:t xml:space="preserve">ocumentele/livrabile elaborate în cadrul proiectului, în cazul în </w:t>
      </w:r>
      <w:r w:rsidRPr="004C6D61">
        <w:rPr>
          <w:rFonts w:ascii="Trebuchet MS" w:hAnsi="Trebuchet MS"/>
          <w:color w:val="000000" w:themeColor="text1"/>
        </w:rPr>
        <w:t xml:space="preserve">care AM </w:t>
      </w:r>
      <w:proofErr w:type="spellStart"/>
      <w:r w:rsidR="001B3080" w:rsidRPr="004C6D61">
        <w:rPr>
          <w:rFonts w:ascii="Trebuchet MS" w:hAnsi="Trebuchet MS"/>
          <w:color w:val="000000" w:themeColor="text1"/>
        </w:rPr>
        <w:t>PoCIDIF</w:t>
      </w:r>
      <w:proofErr w:type="spellEnd"/>
      <w:r w:rsidR="001B3080" w:rsidRPr="004C6D61">
        <w:rPr>
          <w:rFonts w:ascii="Trebuchet MS" w:hAnsi="Trebuchet MS"/>
          <w:color w:val="000000" w:themeColor="text1"/>
        </w:rPr>
        <w:t xml:space="preserve"> </w:t>
      </w:r>
      <w:r w:rsidRPr="004C6D61">
        <w:rPr>
          <w:rFonts w:ascii="Trebuchet MS" w:hAnsi="Trebuchet MS"/>
          <w:color w:val="000000" w:themeColor="text1"/>
        </w:rPr>
        <w:t>solicită</w:t>
      </w:r>
      <w:r w:rsidRPr="00001DA7">
        <w:rPr>
          <w:rFonts w:ascii="Trebuchet MS" w:hAnsi="Trebuchet MS"/>
          <w:color w:val="000000" w:themeColor="text1"/>
        </w:rPr>
        <w:t xml:space="preserve"> expres acest lucru.</w:t>
      </w:r>
    </w:p>
    <w:p w14:paraId="2CD91983" w14:textId="77777777" w:rsidR="00863336" w:rsidRPr="00001DA7" w:rsidRDefault="00863336">
      <w:pPr>
        <w:widowControl w:val="0"/>
        <w:numPr>
          <w:ilvl w:val="3"/>
          <w:numId w:val="107"/>
        </w:numPr>
        <w:tabs>
          <w:tab w:val="left" w:pos="426"/>
        </w:tabs>
        <w:spacing w:after="0" w:line="240" w:lineRule="auto"/>
        <w:ind w:left="360" w:hanging="360"/>
        <w:jc w:val="both"/>
        <w:rPr>
          <w:rFonts w:ascii="Trebuchet MS" w:hAnsi="Trebuchet MS"/>
        </w:rPr>
      </w:pPr>
      <w:r w:rsidRPr="00001DA7">
        <w:rPr>
          <w:rFonts w:ascii="Trebuchet MS" w:hAnsi="Trebuchet MS"/>
          <w:color w:val="000000" w:themeColor="text1"/>
        </w:rPr>
        <w:t xml:space="preserve">În cazul proiectelor generatoare de venit, Beneficiarul este obligat </w:t>
      </w:r>
      <w:r w:rsidRPr="00001DA7">
        <w:rPr>
          <w:rFonts w:ascii="Trebuchet MS" w:hAnsi="Trebuchet MS"/>
        </w:rPr>
        <w:t xml:space="preserve">să declare toate veniturile direct realizate în timpul implementării </w:t>
      </w:r>
      <w:r w:rsidRPr="00001DA7">
        <w:rPr>
          <w:rFonts w:ascii="Trebuchet MS" w:eastAsia="Arial Unicode MS" w:hAnsi="Trebuchet MS"/>
        </w:rPr>
        <w:t>Proiectului</w:t>
      </w:r>
      <w:r w:rsidRPr="00001DA7">
        <w:rPr>
          <w:rFonts w:ascii="Trebuchet MS" w:hAnsi="Trebuchet MS"/>
        </w:rPr>
        <w:t xml:space="preserve">, ca rezultat al acestei implementări </w:t>
      </w:r>
      <w:proofErr w:type="spellStart"/>
      <w:r w:rsidRPr="00001DA7">
        <w:rPr>
          <w:rFonts w:ascii="Trebuchet MS" w:hAnsi="Trebuchet MS"/>
        </w:rPr>
        <w:t>şi</w:t>
      </w:r>
      <w:proofErr w:type="spellEnd"/>
      <w:r w:rsidRPr="00001DA7">
        <w:rPr>
          <w:rFonts w:ascii="Trebuchet MS" w:hAnsi="Trebuchet MS"/>
        </w:rPr>
        <w:t xml:space="preserve"> nepreconizate la data aprobării acestuia. </w:t>
      </w:r>
    </w:p>
    <w:p w14:paraId="1FB4789B" w14:textId="77777777" w:rsidR="00863336" w:rsidRDefault="00863336" w:rsidP="00B3699C">
      <w:pPr>
        <w:widowControl w:val="0"/>
        <w:tabs>
          <w:tab w:val="left" w:pos="426"/>
        </w:tabs>
        <w:spacing w:after="0" w:line="240" w:lineRule="auto"/>
        <w:jc w:val="both"/>
        <w:rPr>
          <w:rFonts w:ascii="Trebuchet MS" w:hAnsi="Trebuchet MS"/>
        </w:rPr>
      </w:pPr>
    </w:p>
    <w:p w14:paraId="23BAA5A8" w14:textId="77777777" w:rsidR="00863336" w:rsidRPr="008B59BD" w:rsidRDefault="00863336" w:rsidP="00863336">
      <w:pPr>
        <w:rPr>
          <w:rFonts w:ascii="Trebuchet MS" w:hAnsi="Trebuchet MS"/>
          <w:b/>
          <w:i/>
        </w:rPr>
      </w:pPr>
      <w:r w:rsidRPr="008B59BD">
        <w:rPr>
          <w:rFonts w:ascii="Trebuchet MS" w:hAnsi="Trebuchet MS"/>
          <w:b/>
          <w:i/>
        </w:rPr>
        <w:t xml:space="preserve">(b) </w:t>
      </w:r>
      <w:r w:rsidRPr="008B59BD">
        <w:rPr>
          <w:rFonts w:ascii="Trebuchet MS" w:hAnsi="Trebuchet MS"/>
          <w:b/>
          <w:i/>
          <w:u w:val="single"/>
        </w:rPr>
        <w:t xml:space="preserve">ÎN CAZUL APLICĂRII MECANISMULUI DE PLATĂ, </w:t>
      </w:r>
      <w:r w:rsidRPr="008B59BD">
        <w:rPr>
          <w:rFonts w:ascii="Trebuchet MS" w:hAnsi="Trebuchet MS"/>
          <w:b/>
          <w:i/>
        </w:rPr>
        <w:t xml:space="preserve">cererea de plată va fi </w:t>
      </w:r>
      <w:proofErr w:type="spellStart"/>
      <w:r w:rsidRPr="008B59BD">
        <w:rPr>
          <w:rFonts w:ascii="Trebuchet MS" w:hAnsi="Trebuchet MS"/>
          <w:b/>
          <w:i/>
        </w:rPr>
        <w:t>însoţită</w:t>
      </w:r>
      <w:proofErr w:type="spellEnd"/>
      <w:r w:rsidRPr="008B59BD">
        <w:rPr>
          <w:rFonts w:ascii="Trebuchet MS" w:hAnsi="Trebuchet MS"/>
          <w:b/>
          <w:i/>
        </w:rPr>
        <w:t xml:space="preserve"> de următoarele documente:</w:t>
      </w:r>
    </w:p>
    <w:p w14:paraId="4A71E24A" w14:textId="77777777" w:rsidR="00863336" w:rsidRPr="008B59BD"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 xml:space="preserve">OPIS </w:t>
      </w:r>
    </w:p>
    <w:p w14:paraId="0E031CEF" w14:textId="77777777" w:rsidR="00863336"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Formularul Cererii de plată</w:t>
      </w:r>
      <w:r>
        <w:rPr>
          <w:rFonts w:ascii="Trebuchet MS" w:hAnsi="Trebuchet MS"/>
        </w:rPr>
        <w:t xml:space="preserve">, conform aplicației </w:t>
      </w:r>
      <w:proofErr w:type="spellStart"/>
      <w:r>
        <w:rPr>
          <w:rFonts w:ascii="Trebuchet MS" w:hAnsi="Trebuchet MS"/>
        </w:rPr>
        <w:t>MySMIS</w:t>
      </w:r>
      <w:proofErr w:type="spellEnd"/>
      <w:r w:rsidRPr="008B59BD">
        <w:rPr>
          <w:rFonts w:ascii="Trebuchet MS" w:hAnsi="Trebuchet MS"/>
        </w:rPr>
        <w:t>;</w:t>
      </w:r>
    </w:p>
    <w:p w14:paraId="2879AD74" w14:textId="77777777" w:rsidR="00863336" w:rsidRPr="008B59BD"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 xml:space="preserve">Raportul de progres aferent perioadei de </w:t>
      </w:r>
      <w:proofErr w:type="spellStart"/>
      <w:r w:rsidRPr="008B59BD">
        <w:rPr>
          <w:rFonts w:ascii="Trebuchet MS" w:hAnsi="Trebuchet MS"/>
        </w:rPr>
        <w:t>referinţă</w:t>
      </w:r>
      <w:proofErr w:type="spellEnd"/>
      <w:r w:rsidRPr="008B59BD">
        <w:rPr>
          <w:rFonts w:ascii="Trebuchet MS" w:hAnsi="Trebuchet MS"/>
        </w:rPr>
        <w:t xml:space="preserve"> a cererii de rambursare</w:t>
      </w:r>
    </w:p>
    <w:p w14:paraId="5F00108F" w14:textId="77777777" w:rsidR="00863336" w:rsidRPr="008B59BD" w:rsidRDefault="00863336" w:rsidP="00863336">
      <w:pPr>
        <w:widowControl w:val="0"/>
        <w:autoSpaceDE w:val="0"/>
        <w:autoSpaceDN w:val="0"/>
        <w:adjustRightInd w:val="0"/>
        <w:spacing w:after="0" w:line="240" w:lineRule="auto"/>
        <w:ind w:left="426"/>
        <w:jc w:val="both"/>
        <w:rPr>
          <w:rFonts w:ascii="Trebuchet MS" w:hAnsi="Trebuchet MS"/>
        </w:rPr>
      </w:pPr>
    </w:p>
    <w:p w14:paraId="20881A7D" w14:textId="77777777" w:rsidR="00863336" w:rsidRPr="008B59BD"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Pr>
          <w:rFonts w:ascii="Trebuchet MS" w:hAnsi="Trebuchet MS"/>
        </w:rPr>
        <w:t>Documente financiar – contabile</w:t>
      </w:r>
      <w:r w:rsidRPr="008B59BD">
        <w:rPr>
          <w:rFonts w:ascii="Trebuchet MS" w:hAnsi="Trebuchet MS"/>
        </w:rPr>
        <w:t xml:space="preserve">, ordonate pe categoria respectivă de cheltuieli: </w:t>
      </w:r>
    </w:p>
    <w:p w14:paraId="206CED67" w14:textId="77777777" w:rsidR="00863336" w:rsidRPr="008B59BD" w:rsidRDefault="00863336" w:rsidP="00863336">
      <w:pPr>
        <w:widowControl w:val="0"/>
        <w:autoSpaceDE w:val="0"/>
        <w:autoSpaceDN w:val="0"/>
        <w:adjustRightInd w:val="0"/>
        <w:spacing w:after="0" w:line="240" w:lineRule="auto"/>
        <w:ind w:left="1440"/>
        <w:jc w:val="both"/>
        <w:rPr>
          <w:rFonts w:ascii="Trebuchet MS" w:hAnsi="Trebuchet MS"/>
        </w:rPr>
      </w:pPr>
      <w:r w:rsidRPr="008B59BD">
        <w:rPr>
          <w:rFonts w:ascii="Trebuchet MS" w:hAnsi="Trebuchet MS"/>
        </w:rPr>
        <w:t xml:space="preserve">Contractul de </w:t>
      </w:r>
      <w:proofErr w:type="spellStart"/>
      <w:r w:rsidRPr="008B59BD">
        <w:rPr>
          <w:rFonts w:ascii="Trebuchet MS" w:hAnsi="Trebuchet MS"/>
        </w:rPr>
        <w:t>achiziţie</w:t>
      </w:r>
      <w:proofErr w:type="spellEnd"/>
      <w:r w:rsidRPr="008B59BD">
        <w:rPr>
          <w:rFonts w:ascii="Trebuchet MS" w:hAnsi="Trebuchet MS"/>
        </w:rPr>
        <w:t xml:space="preserve">/ contract de vânzare/cumpărare autentificat pentru clădire/spațiu /acordul-cadru </w:t>
      </w:r>
      <w:proofErr w:type="spellStart"/>
      <w:r w:rsidRPr="008B59BD">
        <w:rPr>
          <w:rFonts w:ascii="Trebuchet MS" w:hAnsi="Trebuchet MS"/>
        </w:rPr>
        <w:t>şi</w:t>
      </w:r>
      <w:proofErr w:type="spellEnd"/>
      <w:r w:rsidRPr="008B59BD">
        <w:rPr>
          <w:rFonts w:ascii="Trebuchet MS" w:hAnsi="Trebuchet MS"/>
        </w:rPr>
        <w:t xml:space="preserve">, după caz, acte adiționale, împreună cu dosarul de </w:t>
      </w:r>
      <w:proofErr w:type="spellStart"/>
      <w:r w:rsidRPr="008B59BD">
        <w:rPr>
          <w:rFonts w:ascii="Trebuchet MS" w:hAnsi="Trebuchet MS"/>
          <w:color w:val="000000" w:themeColor="text1"/>
        </w:rPr>
        <w:t>achiziţie</w:t>
      </w:r>
      <w:proofErr w:type="spellEnd"/>
      <w:r w:rsidRPr="008B59BD">
        <w:rPr>
          <w:rFonts w:ascii="Trebuchet MS" w:hAnsi="Trebuchet MS"/>
          <w:color w:val="000000" w:themeColor="text1"/>
        </w:rPr>
        <w:t xml:space="preserve"> întocmit </w:t>
      </w:r>
      <w:r w:rsidRPr="008B59BD">
        <w:rPr>
          <w:rFonts w:ascii="Trebuchet MS" w:hAnsi="Trebuchet MS"/>
        </w:rPr>
        <w:t>conform prevederilor legale în vigoare;</w:t>
      </w:r>
    </w:p>
    <w:p w14:paraId="0DDC408B" w14:textId="77777777" w:rsidR="00863336"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8B59BD">
        <w:rPr>
          <w:rFonts w:ascii="Trebuchet MS" w:hAnsi="Trebuchet MS"/>
        </w:rPr>
        <w:lastRenderedPageBreak/>
        <w:t xml:space="preserve">Facturi (facturile de avans sunt </w:t>
      </w:r>
      <w:proofErr w:type="spellStart"/>
      <w:r w:rsidRPr="008B59BD">
        <w:rPr>
          <w:rFonts w:ascii="Trebuchet MS" w:hAnsi="Trebuchet MS"/>
        </w:rPr>
        <w:t>însoţite</w:t>
      </w:r>
      <w:proofErr w:type="spellEnd"/>
      <w:r w:rsidRPr="008B59BD">
        <w:rPr>
          <w:rFonts w:ascii="Trebuchet MS" w:hAnsi="Trebuchet MS"/>
        </w:rPr>
        <w:t xml:space="preserve"> de instrumente d</w:t>
      </w:r>
      <w:r>
        <w:rPr>
          <w:rFonts w:ascii="Trebuchet MS" w:hAnsi="Trebuchet MS"/>
        </w:rPr>
        <w:t>e garantare</w:t>
      </w:r>
      <w:r w:rsidRPr="008B59BD">
        <w:rPr>
          <w:rFonts w:ascii="Trebuchet MS" w:hAnsi="Trebuchet MS"/>
        </w:rPr>
        <w:t xml:space="preserve">). Pe factură trebuie scris numele contractorului, numărul și data contractului de executare lucrări/furnizare bunuri/prestare servicii conform căruia se va face plata. Pentru evitarea dublei finanțări fiecare factură va avea </w:t>
      </w:r>
      <w:r>
        <w:rPr>
          <w:rFonts w:ascii="Trebuchet MS" w:hAnsi="Trebuchet MS"/>
        </w:rPr>
        <w:t>menționat codul SMIS și numărul contractului de finanțare</w:t>
      </w:r>
      <w:r w:rsidRPr="008B59BD">
        <w:rPr>
          <w:rFonts w:ascii="Trebuchet MS" w:hAnsi="Trebuchet MS"/>
        </w:rPr>
        <w:t>. Denumirea produsului/serviciului/lucrării trebuie să fie corelată cu cea specificată în bugetul aprobat al proiectului;</w:t>
      </w:r>
    </w:p>
    <w:p w14:paraId="40A57D4C" w14:textId="4B3958DD" w:rsidR="007C6B71" w:rsidRPr="0030529B" w:rsidRDefault="007C6B71">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30529B">
        <w:rPr>
          <w:rFonts w:ascii="Trebuchet MS" w:hAnsi="Trebuchet MS"/>
        </w:rPr>
        <w:t>Stat de salarii (în cazul în care se solicită cheltuieli salariale);</w:t>
      </w:r>
    </w:p>
    <w:p w14:paraId="55A4C9D8" w14:textId="77777777" w:rsidR="00863336" w:rsidRPr="0030529B"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30529B">
        <w:rPr>
          <w:rFonts w:ascii="Trebuchet MS" w:hAnsi="Trebuchet MS"/>
        </w:rPr>
        <w:t>Documentul ce atestă deschiderea contului special la Trezoreria Statului;</w:t>
      </w:r>
    </w:p>
    <w:p w14:paraId="2DE049E6" w14:textId="77777777" w:rsidR="00863336" w:rsidRPr="0030529B"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30529B">
        <w:rPr>
          <w:rFonts w:ascii="Trebuchet MS" w:hAnsi="Trebuchet MS"/>
        </w:rPr>
        <w:t xml:space="preserve">Fișe de cont și note contabile aferente, </w:t>
      </w:r>
      <w:proofErr w:type="spellStart"/>
      <w:r w:rsidRPr="0030529B">
        <w:rPr>
          <w:rFonts w:ascii="Trebuchet MS" w:hAnsi="Trebuchet MS"/>
        </w:rPr>
        <w:t>fişa</w:t>
      </w:r>
      <w:proofErr w:type="spellEnd"/>
      <w:r w:rsidRPr="0030529B">
        <w:rPr>
          <w:rFonts w:ascii="Trebuchet MS" w:hAnsi="Trebuchet MS"/>
        </w:rPr>
        <w:t xml:space="preserve"> mijlocului fix, după caz;</w:t>
      </w:r>
    </w:p>
    <w:p w14:paraId="107FBBA6" w14:textId="60FD00E1" w:rsidR="00863336" w:rsidRPr="0079701A"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30529B">
        <w:rPr>
          <w:rFonts w:ascii="Trebuchet MS" w:hAnsi="Trebuchet MS"/>
        </w:rPr>
        <w:t>Pentru obligațiile de plată privind achiziția de clădire/</w:t>
      </w:r>
      <w:r w:rsidR="007C6B71" w:rsidRPr="0030529B">
        <w:rPr>
          <w:rFonts w:ascii="Trebuchet MS" w:hAnsi="Trebuchet MS"/>
        </w:rPr>
        <w:t>spațiu</w:t>
      </w:r>
      <w:r w:rsidRPr="0030529B">
        <w:rPr>
          <w:rFonts w:ascii="Trebuchet MS" w:hAnsi="Trebuchet MS"/>
        </w:rPr>
        <w:t>:</w:t>
      </w:r>
      <w:r w:rsidRPr="0079701A">
        <w:rPr>
          <w:rFonts w:ascii="Trebuchet MS" w:hAnsi="Trebuchet MS"/>
        </w:rPr>
        <w:t xml:space="preserve">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79701A">
        <w:rPr>
          <w:rFonts w:ascii="Trebuchet MS" w:hAnsi="Trebuchet MS"/>
        </w:rPr>
        <w:t>excede</w:t>
      </w:r>
      <w:proofErr w:type="spellEnd"/>
      <w:r w:rsidRPr="0079701A">
        <w:rPr>
          <w:rFonts w:ascii="Trebuchet MS" w:hAnsi="Trebuchet MS"/>
        </w:rPr>
        <w:t xml:space="preserve"> valoarea de piață și dacă imobilul respectă condițiile tehnice prevăzute în legislația națională (în acest raport, costul clădirii/spațiului trebuie specificate separat), extras de carte funciară după caz, pr</w:t>
      </w:r>
      <w:r>
        <w:rPr>
          <w:rFonts w:ascii="Trebuchet MS" w:hAnsi="Trebuchet MS"/>
        </w:rPr>
        <w:t>oces verbal de predare/primire.</w:t>
      </w:r>
    </w:p>
    <w:p w14:paraId="0F4E8089" w14:textId="77777777" w:rsidR="00863336" w:rsidRPr="008B59BD" w:rsidRDefault="00863336">
      <w:pPr>
        <w:widowControl w:val="0"/>
        <w:numPr>
          <w:ilvl w:val="4"/>
          <w:numId w:val="117"/>
        </w:numPr>
        <w:tabs>
          <w:tab w:val="clear" w:pos="3600"/>
          <w:tab w:val="left" w:pos="900"/>
          <w:tab w:val="num" w:pos="3261"/>
        </w:tabs>
        <w:spacing w:after="0" w:line="240" w:lineRule="auto"/>
        <w:ind w:left="851" w:hanging="283"/>
        <w:jc w:val="both"/>
        <w:rPr>
          <w:rFonts w:ascii="Trebuchet MS" w:hAnsi="Trebuchet MS"/>
        </w:rPr>
      </w:pPr>
      <w:r w:rsidRPr="008B59BD">
        <w:rPr>
          <w:rFonts w:ascii="Trebuchet MS" w:hAnsi="Trebuchet MS"/>
        </w:rPr>
        <w:t xml:space="preserve">Pentru </w:t>
      </w:r>
      <w:proofErr w:type="spellStart"/>
      <w:r w:rsidRPr="008B59BD">
        <w:rPr>
          <w:rFonts w:ascii="Trebuchet MS" w:hAnsi="Trebuchet MS"/>
        </w:rPr>
        <w:t>obligaţiile</w:t>
      </w:r>
      <w:proofErr w:type="spellEnd"/>
      <w:r w:rsidRPr="008B59BD">
        <w:rPr>
          <w:rFonts w:ascii="Trebuchet MS" w:hAnsi="Trebuchet MS"/>
        </w:rPr>
        <w:t xml:space="preserve"> de plată aferente </w:t>
      </w:r>
      <w:r w:rsidRPr="008B59BD">
        <w:rPr>
          <w:rFonts w:ascii="Trebuchet MS" w:hAnsi="Trebuchet MS"/>
          <w:i/>
          <w:u w:val="single"/>
        </w:rPr>
        <w:t>contractelor de lucrări</w:t>
      </w:r>
      <w:r w:rsidRPr="008B59BD">
        <w:rPr>
          <w:rFonts w:ascii="Trebuchet MS" w:hAnsi="Trebuchet MS"/>
        </w:rPr>
        <w:t xml:space="preserve">: </w:t>
      </w:r>
      <w:proofErr w:type="spellStart"/>
      <w:r w:rsidRPr="008B59BD">
        <w:rPr>
          <w:rFonts w:ascii="Trebuchet MS" w:hAnsi="Trebuchet MS"/>
        </w:rPr>
        <w:t>autorizaţia</w:t>
      </w:r>
      <w:proofErr w:type="spellEnd"/>
      <w:r w:rsidRPr="008B59BD">
        <w:rPr>
          <w:rFonts w:ascii="Trebuchet MS" w:hAnsi="Trebuchet MS"/>
        </w:rPr>
        <w:t xml:space="preserve"> de construire,  </w:t>
      </w:r>
      <w:proofErr w:type="spellStart"/>
      <w:r w:rsidRPr="008B59BD">
        <w:rPr>
          <w:rFonts w:ascii="Trebuchet MS" w:hAnsi="Trebuchet MS"/>
        </w:rPr>
        <w:t>autorizaţia</w:t>
      </w:r>
      <w:proofErr w:type="spellEnd"/>
      <w:r w:rsidRPr="008B59BD">
        <w:rPr>
          <w:rFonts w:ascii="Trebuchet MS" w:hAnsi="Trebuchet MS"/>
        </w:rPr>
        <w:t xml:space="preserve"> dirigintelui de </w:t>
      </w:r>
      <w:proofErr w:type="spellStart"/>
      <w:r w:rsidRPr="008B59BD">
        <w:rPr>
          <w:rFonts w:ascii="Trebuchet MS" w:hAnsi="Trebuchet MS"/>
        </w:rPr>
        <w:t>şantier</w:t>
      </w:r>
      <w:proofErr w:type="spellEnd"/>
      <w:r w:rsidRPr="008B59BD">
        <w:rPr>
          <w:rFonts w:ascii="Trebuchet MS" w:hAnsi="Trebuchet MS"/>
        </w:rPr>
        <w:t xml:space="preserve">, </w:t>
      </w:r>
      <w:proofErr w:type="spellStart"/>
      <w:r w:rsidRPr="008B59BD">
        <w:rPr>
          <w:rFonts w:ascii="Trebuchet MS" w:hAnsi="Trebuchet MS"/>
        </w:rPr>
        <w:t>garanţia</w:t>
      </w:r>
      <w:proofErr w:type="spellEnd"/>
      <w:r w:rsidRPr="008B59BD">
        <w:rPr>
          <w:rFonts w:ascii="Trebuchet MS" w:hAnsi="Trebuchet MS"/>
        </w:rPr>
        <w:t xml:space="preserve"> de bună </w:t>
      </w:r>
      <w:proofErr w:type="spellStart"/>
      <w:r w:rsidRPr="008B59BD">
        <w:rPr>
          <w:rFonts w:ascii="Trebuchet MS" w:hAnsi="Trebuchet MS"/>
        </w:rPr>
        <w:t>execuţie</w:t>
      </w:r>
      <w:proofErr w:type="spellEnd"/>
      <w:r w:rsidRPr="008B59BD">
        <w:rPr>
          <w:rFonts w:ascii="Trebuchet MS" w:hAnsi="Trebuchet MS"/>
        </w:rPr>
        <w:t xml:space="preserve">, procesul verbal de predare-primire a amplasamentului </w:t>
      </w:r>
      <w:proofErr w:type="spellStart"/>
      <w:r w:rsidRPr="008B59BD">
        <w:rPr>
          <w:rFonts w:ascii="Trebuchet MS" w:hAnsi="Trebuchet MS"/>
        </w:rPr>
        <w:t>şi</w:t>
      </w:r>
      <w:proofErr w:type="spellEnd"/>
      <w:r w:rsidRPr="008B59BD">
        <w:rPr>
          <w:rFonts w:ascii="Trebuchet MS" w:hAnsi="Trebuchet MS"/>
        </w:rPr>
        <w:t xml:space="preserve"> a bornelor de repere, Programul de urmărire </w:t>
      </w:r>
      <w:proofErr w:type="spellStart"/>
      <w:r w:rsidRPr="008B59BD">
        <w:rPr>
          <w:rFonts w:ascii="Trebuchet MS" w:hAnsi="Trebuchet MS"/>
        </w:rPr>
        <w:t>şi</w:t>
      </w:r>
      <w:proofErr w:type="spellEnd"/>
      <w:r w:rsidRPr="008B59BD">
        <w:rPr>
          <w:rFonts w:ascii="Trebuchet MS" w:hAnsi="Trebuchet MS"/>
        </w:rPr>
        <w:t xml:space="preserve"> control al </w:t>
      </w:r>
      <w:proofErr w:type="spellStart"/>
      <w:r w:rsidRPr="008B59BD">
        <w:rPr>
          <w:rFonts w:ascii="Trebuchet MS" w:hAnsi="Trebuchet MS"/>
        </w:rPr>
        <w:t>calităţii</w:t>
      </w:r>
      <w:proofErr w:type="spellEnd"/>
      <w:r w:rsidRPr="008B59BD">
        <w:rPr>
          <w:rFonts w:ascii="Trebuchet MS" w:hAnsi="Trebuchet MS"/>
        </w:rPr>
        <w:t xml:space="preserve"> lucrărilor, procesele verbale pe faze determinante, procesele verbale de </w:t>
      </w:r>
      <w:proofErr w:type="spellStart"/>
      <w:r w:rsidRPr="008B59BD">
        <w:rPr>
          <w:rFonts w:ascii="Trebuchet MS" w:hAnsi="Trebuchet MS"/>
        </w:rPr>
        <w:t>recepţie</w:t>
      </w:r>
      <w:proofErr w:type="spellEnd"/>
      <w:r w:rsidRPr="008B59BD">
        <w:rPr>
          <w:rFonts w:ascii="Trebuchet MS" w:hAnsi="Trebuchet MS"/>
        </w:rPr>
        <w:t xml:space="preserve"> la terminarea lucrărilor, </w:t>
      </w:r>
      <w:proofErr w:type="spellStart"/>
      <w:r w:rsidRPr="008B59BD">
        <w:rPr>
          <w:rFonts w:ascii="Trebuchet MS" w:hAnsi="Trebuchet MS"/>
        </w:rPr>
        <w:t>situaţii</w:t>
      </w:r>
      <w:proofErr w:type="spellEnd"/>
      <w:r w:rsidRPr="008B59BD">
        <w:rPr>
          <w:rFonts w:ascii="Trebuchet MS" w:hAnsi="Trebuchet MS"/>
        </w:rPr>
        <w:t xml:space="preserve"> de lucrări semnate de către antreprenor, diriginte de </w:t>
      </w:r>
      <w:proofErr w:type="spellStart"/>
      <w:r w:rsidRPr="008B59BD">
        <w:rPr>
          <w:rFonts w:ascii="Trebuchet MS" w:hAnsi="Trebuchet MS"/>
        </w:rPr>
        <w:t>şantier</w:t>
      </w:r>
      <w:proofErr w:type="spellEnd"/>
      <w:r w:rsidRPr="008B59BD">
        <w:rPr>
          <w:rFonts w:ascii="Trebuchet MS" w:hAnsi="Trebuchet MS"/>
        </w:rPr>
        <w:t xml:space="preserve"> </w:t>
      </w:r>
      <w:proofErr w:type="spellStart"/>
      <w:r w:rsidRPr="008B59BD">
        <w:rPr>
          <w:rFonts w:ascii="Trebuchet MS" w:hAnsi="Trebuchet MS"/>
        </w:rPr>
        <w:t>şi</w:t>
      </w:r>
      <w:proofErr w:type="spellEnd"/>
      <w:r w:rsidRPr="008B59BD">
        <w:rPr>
          <w:rFonts w:ascii="Trebuchet MS" w:hAnsi="Trebuchet MS"/>
        </w:rPr>
        <w:t xml:space="preserve"> beneficiar;</w:t>
      </w:r>
    </w:p>
    <w:p w14:paraId="51A5C835" w14:textId="77777777" w:rsidR="00863336" w:rsidRPr="008B59BD" w:rsidRDefault="00863336">
      <w:pPr>
        <w:widowControl w:val="0"/>
        <w:numPr>
          <w:ilvl w:val="4"/>
          <w:numId w:val="117"/>
        </w:numPr>
        <w:tabs>
          <w:tab w:val="clear" w:pos="3600"/>
          <w:tab w:val="num" w:pos="900"/>
        </w:tabs>
        <w:spacing w:after="0" w:line="240" w:lineRule="auto"/>
        <w:ind w:left="851" w:hanging="283"/>
        <w:jc w:val="both"/>
        <w:rPr>
          <w:rFonts w:ascii="Trebuchet MS" w:hAnsi="Trebuchet MS"/>
        </w:rPr>
      </w:pPr>
      <w:r w:rsidRPr="008B59BD">
        <w:rPr>
          <w:rFonts w:ascii="Trebuchet MS" w:hAnsi="Trebuchet MS"/>
        </w:rPr>
        <w:t xml:space="preserve">Pentru </w:t>
      </w:r>
      <w:proofErr w:type="spellStart"/>
      <w:r w:rsidRPr="008B59BD">
        <w:rPr>
          <w:rFonts w:ascii="Trebuchet MS" w:hAnsi="Trebuchet MS"/>
        </w:rPr>
        <w:t>obligaţiile</w:t>
      </w:r>
      <w:proofErr w:type="spellEnd"/>
      <w:r w:rsidRPr="008B59BD">
        <w:rPr>
          <w:rFonts w:ascii="Trebuchet MS" w:hAnsi="Trebuchet MS"/>
        </w:rPr>
        <w:t xml:space="preserve"> de plată aferente contractelor de furnizare: </w:t>
      </w:r>
      <w:proofErr w:type="spellStart"/>
      <w:r w:rsidRPr="008B59BD">
        <w:rPr>
          <w:rFonts w:ascii="Trebuchet MS" w:hAnsi="Trebuchet MS"/>
        </w:rPr>
        <w:t>declaraţii</w:t>
      </w:r>
      <w:proofErr w:type="spellEnd"/>
      <w:r w:rsidRPr="008B59BD">
        <w:rPr>
          <w:rFonts w:ascii="Trebuchet MS" w:hAnsi="Trebuchet MS"/>
        </w:rPr>
        <w:t xml:space="preserve"> vamale (pentru bunurile din import, alte </w:t>
      </w:r>
      <w:proofErr w:type="spellStart"/>
      <w:r w:rsidRPr="008B59BD">
        <w:rPr>
          <w:rFonts w:ascii="Trebuchet MS" w:hAnsi="Trebuchet MS"/>
        </w:rPr>
        <w:t>ţări</w:t>
      </w:r>
      <w:proofErr w:type="spellEnd"/>
      <w:r w:rsidRPr="008B59BD">
        <w:rPr>
          <w:rFonts w:ascii="Trebuchet MS" w:hAnsi="Trebuchet MS"/>
        </w:rPr>
        <w:t xml:space="preserve"> decât UE), CMR, </w:t>
      </w:r>
      <w:proofErr w:type="spellStart"/>
      <w:r w:rsidRPr="008B59BD">
        <w:rPr>
          <w:rFonts w:ascii="Trebuchet MS" w:hAnsi="Trebuchet MS"/>
        </w:rPr>
        <w:t>garanţia</w:t>
      </w:r>
      <w:proofErr w:type="spellEnd"/>
      <w:r w:rsidRPr="008B59BD">
        <w:rPr>
          <w:rFonts w:ascii="Trebuchet MS" w:hAnsi="Trebuchet MS"/>
        </w:rPr>
        <w:t xml:space="preserve"> de bună </w:t>
      </w:r>
      <w:proofErr w:type="spellStart"/>
      <w:r w:rsidRPr="008B59BD">
        <w:rPr>
          <w:rFonts w:ascii="Trebuchet MS" w:hAnsi="Trebuchet MS"/>
        </w:rPr>
        <w:t>execuţie</w:t>
      </w:r>
      <w:proofErr w:type="spellEnd"/>
      <w:r w:rsidRPr="008B59BD">
        <w:rPr>
          <w:rFonts w:ascii="Trebuchet MS" w:hAnsi="Trebuchet MS"/>
        </w:rPr>
        <w:t xml:space="preserve"> (dacă este prevăzută în contractul de furnizare), Procese verbale de predare – primire (cu </w:t>
      </w:r>
      <w:proofErr w:type="spellStart"/>
      <w:r w:rsidRPr="008B59BD">
        <w:rPr>
          <w:rFonts w:ascii="Trebuchet MS" w:hAnsi="Trebuchet MS"/>
        </w:rPr>
        <w:t>excepţia</w:t>
      </w:r>
      <w:proofErr w:type="spellEnd"/>
      <w:r w:rsidRPr="008B59BD">
        <w:rPr>
          <w:rFonts w:ascii="Trebuchet MS" w:hAnsi="Trebuchet MS"/>
        </w:rPr>
        <w:t xml:space="preserve"> facturilor de avans) </w:t>
      </w:r>
      <w:proofErr w:type="spellStart"/>
      <w:r w:rsidRPr="008B59BD">
        <w:rPr>
          <w:rFonts w:ascii="Trebuchet MS" w:hAnsi="Trebuchet MS"/>
        </w:rPr>
        <w:t>şi</w:t>
      </w:r>
      <w:proofErr w:type="spellEnd"/>
      <w:r w:rsidRPr="008B59BD">
        <w:rPr>
          <w:rFonts w:ascii="Trebuchet MS" w:hAnsi="Trebuchet MS"/>
        </w:rPr>
        <w:t xml:space="preserve"> Procese verbale de punere în </w:t>
      </w:r>
      <w:proofErr w:type="spellStart"/>
      <w:r w:rsidRPr="008B59BD">
        <w:rPr>
          <w:rFonts w:ascii="Trebuchet MS" w:hAnsi="Trebuchet MS"/>
        </w:rPr>
        <w:t>funcţiune</w:t>
      </w:r>
      <w:proofErr w:type="spellEnd"/>
      <w:r w:rsidRPr="008B59BD">
        <w:rPr>
          <w:rFonts w:ascii="Trebuchet MS" w:hAnsi="Trebuchet MS"/>
        </w:rPr>
        <w:t xml:space="preserve"> (se acceptă depunerea acestuia la cererea de rambursare finală în cazuri temeinic justificate), certificate de </w:t>
      </w:r>
      <w:proofErr w:type="spellStart"/>
      <w:r w:rsidRPr="008B59BD">
        <w:rPr>
          <w:rFonts w:ascii="Trebuchet MS" w:hAnsi="Trebuchet MS"/>
        </w:rPr>
        <w:t>garanţie</w:t>
      </w:r>
      <w:proofErr w:type="spellEnd"/>
      <w:r w:rsidRPr="008B59BD">
        <w:rPr>
          <w:rFonts w:ascii="Trebuchet MS" w:hAnsi="Trebuchet MS"/>
        </w:rPr>
        <w:t xml:space="preserve">, </w:t>
      </w:r>
      <w:proofErr w:type="spellStart"/>
      <w:r w:rsidRPr="008B59BD">
        <w:rPr>
          <w:rFonts w:ascii="Trebuchet MS" w:hAnsi="Trebuchet MS"/>
        </w:rPr>
        <w:t>declaraţie</w:t>
      </w:r>
      <w:proofErr w:type="spellEnd"/>
      <w:r w:rsidRPr="008B59BD">
        <w:rPr>
          <w:rFonts w:ascii="Trebuchet MS" w:hAnsi="Trebuchet MS"/>
        </w:rPr>
        <w:t xml:space="preserve"> de conformitate; Procesele verbale vor fi semnate de toate </w:t>
      </w:r>
      <w:proofErr w:type="spellStart"/>
      <w:r w:rsidRPr="008B59BD">
        <w:rPr>
          <w:rFonts w:ascii="Trebuchet MS" w:hAnsi="Trebuchet MS"/>
        </w:rPr>
        <w:t>părţile</w:t>
      </w:r>
      <w:proofErr w:type="spellEnd"/>
      <w:r w:rsidRPr="008B59BD">
        <w:rPr>
          <w:rFonts w:ascii="Trebuchet MS" w:hAnsi="Trebuchet MS"/>
        </w:rPr>
        <w:t xml:space="preserve"> implicate, după caz;</w:t>
      </w:r>
    </w:p>
    <w:p w14:paraId="5FFE7B2F" w14:textId="77777777" w:rsidR="00863336" w:rsidRPr="008B59BD" w:rsidRDefault="00863336">
      <w:pPr>
        <w:widowControl w:val="0"/>
        <w:numPr>
          <w:ilvl w:val="4"/>
          <w:numId w:val="117"/>
        </w:numPr>
        <w:tabs>
          <w:tab w:val="clear" w:pos="3600"/>
          <w:tab w:val="num" w:pos="900"/>
        </w:tabs>
        <w:spacing w:after="0" w:line="240" w:lineRule="auto"/>
        <w:ind w:left="851" w:hanging="283"/>
        <w:jc w:val="both"/>
        <w:rPr>
          <w:rFonts w:ascii="Trebuchet MS" w:hAnsi="Trebuchet MS"/>
        </w:rPr>
      </w:pPr>
      <w:r w:rsidRPr="008B59BD">
        <w:rPr>
          <w:rFonts w:ascii="Trebuchet MS" w:hAnsi="Trebuchet MS"/>
        </w:rPr>
        <w:t xml:space="preserve">Pentru </w:t>
      </w:r>
      <w:proofErr w:type="spellStart"/>
      <w:r w:rsidRPr="008B59BD">
        <w:rPr>
          <w:rFonts w:ascii="Trebuchet MS" w:hAnsi="Trebuchet MS"/>
        </w:rPr>
        <w:t>obligaţiile</w:t>
      </w:r>
      <w:proofErr w:type="spellEnd"/>
      <w:r w:rsidRPr="008B59BD">
        <w:rPr>
          <w:rFonts w:ascii="Trebuchet MS" w:hAnsi="Trebuchet MS"/>
        </w:rPr>
        <w:t xml:space="preserve"> de plată aferente contractelor de servicii: procesele verbale/rapoartele de prestare a serviciilor; rapoartele de activitate/de audit; În cazul în care contractul de servicii presupune efectuarea de cursuri: </w:t>
      </w:r>
      <w:proofErr w:type="spellStart"/>
      <w:r w:rsidRPr="008B59BD">
        <w:rPr>
          <w:rFonts w:ascii="Trebuchet MS" w:hAnsi="Trebuchet MS"/>
        </w:rPr>
        <w:t>fişe</w:t>
      </w:r>
      <w:proofErr w:type="spellEnd"/>
      <w:r w:rsidRPr="008B59BD">
        <w:rPr>
          <w:rFonts w:ascii="Trebuchet MS" w:hAnsi="Trebuchet MS"/>
        </w:rPr>
        <w:t xml:space="preserve"> de </w:t>
      </w:r>
      <w:proofErr w:type="spellStart"/>
      <w:r w:rsidRPr="008B59BD">
        <w:rPr>
          <w:rFonts w:ascii="Trebuchet MS" w:hAnsi="Trebuchet MS"/>
        </w:rPr>
        <w:t>prezenţă</w:t>
      </w:r>
      <w:proofErr w:type="spellEnd"/>
      <w:r w:rsidRPr="008B59BD">
        <w:rPr>
          <w:rFonts w:ascii="Trebuchet MS" w:hAnsi="Trebuchet MS"/>
        </w:rPr>
        <w:t xml:space="preserve"> la curs, certificate de participare la curs, certificat constatator al firmei prestatoare cu </w:t>
      </w:r>
      <w:proofErr w:type="spellStart"/>
      <w:r w:rsidRPr="008B59BD">
        <w:rPr>
          <w:rFonts w:ascii="Trebuchet MS" w:hAnsi="Trebuchet MS"/>
        </w:rPr>
        <w:t>evidenţierea</w:t>
      </w:r>
      <w:proofErr w:type="spellEnd"/>
      <w:r w:rsidRPr="008B59BD">
        <w:rPr>
          <w:rFonts w:ascii="Trebuchet MS" w:hAnsi="Trebuchet MS"/>
        </w:rPr>
        <w:t xml:space="preserve"> codului CAEN corespunzător, proces verbal de </w:t>
      </w:r>
      <w:proofErr w:type="spellStart"/>
      <w:r w:rsidRPr="008B59BD">
        <w:rPr>
          <w:rFonts w:ascii="Trebuchet MS" w:hAnsi="Trebuchet MS"/>
        </w:rPr>
        <w:t>recepţie</w:t>
      </w:r>
      <w:proofErr w:type="spellEnd"/>
      <w:r w:rsidRPr="008B59BD">
        <w:rPr>
          <w:rFonts w:ascii="Trebuchet MS" w:hAnsi="Trebuchet MS"/>
        </w:rPr>
        <w:t>;</w:t>
      </w:r>
    </w:p>
    <w:p w14:paraId="40C8A36C" w14:textId="77777777" w:rsidR="00863336" w:rsidRPr="008B59BD"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 xml:space="preserve">Documente care atestă respectarea regulilor de informare </w:t>
      </w:r>
      <w:proofErr w:type="spellStart"/>
      <w:r w:rsidRPr="008B59BD">
        <w:rPr>
          <w:rFonts w:ascii="Trebuchet MS" w:hAnsi="Trebuchet MS"/>
        </w:rPr>
        <w:t>şi</w:t>
      </w:r>
      <w:proofErr w:type="spellEnd"/>
      <w:r w:rsidRPr="008B59BD">
        <w:rPr>
          <w:rFonts w:ascii="Trebuchet MS" w:hAnsi="Trebuchet MS"/>
        </w:rPr>
        <w:t xml:space="preserve"> publicitate conform Manualului de identitate vizuală: fotografii după echipamente etichetate, </w:t>
      </w:r>
      <w:proofErr w:type="spellStart"/>
      <w:r w:rsidRPr="008B59BD">
        <w:rPr>
          <w:rFonts w:ascii="Trebuchet MS" w:hAnsi="Trebuchet MS"/>
        </w:rPr>
        <w:t>achiziţionate</w:t>
      </w:r>
      <w:proofErr w:type="spellEnd"/>
      <w:r w:rsidRPr="008B59BD">
        <w:rPr>
          <w:rFonts w:ascii="Trebuchet MS" w:hAnsi="Trebuchet MS"/>
        </w:rPr>
        <w:t xml:space="preserve"> prin proiect, </w:t>
      </w:r>
      <w:proofErr w:type="spellStart"/>
      <w:r w:rsidRPr="008B59BD">
        <w:rPr>
          <w:rFonts w:ascii="Trebuchet MS" w:hAnsi="Trebuchet MS"/>
        </w:rPr>
        <w:t>anunţuri</w:t>
      </w:r>
      <w:proofErr w:type="spellEnd"/>
      <w:r w:rsidRPr="008B59BD">
        <w:rPr>
          <w:rFonts w:ascii="Trebuchet MS" w:hAnsi="Trebuchet MS"/>
        </w:rPr>
        <w:t xml:space="preserve">, comunicate, fotografii pentru plăci sau panouri temporare/permanente. Respectarea regulilor de identitate vizuală face obiectul verificării </w:t>
      </w:r>
      <w:r>
        <w:rPr>
          <w:rFonts w:ascii="Trebuchet MS" w:hAnsi="Trebuchet MS"/>
        </w:rPr>
        <w:t>raportului de progres</w:t>
      </w:r>
      <w:r w:rsidRPr="008B59BD">
        <w:rPr>
          <w:rFonts w:ascii="Trebuchet MS" w:hAnsi="Trebuchet MS"/>
        </w:rPr>
        <w:t>;</w:t>
      </w:r>
    </w:p>
    <w:p w14:paraId="6C324EE8" w14:textId="6517A4FB" w:rsidR="00863336"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Alte documente justificative pe care AM</w:t>
      </w:r>
      <w:r>
        <w:rPr>
          <w:rFonts w:ascii="Trebuchet MS" w:hAnsi="Trebuchet MS"/>
        </w:rPr>
        <w:t xml:space="preserve"> </w:t>
      </w:r>
      <w:proofErr w:type="spellStart"/>
      <w:r w:rsidR="001B3080" w:rsidRPr="0030529B">
        <w:rPr>
          <w:rFonts w:ascii="Trebuchet MS" w:hAnsi="Trebuchet MS"/>
        </w:rPr>
        <w:t>PoCIDIF</w:t>
      </w:r>
      <w:proofErr w:type="spellEnd"/>
      <w:r w:rsidR="001B3080" w:rsidRPr="008B59BD">
        <w:rPr>
          <w:rFonts w:ascii="Trebuchet MS" w:hAnsi="Trebuchet MS"/>
        </w:rPr>
        <w:t xml:space="preserve"> </w:t>
      </w:r>
      <w:r w:rsidRPr="008B59BD">
        <w:rPr>
          <w:rFonts w:ascii="Trebuchet MS" w:hAnsi="Trebuchet MS"/>
        </w:rPr>
        <w:t>le consideră necesare în procesul de verificare administrativă a Cererii de Plată.</w:t>
      </w:r>
    </w:p>
    <w:p w14:paraId="610A10F7" w14:textId="77777777" w:rsidR="00863336"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001DA7">
        <w:rPr>
          <w:rFonts w:ascii="Trebuchet MS" w:hAnsi="Trebuchet MS"/>
          <w:color w:val="000000" w:themeColor="text1"/>
        </w:rPr>
        <w:t>Documentele/livrabile elaborate în cadrul proiectului, în cazul în care AM POCIDIF solicită expres acest lucru.</w:t>
      </w:r>
    </w:p>
    <w:p w14:paraId="5A39C924" w14:textId="77777777" w:rsidR="00863336" w:rsidRPr="00001DA7"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001DA7">
        <w:rPr>
          <w:rFonts w:ascii="Trebuchet MS" w:hAnsi="Trebuchet MS"/>
          <w:color w:val="000000" w:themeColor="text1"/>
        </w:rPr>
        <w:t xml:space="preserve">În cazul proiectelor generatoare de venit, Beneficiarul este obligat </w:t>
      </w:r>
      <w:r w:rsidRPr="00001DA7">
        <w:rPr>
          <w:rFonts w:ascii="Trebuchet MS" w:hAnsi="Trebuchet MS"/>
        </w:rPr>
        <w:t xml:space="preserve">să declare toate veniturile direct realizate în timpul implementării </w:t>
      </w:r>
      <w:r w:rsidRPr="00001DA7">
        <w:rPr>
          <w:rFonts w:ascii="Trebuchet MS" w:eastAsia="Arial Unicode MS" w:hAnsi="Trebuchet MS"/>
        </w:rPr>
        <w:t>Proiectului</w:t>
      </w:r>
      <w:r w:rsidRPr="00001DA7">
        <w:rPr>
          <w:rFonts w:ascii="Trebuchet MS" w:hAnsi="Trebuchet MS"/>
        </w:rPr>
        <w:t xml:space="preserve">, ca rezultat al acestei implementări </w:t>
      </w:r>
      <w:proofErr w:type="spellStart"/>
      <w:r w:rsidRPr="00001DA7">
        <w:rPr>
          <w:rFonts w:ascii="Trebuchet MS" w:hAnsi="Trebuchet MS"/>
        </w:rPr>
        <w:t>şi</w:t>
      </w:r>
      <w:proofErr w:type="spellEnd"/>
      <w:r w:rsidRPr="00001DA7">
        <w:rPr>
          <w:rFonts w:ascii="Trebuchet MS" w:hAnsi="Trebuchet MS"/>
        </w:rPr>
        <w:t xml:space="preserve"> nepreconizate la data aprobării acestuia. </w:t>
      </w:r>
    </w:p>
    <w:p w14:paraId="75E65C1E" w14:textId="77777777" w:rsidR="00863336" w:rsidRPr="008B59BD" w:rsidRDefault="00863336" w:rsidP="00863336">
      <w:pPr>
        <w:widowControl w:val="0"/>
        <w:tabs>
          <w:tab w:val="left" w:pos="567"/>
        </w:tabs>
        <w:autoSpaceDE w:val="0"/>
        <w:autoSpaceDN w:val="0"/>
        <w:adjustRightInd w:val="0"/>
        <w:spacing w:after="0" w:line="240" w:lineRule="auto"/>
        <w:jc w:val="both"/>
        <w:rPr>
          <w:rFonts w:ascii="Trebuchet MS" w:hAnsi="Trebuchet MS"/>
        </w:rPr>
      </w:pPr>
    </w:p>
    <w:p w14:paraId="4DF0FA25" w14:textId="77777777" w:rsidR="00863336" w:rsidRPr="008B59BD" w:rsidRDefault="00863336" w:rsidP="00863336">
      <w:pPr>
        <w:ind w:left="284" w:hanging="284"/>
        <w:contextualSpacing/>
        <w:rPr>
          <w:rFonts w:ascii="Trebuchet MS" w:hAnsi="Trebuchet MS"/>
          <w:b/>
          <w:i/>
        </w:rPr>
      </w:pPr>
      <w:r w:rsidRPr="008B59BD">
        <w:rPr>
          <w:rFonts w:ascii="Trebuchet MS" w:hAnsi="Trebuchet MS"/>
          <w:b/>
          <w:i/>
        </w:rPr>
        <w:t xml:space="preserve">(c) </w:t>
      </w:r>
      <w:r w:rsidRPr="008B59BD">
        <w:rPr>
          <w:rFonts w:ascii="Trebuchet MS" w:hAnsi="Trebuchet MS"/>
          <w:b/>
          <w:i/>
          <w:u w:val="single"/>
        </w:rPr>
        <w:t>ÎN CAZUL ÎN CARE SE APLICĂ MECANISMUL DE PLATĂ</w:t>
      </w:r>
      <w:r w:rsidRPr="008B59BD">
        <w:rPr>
          <w:rFonts w:ascii="Trebuchet MS" w:hAnsi="Trebuchet MS"/>
          <w:b/>
          <w:i/>
        </w:rPr>
        <w:t xml:space="preserve">, cererea de rambursare aferentă cererii de plată va fi </w:t>
      </w:r>
      <w:proofErr w:type="spellStart"/>
      <w:r w:rsidRPr="008B59BD">
        <w:rPr>
          <w:rFonts w:ascii="Trebuchet MS" w:hAnsi="Trebuchet MS"/>
          <w:b/>
          <w:i/>
        </w:rPr>
        <w:t>însoţită</w:t>
      </w:r>
      <w:proofErr w:type="spellEnd"/>
      <w:r w:rsidRPr="008B59BD">
        <w:rPr>
          <w:rFonts w:ascii="Trebuchet MS" w:hAnsi="Trebuchet MS"/>
          <w:b/>
          <w:i/>
        </w:rPr>
        <w:t xml:space="preserve"> de următoarele documente:</w:t>
      </w:r>
    </w:p>
    <w:p w14:paraId="30B9388E" w14:textId="77777777" w:rsidR="00863336" w:rsidRPr="008B59BD" w:rsidRDefault="00863336">
      <w:pPr>
        <w:widowControl w:val="0"/>
        <w:numPr>
          <w:ilvl w:val="3"/>
          <w:numId w:val="109"/>
        </w:numPr>
        <w:tabs>
          <w:tab w:val="clear" w:pos="3420"/>
          <w:tab w:val="num" w:pos="360"/>
        </w:tabs>
        <w:spacing w:after="0" w:line="240" w:lineRule="auto"/>
        <w:ind w:left="426" w:hanging="426"/>
        <w:jc w:val="both"/>
        <w:rPr>
          <w:rFonts w:ascii="Trebuchet MS" w:hAnsi="Trebuchet MS"/>
        </w:rPr>
      </w:pPr>
      <w:r w:rsidRPr="008B59BD">
        <w:rPr>
          <w:rFonts w:ascii="Trebuchet MS" w:hAnsi="Trebuchet MS"/>
        </w:rPr>
        <w:t xml:space="preserve">OPIS </w:t>
      </w:r>
    </w:p>
    <w:p w14:paraId="4CBB74A1" w14:textId="77777777" w:rsidR="00863336" w:rsidRPr="008B59BD" w:rsidRDefault="00863336">
      <w:pPr>
        <w:widowControl w:val="0"/>
        <w:numPr>
          <w:ilvl w:val="3"/>
          <w:numId w:val="109"/>
        </w:numPr>
        <w:tabs>
          <w:tab w:val="clear" w:pos="3420"/>
          <w:tab w:val="num" w:pos="360"/>
        </w:tabs>
        <w:spacing w:after="0" w:line="240" w:lineRule="auto"/>
        <w:ind w:left="426" w:hanging="426"/>
        <w:jc w:val="both"/>
        <w:rPr>
          <w:rFonts w:ascii="Trebuchet MS" w:hAnsi="Trebuchet MS"/>
        </w:rPr>
      </w:pPr>
      <w:r w:rsidRPr="008B59BD">
        <w:rPr>
          <w:rFonts w:ascii="Trebuchet MS" w:hAnsi="Trebuchet MS"/>
        </w:rPr>
        <w:t>Formularul Cererii de rambursare aferentă cererii de plată</w:t>
      </w:r>
      <w:r>
        <w:rPr>
          <w:rFonts w:ascii="Trebuchet MS" w:hAnsi="Trebuchet MS"/>
        </w:rPr>
        <w:t xml:space="preserve">, conform aplicației </w:t>
      </w:r>
      <w:proofErr w:type="spellStart"/>
      <w:r>
        <w:rPr>
          <w:rFonts w:ascii="Trebuchet MS" w:hAnsi="Trebuchet MS"/>
        </w:rPr>
        <w:t>MySMIS</w:t>
      </w:r>
      <w:proofErr w:type="spellEnd"/>
      <w:r w:rsidRPr="008B59BD">
        <w:rPr>
          <w:rFonts w:ascii="Trebuchet MS" w:hAnsi="Trebuchet MS"/>
        </w:rPr>
        <w:t>;</w:t>
      </w:r>
    </w:p>
    <w:p w14:paraId="4E76248C" w14:textId="57212AF1" w:rsidR="00863336" w:rsidRPr="0030529B" w:rsidRDefault="00863336">
      <w:pPr>
        <w:widowControl w:val="0"/>
        <w:numPr>
          <w:ilvl w:val="3"/>
          <w:numId w:val="109"/>
        </w:numPr>
        <w:tabs>
          <w:tab w:val="clear" w:pos="3420"/>
          <w:tab w:val="num" w:pos="540"/>
        </w:tabs>
        <w:spacing w:after="0" w:line="240" w:lineRule="auto"/>
        <w:ind w:left="426" w:hanging="426"/>
        <w:jc w:val="both"/>
        <w:rPr>
          <w:rFonts w:ascii="Trebuchet MS" w:hAnsi="Trebuchet MS"/>
        </w:rPr>
      </w:pPr>
      <w:r w:rsidRPr="008B59BD">
        <w:rPr>
          <w:rFonts w:ascii="Trebuchet MS" w:hAnsi="Trebuchet MS"/>
        </w:rPr>
        <w:t xml:space="preserve">Cererea de plată în baza căreia </w:t>
      </w:r>
      <w:r w:rsidRPr="0030529B">
        <w:rPr>
          <w:rFonts w:ascii="Trebuchet MS" w:hAnsi="Trebuchet MS"/>
        </w:rPr>
        <w:t xml:space="preserve">AM </w:t>
      </w:r>
      <w:proofErr w:type="spellStart"/>
      <w:r w:rsidR="001B3080" w:rsidRPr="0030529B">
        <w:rPr>
          <w:rFonts w:ascii="Trebuchet MS" w:hAnsi="Trebuchet MS"/>
        </w:rPr>
        <w:t>PoCIDIF</w:t>
      </w:r>
      <w:proofErr w:type="spellEnd"/>
      <w:r w:rsidR="001B3080" w:rsidRPr="0030529B">
        <w:rPr>
          <w:rFonts w:ascii="Trebuchet MS" w:hAnsi="Trebuchet MS"/>
        </w:rPr>
        <w:t xml:space="preserve"> </w:t>
      </w:r>
      <w:r w:rsidRPr="0030529B">
        <w:rPr>
          <w:rFonts w:ascii="Trebuchet MS" w:hAnsi="Trebuchet MS"/>
        </w:rPr>
        <w:t>a virat fondurile către Beneficiar (fără documentele justificative/suport);</w:t>
      </w:r>
    </w:p>
    <w:p w14:paraId="2564E375" w14:textId="2E793FC3" w:rsidR="00863336" w:rsidRPr="0030529B" w:rsidRDefault="00863336">
      <w:pPr>
        <w:widowControl w:val="0"/>
        <w:numPr>
          <w:ilvl w:val="3"/>
          <w:numId w:val="109"/>
        </w:numPr>
        <w:tabs>
          <w:tab w:val="clear" w:pos="3420"/>
          <w:tab w:val="num" w:pos="540"/>
        </w:tabs>
        <w:spacing w:after="0" w:line="240" w:lineRule="auto"/>
        <w:ind w:left="426" w:hanging="426"/>
        <w:jc w:val="both"/>
        <w:rPr>
          <w:rFonts w:ascii="Trebuchet MS" w:hAnsi="Trebuchet MS"/>
        </w:rPr>
      </w:pPr>
      <w:r w:rsidRPr="0030529B">
        <w:rPr>
          <w:rFonts w:ascii="Trebuchet MS" w:hAnsi="Trebuchet MS"/>
        </w:rPr>
        <w:t xml:space="preserve">Notificarea transmisă de </w:t>
      </w:r>
      <w:proofErr w:type="spellStart"/>
      <w:r w:rsidR="001B3080" w:rsidRPr="0030529B">
        <w:rPr>
          <w:rFonts w:ascii="Trebuchet MS" w:hAnsi="Trebuchet MS"/>
        </w:rPr>
        <w:t>AMPoCIDIF</w:t>
      </w:r>
      <w:proofErr w:type="spellEnd"/>
      <w:r w:rsidR="001B3080" w:rsidRPr="0030529B">
        <w:rPr>
          <w:rFonts w:ascii="Trebuchet MS" w:hAnsi="Trebuchet MS"/>
        </w:rPr>
        <w:t xml:space="preserve"> </w:t>
      </w:r>
      <w:r w:rsidRPr="0030529B">
        <w:rPr>
          <w:rFonts w:ascii="Trebuchet MS" w:hAnsi="Trebuchet MS"/>
        </w:rPr>
        <w:t>beneficiarului;</w:t>
      </w:r>
    </w:p>
    <w:p w14:paraId="2A76B5C1" w14:textId="355E9919" w:rsidR="00863336" w:rsidRPr="0030529B" w:rsidRDefault="00863336">
      <w:pPr>
        <w:widowControl w:val="0"/>
        <w:numPr>
          <w:ilvl w:val="3"/>
          <w:numId w:val="109"/>
        </w:numPr>
        <w:tabs>
          <w:tab w:val="clear" w:pos="3420"/>
        </w:tabs>
        <w:spacing w:after="0" w:line="240" w:lineRule="auto"/>
        <w:ind w:left="426" w:hanging="426"/>
        <w:jc w:val="both"/>
        <w:rPr>
          <w:rFonts w:ascii="Trebuchet MS" w:hAnsi="Trebuchet MS"/>
        </w:rPr>
      </w:pPr>
      <w:r w:rsidRPr="0030529B">
        <w:rPr>
          <w:rFonts w:ascii="Trebuchet MS" w:hAnsi="Trebuchet MS"/>
        </w:rPr>
        <w:t>Ordine de plată/chitanț</w:t>
      </w:r>
      <w:r w:rsidR="007C6B71" w:rsidRPr="0030529B">
        <w:rPr>
          <w:rFonts w:ascii="Trebuchet MS" w:hAnsi="Trebuchet MS"/>
        </w:rPr>
        <w:t>e</w:t>
      </w:r>
      <w:r w:rsidRPr="0030529B">
        <w:rPr>
          <w:rFonts w:ascii="Trebuchet MS" w:hAnsi="Trebuchet MS"/>
        </w:rPr>
        <w:t xml:space="preserve"> pentru plata integrală a facturilor</w:t>
      </w:r>
      <w:r w:rsidR="007C6B71" w:rsidRPr="0030529B">
        <w:rPr>
          <w:rFonts w:ascii="Trebuchet MS" w:hAnsi="Trebuchet MS"/>
        </w:rPr>
        <w:t>/salariilor</w:t>
      </w:r>
      <w:r w:rsidRPr="0030529B">
        <w:rPr>
          <w:rFonts w:ascii="Trebuchet MS" w:hAnsi="Trebuchet MS"/>
        </w:rPr>
        <w:t xml:space="preserve"> din Notificare;</w:t>
      </w:r>
    </w:p>
    <w:p w14:paraId="27277412" w14:textId="77777777" w:rsidR="00863336" w:rsidRPr="0030529B" w:rsidRDefault="00863336">
      <w:pPr>
        <w:widowControl w:val="0"/>
        <w:numPr>
          <w:ilvl w:val="3"/>
          <w:numId w:val="109"/>
        </w:numPr>
        <w:tabs>
          <w:tab w:val="clear" w:pos="3420"/>
        </w:tabs>
        <w:spacing w:after="0" w:line="240" w:lineRule="auto"/>
        <w:ind w:left="426" w:hanging="426"/>
        <w:jc w:val="both"/>
        <w:rPr>
          <w:rFonts w:ascii="Trebuchet MS" w:hAnsi="Trebuchet MS"/>
        </w:rPr>
      </w:pPr>
      <w:r w:rsidRPr="0030529B">
        <w:rPr>
          <w:rFonts w:ascii="Trebuchet MS" w:hAnsi="Trebuchet MS"/>
        </w:rPr>
        <w:t>Extrase de cont/registru de casă, semnate de către unitatea emitentă, după caz;</w:t>
      </w:r>
    </w:p>
    <w:p w14:paraId="2F9CB0E7" w14:textId="77777777" w:rsidR="00863336" w:rsidRPr="0030529B" w:rsidRDefault="00863336">
      <w:pPr>
        <w:widowControl w:val="0"/>
        <w:numPr>
          <w:ilvl w:val="3"/>
          <w:numId w:val="109"/>
        </w:numPr>
        <w:tabs>
          <w:tab w:val="clear" w:pos="3420"/>
          <w:tab w:val="num" w:pos="360"/>
        </w:tabs>
        <w:spacing w:after="0" w:line="240" w:lineRule="auto"/>
        <w:ind w:left="426" w:hanging="426"/>
        <w:jc w:val="both"/>
        <w:rPr>
          <w:rFonts w:ascii="Trebuchet MS" w:hAnsi="Trebuchet MS"/>
        </w:rPr>
      </w:pPr>
      <w:proofErr w:type="spellStart"/>
      <w:r w:rsidRPr="0030529B">
        <w:rPr>
          <w:rFonts w:ascii="Trebuchet MS" w:hAnsi="Trebuchet MS"/>
        </w:rPr>
        <w:t>Balanţa</w:t>
      </w:r>
      <w:proofErr w:type="spellEnd"/>
      <w:r w:rsidRPr="0030529B">
        <w:rPr>
          <w:rFonts w:ascii="Trebuchet MS" w:hAnsi="Trebuchet MS"/>
        </w:rPr>
        <w:t xml:space="preserve"> analitică de verificare aferenta perioadei de raportare pentru cererea de plată </w:t>
      </w:r>
      <w:proofErr w:type="spellStart"/>
      <w:r w:rsidRPr="0030529B">
        <w:rPr>
          <w:rFonts w:ascii="Trebuchet MS" w:hAnsi="Trebuchet MS"/>
        </w:rPr>
        <w:t>şi</w:t>
      </w:r>
      <w:proofErr w:type="spellEnd"/>
      <w:r w:rsidRPr="0030529B">
        <w:rPr>
          <w:rFonts w:ascii="Trebuchet MS" w:hAnsi="Trebuchet MS"/>
        </w:rPr>
        <w:t xml:space="preserve"> cererea de rambursare aferentă cererii de plată în cauză, fișe de cont și note contabile </w:t>
      </w:r>
      <w:r w:rsidRPr="0030529B">
        <w:rPr>
          <w:rFonts w:ascii="Trebuchet MS" w:hAnsi="Trebuchet MS"/>
        </w:rPr>
        <w:lastRenderedPageBreak/>
        <w:t>aferente;</w:t>
      </w:r>
    </w:p>
    <w:p w14:paraId="293B6A02" w14:textId="09241BF1" w:rsidR="00863336" w:rsidRPr="0030529B" w:rsidRDefault="00863336">
      <w:pPr>
        <w:widowControl w:val="0"/>
        <w:numPr>
          <w:ilvl w:val="3"/>
          <w:numId w:val="109"/>
        </w:numPr>
        <w:tabs>
          <w:tab w:val="clear" w:pos="3420"/>
        </w:tabs>
        <w:spacing w:after="0" w:line="240" w:lineRule="auto"/>
        <w:ind w:left="426" w:hanging="426"/>
        <w:jc w:val="both"/>
        <w:rPr>
          <w:rFonts w:ascii="Trebuchet MS" w:hAnsi="Trebuchet MS"/>
        </w:rPr>
      </w:pPr>
      <w:r w:rsidRPr="0030529B">
        <w:rPr>
          <w:rFonts w:ascii="Trebuchet MS" w:hAnsi="Trebuchet MS"/>
        </w:rPr>
        <w:t xml:space="preserve">Alte documente justificative pe care </w:t>
      </w:r>
      <w:proofErr w:type="spellStart"/>
      <w:r w:rsidR="001B3080" w:rsidRPr="0030529B">
        <w:rPr>
          <w:rFonts w:ascii="Trebuchet MS" w:hAnsi="Trebuchet MS"/>
        </w:rPr>
        <w:t>AMPoCIDIF</w:t>
      </w:r>
      <w:proofErr w:type="spellEnd"/>
      <w:r w:rsidR="001B3080" w:rsidRPr="0030529B">
        <w:rPr>
          <w:rFonts w:ascii="Trebuchet MS" w:hAnsi="Trebuchet MS"/>
        </w:rPr>
        <w:t xml:space="preserve"> </w:t>
      </w:r>
      <w:r w:rsidRPr="0030529B">
        <w:rPr>
          <w:rFonts w:ascii="Trebuchet MS" w:hAnsi="Trebuchet MS"/>
        </w:rPr>
        <w:t>le consideră necesare în procesul de verificare administrativă a Cererii de rambursare aferentă cererii de plată;</w:t>
      </w:r>
    </w:p>
    <w:p w14:paraId="675E8B44" w14:textId="77777777" w:rsidR="00863336" w:rsidRPr="0030529B" w:rsidRDefault="00863336" w:rsidP="00863336">
      <w:pPr>
        <w:rPr>
          <w:rFonts w:ascii="Trebuchet MS" w:hAnsi="Trebuchet MS"/>
        </w:rPr>
      </w:pPr>
    </w:p>
    <w:p w14:paraId="3111A6EA" w14:textId="4950A772" w:rsidR="00863336" w:rsidRPr="008B59BD" w:rsidRDefault="00863336">
      <w:pPr>
        <w:widowControl w:val="0"/>
        <w:numPr>
          <w:ilvl w:val="0"/>
          <w:numId w:val="121"/>
        </w:numPr>
        <w:spacing w:after="0" w:line="240" w:lineRule="auto"/>
        <w:ind w:left="360"/>
        <w:jc w:val="both"/>
        <w:rPr>
          <w:rFonts w:ascii="Trebuchet MS" w:hAnsi="Trebuchet MS"/>
        </w:rPr>
      </w:pPr>
      <w:r w:rsidRPr="0030529B">
        <w:rPr>
          <w:rFonts w:ascii="Trebuchet MS" w:hAnsi="Trebuchet MS"/>
        </w:rPr>
        <w:t xml:space="preserve">În vederea verificării de către </w:t>
      </w:r>
      <w:proofErr w:type="spellStart"/>
      <w:r w:rsidR="001B3080" w:rsidRPr="0030529B">
        <w:rPr>
          <w:rFonts w:ascii="Trebuchet MS" w:hAnsi="Trebuchet MS"/>
          <w:color w:val="000000" w:themeColor="text1"/>
        </w:rPr>
        <w:t>AMPoCIDIF</w:t>
      </w:r>
      <w:proofErr w:type="spellEnd"/>
      <w:r w:rsidR="001B3080" w:rsidRPr="0030529B">
        <w:rPr>
          <w:rFonts w:ascii="Trebuchet MS" w:hAnsi="Trebuchet MS"/>
          <w:color w:val="000000" w:themeColor="text1"/>
        </w:rPr>
        <w:t xml:space="preserve"> </w:t>
      </w:r>
      <w:r w:rsidRPr="0030529B">
        <w:rPr>
          <w:rFonts w:ascii="Trebuchet MS" w:hAnsi="Trebuchet MS"/>
          <w:color w:val="000000" w:themeColor="text1"/>
        </w:rPr>
        <w:t xml:space="preserve">a procedurilor de </w:t>
      </w:r>
      <w:proofErr w:type="spellStart"/>
      <w:r w:rsidRPr="0030529B">
        <w:rPr>
          <w:rFonts w:ascii="Trebuchet MS" w:hAnsi="Trebuchet MS"/>
          <w:color w:val="000000" w:themeColor="text1"/>
        </w:rPr>
        <w:t>achiziţie</w:t>
      </w:r>
      <w:proofErr w:type="spellEnd"/>
      <w:r w:rsidRPr="0030529B">
        <w:rPr>
          <w:rFonts w:ascii="Trebuchet MS" w:hAnsi="Trebuchet MS"/>
          <w:color w:val="000000" w:themeColor="text1"/>
        </w:rPr>
        <w:t xml:space="preserve"> derulate în vederea implementării proiectului, Beneficiarul va </w:t>
      </w:r>
      <w:r w:rsidRPr="0030529B">
        <w:rPr>
          <w:rFonts w:ascii="Trebuchet MS" w:hAnsi="Trebuchet MS"/>
        </w:rPr>
        <w:t xml:space="preserve">prezenta </w:t>
      </w:r>
      <w:r w:rsidRPr="0030529B">
        <w:rPr>
          <w:rFonts w:ascii="Trebuchet MS" w:hAnsi="Trebuchet MS"/>
          <w:b/>
        </w:rPr>
        <w:t>documentele</w:t>
      </w:r>
      <w:r w:rsidRPr="008B59BD">
        <w:rPr>
          <w:rFonts w:ascii="Trebuchet MS" w:hAnsi="Trebuchet MS"/>
          <w:b/>
        </w:rPr>
        <w:t xml:space="preserve"> aferente </w:t>
      </w:r>
      <w:proofErr w:type="spellStart"/>
      <w:r w:rsidRPr="008B59BD">
        <w:rPr>
          <w:rFonts w:ascii="Trebuchet MS" w:hAnsi="Trebuchet MS"/>
          <w:b/>
        </w:rPr>
        <w:t>achiziţiei</w:t>
      </w:r>
      <w:proofErr w:type="spellEnd"/>
      <w:r w:rsidRPr="008B59BD">
        <w:rPr>
          <w:rFonts w:ascii="Trebuchet MS" w:hAnsi="Trebuchet MS"/>
        </w:rPr>
        <w:t xml:space="preserve"> (se vor lua în considerare acele documente din lista de mai jos corespunzătoare </w:t>
      </w:r>
      <w:proofErr w:type="spellStart"/>
      <w:r w:rsidRPr="008B59BD">
        <w:rPr>
          <w:rFonts w:ascii="Trebuchet MS" w:hAnsi="Trebuchet MS"/>
        </w:rPr>
        <w:t>legislaţiei</w:t>
      </w:r>
      <w:proofErr w:type="spellEnd"/>
      <w:r w:rsidRPr="008B59BD">
        <w:rPr>
          <w:rFonts w:ascii="Trebuchet MS" w:hAnsi="Trebuchet MS"/>
        </w:rPr>
        <w:t xml:space="preserve"> urmărite în vederea atribuirii contractelor):</w:t>
      </w:r>
    </w:p>
    <w:p w14:paraId="0D3D387A" w14:textId="77777777" w:rsidR="00863336" w:rsidRPr="008B59BD" w:rsidRDefault="00863336">
      <w:pPr>
        <w:widowControl w:val="0"/>
        <w:numPr>
          <w:ilvl w:val="0"/>
          <w:numId w:val="110"/>
        </w:numPr>
        <w:spacing w:after="0" w:line="240" w:lineRule="auto"/>
        <w:ind w:hanging="796"/>
        <w:jc w:val="both"/>
        <w:rPr>
          <w:rFonts w:ascii="Trebuchet MS" w:hAnsi="Trebuchet MS"/>
          <w:b/>
        </w:rPr>
      </w:pPr>
      <w:r w:rsidRPr="008B59BD">
        <w:rPr>
          <w:rFonts w:ascii="Trebuchet MS" w:hAnsi="Trebuchet MS"/>
          <w:b/>
        </w:rPr>
        <w:t xml:space="preserve">Pentru procedurile </w:t>
      </w:r>
      <w:proofErr w:type="spellStart"/>
      <w:r w:rsidRPr="008B59BD">
        <w:rPr>
          <w:rFonts w:ascii="Trebuchet MS" w:hAnsi="Trebuchet MS"/>
          <w:b/>
        </w:rPr>
        <w:t>desfăşurate</w:t>
      </w:r>
      <w:proofErr w:type="spellEnd"/>
      <w:r w:rsidRPr="008B59BD">
        <w:rPr>
          <w:rFonts w:ascii="Trebuchet MS" w:hAnsi="Trebuchet MS"/>
          <w:b/>
        </w:rPr>
        <w:t xml:space="preserve"> conform Legii nr. 98/2016:</w:t>
      </w:r>
    </w:p>
    <w:p w14:paraId="00AC4F2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referat de necesitate;</w:t>
      </w:r>
    </w:p>
    <w:p w14:paraId="6D6552CC"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strategia de contractare; </w:t>
      </w:r>
    </w:p>
    <w:p w14:paraId="63264ED3"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programul </w:t>
      </w:r>
      <w:proofErr w:type="spellStart"/>
      <w:r w:rsidRPr="008B59BD">
        <w:rPr>
          <w:rFonts w:ascii="Trebuchet MS" w:hAnsi="Trebuchet MS"/>
        </w:rPr>
        <w:t>achiziţiilor</w:t>
      </w:r>
      <w:proofErr w:type="spellEnd"/>
      <w:r w:rsidRPr="008B59BD">
        <w:rPr>
          <w:rFonts w:ascii="Trebuchet MS" w:hAnsi="Trebuchet MS"/>
        </w:rPr>
        <w:t xml:space="preserve"> publice pe proiect si anexa </w:t>
      </w:r>
      <w:proofErr w:type="spellStart"/>
      <w:r w:rsidRPr="008B59BD">
        <w:rPr>
          <w:rFonts w:ascii="Trebuchet MS" w:hAnsi="Trebuchet MS"/>
        </w:rPr>
        <w:t>achiziţiilor</w:t>
      </w:r>
      <w:proofErr w:type="spellEnd"/>
      <w:r w:rsidRPr="008B59BD">
        <w:rPr>
          <w:rFonts w:ascii="Trebuchet MS" w:hAnsi="Trebuchet MS"/>
        </w:rPr>
        <w:t xml:space="preserve"> directe;</w:t>
      </w:r>
    </w:p>
    <w:p w14:paraId="4FAADDA0"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anunțuri/clarificări erată </w:t>
      </w:r>
      <w:proofErr w:type="spellStart"/>
      <w:r w:rsidRPr="008B59BD">
        <w:rPr>
          <w:rFonts w:ascii="Trebuchet MS" w:hAnsi="Trebuchet MS"/>
        </w:rPr>
        <w:t>şi</w:t>
      </w:r>
      <w:proofErr w:type="spellEnd"/>
      <w:r w:rsidRPr="008B59BD">
        <w:rPr>
          <w:rFonts w:ascii="Trebuchet MS" w:hAnsi="Trebuchet MS"/>
        </w:rPr>
        <w:t xml:space="preserve"> dovada transmiterii acestuia spre publicare, dacă este cazul; </w:t>
      </w:r>
    </w:p>
    <w:p w14:paraId="69052F52" w14:textId="77777777" w:rsidR="00863336" w:rsidRPr="008B59BD" w:rsidRDefault="00863336">
      <w:pPr>
        <w:pStyle w:val="ListParagraph"/>
        <w:numPr>
          <w:ilvl w:val="0"/>
          <w:numId w:val="118"/>
        </w:numPr>
        <w:spacing w:after="0" w:line="276" w:lineRule="auto"/>
        <w:ind w:left="1701" w:right="284" w:firstLine="0"/>
        <w:rPr>
          <w:rFonts w:ascii="Trebuchet MS" w:hAnsi="Trebuchet MS"/>
        </w:rPr>
      </w:pPr>
      <w:proofErr w:type="spellStart"/>
      <w:r w:rsidRPr="008B59BD">
        <w:rPr>
          <w:rFonts w:ascii="Trebuchet MS" w:hAnsi="Trebuchet MS"/>
        </w:rPr>
        <w:t>documentaţia</w:t>
      </w:r>
      <w:proofErr w:type="spellEnd"/>
      <w:r w:rsidRPr="008B59BD">
        <w:rPr>
          <w:rFonts w:ascii="Trebuchet MS" w:hAnsi="Trebuchet MS"/>
        </w:rPr>
        <w:t xml:space="preserve"> de atribuire; </w:t>
      </w:r>
    </w:p>
    <w:p w14:paraId="06F541B9"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decizia/</w:t>
      </w:r>
      <w:proofErr w:type="spellStart"/>
      <w:r w:rsidRPr="008B59BD">
        <w:rPr>
          <w:rFonts w:ascii="Trebuchet MS" w:hAnsi="Trebuchet MS"/>
        </w:rPr>
        <w:t>dispoziţia</w:t>
      </w:r>
      <w:proofErr w:type="spellEnd"/>
      <w:r w:rsidRPr="008B59BD">
        <w:rPr>
          <w:rFonts w:ascii="Trebuchet MS" w:hAnsi="Trebuchet MS"/>
        </w:rPr>
        <w:t xml:space="preserve">/ordinul de numire a comisiei de evaluare </w:t>
      </w:r>
      <w:proofErr w:type="spellStart"/>
      <w:r w:rsidRPr="008B59BD">
        <w:rPr>
          <w:rFonts w:ascii="Trebuchet MS" w:hAnsi="Trebuchet MS"/>
        </w:rPr>
        <w:t>şi</w:t>
      </w:r>
      <w:proofErr w:type="spellEnd"/>
      <w:r w:rsidRPr="008B59BD">
        <w:rPr>
          <w:rFonts w:ascii="Trebuchet MS" w:hAnsi="Trebuchet MS"/>
        </w:rPr>
        <w:t xml:space="preserve">, după caz, a </w:t>
      </w:r>
      <w:proofErr w:type="spellStart"/>
      <w:r w:rsidRPr="008B59BD">
        <w:rPr>
          <w:rFonts w:ascii="Trebuchet MS" w:hAnsi="Trebuchet MS"/>
        </w:rPr>
        <w:t>experţilor</w:t>
      </w:r>
      <w:proofErr w:type="spellEnd"/>
      <w:r w:rsidRPr="008B59BD">
        <w:rPr>
          <w:rFonts w:ascii="Trebuchet MS" w:hAnsi="Trebuchet MS"/>
        </w:rPr>
        <w:t xml:space="preserve"> </w:t>
      </w:r>
      <w:proofErr w:type="spellStart"/>
      <w:r w:rsidRPr="008B59BD">
        <w:rPr>
          <w:rFonts w:ascii="Trebuchet MS" w:hAnsi="Trebuchet MS"/>
        </w:rPr>
        <w:t>cooptaţi</w:t>
      </w:r>
      <w:proofErr w:type="spellEnd"/>
      <w:r w:rsidRPr="008B59BD">
        <w:rPr>
          <w:rFonts w:ascii="Trebuchet MS" w:hAnsi="Trebuchet MS"/>
        </w:rPr>
        <w:t xml:space="preserve">; </w:t>
      </w:r>
    </w:p>
    <w:p w14:paraId="09E6FD06"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proofErr w:type="spellStart"/>
      <w:r w:rsidRPr="008B59BD">
        <w:rPr>
          <w:rFonts w:ascii="Trebuchet MS" w:hAnsi="Trebuchet MS"/>
        </w:rPr>
        <w:t>declaraţiile</w:t>
      </w:r>
      <w:proofErr w:type="spellEnd"/>
      <w:r w:rsidRPr="008B59BD">
        <w:rPr>
          <w:rFonts w:ascii="Trebuchet MS" w:hAnsi="Trebuchet MS"/>
        </w:rPr>
        <w:t xml:space="preserve"> de </w:t>
      </w:r>
      <w:proofErr w:type="spellStart"/>
      <w:r w:rsidRPr="008B59BD">
        <w:rPr>
          <w:rFonts w:ascii="Trebuchet MS" w:hAnsi="Trebuchet MS"/>
          <w:color w:val="000000" w:themeColor="text1"/>
        </w:rPr>
        <w:t>confidenţialitate</w:t>
      </w:r>
      <w:proofErr w:type="spellEnd"/>
      <w:r w:rsidRPr="008B59BD">
        <w:rPr>
          <w:rFonts w:ascii="Trebuchet MS" w:hAnsi="Trebuchet MS"/>
          <w:color w:val="000000" w:themeColor="text1"/>
        </w:rPr>
        <w:t xml:space="preserve"> </w:t>
      </w:r>
      <w:proofErr w:type="spellStart"/>
      <w:r w:rsidRPr="008B59BD">
        <w:rPr>
          <w:rFonts w:ascii="Trebuchet MS" w:hAnsi="Trebuchet MS"/>
          <w:color w:val="000000" w:themeColor="text1"/>
        </w:rPr>
        <w:t>şi</w:t>
      </w:r>
      <w:proofErr w:type="spellEnd"/>
      <w:r w:rsidRPr="008B59BD">
        <w:rPr>
          <w:rFonts w:ascii="Trebuchet MS" w:hAnsi="Trebuchet MS"/>
          <w:color w:val="000000" w:themeColor="text1"/>
        </w:rPr>
        <w:t xml:space="preserve"> </w:t>
      </w:r>
      <w:proofErr w:type="spellStart"/>
      <w:r w:rsidRPr="008B59BD">
        <w:rPr>
          <w:rFonts w:ascii="Trebuchet MS" w:hAnsi="Trebuchet MS"/>
          <w:color w:val="000000" w:themeColor="text1"/>
        </w:rPr>
        <w:t>imparţialitate</w:t>
      </w:r>
      <w:proofErr w:type="spellEnd"/>
      <w:r w:rsidRPr="008B59BD">
        <w:rPr>
          <w:rFonts w:ascii="Trebuchet MS" w:hAnsi="Trebuchet MS"/>
          <w:color w:val="000000" w:themeColor="text1"/>
        </w:rPr>
        <w:t xml:space="preserve"> ale membrilor comisiei de evaluare; </w:t>
      </w:r>
    </w:p>
    <w:p w14:paraId="7D858619"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color w:val="000000" w:themeColor="text1"/>
        </w:rPr>
        <w:t xml:space="preserve">procesul-verbal al </w:t>
      </w:r>
      <w:proofErr w:type="spellStart"/>
      <w:r w:rsidRPr="008B59BD">
        <w:rPr>
          <w:rFonts w:ascii="Trebuchet MS" w:hAnsi="Trebuchet MS"/>
          <w:color w:val="000000" w:themeColor="text1"/>
        </w:rPr>
        <w:t>şedinţei</w:t>
      </w:r>
      <w:proofErr w:type="spellEnd"/>
      <w:r w:rsidRPr="008B59BD">
        <w:rPr>
          <w:rFonts w:ascii="Trebuchet MS" w:hAnsi="Trebuchet MS"/>
          <w:color w:val="000000" w:themeColor="text1"/>
        </w:rPr>
        <w:t xml:space="preserve"> de deschidere a ofertelor, dacă este cazul; </w:t>
      </w:r>
    </w:p>
    <w:p w14:paraId="067672C2"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color w:val="000000" w:themeColor="text1"/>
        </w:rPr>
        <w:t xml:space="preserve">declarația de identificare a </w:t>
      </w:r>
      <w:proofErr w:type="spellStart"/>
      <w:r w:rsidRPr="008B59BD">
        <w:rPr>
          <w:rFonts w:ascii="Trebuchet MS" w:hAnsi="Trebuchet MS"/>
          <w:color w:val="000000" w:themeColor="text1"/>
        </w:rPr>
        <w:t>participanţilor</w:t>
      </w:r>
      <w:proofErr w:type="spellEnd"/>
      <w:r w:rsidRPr="008B59BD">
        <w:rPr>
          <w:rFonts w:ascii="Trebuchet MS" w:hAnsi="Trebuchet MS"/>
          <w:color w:val="000000" w:themeColor="text1"/>
        </w:rPr>
        <w:t xml:space="preserve"> la procedură  cu datele de identificare ale </w:t>
      </w:r>
      <w:proofErr w:type="spellStart"/>
      <w:r w:rsidRPr="008B59BD">
        <w:rPr>
          <w:rFonts w:ascii="Trebuchet MS" w:hAnsi="Trebuchet MS"/>
          <w:color w:val="000000" w:themeColor="text1"/>
        </w:rPr>
        <w:t>ofertanţilor</w:t>
      </w:r>
      <w:proofErr w:type="spellEnd"/>
      <w:r w:rsidRPr="008B59BD">
        <w:rPr>
          <w:rFonts w:ascii="Trebuchet MS" w:hAnsi="Trebuchet MS"/>
          <w:color w:val="000000" w:themeColor="text1"/>
        </w:rPr>
        <w:t xml:space="preserve">; </w:t>
      </w:r>
    </w:p>
    <w:p w14:paraId="091D31C1"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proofErr w:type="spellStart"/>
      <w:r w:rsidRPr="008B59BD">
        <w:rPr>
          <w:rFonts w:ascii="Trebuchet MS" w:hAnsi="Trebuchet MS"/>
          <w:color w:val="000000" w:themeColor="text1"/>
        </w:rPr>
        <w:t>declaraţia</w:t>
      </w:r>
      <w:proofErr w:type="spellEnd"/>
      <w:r w:rsidRPr="008B59BD">
        <w:rPr>
          <w:rFonts w:ascii="Trebuchet MS" w:hAnsi="Trebuchet MS"/>
          <w:color w:val="000000" w:themeColor="text1"/>
        </w:rPr>
        <w:t xml:space="preserve"> pe proprie răspundere  privind persoanele cu </w:t>
      </w:r>
      <w:proofErr w:type="spellStart"/>
      <w:r w:rsidRPr="008B59BD">
        <w:rPr>
          <w:rFonts w:ascii="Trebuchet MS" w:hAnsi="Trebuchet MS"/>
          <w:color w:val="000000" w:themeColor="text1"/>
        </w:rPr>
        <w:t>funcţie</w:t>
      </w:r>
      <w:proofErr w:type="spellEnd"/>
      <w:r w:rsidRPr="008B59BD">
        <w:rPr>
          <w:rFonts w:ascii="Trebuchet MS" w:hAnsi="Trebuchet MS"/>
          <w:color w:val="000000" w:themeColor="text1"/>
        </w:rPr>
        <w:t xml:space="preserve"> de decizie din cadrul </w:t>
      </w:r>
      <w:proofErr w:type="spellStart"/>
      <w:r w:rsidRPr="008B59BD">
        <w:rPr>
          <w:rFonts w:ascii="Trebuchet MS" w:hAnsi="Trebuchet MS"/>
          <w:color w:val="000000" w:themeColor="text1"/>
        </w:rPr>
        <w:t>autorităţii</w:t>
      </w:r>
      <w:proofErr w:type="spellEnd"/>
      <w:r w:rsidRPr="008B59BD">
        <w:rPr>
          <w:rFonts w:ascii="Trebuchet MS" w:hAnsi="Trebuchet MS"/>
          <w:color w:val="000000" w:themeColor="text1"/>
        </w:rPr>
        <w:t xml:space="preserve"> contractante; </w:t>
      </w:r>
    </w:p>
    <w:p w14:paraId="400A7235"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color w:val="000000" w:themeColor="text1"/>
        </w:rPr>
        <w:t xml:space="preserve">formularele de ofertă depuse în cadrul procedurii de atribuire; </w:t>
      </w:r>
    </w:p>
    <w:p w14:paraId="6BCC44D3"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color w:val="000000" w:themeColor="text1"/>
        </w:rPr>
        <w:t xml:space="preserve">DUAE </w:t>
      </w:r>
      <w:proofErr w:type="spellStart"/>
      <w:r w:rsidRPr="008B59BD">
        <w:rPr>
          <w:rFonts w:ascii="Trebuchet MS" w:hAnsi="Trebuchet MS"/>
          <w:color w:val="000000" w:themeColor="text1"/>
        </w:rPr>
        <w:t>şi</w:t>
      </w:r>
      <w:proofErr w:type="spellEnd"/>
      <w:r w:rsidRPr="008B59BD">
        <w:rPr>
          <w:rFonts w:ascii="Trebuchet MS" w:hAnsi="Trebuchet MS"/>
          <w:color w:val="000000" w:themeColor="text1"/>
        </w:rPr>
        <w:t xml:space="preserve"> documentele de calificare dacă este cazul</w:t>
      </w:r>
      <w:r w:rsidRPr="008B59BD">
        <w:rPr>
          <w:rFonts w:ascii="Trebuchet MS" w:hAnsi="Trebuchet MS"/>
        </w:rPr>
        <w:t xml:space="preserve">; </w:t>
      </w:r>
    </w:p>
    <w:p w14:paraId="1679503C"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solicitările de clarificări, precum </w:t>
      </w:r>
      <w:proofErr w:type="spellStart"/>
      <w:r w:rsidRPr="008B59BD">
        <w:rPr>
          <w:rFonts w:ascii="Trebuchet MS" w:hAnsi="Trebuchet MS"/>
        </w:rPr>
        <w:t>şi</w:t>
      </w:r>
      <w:proofErr w:type="spellEnd"/>
      <w:r w:rsidRPr="008B59BD">
        <w:rPr>
          <w:rFonts w:ascii="Trebuchet MS" w:hAnsi="Trebuchet MS"/>
        </w:rPr>
        <w:t xml:space="preserve"> clarificările transmise/primite de autoritatea contractantă; </w:t>
      </w:r>
    </w:p>
    <w:p w14:paraId="4707D1C2"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raportul intermediar privind </w:t>
      </w:r>
      <w:proofErr w:type="spellStart"/>
      <w:r w:rsidRPr="008B59BD">
        <w:rPr>
          <w:rFonts w:ascii="Trebuchet MS" w:hAnsi="Trebuchet MS"/>
        </w:rPr>
        <w:t>selecţia</w:t>
      </w:r>
      <w:proofErr w:type="spellEnd"/>
      <w:r w:rsidRPr="008B59BD">
        <w:rPr>
          <w:rFonts w:ascii="Trebuchet MS" w:hAnsi="Trebuchet MS"/>
        </w:rPr>
        <w:t xml:space="preserve"> </w:t>
      </w:r>
      <w:proofErr w:type="spellStart"/>
      <w:r w:rsidRPr="008B59BD">
        <w:rPr>
          <w:rFonts w:ascii="Trebuchet MS" w:hAnsi="Trebuchet MS"/>
        </w:rPr>
        <w:t>candidaţilor</w:t>
      </w:r>
      <w:proofErr w:type="spellEnd"/>
      <w:r w:rsidRPr="008B59BD">
        <w:rPr>
          <w:rFonts w:ascii="Trebuchet MS" w:hAnsi="Trebuchet MS"/>
        </w:rPr>
        <w:t>, dacă este cazul;</w:t>
      </w:r>
    </w:p>
    <w:p w14:paraId="1206CFA7"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procesele-verbale de evaluare, negociere, dialog, dacă este cazul; </w:t>
      </w:r>
    </w:p>
    <w:p w14:paraId="2A58FAC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raportul procedurii de atribuire, precum </w:t>
      </w:r>
      <w:proofErr w:type="spellStart"/>
      <w:r w:rsidRPr="008B59BD">
        <w:rPr>
          <w:rFonts w:ascii="Trebuchet MS" w:hAnsi="Trebuchet MS"/>
        </w:rPr>
        <w:t>şi</w:t>
      </w:r>
      <w:proofErr w:type="spellEnd"/>
      <w:r w:rsidRPr="008B59BD">
        <w:rPr>
          <w:rFonts w:ascii="Trebuchet MS" w:hAnsi="Trebuchet MS"/>
        </w:rPr>
        <w:t xml:space="preserve"> anexele la acesta; </w:t>
      </w:r>
    </w:p>
    <w:p w14:paraId="32999E94"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oferta </w:t>
      </w:r>
      <w:proofErr w:type="spellStart"/>
      <w:r w:rsidRPr="008B59BD">
        <w:rPr>
          <w:rFonts w:ascii="Trebuchet MS" w:hAnsi="Trebuchet MS"/>
        </w:rPr>
        <w:t>câştigătoare</w:t>
      </w:r>
      <w:proofErr w:type="spellEnd"/>
      <w:r w:rsidRPr="008B59BD">
        <w:rPr>
          <w:rFonts w:ascii="Trebuchet MS" w:hAnsi="Trebuchet MS"/>
        </w:rPr>
        <w:t xml:space="preserve"> completă împreună cu documentele de calificare, precum si ofertele </w:t>
      </w:r>
      <w:proofErr w:type="spellStart"/>
      <w:r w:rsidRPr="008B59BD">
        <w:rPr>
          <w:rFonts w:ascii="Trebuchet MS" w:hAnsi="Trebuchet MS"/>
        </w:rPr>
        <w:t>necâştigătoare</w:t>
      </w:r>
      <w:proofErr w:type="spellEnd"/>
      <w:r w:rsidRPr="008B59BD">
        <w:rPr>
          <w:rFonts w:ascii="Trebuchet MS" w:hAnsi="Trebuchet MS"/>
        </w:rPr>
        <w:t xml:space="preserve"> (documentele depuse </w:t>
      </w:r>
      <w:proofErr w:type="spellStart"/>
      <w:r w:rsidRPr="008B59BD">
        <w:rPr>
          <w:rFonts w:ascii="Trebuchet MS" w:hAnsi="Trebuchet MS"/>
        </w:rPr>
        <w:t>şi</w:t>
      </w:r>
      <w:proofErr w:type="spellEnd"/>
      <w:r w:rsidRPr="008B59BD">
        <w:rPr>
          <w:rFonts w:ascii="Trebuchet MS" w:hAnsi="Trebuchet MS"/>
        </w:rPr>
        <w:t xml:space="preserve"> evaluate până la momentul respingerii/eliminării) </w:t>
      </w:r>
    </w:p>
    <w:p w14:paraId="4A655806"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dovada comunicărilor privind rezultatul procedurii; </w:t>
      </w:r>
    </w:p>
    <w:p w14:paraId="2CEECA3A"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contractul de </w:t>
      </w:r>
      <w:proofErr w:type="spellStart"/>
      <w:r w:rsidRPr="008B59BD">
        <w:rPr>
          <w:rFonts w:ascii="Trebuchet MS" w:hAnsi="Trebuchet MS"/>
        </w:rPr>
        <w:t>achiziţie</w:t>
      </w:r>
      <w:proofErr w:type="spellEnd"/>
      <w:r w:rsidRPr="008B59BD">
        <w:rPr>
          <w:rFonts w:ascii="Trebuchet MS" w:hAnsi="Trebuchet MS"/>
        </w:rPr>
        <w:t xml:space="preserve"> publică/acordul-cadru, semnate, </w:t>
      </w:r>
      <w:proofErr w:type="spellStart"/>
      <w:r w:rsidRPr="008B59BD">
        <w:rPr>
          <w:rFonts w:ascii="Trebuchet MS" w:hAnsi="Trebuchet MS"/>
        </w:rPr>
        <w:t>şi</w:t>
      </w:r>
      <w:proofErr w:type="spellEnd"/>
      <w:r w:rsidRPr="008B59BD">
        <w:rPr>
          <w:rFonts w:ascii="Trebuchet MS" w:hAnsi="Trebuchet MS"/>
        </w:rPr>
        <w:t xml:space="preserve">, după caz, actele </w:t>
      </w:r>
      <w:proofErr w:type="spellStart"/>
      <w:r w:rsidRPr="008B59BD">
        <w:rPr>
          <w:rFonts w:ascii="Trebuchet MS" w:hAnsi="Trebuchet MS"/>
        </w:rPr>
        <w:t>adiţionale</w:t>
      </w:r>
      <w:proofErr w:type="spellEnd"/>
      <w:r w:rsidRPr="008B59BD">
        <w:rPr>
          <w:rFonts w:ascii="Trebuchet MS" w:hAnsi="Trebuchet MS"/>
        </w:rPr>
        <w:t xml:space="preserve">; </w:t>
      </w:r>
    </w:p>
    <w:p w14:paraId="5FD0EA0F"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contractele de asociere/subcontractare, dacă este cazul; </w:t>
      </w:r>
    </w:p>
    <w:p w14:paraId="6CB03D3A"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proofErr w:type="spellStart"/>
      <w:r w:rsidRPr="008B59BD">
        <w:rPr>
          <w:rFonts w:ascii="Trebuchet MS" w:hAnsi="Trebuchet MS"/>
        </w:rPr>
        <w:t>anunţul</w:t>
      </w:r>
      <w:proofErr w:type="spellEnd"/>
      <w:r w:rsidRPr="008B59BD">
        <w:rPr>
          <w:rFonts w:ascii="Trebuchet MS" w:hAnsi="Trebuchet MS"/>
        </w:rPr>
        <w:t xml:space="preserve"> de atribuire </w:t>
      </w:r>
      <w:proofErr w:type="spellStart"/>
      <w:r w:rsidRPr="008B59BD">
        <w:rPr>
          <w:rFonts w:ascii="Trebuchet MS" w:hAnsi="Trebuchet MS"/>
        </w:rPr>
        <w:t>şi</w:t>
      </w:r>
      <w:proofErr w:type="spellEnd"/>
      <w:r w:rsidRPr="008B59BD">
        <w:rPr>
          <w:rFonts w:ascii="Trebuchet MS" w:hAnsi="Trebuchet MS"/>
        </w:rPr>
        <w:t xml:space="preserve"> dovada transmiterii acestuia spre publicare; </w:t>
      </w:r>
    </w:p>
    <w:p w14:paraId="4029DCF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notificările prealabile formulate în cadrul procedurii de atribuire, </w:t>
      </w:r>
      <w:proofErr w:type="spellStart"/>
      <w:r w:rsidRPr="008B59BD">
        <w:rPr>
          <w:rFonts w:ascii="Trebuchet MS" w:hAnsi="Trebuchet MS"/>
        </w:rPr>
        <w:t>însoţite</w:t>
      </w:r>
      <w:proofErr w:type="spellEnd"/>
      <w:r w:rsidRPr="008B59BD">
        <w:rPr>
          <w:rFonts w:ascii="Trebuchet MS" w:hAnsi="Trebuchet MS"/>
        </w:rPr>
        <w:t xml:space="preserve"> de răspunsul </w:t>
      </w:r>
      <w:proofErr w:type="spellStart"/>
      <w:r w:rsidRPr="008B59BD">
        <w:rPr>
          <w:rFonts w:ascii="Trebuchet MS" w:hAnsi="Trebuchet MS"/>
        </w:rPr>
        <w:t>beneficiarilor,dacă</w:t>
      </w:r>
      <w:proofErr w:type="spellEnd"/>
      <w:r w:rsidRPr="008B59BD">
        <w:rPr>
          <w:rFonts w:ascii="Trebuchet MS" w:hAnsi="Trebuchet MS"/>
        </w:rPr>
        <w:t xml:space="preserve"> este cazul; </w:t>
      </w:r>
    </w:p>
    <w:p w14:paraId="210EFC86"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proofErr w:type="spellStart"/>
      <w:r w:rsidRPr="008B59BD">
        <w:rPr>
          <w:rFonts w:ascii="Trebuchet MS" w:hAnsi="Trebuchet MS"/>
        </w:rPr>
        <w:t>contestaţiile</w:t>
      </w:r>
      <w:proofErr w:type="spellEnd"/>
      <w:r w:rsidRPr="008B59BD">
        <w:rPr>
          <w:rFonts w:ascii="Trebuchet MS" w:hAnsi="Trebuchet MS"/>
        </w:rPr>
        <w:t xml:space="preserve"> formulate în cadrul procedurii de atribuire, </w:t>
      </w:r>
      <w:proofErr w:type="spellStart"/>
      <w:r w:rsidRPr="008B59BD">
        <w:rPr>
          <w:rFonts w:ascii="Trebuchet MS" w:hAnsi="Trebuchet MS"/>
        </w:rPr>
        <w:t>însoţite</w:t>
      </w:r>
      <w:proofErr w:type="spellEnd"/>
      <w:r w:rsidRPr="008B59BD">
        <w:rPr>
          <w:rFonts w:ascii="Trebuchet MS" w:hAnsi="Trebuchet MS"/>
        </w:rPr>
        <w:t xml:space="preserve"> de deciziile motivate </w:t>
      </w:r>
      <w:proofErr w:type="spellStart"/>
      <w:r w:rsidRPr="008B59BD">
        <w:rPr>
          <w:rFonts w:ascii="Trebuchet MS" w:hAnsi="Trebuchet MS"/>
        </w:rPr>
        <w:t>pronunţate</w:t>
      </w:r>
      <w:proofErr w:type="spellEnd"/>
      <w:r w:rsidRPr="008B59BD">
        <w:rPr>
          <w:rFonts w:ascii="Trebuchet MS" w:hAnsi="Trebuchet MS"/>
        </w:rPr>
        <w:t xml:space="preserve"> de Consiliul </w:t>
      </w:r>
      <w:proofErr w:type="spellStart"/>
      <w:r w:rsidRPr="008B59BD">
        <w:rPr>
          <w:rFonts w:ascii="Trebuchet MS" w:hAnsi="Trebuchet MS"/>
        </w:rPr>
        <w:t>Naţional</w:t>
      </w:r>
      <w:proofErr w:type="spellEnd"/>
      <w:r w:rsidRPr="008B59BD">
        <w:rPr>
          <w:rFonts w:ascii="Trebuchet MS" w:hAnsi="Trebuchet MS"/>
        </w:rPr>
        <w:t xml:space="preserve"> de </w:t>
      </w:r>
      <w:proofErr w:type="spellStart"/>
      <w:r w:rsidRPr="008B59BD">
        <w:rPr>
          <w:rFonts w:ascii="Trebuchet MS" w:hAnsi="Trebuchet MS"/>
        </w:rPr>
        <w:t>Soluţionare</w:t>
      </w:r>
      <w:proofErr w:type="spellEnd"/>
      <w:r w:rsidRPr="008B59BD">
        <w:rPr>
          <w:rFonts w:ascii="Trebuchet MS" w:hAnsi="Trebuchet MS"/>
        </w:rPr>
        <w:t xml:space="preserve"> a </w:t>
      </w:r>
      <w:proofErr w:type="spellStart"/>
      <w:r w:rsidRPr="008B59BD">
        <w:rPr>
          <w:rFonts w:ascii="Trebuchet MS" w:hAnsi="Trebuchet MS"/>
        </w:rPr>
        <w:t>Contestaţiilor</w:t>
      </w:r>
      <w:proofErr w:type="spellEnd"/>
      <w:r w:rsidRPr="008B59BD">
        <w:rPr>
          <w:rFonts w:ascii="Trebuchet MS" w:hAnsi="Trebuchet MS"/>
        </w:rPr>
        <w:t>;</w:t>
      </w:r>
    </w:p>
    <w:p w14:paraId="56FA5FC5"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hotărâri ale </w:t>
      </w:r>
      <w:proofErr w:type="spellStart"/>
      <w:r w:rsidRPr="008B59BD">
        <w:rPr>
          <w:rFonts w:ascii="Trebuchet MS" w:hAnsi="Trebuchet MS"/>
        </w:rPr>
        <w:t>instanţelor</w:t>
      </w:r>
      <w:proofErr w:type="spellEnd"/>
      <w:r w:rsidRPr="008B59BD">
        <w:rPr>
          <w:rFonts w:ascii="Trebuchet MS" w:hAnsi="Trebuchet MS"/>
        </w:rPr>
        <w:t xml:space="preserve"> de judecată referitoare la procedura de atribuire;</w:t>
      </w:r>
    </w:p>
    <w:p w14:paraId="5E38E02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dacă este cazul, decizia de anulare a procedurii de atribuire; </w:t>
      </w:r>
    </w:p>
    <w:p w14:paraId="46FC4555" w14:textId="30264683"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notificare ANAP, decizia de verificare ANAP, note intermediare ANAP, avize consultative ANAP,</w:t>
      </w:r>
      <w:r w:rsidR="00087AC5">
        <w:rPr>
          <w:rFonts w:ascii="Trebuchet MS" w:hAnsi="Trebuchet MS"/>
        </w:rPr>
        <w:t xml:space="preserve"> </w:t>
      </w:r>
      <w:r w:rsidRPr="008B59BD">
        <w:rPr>
          <w:rFonts w:ascii="Trebuchet MS" w:hAnsi="Trebuchet MS"/>
        </w:rPr>
        <w:t xml:space="preserve">dacă este cazul; </w:t>
      </w:r>
    </w:p>
    <w:p w14:paraId="56FCAFCF"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lastRenderedPageBreak/>
        <w:t xml:space="preserve">dovada constituirii </w:t>
      </w:r>
      <w:proofErr w:type="spellStart"/>
      <w:r w:rsidRPr="008B59BD">
        <w:rPr>
          <w:rFonts w:ascii="Trebuchet MS" w:hAnsi="Trebuchet MS"/>
        </w:rPr>
        <w:t>garanţiei</w:t>
      </w:r>
      <w:proofErr w:type="spellEnd"/>
      <w:r w:rsidRPr="008B59BD">
        <w:rPr>
          <w:rFonts w:ascii="Trebuchet MS" w:hAnsi="Trebuchet MS"/>
        </w:rPr>
        <w:t xml:space="preserve"> de bună </w:t>
      </w:r>
      <w:proofErr w:type="spellStart"/>
      <w:r w:rsidRPr="008B59BD">
        <w:rPr>
          <w:rFonts w:ascii="Trebuchet MS" w:hAnsi="Trebuchet MS"/>
        </w:rPr>
        <w:t>execuţie</w:t>
      </w:r>
      <w:proofErr w:type="spellEnd"/>
      <w:r w:rsidRPr="008B59BD">
        <w:rPr>
          <w:rFonts w:ascii="Trebuchet MS" w:hAnsi="Trebuchet MS"/>
        </w:rPr>
        <w:t xml:space="preserve">, sau după caz, dovada deschiderii contului de </w:t>
      </w:r>
      <w:proofErr w:type="spellStart"/>
      <w:r w:rsidRPr="008B59BD">
        <w:rPr>
          <w:rFonts w:ascii="Trebuchet MS" w:hAnsi="Trebuchet MS"/>
        </w:rPr>
        <w:t>garanţie</w:t>
      </w:r>
      <w:proofErr w:type="spellEnd"/>
      <w:r w:rsidRPr="008B59BD">
        <w:rPr>
          <w:rFonts w:ascii="Trebuchet MS" w:hAnsi="Trebuchet MS"/>
        </w:rPr>
        <w:t xml:space="preserve"> de bună </w:t>
      </w:r>
      <w:proofErr w:type="spellStart"/>
      <w:r w:rsidRPr="008B59BD">
        <w:rPr>
          <w:rFonts w:ascii="Trebuchet MS" w:hAnsi="Trebuchet MS"/>
        </w:rPr>
        <w:t>execuţie</w:t>
      </w:r>
      <w:proofErr w:type="spellEnd"/>
      <w:r w:rsidRPr="008B59BD">
        <w:rPr>
          <w:rFonts w:ascii="Trebuchet MS" w:hAnsi="Trebuchet MS"/>
        </w:rPr>
        <w:t xml:space="preserve"> </w:t>
      </w:r>
      <w:proofErr w:type="spellStart"/>
      <w:r w:rsidRPr="008B59BD">
        <w:rPr>
          <w:rFonts w:ascii="Trebuchet MS" w:hAnsi="Trebuchet MS"/>
        </w:rPr>
        <w:t>şi</w:t>
      </w:r>
      <w:proofErr w:type="spellEnd"/>
      <w:r w:rsidRPr="008B59BD">
        <w:rPr>
          <w:rFonts w:ascii="Trebuchet MS" w:hAnsi="Trebuchet MS"/>
        </w:rPr>
        <w:t xml:space="preserve"> a virării sumei minime impuse prin contract;</w:t>
      </w:r>
    </w:p>
    <w:p w14:paraId="36F1818D"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rapoarte de specialitate întocmite de </w:t>
      </w:r>
      <w:proofErr w:type="spellStart"/>
      <w:r w:rsidRPr="008B59BD">
        <w:rPr>
          <w:rFonts w:ascii="Trebuchet MS" w:hAnsi="Trebuchet MS"/>
        </w:rPr>
        <w:t>experţi</w:t>
      </w:r>
      <w:proofErr w:type="spellEnd"/>
      <w:r w:rsidRPr="008B59BD">
        <w:rPr>
          <w:rFonts w:ascii="Trebuchet MS" w:hAnsi="Trebuchet MS"/>
        </w:rPr>
        <w:t xml:space="preserve"> </w:t>
      </w:r>
      <w:proofErr w:type="spellStart"/>
      <w:r w:rsidRPr="008B59BD">
        <w:rPr>
          <w:rFonts w:ascii="Trebuchet MS" w:hAnsi="Trebuchet MS"/>
        </w:rPr>
        <w:t>cooptaţi</w:t>
      </w:r>
      <w:proofErr w:type="spellEnd"/>
      <w:r w:rsidRPr="008B59BD">
        <w:rPr>
          <w:rFonts w:ascii="Trebuchet MS" w:hAnsi="Trebuchet MS"/>
        </w:rPr>
        <w:t xml:space="preserve">, dacă este cazul; </w:t>
      </w:r>
    </w:p>
    <w:p w14:paraId="6A03C08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orice alt document suport pentru justificarea cheltuielilor solicitate la rambursare: notificări, note, decizii, </w:t>
      </w:r>
      <w:proofErr w:type="spellStart"/>
      <w:r w:rsidRPr="008B59BD">
        <w:rPr>
          <w:rFonts w:ascii="Trebuchet MS" w:hAnsi="Trebuchet MS"/>
        </w:rPr>
        <w:t>declaraţii</w:t>
      </w:r>
      <w:proofErr w:type="spellEnd"/>
      <w:r w:rsidRPr="008B59BD">
        <w:rPr>
          <w:rFonts w:ascii="Trebuchet MS" w:hAnsi="Trebuchet MS"/>
        </w:rPr>
        <w:t>, adrese;</w:t>
      </w:r>
    </w:p>
    <w:p w14:paraId="2CFE1818" w14:textId="77777777" w:rsidR="00863336" w:rsidRPr="008B59BD" w:rsidRDefault="00863336" w:rsidP="00863336">
      <w:pPr>
        <w:ind w:left="709"/>
        <w:rPr>
          <w:rFonts w:ascii="Trebuchet MS" w:hAnsi="Trebuchet MS"/>
        </w:rPr>
      </w:pPr>
      <w:r w:rsidRPr="008B59BD">
        <w:rPr>
          <w:rFonts w:ascii="Trebuchet MS" w:hAnsi="Trebuchet MS"/>
        </w:rPr>
        <w:t xml:space="preserve">În cazul în care atribuirea se realizează prin </w:t>
      </w:r>
      <w:proofErr w:type="spellStart"/>
      <w:r w:rsidRPr="008B59BD">
        <w:rPr>
          <w:rFonts w:ascii="Trebuchet MS" w:hAnsi="Trebuchet MS"/>
        </w:rPr>
        <w:t>licitaţie</w:t>
      </w:r>
      <w:proofErr w:type="spellEnd"/>
      <w:r w:rsidRPr="008B59BD">
        <w:rPr>
          <w:rFonts w:ascii="Trebuchet MS" w:hAnsi="Trebuchet MS"/>
        </w:rPr>
        <w:t xml:space="preserve"> restrânsă, negociere competitivă, dialog competitiv, parteneriat pentru inovare, concursul de </w:t>
      </w:r>
      <w:proofErr w:type="spellStart"/>
      <w:r w:rsidRPr="008B59BD">
        <w:rPr>
          <w:rFonts w:ascii="Trebuchet MS" w:hAnsi="Trebuchet MS"/>
        </w:rPr>
        <w:t>soluţii</w:t>
      </w:r>
      <w:proofErr w:type="spellEnd"/>
      <w:r w:rsidRPr="008B59BD">
        <w:rPr>
          <w:rFonts w:ascii="Trebuchet MS" w:hAnsi="Trebuchet MS"/>
        </w:rPr>
        <w:t xml:space="preserve">, procedura de atribuire aplicabilă în cazul serviciilor sociale </w:t>
      </w:r>
      <w:proofErr w:type="spellStart"/>
      <w:r w:rsidRPr="008B59BD">
        <w:rPr>
          <w:rFonts w:ascii="Trebuchet MS" w:hAnsi="Trebuchet MS"/>
        </w:rPr>
        <w:t>şi</w:t>
      </w:r>
      <w:proofErr w:type="spellEnd"/>
      <w:r w:rsidRPr="008B59BD">
        <w:rPr>
          <w:rFonts w:ascii="Trebuchet MS" w:hAnsi="Trebuchet MS"/>
        </w:rPr>
        <w:t xml:space="preserve"> al altor servicii specifice,  procedura simplificată sau prin </w:t>
      </w:r>
      <w:proofErr w:type="spellStart"/>
      <w:r w:rsidRPr="008B59BD">
        <w:rPr>
          <w:rFonts w:ascii="Trebuchet MS" w:hAnsi="Trebuchet MS"/>
        </w:rPr>
        <w:t>modalităţi</w:t>
      </w:r>
      <w:proofErr w:type="spellEnd"/>
      <w:r w:rsidRPr="008B59BD">
        <w:rPr>
          <w:rFonts w:ascii="Trebuchet MS" w:hAnsi="Trebuchet MS"/>
        </w:rPr>
        <w:t xml:space="preserve"> speciale de atribuire a contractului de </w:t>
      </w:r>
      <w:proofErr w:type="spellStart"/>
      <w:r w:rsidRPr="008B59BD">
        <w:rPr>
          <w:rFonts w:ascii="Trebuchet MS" w:hAnsi="Trebuchet MS"/>
        </w:rPr>
        <w:t>achiziţie</w:t>
      </w:r>
      <w:proofErr w:type="spellEnd"/>
      <w:r w:rsidRPr="008B59BD">
        <w:rPr>
          <w:rFonts w:ascii="Trebuchet MS" w:hAnsi="Trebuchet MS"/>
        </w:rPr>
        <w:t xml:space="preserve">, dosarul </w:t>
      </w:r>
      <w:proofErr w:type="spellStart"/>
      <w:r w:rsidRPr="008B59BD">
        <w:rPr>
          <w:rFonts w:ascii="Trebuchet MS" w:hAnsi="Trebuchet MS"/>
        </w:rPr>
        <w:t>achiziţiei</w:t>
      </w:r>
      <w:proofErr w:type="spellEnd"/>
      <w:r w:rsidRPr="008B59BD">
        <w:rPr>
          <w:rFonts w:ascii="Trebuchet MS" w:hAnsi="Trebuchet MS"/>
        </w:rPr>
        <w:t xml:space="preserve"> publice se completează după caz. </w:t>
      </w:r>
    </w:p>
    <w:p w14:paraId="2AEF1FC5" w14:textId="3634916A" w:rsidR="00863336" w:rsidRPr="00D41906" w:rsidRDefault="00F8416E">
      <w:pPr>
        <w:widowControl w:val="0"/>
        <w:numPr>
          <w:ilvl w:val="0"/>
          <w:numId w:val="110"/>
        </w:numPr>
        <w:spacing w:after="0" w:line="240" w:lineRule="auto"/>
        <w:ind w:left="709" w:hanging="425"/>
        <w:jc w:val="both"/>
        <w:rPr>
          <w:rFonts w:ascii="Trebuchet MS" w:hAnsi="Trebuchet MS"/>
          <w:b/>
        </w:rPr>
      </w:pPr>
      <w:r w:rsidRPr="00D41906">
        <w:rPr>
          <w:rFonts w:ascii="Trebuchet MS" w:hAnsi="Trebuchet MS"/>
          <w:b/>
        </w:rPr>
        <w:t>Pentru achizițiile directe desfășurate de autorități contractante în conformitate cu prevederile Legii nr. 98/2016, dosarul de achiziție trebuie să cuprindă obligatoriu cel puțin următoarele documente:</w:t>
      </w:r>
    </w:p>
    <w:p w14:paraId="533B7AC7" w14:textId="77777777" w:rsidR="00F8416E" w:rsidRPr="00D41906" w:rsidRDefault="00F8416E" w:rsidP="0063401A">
      <w:pPr>
        <w:pStyle w:val="ListParagraph"/>
        <w:widowControl w:val="0"/>
        <w:spacing w:after="0" w:line="240" w:lineRule="auto"/>
        <w:ind w:left="1429"/>
        <w:jc w:val="both"/>
        <w:rPr>
          <w:rFonts w:ascii="Trebuchet MS" w:hAnsi="Trebuchet MS"/>
          <w:b/>
        </w:rPr>
      </w:pPr>
    </w:p>
    <w:p w14:paraId="2BE2016E"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Opis cu documentele dosarului; </w:t>
      </w:r>
    </w:p>
    <w:p w14:paraId="185DAA56"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Consultarea </w:t>
      </w:r>
      <w:proofErr w:type="spellStart"/>
      <w:r w:rsidRPr="00D41906">
        <w:rPr>
          <w:rFonts w:ascii="Trebuchet MS" w:hAnsi="Trebuchet MS"/>
          <w:bCs/>
        </w:rPr>
        <w:t>pieţei</w:t>
      </w:r>
      <w:proofErr w:type="spellEnd"/>
      <w:r w:rsidRPr="00D41906">
        <w:rPr>
          <w:rFonts w:ascii="Trebuchet MS" w:hAnsi="Trebuchet MS"/>
          <w:bCs/>
        </w:rPr>
        <w:t xml:space="preserve">, dacă este cazul; </w:t>
      </w:r>
    </w:p>
    <w:p w14:paraId="5C5C62C2"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Referatul de necesitate/nota justificativă a valorii estimate/alte documente relevante; </w:t>
      </w:r>
    </w:p>
    <w:p w14:paraId="5F458B2F"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Strategia </w:t>
      </w:r>
      <w:proofErr w:type="spellStart"/>
      <w:r w:rsidRPr="00D41906">
        <w:rPr>
          <w:rFonts w:ascii="Trebuchet MS" w:hAnsi="Trebuchet MS"/>
          <w:bCs/>
        </w:rPr>
        <w:t>achizitiilor</w:t>
      </w:r>
      <w:proofErr w:type="spellEnd"/>
      <w:r w:rsidRPr="00D41906">
        <w:rPr>
          <w:rFonts w:ascii="Trebuchet MS" w:hAnsi="Trebuchet MS"/>
          <w:bCs/>
        </w:rPr>
        <w:t xml:space="preserve">, dacă este cazul; </w:t>
      </w:r>
    </w:p>
    <w:p w14:paraId="09F97AB2"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Programul </w:t>
      </w:r>
      <w:proofErr w:type="spellStart"/>
      <w:r w:rsidRPr="00D41906">
        <w:rPr>
          <w:rFonts w:ascii="Trebuchet MS" w:hAnsi="Trebuchet MS"/>
          <w:bCs/>
        </w:rPr>
        <w:t>achiziţiilor</w:t>
      </w:r>
      <w:proofErr w:type="spellEnd"/>
      <w:r w:rsidRPr="00D41906">
        <w:rPr>
          <w:rFonts w:ascii="Trebuchet MS" w:hAnsi="Trebuchet MS"/>
          <w:bCs/>
        </w:rPr>
        <w:t xml:space="preserve"> aferente proiectului/anexa </w:t>
      </w:r>
      <w:proofErr w:type="spellStart"/>
      <w:r w:rsidRPr="00D41906">
        <w:rPr>
          <w:rFonts w:ascii="Trebuchet MS" w:hAnsi="Trebuchet MS"/>
          <w:bCs/>
        </w:rPr>
        <w:t>achiziţiilor</w:t>
      </w:r>
      <w:proofErr w:type="spellEnd"/>
      <w:r w:rsidRPr="00D41906">
        <w:rPr>
          <w:rFonts w:ascii="Trebuchet MS" w:hAnsi="Trebuchet MS"/>
          <w:bCs/>
        </w:rPr>
        <w:t xml:space="preserve"> directe; </w:t>
      </w:r>
    </w:p>
    <w:p w14:paraId="42E4B25D"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Dovada utilizării mijloacelor electronice, respectiv catalogului SEAP, </w:t>
      </w:r>
      <w:proofErr w:type="spellStart"/>
      <w:r w:rsidRPr="00D41906">
        <w:rPr>
          <w:rFonts w:ascii="Trebuchet MS" w:hAnsi="Trebuchet MS"/>
          <w:bCs/>
        </w:rPr>
        <w:t>şi</w:t>
      </w:r>
      <w:proofErr w:type="spellEnd"/>
      <w:r w:rsidRPr="00D41906">
        <w:rPr>
          <w:rFonts w:ascii="Trebuchet MS" w:hAnsi="Trebuchet MS"/>
          <w:bCs/>
        </w:rPr>
        <w:t xml:space="preserve"> doar ca </w:t>
      </w:r>
      <w:proofErr w:type="spellStart"/>
      <w:r w:rsidRPr="00D41906">
        <w:rPr>
          <w:rFonts w:ascii="Trebuchet MS" w:hAnsi="Trebuchet MS"/>
          <w:bCs/>
        </w:rPr>
        <w:t>excepţie</w:t>
      </w:r>
      <w:proofErr w:type="spellEnd"/>
      <w:r w:rsidRPr="00D41906">
        <w:rPr>
          <w:rFonts w:ascii="Trebuchet MS" w:hAnsi="Trebuchet MS"/>
          <w:bCs/>
        </w:rPr>
        <w:t xml:space="preserve">, atunci </w:t>
      </w:r>
      <w:proofErr w:type="spellStart"/>
      <w:r w:rsidRPr="00D41906">
        <w:rPr>
          <w:rFonts w:ascii="Trebuchet MS" w:hAnsi="Trebuchet MS"/>
          <w:bCs/>
        </w:rPr>
        <w:t>cand</w:t>
      </w:r>
      <w:proofErr w:type="spellEnd"/>
      <w:r w:rsidRPr="00D41906">
        <w:rPr>
          <w:rFonts w:ascii="Trebuchet MS" w:hAnsi="Trebuchet MS"/>
          <w:bCs/>
        </w:rPr>
        <w:t xml:space="preserve"> sunt îndeplinite anumite </w:t>
      </w:r>
      <w:proofErr w:type="spellStart"/>
      <w:r w:rsidRPr="00D41906">
        <w:rPr>
          <w:rFonts w:ascii="Trebuchet MS" w:hAnsi="Trebuchet MS"/>
          <w:bCs/>
        </w:rPr>
        <w:t>condiţii</w:t>
      </w:r>
      <w:proofErr w:type="spellEnd"/>
      <w:r w:rsidRPr="00D41906">
        <w:rPr>
          <w:rFonts w:ascii="Trebuchet MS" w:hAnsi="Trebuchet MS"/>
          <w:bCs/>
        </w:rPr>
        <w:t xml:space="preserve">, utilizarea altor mijloace decât cele electronice, </w:t>
      </w:r>
      <w:proofErr w:type="spellStart"/>
      <w:r w:rsidRPr="00D41906">
        <w:rPr>
          <w:rFonts w:ascii="Trebuchet MS" w:hAnsi="Trebuchet MS"/>
          <w:bCs/>
        </w:rPr>
        <w:t>situaţie</w:t>
      </w:r>
      <w:proofErr w:type="spellEnd"/>
      <w:r w:rsidRPr="00D41906">
        <w:rPr>
          <w:rFonts w:ascii="Trebuchet MS" w:hAnsi="Trebuchet MS"/>
          <w:bCs/>
        </w:rPr>
        <w:t xml:space="preserve"> în care trebuie întocmită nota justificativă privind </w:t>
      </w:r>
      <w:proofErr w:type="spellStart"/>
      <w:r w:rsidRPr="00D41906">
        <w:rPr>
          <w:rFonts w:ascii="Trebuchet MS" w:hAnsi="Trebuchet MS"/>
          <w:bCs/>
        </w:rPr>
        <w:t>achiziţia</w:t>
      </w:r>
      <w:proofErr w:type="spellEnd"/>
      <w:r w:rsidRPr="00D41906">
        <w:rPr>
          <w:rFonts w:ascii="Trebuchet MS" w:hAnsi="Trebuchet MS"/>
          <w:bCs/>
        </w:rPr>
        <w:t xml:space="preserve"> directă offline </w:t>
      </w:r>
      <w:proofErr w:type="spellStart"/>
      <w:r w:rsidRPr="00D41906">
        <w:rPr>
          <w:rFonts w:ascii="Trebuchet MS" w:hAnsi="Trebuchet MS"/>
          <w:bCs/>
        </w:rPr>
        <w:t>şi</w:t>
      </w:r>
      <w:proofErr w:type="spellEnd"/>
      <w:r w:rsidRPr="00D41906">
        <w:rPr>
          <w:rFonts w:ascii="Trebuchet MS" w:hAnsi="Trebuchet MS"/>
          <w:bCs/>
        </w:rPr>
        <w:t xml:space="preserve"> justificarea </w:t>
      </w:r>
      <w:proofErr w:type="spellStart"/>
      <w:r w:rsidRPr="00D41906">
        <w:rPr>
          <w:rFonts w:ascii="Trebuchet MS" w:hAnsi="Trebuchet MS"/>
          <w:bCs/>
        </w:rPr>
        <w:t>situaţiei</w:t>
      </w:r>
      <w:proofErr w:type="spellEnd"/>
      <w:r w:rsidRPr="00D41906">
        <w:rPr>
          <w:rFonts w:ascii="Trebuchet MS" w:hAnsi="Trebuchet MS"/>
          <w:bCs/>
        </w:rPr>
        <w:t xml:space="preserve"> de fapt; </w:t>
      </w:r>
    </w:p>
    <w:p w14:paraId="5A9B805C"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Documentele justificative ale </w:t>
      </w:r>
      <w:proofErr w:type="spellStart"/>
      <w:r w:rsidRPr="00D41906">
        <w:rPr>
          <w:rFonts w:ascii="Trebuchet MS" w:hAnsi="Trebuchet MS"/>
          <w:bCs/>
        </w:rPr>
        <w:t>achiziţiei</w:t>
      </w:r>
      <w:proofErr w:type="spellEnd"/>
      <w:r w:rsidRPr="00D41906">
        <w:rPr>
          <w:rFonts w:ascii="Trebuchet MS" w:hAnsi="Trebuchet MS"/>
          <w:bCs/>
        </w:rPr>
        <w:t xml:space="preserve"> (de exemplu: contract/comandă/factură, bon fiscal, documentele de transport sau altele, după caz); </w:t>
      </w:r>
    </w:p>
    <w:p w14:paraId="1A983CD0"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Actele adiționale </w:t>
      </w:r>
      <w:proofErr w:type="spellStart"/>
      <w:r w:rsidRPr="00D41906">
        <w:rPr>
          <w:rFonts w:ascii="Trebuchet MS" w:hAnsi="Trebuchet MS"/>
          <w:bCs/>
        </w:rPr>
        <w:t>şi</w:t>
      </w:r>
      <w:proofErr w:type="spellEnd"/>
      <w:r w:rsidRPr="00D41906">
        <w:rPr>
          <w:rFonts w:ascii="Trebuchet MS" w:hAnsi="Trebuchet MS"/>
          <w:bCs/>
        </w:rPr>
        <w:t xml:space="preserve">/sau documente suport aferente modificărilor contractuale, după caz; </w:t>
      </w:r>
    </w:p>
    <w:p w14:paraId="5D61C6E9" w14:textId="77777777" w:rsidR="00F8416E" w:rsidRPr="00D41906" w:rsidRDefault="00F8416E" w:rsidP="00F8416E">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Documentul constatator care </w:t>
      </w:r>
      <w:proofErr w:type="spellStart"/>
      <w:r w:rsidRPr="00D41906">
        <w:rPr>
          <w:rFonts w:ascii="Trebuchet MS" w:hAnsi="Trebuchet MS"/>
          <w:bCs/>
        </w:rPr>
        <w:t>conţine</w:t>
      </w:r>
      <w:proofErr w:type="spellEnd"/>
      <w:r w:rsidRPr="00D41906">
        <w:rPr>
          <w:rFonts w:ascii="Trebuchet MS" w:hAnsi="Trebuchet MS"/>
          <w:bCs/>
        </w:rPr>
        <w:t xml:space="preserve"> </w:t>
      </w:r>
      <w:proofErr w:type="spellStart"/>
      <w:r w:rsidRPr="00D41906">
        <w:rPr>
          <w:rFonts w:ascii="Trebuchet MS" w:hAnsi="Trebuchet MS"/>
          <w:bCs/>
        </w:rPr>
        <w:t>informaţii</w:t>
      </w:r>
      <w:proofErr w:type="spellEnd"/>
      <w:r w:rsidRPr="00D41906">
        <w:rPr>
          <w:rFonts w:ascii="Trebuchet MS" w:hAnsi="Trebuchet MS"/>
          <w:bCs/>
        </w:rPr>
        <w:t xml:space="preserve"> referitoare la îndeplinirea </w:t>
      </w:r>
      <w:proofErr w:type="spellStart"/>
      <w:r w:rsidRPr="00D41906">
        <w:rPr>
          <w:rFonts w:ascii="Trebuchet MS" w:hAnsi="Trebuchet MS"/>
          <w:bCs/>
        </w:rPr>
        <w:t>obligaţiilor</w:t>
      </w:r>
      <w:proofErr w:type="spellEnd"/>
      <w:r w:rsidRPr="00D41906">
        <w:rPr>
          <w:rFonts w:ascii="Trebuchet MS" w:hAnsi="Trebuchet MS"/>
          <w:bCs/>
        </w:rPr>
        <w:t xml:space="preserve"> contractuale de către contractant(de exemplu: procese-verbale de predare-primire, procese-verbale de </w:t>
      </w:r>
      <w:proofErr w:type="spellStart"/>
      <w:r w:rsidRPr="00D41906">
        <w:rPr>
          <w:rFonts w:ascii="Trebuchet MS" w:hAnsi="Trebuchet MS"/>
          <w:bCs/>
        </w:rPr>
        <w:t>recepţie</w:t>
      </w:r>
      <w:proofErr w:type="spellEnd"/>
      <w:r w:rsidRPr="00D41906">
        <w:rPr>
          <w:rFonts w:ascii="Trebuchet MS" w:hAnsi="Trebuchet MS"/>
          <w:bCs/>
        </w:rPr>
        <w:t xml:space="preserve">, procese-verbale de punere în </w:t>
      </w:r>
      <w:proofErr w:type="spellStart"/>
      <w:r w:rsidRPr="00D41906">
        <w:rPr>
          <w:rFonts w:ascii="Trebuchet MS" w:hAnsi="Trebuchet MS"/>
          <w:bCs/>
        </w:rPr>
        <w:t>funcţiune</w:t>
      </w:r>
      <w:proofErr w:type="spellEnd"/>
      <w:r w:rsidRPr="00D41906">
        <w:rPr>
          <w:rFonts w:ascii="Trebuchet MS" w:hAnsi="Trebuchet MS"/>
          <w:bCs/>
        </w:rPr>
        <w:t>/</w:t>
      </w:r>
      <w:proofErr w:type="spellStart"/>
      <w:r w:rsidRPr="00D41906">
        <w:rPr>
          <w:rFonts w:ascii="Trebuchet MS" w:hAnsi="Trebuchet MS"/>
          <w:bCs/>
        </w:rPr>
        <w:t>acceptanţă</w:t>
      </w:r>
      <w:proofErr w:type="spellEnd"/>
      <w:r w:rsidRPr="00D41906">
        <w:rPr>
          <w:rFonts w:ascii="Trebuchet MS" w:hAnsi="Trebuchet MS"/>
          <w:bCs/>
        </w:rPr>
        <w:t xml:space="preserve">, rapoarte de activitate sau altele, după caz); </w:t>
      </w:r>
    </w:p>
    <w:p w14:paraId="6446EB7A" w14:textId="420DD7D0" w:rsidR="00F8416E" w:rsidRPr="00D41906" w:rsidRDefault="00F8416E" w:rsidP="0063401A">
      <w:pPr>
        <w:pStyle w:val="ListParagraph"/>
        <w:widowControl w:val="0"/>
        <w:numPr>
          <w:ilvl w:val="0"/>
          <w:numId w:val="131"/>
        </w:numPr>
        <w:spacing w:after="0" w:line="240" w:lineRule="auto"/>
        <w:jc w:val="both"/>
        <w:rPr>
          <w:rFonts w:ascii="Trebuchet MS" w:hAnsi="Trebuchet MS"/>
          <w:bCs/>
        </w:rPr>
      </w:pPr>
      <w:r w:rsidRPr="00D41906">
        <w:rPr>
          <w:rFonts w:ascii="Trebuchet MS" w:hAnsi="Trebuchet MS"/>
          <w:bCs/>
        </w:rPr>
        <w:t xml:space="preserve">Declarațiile beneficiarului public și ale operatorului economic/ofertant, în conformitate cu Instrucțiunea </w:t>
      </w:r>
      <w:proofErr w:type="spellStart"/>
      <w:r w:rsidRPr="00D41906">
        <w:rPr>
          <w:rFonts w:ascii="Trebuchet MS" w:hAnsi="Trebuchet MS"/>
          <w:bCs/>
        </w:rPr>
        <w:t>AMP</w:t>
      </w:r>
      <w:r w:rsidR="001B3080" w:rsidRPr="00D41906">
        <w:rPr>
          <w:rFonts w:ascii="Trebuchet MS" w:hAnsi="Trebuchet MS"/>
          <w:bCs/>
        </w:rPr>
        <w:t>o</w:t>
      </w:r>
      <w:r w:rsidRPr="00D41906">
        <w:rPr>
          <w:rFonts w:ascii="Trebuchet MS" w:hAnsi="Trebuchet MS"/>
          <w:bCs/>
        </w:rPr>
        <w:t>CIDIF</w:t>
      </w:r>
      <w:proofErr w:type="spellEnd"/>
      <w:r w:rsidRPr="00D41906">
        <w:rPr>
          <w:rFonts w:ascii="Trebuchet MS" w:hAnsi="Trebuchet MS"/>
          <w:bCs/>
        </w:rPr>
        <w:t xml:space="preserve"> privind verificarea posibilelor conflicte de interese în cazul achizițiilor directe din cadrul proiectelor finanțate din </w:t>
      </w:r>
      <w:proofErr w:type="spellStart"/>
      <w:r w:rsidRPr="00D41906">
        <w:rPr>
          <w:rFonts w:ascii="Trebuchet MS" w:hAnsi="Trebuchet MS"/>
          <w:bCs/>
        </w:rPr>
        <w:t>P</w:t>
      </w:r>
      <w:r w:rsidR="001B3080" w:rsidRPr="00D41906">
        <w:rPr>
          <w:rFonts w:ascii="Trebuchet MS" w:hAnsi="Trebuchet MS"/>
          <w:bCs/>
        </w:rPr>
        <w:t>o</w:t>
      </w:r>
      <w:r w:rsidRPr="00D41906">
        <w:rPr>
          <w:rFonts w:ascii="Trebuchet MS" w:hAnsi="Trebuchet MS"/>
          <w:bCs/>
        </w:rPr>
        <w:t>CIDIF</w:t>
      </w:r>
      <w:proofErr w:type="spellEnd"/>
      <w:r w:rsidRPr="00D41906">
        <w:rPr>
          <w:rFonts w:ascii="Trebuchet MS" w:hAnsi="Trebuchet MS"/>
          <w:bCs/>
        </w:rPr>
        <w:t xml:space="preserve">; </w:t>
      </w:r>
    </w:p>
    <w:p w14:paraId="0632C05F" w14:textId="77777777" w:rsidR="00F8416E" w:rsidRPr="00D41906" w:rsidRDefault="00F8416E" w:rsidP="0063401A">
      <w:pPr>
        <w:widowControl w:val="0"/>
        <w:spacing w:after="0" w:line="240" w:lineRule="auto"/>
        <w:ind w:left="709"/>
        <w:jc w:val="both"/>
        <w:rPr>
          <w:rFonts w:ascii="Trebuchet MS" w:hAnsi="Trebuchet MS"/>
          <w:b/>
        </w:rPr>
      </w:pPr>
    </w:p>
    <w:p w14:paraId="1CF28ADE" w14:textId="1642317C" w:rsidR="00F8416E" w:rsidRPr="00D41906" w:rsidRDefault="00F8416E">
      <w:pPr>
        <w:widowControl w:val="0"/>
        <w:numPr>
          <w:ilvl w:val="0"/>
          <w:numId w:val="110"/>
        </w:numPr>
        <w:spacing w:after="0" w:line="240" w:lineRule="auto"/>
        <w:ind w:left="709" w:hanging="425"/>
        <w:jc w:val="both"/>
        <w:rPr>
          <w:rFonts w:ascii="Trebuchet MS" w:hAnsi="Trebuchet MS"/>
          <w:b/>
        </w:rPr>
      </w:pPr>
      <w:r w:rsidRPr="00D41906">
        <w:rPr>
          <w:rFonts w:ascii="Trebuchet MS" w:hAnsi="Trebuchet MS"/>
          <w:b/>
        </w:rPr>
        <w:t>Pentru procedurile competitive derulate în conformitate cu prevederile Ordinului Ministrului Fondurilor Europene nr. 1284/2016:</w:t>
      </w:r>
    </w:p>
    <w:p w14:paraId="32A2943F"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Opis cu documentele dosarului; </w:t>
      </w:r>
    </w:p>
    <w:p w14:paraId="221DF9E6"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proofErr w:type="spellStart"/>
      <w:r w:rsidRPr="008B59BD">
        <w:rPr>
          <w:rFonts w:ascii="Trebuchet MS" w:hAnsi="Trebuchet MS"/>
        </w:rPr>
        <w:t>Specificaţiile</w:t>
      </w:r>
      <w:proofErr w:type="spellEnd"/>
      <w:r w:rsidRPr="008B59BD">
        <w:rPr>
          <w:rFonts w:ascii="Trebuchet MS" w:hAnsi="Trebuchet MS"/>
        </w:rPr>
        <w:t xml:space="preserve"> tehnice;</w:t>
      </w:r>
    </w:p>
    <w:p w14:paraId="7308AB31"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Nota privind determinarea valorii estimate; </w:t>
      </w:r>
    </w:p>
    <w:p w14:paraId="2E9C714F"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Dovada </w:t>
      </w:r>
      <w:proofErr w:type="spellStart"/>
      <w:r w:rsidRPr="008B59BD">
        <w:rPr>
          <w:rFonts w:ascii="Trebuchet MS" w:hAnsi="Trebuchet MS"/>
        </w:rPr>
        <w:t>anunţului</w:t>
      </w:r>
      <w:proofErr w:type="spellEnd"/>
      <w:r w:rsidRPr="008B59BD">
        <w:rPr>
          <w:rFonts w:ascii="Trebuchet MS" w:hAnsi="Trebuchet MS"/>
        </w:rPr>
        <w:t>/</w:t>
      </w:r>
      <w:proofErr w:type="spellStart"/>
      <w:r w:rsidRPr="008B59BD">
        <w:rPr>
          <w:rFonts w:ascii="Trebuchet MS" w:hAnsi="Trebuchet MS"/>
        </w:rPr>
        <w:t>invitaţiilor</w:t>
      </w:r>
      <w:proofErr w:type="spellEnd"/>
      <w:r w:rsidRPr="008B59BD">
        <w:rPr>
          <w:rFonts w:ascii="Trebuchet MS" w:hAnsi="Trebuchet MS"/>
        </w:rPr>
        <w:t xml:space="preserve">/clarificărilor/comunicărilor rezultatului (după caz); </w:t>
      </w:r>
    </w:p>
    <w:p w14:paraId="42B3BCF0"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Nota justificativă de atribuire; </w:t>
      </w:r>
    </w:p>
    <w:p w14:paraId="046429D8"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Nota justificativă privind decalarea datelor de semnare a contractelor (după caz) – pentru loturi; </w:t>
      </w:r>
    </w:p>
    <w:p w14:paraId="11A5F11A" w14:textId="77777777" w:rsidR="00863336" w:rsidRPr="008B59BD" w:rsidRDefault="00863336">
      <w:pPr>
        <w:widowControl w:val="0"/>
        <w:numPr>
          <w:ilvl w:val="2"/>
          <w:numId w:val="111"/>
        </w:numPr>
        <w:spacing w:after="0" w:line="240" w:lineRule="auto"/>
        <w:ind w:left="709" w:right="-1" w:hanging="283"/>
        <w:jc w:val="both"/>
        <w:rPr>
          <w:rFonts w:ascii="Trebuchet MS" w:hAnsi="Trebuchet MS"/>
        </w:rPr>
      </w:pPr>
      <w:proofErr w:type="spellStart"/>
      <w:r w:rsidRPr="008B59BD">
        <w:rPr>
          <w:rFonts w:ascii="Trebuchet MS" w:hAnsi="Trebuchet MS"/>
        </w:rPr>
        <w:t>Declaraţii</w:t>
      </w:r>
      <w:proofErr w:type="spellEnd"/>
      <w:r w:rsidRPr="008B59BD">
        <w:rPr>
          <w:rFonts w:ascii="Trebuchet MS" w:hAnsi="Trebuchet MS"/>
        </w:rPr>
        <w:t xml:space="preserve"> pe propria răspundere din care rezultă că ofertantul </w:t>
      </w:r>
      <w:proofErr w:type="spellStart"/>
      <w:r w:rsidRPr="008B59BD">
        <w:rPr>
          <w:rFonts w:ascii="Trebuchet MS" w:hAnsi="Trebuchet MS"/>
        </w:rPr>
        <w:t>câştigător</w:t>
      </w:r>
      <w:proofErr w:type="spellEnd"/>
      <w:r w:rsidRPr="008B59BD">
        <w:rPr>
          <w:rFonts w:ascii="Trebuchet MS" w:hAnsi="Trebuchet MS"/>
        </w:rPr>
        <w:t xml:space="preserve">/solicitantul/beneficiarul privat nu a încălcat prevederile referitoare la conflictul de interese; </w:t>
      </w:r>
    </w:p>
    <w:p w14:paraId="261F3DAD"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Ofertele </w:t>
      </w:r>
      <w:proofErr w:type="spellStart"/>
      <w:r w:rsidRPr="008B59BD">
        <w:rPr>
          <w:rFonts w:ascii="Trebuchet MS" w:hAnsi="Trebuchet MS"/>
        </w:rPr>
        <w:t>şi</w:t>
      </w:r>
      <w:proofErr w:type="spellEnd"/>
      <w:r w:rsidRPr="008B59BD">
        <w:rPr>
          <w:rFonts w:ascii="Trebuchet MS" w:hAnsi="Trebuchet MS"/>
        </w:rPr>
        <w:t xml:space="preserve"> clarificările (după caz); </w:t>
      </w:r>
    </w:p>
    <w:p w14:paraId="178DD76A"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Contractul de </w:t>
      </w:r>
      <w:proofErr w:type="spellStart"/>
      <w:r w:rsidRPr="008B59BD">
        <w:rPr>
          <w:rFonts w:ascii="Trebuchet MS" w:hAnsi="Trebuchet MS"/>
        </w:rPr>
        <w:t>achiziţie</w:t>
      </w:r>
      <w:proofErr w:type="spellEnd"/>
      <w:r w:rsidRPr="008B59BD">
        <w:rPr>
          <w:rFonts w:ascii="Trebuchet MS" w:hAnsi="Trebuchet MS"/>
        </w:rPr>
        <w:t xml:space="preserve">; </w:t>
      </w:r>
    </w:p>
    <w:p w14:paraId="378DAE83"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Actele </w:t>
      </w:r>
      <w:proofErr w:type="spellStart"/>
      <w:r w:rsidRPr="008B59BD">
        <w:rPr>
          <w:rFonts w:ascii="Trebuchet MS" w:hAnsi="Trebuchet MS"/>
        </w:rPr>
        <w:t>adiţionale</w:t>
      </w:r>
      <w:proofErr w:type="spellEnd"/>
      <w:r w:rsidRPr="008B59BD">
        <w:rPr>
          <w:rFonts w:ascii="Trebuchet MS" w:hAnsi="Trebuchet MS"/>
        </w:rPr>
        <w:t xml:space="preserve"> (după caz);</w:t>
      </w:r>
    </w:p>
    <w:p w14:paraId="516CA97C"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Alte documente relevante, inclusiv documentele care dovedesc realizarea </w:t>
      </w:r>
      <w:proofErr w:type="spellStart"/>
      <w:r w:rsidRPr="008B59BD">
        <w:rPr>
          <w:rFonts w:ascii="Trebuchet MS" w:hAnsi="Trebuchet MS"/>
        </w:rPr>
        <w:t>achiziţiei</w:t>
      </w:r>
      <w:proofErr w:type="spellEnd"/>
      <w:r w:rsidRPr="008B59BD">
        <w:rPr>
          <w:rFonts w:ascii="Trebuchet MS" w:hAnsi="Trebuchet MS"/>
        </w:rPr>
        <w:t xml:space="preserve"> (de exemplu: procese-verbale de </w:t>
      </w:r>
      <w:proofErr w:type="spellStart"/>
      <w:r w:rsidRPr="008B59BD">
        <w:rPr>
          <w:rFonts w:ascii="Trebuchet MS" w:hAnsi="Trebuchet MS"/>
        </w:rPr>
        <w:t>recepţie</w:t>
      </w:r>
      <w:proofErr w:type="spellEnd"/>
      <w:r w:rsidRPr="008B59BD">
        <w:rPr>
          <w:rFonts w:ascii="Trebuchet MS" w:hAnsi="Trebuchet MS"/>
        </w:rPr>
        <w:t xml:space="preserve"> servicii </w:t>
      </w:r>
      <w:proofErr w:type="spellStart"/>
      <w:r w:rsidRPr="008B59BD">
        <w:rPr>
          <w:rFonts w:ascii="Trebuchet MS" w:hAnsi="Trebuchet MS"/>
        </w:rPr>
        <w:t>şi</w:t>
      </w:r>
      <w:proofErr w:type="spellEnd"/>
      <w:r w:rsidRPr="008B59BD">
        <w:rPr>
          <w:rFonts w:ascii="Trebuchet MS" w:hAnsi="Trebuchet MS"/>
        </w:rPr>
        <w:t xml:space="preserve"> lucrări, livrabile, procese-verbale de predare primire etc.); </w:t>
      </w:r>
    </w:p>
    <w:p w14:paraId="50AEE857"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proofErr w:type="spellStart"/>
      <w:r w:rsidRPr="008B59BD">
        <w:rPr>
          <w:rFonts w:ascii="Trebuchet MS" w:hAnsi="Trebuchet MS"/>
        </w:rPr>
        <w:lastRenderedPageBreak/>
        <w:t>Contestaţiile</w:t>
      </w:r>
      <w:proofErr w:type="spellEnd"/>
      <w:r w:rsidRPr="008B59BD">
        <w:rPr>
          <w:rFonts w:ascii="Trebuchet MS" w:hAnsi="Trebuchet MS"/>
        </w:rPr>
        <w:t xml:space="preserve"> (după caz)/ deciziile aferente.</w:t>
      </w:r>
    </w:p>
    <w:p w14:paraId="611439D4" w14:textId="77777777" w:rsidR="00863336" w:rsidRPr="008B59BD" w:rsidRDefault="00863336">
      <w:pPr>
        <w:widowControl w:val="0"/>
        <w:numPr>
          <w:ilvl w:val="0"/>
          <w:numId w:val="110"/>
        </w:numPr>
        <w:spacing w:after="0" w:line="240" w:lineRule="auto"/>
        <w:ind w:left="709" w:hanging="425"/>
        <w:jc w:val="both"/>
        <w:rPr>
          <w:rFonts w:ascii="Trebuchet MS" w:hAnsi="Trebuchet MS"/>
          <w:b/>
        </w:rPr>
      </w:pPr>
      <w:r w:rsidRPr="008B59BD">
        <w:rPr>
          <w:rFonts w:ascii="Trebuchet MS" w:hAnsi="Trebuchet MS"/>
          <w:b/>
        </w:rPr>
        <w:t xml:space="preserve">Pentru </w:t>
      </w:r>
      <w:proofErr w:type="spellStart"/>
      <w:r w:rsidRPr="008B59BD">
        <w:rPr>
          <w:rFonts w:ascii="Trebuchet MS" w:hAnsi="Trebuchet MS"/>
          <w:b/>
        </w:rPr>
        <w:t>achiziţiile</w:t>
      </w:r>
      <w:proofErr w:type="spellEnd"/>
      <w:r w:rsidRPr="008B59BD">
        <w:rPr>
          <w:rFonts w:ascii="Trebuchet MS" w:hAnsi="Trebuchet MS"/>
          <w:b/>
        </w:rPr>
        <w:t xml:space="preserve"> directe derulate în conformitate cu prevederile Ordinului Ministrului Fondurilor Europene nr. 1284/2016:</w:t>
      </w:r>
    </w:p>
    <w:p w14:paraId="5FFB6D41" w14:textId="77777777" w:rsidR="00863336" w:rsidRPr="008B59BD" w:rsidRDefault="00863336">
      <w:pPr>
        <w:widowControl w:val="0"/>
        <w:numPr>
          <w:ilvl w:val="2"/>
          <w:numId w:val="112"/>
        </w:numPr>
        <w:spacing w:after="0" w:line="240" w:lineRule="auto"/>
        <w:ind w:left="709" w:hanging="283"/>
        <w:jc w:val="both"/>
        <w:rPr>
          <w:rFonts w:ascii="Trebuchet MS" w:hAnsi="Trebuchet MS"/>
        </w:rPr>
      </w:pPr>
      <w:r w:rsidRPr="008B59BD">
        <w:rPr>
          <w:rFonts w:ascii="Trebuchet MS" w:hAnsi="Trebuchet MS"/>
        </w:rPr>
        <w:t xml:space="preserve">Opis cu documentele dosarului; </w:t>
      </w:r>
    </w:p>
    <w:p w14:paraId="4B9B3E63" w14:textId="77777777" w:rsidR="00863336" w:rsidRPr="008B59BD" w:rsidRDefault="00863336">
      <w:pPr>
        <w:widowControl w:val="0"/>
        <w:numPr>
          <w:ilvl w:val="2"/>
          <w:numId w:val="112"/>
        </w:numPr>
        <w:spacing w:after="0" w:line="240" w:lineRule="auto"/>
        <w:ind w:left="709" w:hanging="283"/>
        <w:jc w:val="both"/>
        <w:rPr>
          <w:rFonts w:ascii="Trebuchet MS" w:hAnsi="Trebuchet MS"/>
        </w:rPr>
      </w:pPr>
      <w:r w:rsidRPr="008B59BD">
        <w:rPr>
          <w:rFonts w:ascii="Trebuchet MS" w:hAnsi="Trebuchet MS"/>
        </w:rPr>
        <w:t xml:space="preserve">Nota privind determinarea valorii estimate; </w:t>
      </w:r>
    </w:p>
    <w:p w14:paraId="1DB54BC3" w14:textId="77777777" w:rsidR="00863336" w:rsidRPr="008B59BD" w:rsidRDefault="00863336">
      <w:pPr>
        <w:widowControl w:val="0"/>
        <w:numPr>
          <w:ilvl w:val="2"/>
          <w:numId w:val="112"/>
        </w:numPr>
        <w:spacing w:after="0" w:line="240" w:lineRule="auto"/>
        <w:ind w:left="709" w:hanging="283"/>
        <w:jc w:val="both"/>
        <w:rPr>
          <w:rFonts w:ascii="Trebuchet MS" w:hAnsi="Trebuchet MS"/>
        </w:rPr>
      </w:pPr>
      <w:r w:rsidRPr="008B59BD">
        <w:rPr>
          <w:rFonts w:ascii="Trebuchet MS" w:hAnsi="Trebuchet MS"/>
        </w:rPr>
        <w:t xml:space="preserve">Documentele justificative ale </w:t>
      </w:r>
      <w:proofErr w:type="spellStart"/>
      <w:r w:rsidRPr="008B59BD">
        <w:rPr>
          <w:rFonts w:ascii="Trebuchet MS" w:hAnsi="Trebuchet MS"/>
        </w:rPr>
        <w:t>achiziţiei</w:t>
      </w:r>
      <w:proofErr w:type="spellEnd"/>
      <w:r w:rsidRPr="008B59BD">
        <w:rPr>
          <w:rFonts w:ascii="Trebuchet MS" w:hAnsi="Trebuchet MS"/>
        </w:rPr>
        <w:t xml:space="preserve"> (de exemplu: comandă, factură, bon fiscal, contract, documentele de transport sau altele, după caz) </w:t>
      </w:r>
    </w:p>
    <w:p w14:paraId="62E8DC9B" w14:textId="29B58AED" w:rsidR="00283022" w:rsidRPr="0063401A" w:rsidRDefault="00863336" w:rsidP="00283022">
      <w:pPr>
        <w:widowControl w:val="0"/>
        <w:numPr>
          <w:ilvl w:val="0"/>
          <w:numId w:val="112"/>
        </w:numPr>
        <w:spacing w:after="0" w:line="240" w:lineRule="auto"/>
        <w:ind w:left="709" w:hanging="283"/>
        <w:jc w:val="both"/>
        <w:rPr>
          <w:rFonts w:ascii="Trebuchet MS" w:hAnsi="Trebuchet MS"/>
        </w:rPr>
      </w:pPr>
      <w:r w:rsidRPr="008B59BD">
        <w:rPr>
          <w:rFonts w:ascii="Trebuchet MS" w:hAnsi="Trebuchet MS"/>
        </w:rPr>
        <w:t xml:space="preserve">Documentele care dovedesc realizarea </w:t>
      </w:r>
      <w:proofErr w:type="spellStart"/>
      <w:r w:rsidRPr="008B59BD">
        <w:rPr>
          <w:rFonts w:ascii="Trebuchet MS" w:hAnsi="Trebuchet MS"/>
        </w:rPr>
        <w:t>achiziţiei</w:t>
      </w:r>
      <w:proofErr w:type="spellEnd"/>
      <w:r w:rsidRPr="008B59BD">
        <w:rPr>
          <w:rFonts w:ascii="Trebuchet MS" w:hAnsi="Trebuchet MS"/>
        </w:rPr>
        <w:t>, respectiv furnizarea produselor/prestarea serviciilor/</w:t>
      </w:r>
      <w:proofErr w:type="spellStart"/>
      <w:r w:rsidRPr="008B59BD">
        <w:rPr>
          <w:rFonts w:ascii="Trebuchet MS" w:hAnsi="Trebuchet MS"/>
        </w:rPr>
        <w:t>execuţia</w:t>
      </w:r>
      <w:proofErr w:type="spellEnd"/>
      <w:r w:rsidRPr="008B59BD">
        <w:rPr>
          <w:rFonts w:ascii="Trebuchet MS" w:hAnsi="Trebuchet MS"/>
        </w:rPr>
        <w:t xml:space="preserve"> lucrărilor (de exemplu: ordine de plată, extrase de cont, procese-verbale de predare-primire, procese-verbale de </w:t>
      </w:r>
      <w:proofErr w:type="spellStart"/>
      <w:r w:rsidRPr="008B59BD">
        <w:rPr>
          <w:rFonts w:ascii="Trebuchet MS" w:hAnsi="Trebuchet MS"/>
        </w:rPr>
        <w:t>recepţie</w:t>
      </w:r>
      <w:proofErr w:type="spellEnd"/>
      <w:r w:rsidRPr="008B59BD">
        <w:rPr>
          <w:rFonts w:ascii="Trebuchet MS" w:hAnsi="Trebuchet MS"/>
        </w:rPr>
        <w:t xml:space="preserve">, procese-verbale de punere în </w:t>
      </w:r>
      <w:proofErr w:type="spellStart"/>
      <w:r w:rsidRPr="008B59BD">
        <w:rPr>
          <w:rFonts w:ascii="Trebuchet MS" w:hAnsi="Trebuchet MS"/>
        </w:rPr>
        <w:t>funcţiune</w:t>
      </w:r>
      <w:proofErr w:type="spellEnd"/>
      <w:r w:rsidRPr="008B59BD">
        <w:rPr>
          <w:rFonts w:ascii="Trebuchet MS" w:hAnsi="Trebuchet MS"/>
        </w:rPr>
        <w:t>/</w:t>
      </w:r>
      <w:proofErr w:type="spellStart"/>
      <w:r w:rsidRPr="008B59BD">
        <w:rPr>
          <w:rFonts w:ascii="Trebuchet MS" w:hAnsi="Trebuchet MS"/>
        </w:rPr>
        <w:t>acceptanţă</w:t>
      </w:r>
      <w:proofErr w:type="spellEnd"/>
      <w:r w:rsidRPr="008B59BD">
        <w:rPr>
          <w:rFonts w:ascii="Trebuchet MS" w:hAnsi="Trebuchet MS"/>
        </w:rPr>
        <w:t>, rapoarte de activitate sau altele, după caz).</w:t>
      </w:r>
    </w:p>
    <w:p w14:paraId="1A6401A6" w14:textId="7DD31F38" w:rsidR="00283022" w:rsidRPr="00D41906" w:rsidRDefault="00283022" w:rsidP="00283022">
      <w:pPr>
        <w:widowControl w:val="0"/>
        <w:numPr>
          <w:ilvl w:val="0"/>
          <w:numId w:val="112"/>
        </w:numPr>
        <w:spacing w:after="0" w:line="240" w:lineRule="auto"/>
        <w:ind w:left="709" w:hanging="283"/>
        <w:jc w:val="both"/>
        <w:rPr>
          <w:rFonts w:ascii="Trebuchet MS" w:hAnsi="Trebuchet MS"/>
        </w:rPr>
      </w:pPr>
      <w:r w:rsidRPr="00D41906">
        <w:rPr>
          <w:rFonts w:ascii="Trebuchet MS" w:hAnsi="Trebuchet MS"/>
        </w:rPr>
        <w:t xml:space="preserve">Declarațiile beneficiarului privat și ale operatorului economic/ofertant, în conformitate cu Instrucțiunea </w:t>
      </w:r>
      <w:proofErr w:type="spellStart"/>
      <w:r w:rsidRPr="00D41906">
        <w:rPr>
          <w:rFonts w:ascii="Trebuchet MS" w:hAnsi="Trebuchet MS"/>
        </w:rPr>
        <w:t>AMP</w:t>
      </w:r>
      <w:r w:rsidR="001B3080" w:rsidRPr="00D41906">
        <w:rPr>
          <w:rFonts w:ascii="Trebuchet MS" w:hAnsi="Trebuchet MS"/>
        </w:rPr>
        <w:t>o</w:t>
      </w:r>
      <w:r w:rsidRPr="00D41906">
        <w:rPr>
          <w:rFonts w:ascii="Trebuchet MS" w:hAnsi="Trebuchet MS"/>
        </w:rPr>
        <w:t>CIDIF</w:t>
      </w:r>
      <w:proofErr w:type="spellEnd"/>
      <w:r w:rsidRPr="00D41906">
        <w:rPr>
          <w:rFonts w:ascii="Trebuchet MS" w:hAnsi="Trebuchet MS"/>
        </w:rPr>
        <w:t xml:space="preserve"> privind verificarea posibilelor conflicte de interese în cazul achizițiilor directe din cadrul proiectelor finanțate din </w:t>
      </w:r>
      <w:proofErr w:type="spellStart"/>
      <w:r w:rsidRPr="00D41906">
        <w:rPr>
          <w:rFonts w:ascii="Trebuchet MS" w:hAnsi="Trebuchet MS"/>
        </w:rPr>
        <w:t>P</w:t>
      </w:r>
      <w:r w:rsidR="001B3080" w:rsidRPr="00D41906">
        <w:rPr>
          <w:rFonts w:ascii="Trebuchet MS" w:hAnsi="Trebuchet MS"/>
        </w:rPr>
        <w:t>o</w:t>
      </w:r>
      <w:r w:rsidRPr="00D41906">
        <w:rPr>
          <w:rFonts w:ascii="Trebuchet MS" w:hAnsi="Trebuchet MS"/>
        </w:rPr>
        <w:t>CIDIF</w:t>
      </w:r>
      <w:proofErr w:type="spellEnd"/>
      <w:r w:rsidRPr="00D41906">
        <w:rPr>
          <w:rFonts w:ascii="Trebuchet MS" w:hAnsi="Trebuchet MS"/>
        </w:rPr>
        <w:t xml:space="preserve"> </w:t>
      </w:r>
    </w:p>
    <w:p w14:paraId="531E1394" w14:textId="77777777" w:rsidR="00863336" w:rsidRPr="008B59BD" w:rsidRDefault="00863336" w:rsidP="00863336">
      <w:pPr>
        <w:ind w:left="709"/>
        <w:rPr>
          <w:rFonts w:ascii="Trebuchet MS" w:hAnsi="Trebuchet MS"/>
        </w:rPr>
      </w:pPr>
    </w:p>
    <w:p w14:paraId="43E20409" w14:textId="77777777" w:rsidR="00863336" w:rsidRPr="008B59BD" w:rsidRDefault="00863336" w:rsidP="00863336">
      <w:pPr>
        <w:jc w:val="both"/>
        <w:rPr>
          <w:rFonts w:ascii="Trebuchet MS" w:hAnsi="Trebuchet MS"/>
        </w:rPr>
      </w:pPr>
      <w:r w:rsidRPr="008B59BD">
        <w:rPr>
          <w:rFonts w:ascii="Trebuchet MS" w:hAnsi="Trebuchet MS"/>
        </w:rPr>
        <w:t xml:space="preserve">Pentru actele </w:t>
      </w:r>
      <w:proofErr w:type="spellStart"/>
      <w:r w:rsidRPr="008B59BD">
        <w:rPr>
          <w:rFonts w:ascii="Trebuchet MS" w:hAnsi="Trebuchet MS"/>
        </w:rPr>
        <w:t>adiţionale</w:t>
      </w:r>
      <w:proofErr w:type="spellEnd"/>
      <w:r w:rsidRPr="008B59BD">
        <w:rPr>
          <w:rFonts w:ascii="Trebuchet MS" w:hAnsi="Trebuchet MS"/>
        </w:rPr>
        <w:t xml:space="preserve">/contractele subsecvente încheiate la contractele de </w:t>
      </w:r>
      <w:proofErr w:type="spellStart"/>
      <w:r w:rsidRPr="008B59BD">
        <w:rPr>
          <w:rFonts w:ascii="Trebuchet MS" w:hAnsi="Trebuchet MS"/>
        </w:rPr>
        <w:t>achiziţie</w:t>
      </w:r>
      <w:proofErr w:type="spellEnd"/>
      <w:r w:rsidRPr="008B59BD">
        <w:rPr>
          <w:rFonts w:ascii="Trebuchet MS" w:hAnsi="Trebuchet MS"/>
        </w:rPr>
        <w:t>/</w:t>
      </w:r>
      <w:proofErr w:type="spellStart"/>
      <w:r w:rsidRPr="008B59BD">
        <w:rPr>
          <w:rFonts w:ascii="Trebuchet MS" w:hAnsi="Trebuchet MS"/>
        </w:rPr>
        <w:t>acodurile</w:t>
      </w:r>
      <w:proofErr w:type="spellEnd"/>
      <w:r w:rsidRPr="008B59BD">
        <w:rPr>
          <w:rFonts w:ascii="Trebuchet MS" w:hAnsi="Trebuchet MS"/>
        </w:rPr>
        <w:t xml:space="preserve"> cadru, indiferent dacă acestea au sau nu impact financiar, beneficiarii vor urma </w:t>
      </w:r>
      <w:proofErr w:type="spellStart"/>
      <w:r w:rsidRPr="008B59BD">
        <w:rPr>
          <w:rFonts w:ascii="Trebuchet MS" w:hAnsi="Trebuchet MS"/>
        </w:rPr>
        <w:t>aceleaşi</w:t>
      </w:r>
      <w:proofErr w:type="spellEnd"/>
      <w:r w:rsidRPr="008B59BD">
        <w:rPr>
          <w:rFonts w:ascii="Trebuchet MS" w:hAnsi="Trebuchet MS"/>
        </w:rPr>
        <w:t xml:space="preserve"> proceduri de întocmire a documentelor ca </w:t>
      </w:r>
      <w:proofErr w:type="spellStart"/>
      <w:r w:rsidRPr="008B59BD">
        <w:rPr>
          <w:rFonts w:ascii="Trebuchet MS" w:hAnsi="Trebuchet MS"/>
        </w:rPr>
        <w:t>şi</w:t>
      </w:r>
      <w:proofErr w:type="spellEnd"/>
      <w:r w:rsidRPr="008B59BD">
        <w:rPr>
          <w:rFonts w:ascii="Trebuchet MS" w:hAnsi="Trebuchet MS"/>
        </w:rPr>
        <w:t xml:space="preserve"> pentru contractul-acordul cadru </w:t>
      </w:r>
      <w:proofErr w:type="spellStart"/>
      <w:r w:rsidRPr="008B59BD">
        <w:rPr>
          <w:rFonts w:ascii="Trebuchet MS" w:hAnsi="Trebuchet MS"/>
        </w:rPr>
        <w:t>iniţial</w:t>
      </w:r>
      <w:proofErr w:type="spellEnd"/>
      <w:r w:rsidRPr="008B59BD">
        <w:rPr>
          <w:rFonts w:ascii="Trebuchet MS" w:hAnsi="Trebuchet MS"/>
        </w:rPr>
        <w:t xml:space="preserve">. Dosarul de </w:t>
      </w:r>
      <w:proofErr w:type="spellStart"/>
      <w:r w:rsidRPr="008B59BD">
        <w:rPr>
          <w:rFonts w:ascii="Trebuchet MS" w:hAnsi="Trebuchet MS"/>
        </w:rPr>
        <w:t>achiziţie</w:t>
      </w:r>
      <w:proofErr w:type="spellEnd"/>
      <w:r w:rsidRPr="008B59BD">
        <w:rPr>
          <w:rFonts w:ascii="Trebuchet MS" w:hAnsi="Trebuchet MS"/>
        </w:rPr>
        <w:t xml:space="preserve"> va cuprinde documentele justificative în baza căruia a fost încheiat aceste documente.</w:t>
      </w:r>
    </w:p>
    <w:p w14:paraId="2EB0A04E" w14:textId="77777777" w:rsidR="00863336" w:rsidRPr="008B59BD" w:rsidRDefault="00863336" w:rsidP="00863336">
      <w:pPr>
        <w:spacing w:line="240" w:lineRule="atLeast"/>
        <w:rPr>
          <w:rFonts w:ascii="Trebuchet MS" w:hAnsi="Trebuchet MS"/>
          <w:b/>
        </w:rPr>
      </w:pPr>
      <w:r w:rsidRPr="008B59BD">
        <w:rPr>
          <w:rFonts w:ascii="Trebuchet MS" w:hAnsi="Trebuchet MS"/>
          <w:b/>
        </w:rPr>
        <w:t>Dreptul de proprietate/utilizare a rezultatelor și echipamentelor</w:t>
      </w:r>
    </w:p>
    <w:p w14:paraId="72476F8D" w14:textId="77777777" w:rsidR="00745758" w:rsidRDefault="00863336" w:rsidP="00515BC2">
      <w:pPr>
        <w:pStyle w:val="ListParagraph"/>
        <w:widowControl w:val="0"/>
        <w:numPr>
          <w:ilvl w:val="0"/>
          <w:numId w:val="138"/>
        </w:numPr>
        <w:autoSpaceDE w:val="0"/>
        <w:autoSpaceDN w:val="0"/>
        <w:adjustRightInd w:val="0"/>
        <w:spacing w:after="0" w:line="240" w:lineRule="atLeast"/>
        <w:jc w:val="both"/>
        <w:rPr>
          <w:rFonts w:ascii="Trebuchet MS" w:hAnsi="Trebuchet MS"/>
        </w:rPr>
      </w:pPr>
      <w:r w:rsidRPr="00F30978">
        <w:rPr>
          <w:rFonts w:ascii="Trebuchet MS" w:hAnsi="Trebuchet MS"/>
        </w:rPr>
        <w:t xml:space="preserve">Orice rezultate ale proiectului sau drepturi legate de acestea, inclusiv drepturi de autor </w:t>
      </w:r>
      <w:proofErr w:type="spellStart"/>
      <w:r w:rsidRPr="00F30978">
        <w:rPr>
          <w:rFonts w:ascii="Trebuchet MS" w:hAnsi="Trebuchet MS"/>
        </w:rPr>
        <w:t>şi</w:t>
      </w:r>
      <w:proofErr w:type="spellEnd"/>
      <w:r w:rsidRPr="00F30978">
        <w:rPr>
          <w:rFonts w:ascii="Trebuchet MS" w:hAnsi="Trebuchet MS"/>
        </w:rPr>
        <w:t xml:space="preserve">/sau orice alte drepturi de proprietate intelectuală </w:t>
      </w:r>
      <w:proofErr w:type="spellStart"/>
      <w:r w:rsidRPr="00F30978">
        <w:rPr>
          <w:rFonts w:ascii="Trebuchet MS" w:hAnsi="Trebuchet MS"/>
        </w:rPr>
        <w:t>şi</w:t>
      </w:r>
      <w:proofErr w:type="spellEnd"/>
      <w:r w:rsidRPr="00F30978">
        <w:rPr>
          <w:rFonts w:ascii="Trebuchet MS" w:hAnsi="Trebuchet MS"/>
        </w:rPr>
        <w:t xml:space="preserve">/sau industrială, </w:t>
      </w:r>
      <w:proofErr w:type="spellStart"/>
      <w:r w:rsidRPr="00F30978">
        <w:rPr>
          <w:rFonts w:ascii="Trebuchet MS" w:hAnsi="Trebuchet MS"/>
        </w:rPr>
        <w:t>obţinute</w:t>
      </w:r>
      <w:proofErr w:type="spellEnd"/>
      <w:r w:rsidRPr="00F30978">
        <w:rPr>
          <w:rFonts w:ascii="Trebuchet MS" w:hAnsi="Trebuchet MS"/>
        </w:rPr>
        <w:t xml:space="preserve"> în executarea sau ca urmare a executării acestui Contract de Finanțare, cu </w:t>
      </w:r>
      <w:proofErr w:type="spellStart"/>
      <w:r w:rsidRPr="00F30978">
        <w:rPr>
          <w:rFonts w:ascii="Trebuchet MS" w:hAnsi="Trebuchet MS"/>
        </w:rPr>
        <w:t>excepţia</w:t>
      </w:r>
      <w:proofErr w:type="spellEnd"/>
      <w:r w:rsidRPr="00F30978">
        <w:rPr>
          <w:rFonts w:ascii="Trebuchet MS" w:hAnsi="Trebuchet MS"/>
        </w:rPr>
        <w:t xml:space="preserve"> cazurilor în care astfel de drepturi sunt preexistente acestuia, vor fi proprietatea Beneficiarului.</w:t>
      </w:r>
    </w:p>
    <w:p w14:paraId="0C9CA933" w14:textId="6F9AB401" w:rsidR="00745758" w:rsidRPr="00F30978" w:rsidRDefault="00745758" w:rsidP="00F30978">
      <w:pPr>
        <w:pStyle w:val="ListParagraph"/>
        <w:widowControl w:val="0"/>
        <w:numPr>
          <w:ilvl w:val="0"/>
          <w:numId w:val="138"/>
        </w:numPr>
        <w:autoSpaceDE w:val="0"/>
        <w:autoSpaceDN w:val="0"/>
        <w:adjustRightInd w:val="0"/>
        <w:spacing w:after="0" w:line="240" w:lineRule="atLeast"/>
        <w:jc w:val="both"/>
        <w:rPr>
          <w:rFonts w:ascii="Trebuchet MS" w:hAnsi="Trebuchet MS"/>
        </w:rPr>
      </w:pPr>
      <w:r w:rsidRPr="00F30978">
        <w:rPr>
          <w:rFonts w:ascii="Trebuchet MS" w:hAnsi="Trebuchet MS"/>
        </w:rPr>
        <w:t xml:space="preserve">În cazul proiectelor implementate în parteneriat, orice rezultate sau drepturi legate de acestea, inclusiv drepturi de autor </w:t>
      </w:r>
      <w:proofErr w:type="spellStart"/>
      <w:r w:rsidRPr="00F30978">
        <w:rPr>
          <w:rFonts w:ascii="Trebuchet MS" w:hAnsi="Trebuchet MS"/>
        </w:rPr>
        <w:t>şi</w:t>
      </w:r>
      <w:proofErr w:type="spellEnd"/>
      <w:r w:rsidRPr="00F30978">
        <w:rPr>
          <w:rFonts w:ascii="Trebuchet MS" w:hAnsi="Trebuchet MS"/>
        </w:rPr>
        <w:t xml:space="preserve">/sau orice alte drepturi de proprietate intelectuală </w:t>
      </w:r>
      <w:proofErr w:type="spellStart"/>
      <w:r w:rsidRPr="00F30978">
        <w:rPr>
          <w:rFonts w:ascii="Trebuchet MS" w:hAnsi="Trebuchet MS"/>
        </w:rPr>
        <w:t>şi</w:t>
      </w:r>
      <w:proofErr w:type="spellEnd"/>
      <w:r w:rsidRPr="00F30978">
        <w:rPr>
          <w:rFonts w:ascii="Trebuchet MS" w:hAnsi="Trebuchet MS"/>
        </w:rPr>
        <w:t xml:space="preserve">/sau industrială, </w:t>
      </w:r>
      <w:proofErr w:type="spellStart"/>
      <w:r w:rsidRPr="00F30978">
        <w:rPr>
          <w:rFonts w:ascii="Trebuchet MS" w:hAnsi="Trebuchet MS"/>
        </w:rPr>
        <w:t>obţinute</w:t>
      </w:r>
      <w:proofErr w:type="spellEnd"/>
      <w:r w:rsidRPr="00F30978">
        <w:rPr>
          <w:rFonts w:ascii="Trebuchet MS" w:hAnsi="Trebuchet MS"/>
        </w:rPr>
        <w:t xml:space="preserve"> în executarea sau ca urmare a executării acestui Contract, vor fi proprietatea liderului de Proiect sau a partenerului/ partenerilor acestuia, conform celor prevăzute în Acordul de parteneriat inclus în Anexa </w:t>
      </w:r>
      <w:r>
        <w:rPr>
          <w:rFonts w:ascii="Trebuchet MS" w:hAnsi="Trebuchet MS"/>
        </w:rPr>
        <w:t>3</w:t>
      </w:r>
      <w:r w:rsidRPr="00F30978">
        <w:rPr>
          <w:rFonts w:ascii="Trebuchet MS" w:hAnsi="Trebuchet MS"/>
        </w:rPr>
        <w:t xml:space="preserve"> – Acordul încheiat între Beneficiar și Parteneri</w:t>
      </w:r>
    </w:p>
    <w:p w14:paraId="5E3C797E" w14:textId="77777777" w:rsidR="00863336" w:rsidRDefault="00863336" w:rsidP="00863336">
      <w:pPr>
        <w:pStyle w:val="Style6"/>
        <w:widowControl/>
        <w:spacing w:before="34" w:line="240" w:lineRule="auto"/>
        <w:jc w:val="both"/>
        <w:rPr>
          <w:rStyle w:val="FontStyle30"/>
          <w:rFonts w:ascii="Trebuchet MS" w:hAnsi="Trebuchet MS"/>
          <w:sz w:val="22"/>
          <w:szCs w:val="22"/>
        </w:rPr>
      </w:pPr>
    </w:p>
    <w:bookmarkEnd w:id="137"/>
    <w:bookmarkEnd w:id="138"/>
    <w:bookmarkEnd w:id="139"/>
    <w:bookmarkEnd w:id="140"/>
    <w:p w14:paraId="510DACB7" w14:textId="77777777" w:rsidR="00863336" w:rsidRPr="00B3699C" w:rsidRDefault="00863336" w:rsidP="00863336">
      <w:pPr>
        <w:pStyle w:val="Default"/>
        <w:spacing w:line="360" w:lineRule="auto"/>
        <w:rPr>
          <w:rFonts w:ascii="Trebuchet MS" w:hAnsi="Trebuchet MS"/>
          <w:b/>
          <w:bCs/>
          <w:sz w:val="23"/>
          <w:szCs w:val="23"/>
          <w:lang w:val="it-IT"/>
        </w:rPr>
      </w:pPr>
      <w:r w:rsidRPr="00B3699C">
        <w:rPr>
          <w:rFonts w:ascii="Trebuchet MS" w:hAnsi="Trebuchet MS"/>
          <w:b/>
          <w:lang w:val="it-IT"/>
        </w:rPr>
        <w:t xml:space="preserve">Secțiunea 5: </w:t>
      </w:r>
      <w:r w:rsidRPr="00B3699C">
        <w:rPr>
          <w:rFonts w:ascii="Trebuchet MS" w:hAnsi="Trebuchet MS"/>
          <w:b/>
          <w:bCs/>
          <w:sz w:val="23"/>
          <w:szCs w:val="23"/>
          <w:lang w:val="it-IT"/>
        </w:rPr>
        <w:t>Vizibilitate, transparență și comunicare</w:t>
      </w:r>
    </w:p>
    <w:p w14:paraId="14A7CF6F"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Măsurile privind vizibilitatea, transparența și comunicarea aferente operațiunilor sprijinite de fonduri sunt definite în conformitate cu prevederile</w:t>
      </w:r>
      <w:r w:rsidRPr="00B3699C">
        <w:rPr>
          <w:rFonts w:ascii="Trebuchet MS" w:hAnsi="Trebuchet MS"/>
        </w:rPr>
        <w:tab/>
        <w:t>Regulamentului (UE) nr.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și ale</w:t>
      </w:r>
      <w:r w:rsidRPr="00B3699C">
        <w:rPr>
          <w:rFonts w:ascii="Trebuchet MS" w:hAnsi="Trebuchet MS"/>
        </w:rPr>
        <w:tab/>
        <w:t xml:space="preserve">Regulamentului (UE) nr. 1058/2021 al Parlamentului European și al Consiliului din 24 iunie 2021 privind Fondul european de dezvoltare regională și Fondul de coeziune. </w:t>
      </w:r>
    </w:p>
    <w:p w14:paraId="04CD9ED5"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 xml:space="preserve">Beneficiarii sunt responsabili pentru implementarea măsurilor privind vizibilitatea, transparența și comunicarea în legătură cu utilizarea asistența financiară nerambursabilă obținută prin </w:t>
      </w:r>
      <w:proofErr w:type="spellStart"/>
      <w:r w:rsidRPr="00B3699C">
        <w:rPr>
          <w:rFonts w:ascii="Trebuchet MS" w:hAnsi="Trebuchet MS"/>
        </w:rPr>
        <w:t>PoCIDIF</w:t>
      </w:r>
      <w:proofErr w:type="spellEnd"/>
      <w:r w:rsidRPr="00B3699C">
        <w:rPr>
          <w:rFonts w:ascii="Trebuchet MS" w:hAnsi="Trebuchet MS"/>
        </w:rPr>
        <w:t xml:space="preserve">, în conformitate cu cele declarate în cererea de finanțare, respectând prevederile Ghidului „Vizibilitate, transparență și comunicare în perioada de programare 2021—2027”, adoptat prin Ordinul ministrului investițiilor și proiectelor europene nr. 3040/2022, publicat pe site-ul MIPE la adresa: </w:t>
      </w:r>
      <w:hyperlink r:id="rId16" w:history="1">
        <w:r w:rsidRPr="00B3699C">
          <w:rPr>
            <w:rFonts w:ascii="Trebuchet MS" w:hAnsi="Trebuchet MS"/>
          </w:rPr>
          <w:t>https://mfe.gov.ro/comunicare/strategie-de-comunicare/</w:t>
        </w:r>
      </w:hyperlink>
      <w:r w:rsidRPr="00B3699C">
        <w:rPr>
          <w:rFonts w:ascii="Trebuchet MS" w:hAnsi="Trebuchet MS"/>
        </w:rPr>
        <w:t xml:space="preserve"> . La aceeași adresa se vor urmări eventualele actualizări, care se vor aplica din momentul aprobării lor. </w:t>
      </w:r>
    </w:p>
    <w:p w14:paraId="5F530C1F"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 xml:space="preserve">În perioada 2021-2027, setul obligatoriu de însemne grafice este format din emblema UE, însoțită de sintagma „Finanțat de Uniunea Europeană” sau „Co-finanțat de Uniunea Europeană” și sigla Guvernului României. </w:t>
      </w:r>
    </w:p>
    <w:p w14:paraId="1004EAB0"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Lista activităților minime pe care beneficiarii sunt obligați să le realizeze, dar fără a se limita la acestea:</w:t>
      </w:r>
    </w:p>
    <w:p w14:paraId="27AC2B38"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1. publicarea a minim unui comunicat/anunț de presă, la începutul și finalul proiectului;</w:t>
      </w:r>
    </w:p>
    <w:p w14:paraId="1302CF8D"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lastRenderedPageBreak/>
        <w:t>2. includerea unei mențiuni care subliniază sprijinul din partea Uniunii într-un mod vizibil în documentele și în materialele de comunicare referitoare la implementarea operațiunii care sunt destinate publicului sau participanților la cursuri/ training-uri/ evenimente etc.;</w:t>
      </w:r>
    </w:p>
    <w:p w14:paraId="6DE0FD48"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 xml:space="preserve">3. realizarea unui panou permanent/unei plăci permanente pentru proiectele finanțate din FEDR și FC a căror valoare totală depășește 500.000 euro și pentru proiectele finanțate din FSE+, FTJ, FEAMPA, FAMI, </w:t>
      </w:r>
      <w:proofErr w:type="spellStart"/>
      <w:r w:rsidRPr="00B3699C">
        <w:rPr>
          <w:rFonts w:ascii="Trebuchet MS" w:hAnsi="Trebuchet MS"/>
        </w:rPr>
        <w:t>the</w:t>
      </w:r>
      <w:proofErr w:type="spellEnd"/>
      <w:r w:rsidRPr="00B3699C">
        <w:rPr>
          <w:rFonts w:ascii="Trebuchet MS" w:hAnsi="Trebuchet MS"/>
        </w:rPr>
        <w:t xml:space="preserve"> FSI sau IMFV cu o valoare totală mai mare de 100.000 euro;</w:t>
      </w:r>
    </w:p>
    <w:p w14:paraId="6B61A1AC"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4. în cazul proiectelor FEDR/FC a căror valoare totală nu depășește 500.000 EUR și a proiectelor FSE+, FTJ, FEAMPA, FAMI, FSI și IMFV al căror valoare totală nu depășește 100.000 EUR, se va expune, într-un loc ușor vizibil publicului, cel puțin un afiș cu dimensiunea minimă A3 sau un afișaj electronic echivalent conținând informații despre proiect;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1B8440B1"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5. aplicarea de autocolante/plăcuțe pe utilaje/autovehicule/mașini de mari dimensiuni;</w:t>
      </w:r>
    </w:p>
    <w:p w14:paraId="3BB28DDC"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6. afișarea pe site-ul oficial de internet, dacă există, și pe paginile de comunicare socială ale beneficiarului, dacă există, a unei scurte descrieri a proiectului, proporțională cu nivelul sprijinului, inclusiv a scopurilor și rezultatelor acesteia, evidențiind sprijinul financiar din partea Uniunii;</w:t>
      </w:r>
    </w:p>
    <w:p w14:paraId="7E388CE6" w14:textId="77777777" w:rsidR="00095E03" w:rsidRPr="0062733C" w:rsidRDefault="00095E03" w:rsidP="00095E03">
      <w:pPr>
        <w:tabs>
          <w:tab w:val="left" w:pos="450"/>
        </w:tabs>
        <w:ind w:right="75"/>
        <w:jc w:val="both"/>
        <w:rPr>
          <w:rFonts w:ascii="Trebuchet MS" w:eastAsia="Arial" w:hAnsi="Trebuchet MS"/>
          <w:spacing w:val="1"/>
        </w:rPr>
      </w:pPr>
    </w:p>
    <w:p w14:paraId="5A8247B1" w14:textId="77777777" w:rsidR="00095E03" w:rsidRPr="0062733C" w:rsidRDefault="00095E03" w:rsidP="00095E03">
      <w:pPr>
        <w:spacing w:before="120" w:after="120"/>
        <w:ind w:left="1065"/>
        <w:rPr>
          <w:rFonts w:ascii="Trebuchet MS" w:eastAsia="Trebuchet MS" w:hAnsi="Trebuchet MS" w:cs="Trebuchet MS"/>
          <w:b/>
          <w:iCs/>
        </w:rPr>
      </w:pPr>
    </w:p>
    <w:p w14:paraId="5305401E" w14:textId="77777777" w:rsidR="00095E03" w:rsidRPr="0062733C" w:rsidRDefault="00095E03" w:rsidP="00095E03">
      <w:pPr>
        <w:spacing w:before="120" w:after="120"/>
        <w:ind w:left="1065"/>
        <w:rPr>
          <w:rFonts w:ascii="Trebuchet MS" w:eastAsia="Trebuchet MS" w:hAnsi="Trebuchet MS" w:cs="Trebuchet MS"/>
          <w:b/>
          <w:iCs/>
        </w:rPr>
      </w:pPr>
    </w:p>
    <w:p w14:paraId="0B79B18B" w14:textId="77777777" w:rsidR="00095E03" w:rsidRPr="0062733C" w:rsidRDefault="00095E03" w:rsidP="00095E03">
      <w:pPr>
        <w:spacing w:before="120" w:after="120"/>
        <w:ind w:left="1065"/>
        <w:rPr>
          <w:rFonts w:ascii="Trebuchet MS" w:eastAsia="Trebuchet MS" w:hAnsi="Trebuchet MS" w:cs="Trebuchet MS"/>
          <w:b/>
          <w:iCs/>
        </w:rPr>
      </w:pPr>
    </w:p>
    <w:p w14:paraId="569CD186" w14:textId="77777777" w:rsidR="00095E03" w:rsidRPr="0062733C" w:rsidRDefault="00095E03" w:rsidP="00095E03">
      <w:pPr>
        <w:spacing w:before="120" w:after="120"/>
        <w:ind w:left="1065"/>
        <w:rPr>
          <w:rFonts w:ascii="Trebuchet MS" w:eastAsia="Trebuchet MS" w:hAnsi="Trebuchet MS" w:cs="Trebuchet MS"/>
          <w:b/>
          <w:iCs/>
        </w:rPr>
      </w:pPr>
    </w:p>
    <w:p w14:paraId="591EEC14" w14:textId="77777777" w:rsidR="00095E03" w:rsidRPr="0062733C" w:rsidRDefault="00095E03" w:rsidP="00095E03">
      <w:pPr>
        <w:spacing w:before="120" w:after="120"/>
        <w:ind w:left="1065"/>
        <w:rPr>
          <w:rFonts w:ascii="Trebuchet MS" w:eastAsia="Trebuchet MS" w:hAnsi="Trebuchet MS" w:cs="Trebuchet MS"/>
          <w:b/>
          <w:iCs/>
        </w:rPr>
      </w:pPr>
    </w:p>
    <w:p w14:paraId="12539269" w14:textId="77777777" w:rsidR="00095E03" w:rsidRPr="0062733C" w:rsidRDefault="00095E03" w:rsidP="00095E03">
      <w:pPr>
        <w:spacing w:before="120" w:after="120"/>
        <w:ind w:left="1065"/>
        <w:rPr>
          <w:rFonts w:ascii="Trebuchet MS" w:eastAsia="Trebuchet MS" w:hAnsi="Trebuchet MS" w:cs="Trebuchet MS"/>
          <w:b/>
          <w:iCs/>
        </w:rPr>
        <w:sectPr w:rsidR="00095E03" w:rsidRPr="0062733C" w:rsidSect="00123D97">
          <w:footerReference w:type="default" r:id="rId17"/>
          <w:pgSz w:w="11920" w:h="16840"/>
          <w:pgMar w:top="1077" w:right="1145" w:bottom="851" w:left="1134" w:header="567" w:footer="282" w:gutter="0"/>
          <w:cols w:space="720"/>
        </w:sectPr>
      </w:pPr>
    </w:p>
    <w:p w14:paraId="16AC6380" w14:textId="1D1EC80B" w:rsidR="005131A6" w:rsidRPr="0062733C" w:rsidRDefault="005131A6" w:rsidP="003367F0">
      <w:pPr>
        <w:pStyle w:val="Heading2"/>
        <w:ind w:left="1004"/>
        <w:jc w:val="right"/>
        <w:rPr>
          <w:rFonts w:ascii="Trebuchet MS" w:eastAsia="Trebuchet MS" w:hAnsi="Trebuchet MS" w:cs="Trebuchet MS"/>
          <w:b w:val="0"/>
          <w:iCs/>
        </w:rPr>
      </w:pPr>
      <w:bookmarkStart w:id="141" w:name="_Toc151382679"/>
      <w:r w:rsidRPr="00FD5C67">
        <w:rPr>
          <w:rFonts w:ascii="Trebuchet MS" w:hAnsi="Trebuchet MS"/>
          <w:b w:val="0"/>
          <w:bCs/>
          <w:i/>
          <w:iCs/>
          <w:sz w:val="22"/>
          <w:szCs w:val="22"/>
        </w:rPr>
        <w:lastRenderedPageBreak/>
        <w:t xml:space="preserve">Anexa </w:t>
      </w:r>
      <w:r w:rsidR="005C3D48">
        <w:rPr>
          <w:rFonts w:ascii="Trebuchet MS" w:hAnsi="Trebuchet MS"/>
          <w:b w:val="0"/>
          <w:bCs/>
          <w:i/>
          <w:iCs/>
          <w:sz w:val="22"/>
          <w:szCs w:val="22"/>
        </w:rPr>
        <w:t>8</w:t>
      </w:r>
      <w:r w:rsidR="004E55CE" w:rsidRPr="00FD5C67">
        <w:rPr>
          <w:rFonts w:ascii="Trebuchet MS" w:hAnsi="Trebuchet MS"/>
          <w:b w:val="0"/>
          <w:bCs/>
          <w:i/>
          <w:iCs/>
          <w:sz w:val="22"/>
          <w:szCs w:val="22"/>
        </w:rPr>
        <w:t xml:space="preserve"> </w:t>
      </w:r>
      <w:r w:rsidRPr="00FD5C67">
        <w:rPr>
          <w:rFonts w:ascii="Trebuchet MS" w:hAnsi="Trebuchet MS"/>
          <w:b w:val="0"/>
          <w:bCs/>
          <w:i/>
          <w:iCs/>
          <w:sz w:val="22"/>
          <w:szCs w:val="22"/>
        </w:rPr>
        <w:t>- Raport de progres</w:t>
      </w:r>
      <w:bookmarkEnd w:id="141"/>
    </w:p>
    <w:p w14:paraId="6E71D993" w14:textId="77777777" w:rsidR="005131A6" w:rsidRPr="0062733C" w:rsidRDefault="005131A6" w:rsidP="005131A6">
      <w:pPr>
        <w:spacing w:after="0" w:line="240" w:lineRule="auto"/>
        <w:jc w:val="center"/>
        <w:rPr>
          <w:rFonts w:ascii="Trebuchet MS" w:eastAsiaTheme="minorHAnsi" w:hAnsi="Trebuchet MS" w:cstheme="minorBidi"/>
          <w:b/>
          <w:bCs/>
        </w:rPr>
      </w:pPr>
    </w:p>
    <w:p w14:paraId="20B4BF76"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CONȚINUTUL CADRU AL RAPORTULUI DE PROGRES</w:t>
      </w:r>
    </w:p>
    <w:p w14:paraId="5121CA70" w14:textId="77777777" w:rsidR="005131A6" w:rsidRPr="0062733C" w:rsidRDefault="005131A6" w:rsidP="005131A6">
      <w:pPr>
        <w:spacing w:after="0" w:line="240" w:lineRule="auto"/>
        <w:jc w:val="center"/>
        <w:rPr>
          <w:rFonts w:ascii="Trebuchet MS" w:eastAsiaTheme="minorHAnsi" w:hAnsi="Trebuchet MS" w:cstheme="minorBidi"/>
          <w:b/>
          <w:bCs/>
        </w:rPr>
      </w:pPr>
    </w:p>
    <w:p w14:paraId="186009D9" w14:textId="77777777" w:rsidR="005131A6" w:rsidRPr="0062733C" w:rsidRDefault="005131A6" w:rsidP="005131A6">
      <w:pPr>
        <w:spacing w:after="0" w:line="240" w:lineRule="auto"/>
        <w:jc w:val="both"/>
        <w:rPr>
          <w:rFonts w:ascii="Trebuchet MS" w:eastAsiaTheme="minorHAnsi" w:hAnsi="Trebuchet MS" w:cstheme="minorBidi"/>
          <w:b/>
          <w:bCs/>
        </w:rPr>
      </w:pPr>
    </w:p>
    <w:p w14:paraId="37669789" w14:textId="77777777" w:rsidR="005131A6" w:rsidRPr="0062733C" w:rsidRDefault="005131A6" w:rsidP="005131A6">
      <w:pPr>
        <w:spacing w:after="0" w:line="240" w:lineRule="auto"/>
        <w:jc w:val="both"/>
        <w:rPr>
          <w:rFonts w:ascii="Trebuchet MS" w:eastAsiaTheme="minorHAnsi" w:hAnsi="Trebuchet MS" w:cstheme="minorBidi"/>
          <w:b/>
          <w:bCs/>
        </w:rPr>
      </w:pPr>
    </w:p>
    <w:p w14:paraId="75D0241B"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Program: Programul Creștere Inteligentă, Digitalizare și Instrumente Financiare 2021-2027</w:t>
      </w:r>
    </w:p>
    <w:p w14:paraId="4D0608A2"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Prioritate: P2  Digitalizare în administrația publică centrală și mediul de afaceri</w:t>
      </w:r>
    </w:p>
    <w:p w14:paraId="7B860D2F" w14:textId="30655FB9"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 xml:space="preserve">Obiectiv de politică: Obiectiv de politică </w:t>
      </w:r>
      <w:r w:rsidR="00756DC4">
        <w:rPr>
          <w:rFonts w:ascii="Trebuchet MS" w:eastAsiaTheme="minorHAnsi" w:hAnsi="Trebuchet MS" w:cstheme="minorBidi"/>
        </w:rPr>
        <w:t>4</w:t>
      </w:r>
    </w:p>
    <w:p w14:paraId="60B4B836"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Fond: FEDR</w:t>
      </w:r>
    </w:p>
    <w:p w14:paraId="5212539A" w14:textId="3C161406" w:rsidR="002C59BD" w:rsidRDefault="002C59BD" w:rsidP="002C59BD">
      <w:pPr>
        <w:spacing w:before="120" w:after="120"/>
        <w:jc w:val="both"/>
        <w:rPr>
          <w:rFonts w:ascii="Trebuchet MS" w:eastAsiaTheme="minorHAnsi" w:hAnsi="Trebuchet MS" w:cstheme="minorBidi"/>
        </w:rPr>
      </w:pPr>
    </w:p>
    <w:p w14:paraId="6CCF029A" w14:textId="16E10891" w:rsidR="002C59BD" w:rsidRPr="002C59BD" w:rsidRDefault="002C59BD" w:rsidP="002C59BD">
      <w:pPr>
        <w:spacing w:before="120" w:after="120"/>
        <w:jc w:val="both"/>
        <w:rPr>
          <w:rFonts w:ascii="Trebuchet MS" w:eastAsia="Trebuchet MS" w:hAnsi="Trebuchet MS" w:cs="Trebuchet MS"/>
        </w:rPr>
      </w:pPr>
      <w:r w:rsidRPr="00D67636">
        <w:rPr>
          <w:rFonts w:ascii="Trebuchet MS" w:eastAsia="Trebuchet MS" w:hAnsi="Trebuchet MS" w:cs="Trebuchet MS"/>
        </w:rPr>
        <w:t>Obiectiv specific 4.6: Creșterea rolului culturii și al turismului durabil în dezvoltarea economică, incluziunea socială și inovarea socială</w:t>
      </w:r>
    </w:p>
    <w:p w14:paraId="32613AF7" w14:textId="579AF114"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Apel de proiecte:</w:t>
      </w:r>
      <w:r w:rsidR="00202341" w:rsidRPr="0062733C">
        <w:rPr>
          <w:rFonts w:ascii="Trebuchet MS" w:eastAsiaTheme="minorHAnsi" w:hAnsi="Trebuchet MS" w:cstheme="minorBidi"/>
        </w:rPr>
        <w:t>1</w:t>
      </w:r>
    </w:p>
    <w:p w14:paraId="571FEC1F" w14:textId="77777777" w:rsidR="005131A6" w:rsidRPr="0062733C" w:rsidRDefault="005131A6" w:rsidP="005131A6">
      <w:pPr>
        <w:suppressAutoHyphens/>
        <w:spacing w:after="0" w:line="240" w:lineRule="auto"/>
        <w:jc w:val="both"/>
        <w:rPr>
          <w:rFonts w:ascii="Trebuchet MS" w:eastAsiaTheme="minorHAnsi" w:hAnsi="Trebuchet MS" w:cstheme="minorBidi"/>
          <w:highlight w:val="lightGray"/>
        </w:rPr>
      </w:pPr>
      <w:r w:rsidRPr="0062733C">
        <w:rPr>
          <w:rFonts w:ascii="Trebuchet MS" w:eastAsiaTheme="minorHAnsi" w:hAnsi="Trebuchet MS" w:cstheme="minorBidi"/>
        </w:rPr>
        <w:t xml:space="preserve">Cod SMIS: </w:t>
      </w:r>
      <w:r w:rsidRPr="0062733C">
        <w:rPr>
          <w:rFonts w:ascii="Trebuchet MS" w:eastAsiaTheme="minorHAnsi" w:hAnsi="Trebuchet MS" w:cstheme="minorBidi"/>
          <w:highlight w:val="lightGray"/>
        </w:rPr>
        <w:t>&lt;cod SMIS&gt;</w:t>
      </w:r>
    </w:p>
    <w:p w14:paraId="7EB24BA8" w14:textId="77777777" w:rsidR="005131A6" w:rsidRPr="0062733C" w:rsidRDefault="005131A6" w:rsidP="005131A6">
      <w:pPr>
        <w:spacing w:after="0" w:line="240" w:lineRule="auto"/>
        <w:rPr>
          <w:rFonts w:ascii="Trebuchet MS" w:eastAsia="Times New Roman" w:hAnsi="Trebuchet MS" w:cs="Times New Roman"/>
          <w:highlight w:val="lightGray"/>
        </w:rPr>
      </w:pPr>
      <w:r w:rsidRPr="0062733C">
        <w:rPr>
          <w:rFonts w:ascii="Trebuchet MS" w:eastAsia="Times New Roman" w:hAnsi="Trebuchet MS" w:cs="Times New Roman"/>
          <w:highlight w:val="lightGray"/>
        </w:rPr>
        <w:t xml:space="preserve">Contract de Finanțare nr. </w:t>
      </w:r>
    </w:p>
    <w:p w14:paraId="190D698A" w14:textId="77777777" w:rsidR="005131A6" w:rsidRPr="0062733C" w:rsidRDefault="005131A6" w:rsidP="005131A6">
      <w:pPr>
        <w:spacing w:after="0" w:line="240" w:lineRule="auto"/>
        <w:rPr>
          <w:rFonts w:ascii="Trebuchet MS" w:eastAsia="Times New Roman" w:hAnsi="Trebuchet MS" w:cs="Times New Roman"/>
          <w:highlight w:val="lightGray"/>
        </w:rPr>
      </w:pPr>
    </w:p>
    <w:p w14:paraId="32969033" w14:textId="77777777" w:rsidR="005131A6" w:rsidRPr="0062733C" w:rsidRDefault="005131A6" w:rsidP="005131A6">
      <w:pPr>
        <w:spacing w:after="0" w:line="240" w:lineRule="auto"/>
        <w:jc w:val="both"/>
        <w:rPr>
          <w:rFonts w:ascii="Trebuchet MS" w:eastAsiaTheme="minorHAnsi" w:hAnsi="Trebuchet MS" w:cstheme="minorBidi"/>
          <w:b/>
          <w:bCs/>
        </w:rPr>
      </w:pPr>
    </w:p>
    <w:p w14:paraId="5526CFCA"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Raportul de progres al proiectului/</w:t>
      </w:r>
      <w:r w:rsidRPr="0062733C">
        <w:rPr>
          <w:rFonts w:ascii="Trebuchet MS" w:eastAsia="Times New Roman" w:hAnsi="Trebuchet MS" w:cs="Times New Roman"/>
          <w:b/>
        </w:rPr>
        <w:t xml:space="preserve"> </w:t>
      </w:r>
      <w:r w:rsidRPr="0062733C">
        <w:rPr>
          <w:rFonts w:ascii="Trebuchet MS" w:eastAsiaTheme="minorHAnsi" w:hAnsi="Trebuchet MS" w:cstheme="minorBidi"/>
          <w:b/>
          <w:bCs/>
        </w:rPr>
        <w:t xml:space="preserve">Raport privind caracterul durabil al proiectului/investiției </w:t>
      </w:r>
    </w:p>
    <w:p w14:paraId="4CFE5B5D" w14:textId="77777777" w:rsidR="005131A6" w:rsidRPr="0062733C" w:rsidRDefault="005131A6" w:rsidP="005131A6">
      <w:pPr>
        <w:spacing w:after="0" w:line="240" w:lineRule="auto"/>
        <w:jc w:val="center"/>
        <w:rPr>
          <w:rFonts w:ascii="Trebuchet MS" w:eastAsiaTheme="minorHAnsi" w:hAnsi="Trebuchet MS" w:cstheme="minorBidi"/>
          <w:b/>
          <w:bCs/>
        </w:rPr>
      </w:pPr>
    </w:p>
    <w:p w14:paraId="5503D69A"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Nr....</w:t>
      </w:r>
    </w:p>
    <w:p w14:paraId="0F4CA74B" w14:textId="77777777" w:rsidR="005131A6" w:rsidRPr="0062733C" w:rsidRDefault="005131A6" w:rsidP="005131A6">
      <w:pPr>
        <w:spacing w:after="0" w:line="240" w:lineRule="auto"/>
        <w:rPr>
          <w:rFonts w:ascii="Trebuchet MS" w:eastAsiaTheme="minorHAnsi" w:hAnsi="Trebuchet MS" w:cstheme="minorBidi"/>
          <w:b/>
          <w:bCs/>
        </w:rPr>
      </w:pPr>
    </w:p>
    <w:p w14:paraId="0ABA9774" w14:textId="77777777" w:rsidR="005131A6" w:rsidRPr="0062733C" w:rsidRDefault="005131A6" w:rsidP="005131A6">
      <w:pPr>
        <w:spacing w:after="0" w:line="240" w:lineRule="auto"/>
        <w:ind w:left="720"/>
        <w:contextualSpacing/>
        <w:jc w:val="center"/>
        <w:rPr>
          <w:rFonts w:ascii="Trebuchet MS" w:eastAsiaTheme="minorHAnsi" w:hAnsi="Trebuchet MS" w:cstheme="minorBidi"/>
          <w:b/>
          <w:bCs/>
          <w:i/>
        </w:rPr>
      </w:pPr>
      <w:r w:rsidRPr="0062733C">
        <w:rPr>
          <w:rFonts w:ascii="Trebuchet MS" w:eastAsiaTheme="minorHAnsi" w:hAnsi="Trebuchet MS" w:cstheme="minorBidi"/>
          <w:b/>
          <w:bCs/>
          <w:i/>
        </w:rPr>
        <w:t>Perioada de raportare de la ....... (selecție dată) până la ....... (selecție dată)</w:t>
      </w:r>
      <w:r w:rsidRPr="0062733C" w:rsidDel="00A563F4">
        <w:rPr>
          <w:rFonts w:ascii="Trebuchet MS" w:eastAsiaTheme="minorHAnsi" w:hAnsi="Trebuchet MS" w:cstheme="minorBidi"/>
          <w:b/>
          <w:bCs/>
          <w:i/>
        </w:rPr>
        <w:t xml:space="preserve"> </w:t>
      </w:r>
    </w:p>
    <w:p w14:paraId="33510140" w14:textId="77777777" w:rsidR="005131A6" w:rsidRPr="0062733C" w:rsidRDefault="005131A6" w:rsidP="005131A6">
      <w:pPr>
        <w:spacing w:after="0" w:line="240" w:lineRule="auto"/>
        <w:rPr>
          <w:rFonts w:ascii="Trebuchet MS" w:eastAsiaTheme="minorHAnsi" w:hAnsi="Trebuchet MS" w:cstheme="minorBidi"/>
          <w:b/>
          <w:bCs/>
        </w:rPr>
      </w:pPr>
    </w:p>
    <w:p w14:paraId="45A9D25C" w14:textId="77777777" w:rsidR="005131A6" w:rsidRPr="0062733C" w:rsidRDefault="005131A6">
      <w:pPr>
        <w:numPr>
          <w:ilvl w:val="0"/>
          <w:numId w:val="14"/>
        </w:numPr>
        <w:spacing w:after="0" w:line="240" w:lineRule="auto"/>
        <w:contextualSpacing/>
        <w:rPr>
          <w:rFonts w:ascii="Trebuchet MS" w:eastAsiaTheme="minorHAnsi" w:hAnsi="Trebuchet MS" w:cs="Times New Roman"/>
        </w:rPr>
      </w:pPr>
      <w:r w:rsidRPr="0062733C">
        <w:rPr>
          <w:rFonts w:ascii="Trebuchet MS" w:eastAsiaTheme="minorHAnsi" w:hAnsi="Trebuchet MS" w:cs="Times New Roman"/>
        </w:rPr>
        <w:t xml:space="preserve">Prezentare generală </w:t>
      </w:r>
      <w:r w:rsidRPr="0062733C">
        <w:rPr>
          <w:rFonts w:ascii="Trebuchet MS" w:eastAsiaTheme="minorHAnsi" w:hAnsi="Trebuchet MS" w:cs="Times New Roman"/>
          <w:i/>
        </w:rPr>
        <w:t xml:space="preserve">(denumire proiect, tip proiect, nr. contract de finanțare, dată începere proiect, dată finalizare proiect - informațiile se vor prelua din sistemul informatic </w:t>
      </w:r>
      <w:proofErr w:type="spellStart"/>
      <w:r w:rsidRPr="0062733C">
        <w:rPr>
          <w:rFonts w:ascii="Trebuchet MS" w:eastAsiaTheme="minorHAnsi" w:hAnsi="Trebuchet MS" w:cs="Times New Roman"/>
          <w:i/>
        </w:rPr>
        <w:t>MySMIS</w:t>
      </w:r>
      <w:proofErr w:type="spellEnd"/>
      <w:r w:rsidRPr="0062733C">
        <w:rPr>
          <w:rFonts w:ascii="Trebuchet MS" w:eastAsiaTheme="minorHAnsi" w:hAnsi="Trebuchet MS" w:cs="Times New Roman"/>
          <w:i/>
        </w:rPr>
        <w:t xml:space="preserve"> 2021)</w:t>
      </w:r>
    </w:p>
    <w:p w14:paraId="1EF7F2A8"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2924EBB4" w14:textId="77777777" w:rsidR="005131A6" w:rsidRPr="0062733C" w:rsidRDefault="005131A6">
      <w:pPr>
        <w:numPr>
          <w:ilvl w:val="0"/>
          <w:numId w:val="14"/>
        </w:numPr>
        <w:spacing w:after="0" w:line="240" w:lineRule="auto"/>
        <w:contextualSpacing/>
        <w:rPr>
          <w:rFonts w:ascii="Trebuchet MS" w:eastAsiaTheme="minorHAnsi" w:hAnsi="Trebuchet MS" w:cs="Times New Roman"/>
          <w:bCs/>
        </w:rPr>
      </w:pPr>
      <w:r w:rsidRPr="0062733C">
        <w:rPr>
          <w:rFonts w:ascii="Trebuchet MS" w:eastAsiaTheme="minorHAnsi" w:hAnsi="Trebuchet MS" w:cs="Times New Roman"/>
        </w:rPr>
        <w:t xml:space="preserve">Detalii despre beneficiar (informațiile se vor prelua din sistemul informatic </w:t>
      </w:r>
      <w:proofErr w:type="spellStart"/>
      <w:r w:rsidRPr="0062733C">
        <w:rPr>
          <w:rFonts w:ascii="Trebuchet MS" w:eastAsiaTheme="minorHAnsi" w:hAnsi="Trebuchet MS" w:cs="Times New Roman"/>
        </w:rPr>
        <w:t>MySMIS</w:t>
      </w:r>
      <w:proofErr w:type="spellEnd"/>
      <w:r w:rsidRPr="0062733C">
        <w:rPr>
          <w:rFonts w:ascii="Trebuchet MS" w:eastAsiaTheme="minorHAnsi" w:hAnsi="Trebuchet MS" w:cs="Times New Roman"/>
        </w:rPr>
        <w:t xml:space="preserve"> 2021</w:t>
      </w:r>
      <w:r w:rsidRPr="0062733C">
        <w:rPr>
          <w:rFonts w:ascii="Trebuchet MS" w:eastAsiaTheme="minorHAnsi" w:hAnsi="Trebuchet MS" w:cs="Times New Roman"/>
          <w:i/>
        </w:rPr>
        <w:t>)</w:t>
      </w:r>
    </w:p>
    <w:p w14:paraId="0873159C" w14:textId="77777777" w:rsidR="005131A6" w:rsidRPr="0062733C" w:rsidRDefault="005131A6" w:rsidP="005131A6">
      <w:pPr>
        <w:spacing w:after="0" w:line="240" w:lineRule="auto"/>
        <w:ind w:left="720"/>
        <w:contextualSpacing/>
        <w:jc w:val="both"/>
        <w:rPr>
          <w:rFonts w:ascii="Trebuchet MS" w:eastAsiaTheme="minorHAnsi" w:hAnsi="Trebuchet MS" w:cs="Times New Roman"/>
        </w:rPr>
      </w:pPr>
    </w:p>
    <w:p w14:paraId="4210C482" w14:textId="77777777" w:rsidR="005131A6" w:rsidRPr="0062733C" w:rsidRDefault="005131A6">
      <w:pPr>
        <w:numPr>
          <w:ilvl w:val="0"/>
          <w:numId w:val="14"/>
        </w:numPr>
        <w:spacing w:after="0" w:line="240" w:lineRule="auto"/>
        <w:contextualSpacing/>
        <w:rPr>
          <w:rFonts w:ascii="Trebuchet MS" w:eastAsiaTheme="minorHAnsi" w:hAnsi="Trebuchet MS" w:cs="Times New Roman"/>
        </w:rPr>
      </w:pPr>
      <w:r w:rsidRPr="0062733C">
        <w:rPr>
          <w:rFonts w:ascii="Trebuchet MS" w:eastAsiaTheme="minorHAnsi" w:hAnsi="Trebuchet MS" w:cs="Times New Roman"/>
        </w:rPr>
        <w:t xml:space="preserve">Rezumatul proiectului (parțial, informațiile se vor prelua din sistemul informatic </w:t>
      </w:r>
      <w:proofErr w:type="spellStart"/>
      <w:r w:rsidRPr="0062733C">
        <w:rPr>
          <w:rFonts w:ascii="Trebuchet MS" w:eastAsiaTheme="minorHAnsi" w:hAnsi="Trebuchet MS" w:cs="Times New Roman"/>
        </w:rPr>
        <w:t>MySMIS</w:t>
      </w:r>
      <w:proofErr w:type="spellEnd"/>
      <w:r w:rsidRPr="0062733C">
        <w:rPr>
          <w:rFonts w:ascii="Trebuchet MS" w:eastAsiaTheme="minorHAnsi" w:hAnsi="Trebuchet MS" w:cs="Times New Roman"/>
        </w:rPr>
        <w:t xml:space="preserve"> 2021)</w:t>
      </w:r>
    </w:p>
    <w:p w14:paraId="184F89F8" w14:textId="77777777" w:rsidR="005131A6" w:rsidRPr="0062733C" w:rsidRDefault="005131A6" w:rsidP="005131A6">
      <w:pPr>
        <w:spacing w:after="0" w:line="240" w:lineRule="auto"/>
        <w:jc w:val="both"/>
        <w:rPr>
          <w:rFonts w:ascii="Trebuchet MS" w:eastAsiaTheme="minorHAnsi" w:hAnsi="Trebuchet MS" w:cstheme="minorBidi"/>
          <w:i/>
        </w:rPr>
      </w:pPr>
    </w:p>
    <w:p w14:paraId="3E6CA14C" w14:textId="77777777" w:rsidR="005131A6" w:rsidRPr="0062733C" w:rsidRDefault="005131A6" w:rsidP="005131A6">
      <w:pPr>
        <w:spacing w:after="0" w:line="240" w:lineRule="auto"/>
        <w:jc w:val="both"/>
        <w:rPr>
          <w:rFonts w:ascii="Trebuchet MS" w:eastAsiaTheme="minorHAnsi" w:hAnsi="Trebuchet MS" w:cstheme="minorBidi"/>
          <w:b/>
          <w:bCs/>
        </w:rPr>
      </w:pPr>
      <w:r w:rsidRPr="0062733C">
        <w:rPr>
          <w:rFonts w:ascii="Trebuchet MS" w:eastAsiaTheme="minorHAnsi" w:hAnsi="Trebuchet MS" w:cstheme="minorBidi"/>
          <w:b/>
          <w:bCs/>
        </w:rPr>
        <w:t>SECȚIUNE I – PERIOADA DE IMPLEMENTARE</w:t>
      </w:r>
    </w:p>
    <w:p w14:paraId="6874AEE8" w14:textId="77777777" w:rsidR="005131A6" w:rsidRPr="0062733C" w:rsidRDefault="005131A6" w:rsidP="005131A6">
      <w:pPr>
        <w:spacing w:after="0" w:line="240" w:lineRule="auto"/>
        <w:rPr>
          <w:rFonts w:ascii="Trebuchet MS" w:eastAsia="Times New Roman" w:hAnsi="Trebuchet MS" w:cs="Times New Roman"/>
        </w:rPr>
      </w:pPr>
    </w:p>
    <w:p w14:paraId="5F66F35D" w14:textId="77777777" w:rsidR="005131A6" w:rsidRPr="0062733C" w:rsidRDefault="005131A6">
      <w:pPr>
        <w:numPr>
          <w:ilvl w:val="0"/>
          <w:numId w:val="13"/>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b/>
        </w:rPr>
        <w:t xml:space="preserve">Modificări ale contractului/deciziei de finanțare aprobate pe parcursul perioadei de raportare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0B932502" w14:textId="77777777" w:rsidR="005131A6" w:rsidRPr="0062733C" w:rsidRDefault="005131A6" w:rsidP="005131A6">
      <w:pPr>
        <w:spacing w:after="0" w:line="240" w:lineRule="auto"/>
        <w:jc w:val="both"/>
        <w:rPr>
          <w:rFonts w:ascii="Trebuchet MS" w:eastAsiaTheme="minorHAnsi" w:hAnsi="Trebuchet MS" w:cstheme="minorBidi"/>
          <w:b/>
        </w:rPr>
      </w:pPr>
    </w:p>
    <w:p w14:paraId="26FF789F" w14:textId="77777777" w:rsidR="005131A6" w:rsidRPr="0062733C" w:rsidRDefault="005131A6">
      <w:pPr>
        <w:numPr>
          <w:ilvl w:val="0"/>
          <w:numId w:val="13"/>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 xml:space="preserve">Calendar de raportare </w:t>
      </w:r>
    </w:p>
    <w:p w14:paraId="31C33CC3" w14:textId="77777777" w:rsidR="005131A6" w:rsidRPr="0062733C" w:rsidRDefault="005131A6" w:rsidP="005131A6">
      <w:pPr>
        <w:spacing w:after="0" w:line="240" w:lineRule="auto"/>
        <w:jc w:val="both"/>
        <w:rPr>
          <w:rFonts w:ascii="Trebuchet MS" w:eastAsiaTheme="minorHAnsi" w:hAnsi="Trebuchet MS" w:cstheme="minorBidi"/>
          <w:b/>
        </w:rPr>
      </w:pPr>
    </w:p>
    <w:p w14:paraId="29FEC5E1" w14:textId="77777777" w:rsidR="005131A6" w:rsidRPr="0062733C" w:rsidRDefault="005131A6">
      <w:pPr>
        <w:numPr>
          <w:ilvl w:val="0"/>
          <w:numId w:val="13"/>
        </w:numPr>
        <w:spacing w:after="0" w:line="240" w:lineRule="auto"/>
        <w:contextualSpacing/>
        <w:rPr>
          <w:rFonts w:ascii="Trebuchet MS" w:eastAsia="Times New Roman" w:hAnsi="Trebuchet MS" w:cs="Times New Roman"/>
          <w:b/>
        </w:rPr>
      </w:pPr>
      <w:r w:rsidRPr="0062733C">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2DFA15B1" w14:textId="77777777" w:rsidR="005131A6" w:rsidRPr="0062733C" w:rsidRDefault="005131A6" w:rsidP="005131A6">
      <w:pPr>
        <w:spacing w:after="0" w:line="240" w:lineRule="auto"/>
        <w:rPr>
          <w:rFonts w:ascii="Trebuchet MS" w:eastAsia="Times New Roman" w:hAnsi="Trebuchet MS" w:cs="Times New Roman"/>
          <w:b/>
          <w:i/>
          <w:u w:val="single"/>
        </w:rPr>
      </w:pPr>
    </w:p>
    <w:p w14:paraId="6E1EEFAE" w14:textId="77777777" w:rsidR="005131A6" w:rsidRPr="0062733C" w:rsidRDefault="005131A6">
      <w:pPr>
        <w:numPr>
          <w:ilvl w:val="1"/>
          <w:numId w:val="15"/>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Progresul înregistrat în implementarea activităților și rezultatele obținute în perioada de raportare </w:t>
      </w:r>
    </w:p>
    <w:p w14:paraId="33DDD1E2" w14:textId="77777777" w:rsidR="005131A6" w:rsidRPr="0062733C" w:rsidRDefault="005131A6">
      <w:pPr>
        <w:numPr>
          <w:ilvl w:val="1"/>
          <w:numId w:val="15"/>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Abateri de la calendarul/graficul de implementare prevăzut în contractul de finanțare și riscuri identificate</w:t>
      </w:r>
    </w:p>
    <w:p w14:paraId="5FC9A5B0" w14:textId="77777777" w:rsidR="005131A6" w:rsidRPr="0062733C" w:rsidRDefault="005131A6" w:rsidP="005131A6">
      <w:pPr>
        <w:spacing w:after="0" w:line="240" w:lineRule="auto"/>
        <w:ind w:left="420"/>
        <w:contextualSpacing/>
        <w:jc w:val="both"/>
        <w:rPr>
          <w:rFonts w:ascii="Trebuchet MS" w:eastAsiaTheme="minorHAnsi" w:hAnsi="Trebuchet MS" w:cstheme="minorBidi"/>
          <w:i/>
        </w:rPr>
      </w:pPr>
    </w:p>
    <w:p w14:paraId="55E641EE" w14:textId="77777777" w:rsidR="005131A6" w:rsidRPr="0062733C" w:rsidRDefault="005131A6" w:rsidP="005131A6">
      <w:pPr>
        <w:spacing w:after="0" w:line="240" w:lineRule="auto"/>
        <w:jc w:val="both"/>
        <w:rPr>
          <w:rFonts w:ascii="Trebuchet MS" w:eastAsiaTheme="minorHAnsi" w:hAnsi="Trebuchet MS" w:cstheme="minorBidi"/>
          <w:i/>
        </w:rPr>
      </w:pPr>
    </w:p>
    <w:p w14:paraId="7D7C1E00" w14:textId="77777777" w:rsidR="005131A6" w:rsidRPr="0062733C" w:rsidRDefault="005131A6" w:rsidP="005131A6">
      <w:pPr>
        <w:spacing w:after="0" w:line="240" w:lineRule="auto"/>
        <w:jc w:val="both"/>
        <w:rPr>
          <w:rFonts w:ascii="Trebuchet MS" w:eastAsiaTheme="minorHAnsi" w:hAnsi="Trebuchet MS" w:cstheme="minorBidi"/>
          <w:b/>
          <w:bCs/>
        </w:rPr>
      </w:pPr>
      <w:r w:rsidRPr="0062733C">
        <w:rPr>
          <w:rFonts w:ascii="Trebuchet MS" w:eastAsiaTheme="minorHAnsi" w:hAnsi="Trebuchet MS" w:cstheme="minorBidi"/>
          <w:b/>
          <w:bCs/>
        </w:rPr>
        <w:t>4. Indicatori de realizare și indicatori de rezultat (</w:t>
      </w:r>
      <w:r w:rsidRPr="0062733C">
        <w:rPr>
          <w:rFonts w:ascii="Trebuchet MS" w:eastAsiaTheme="minorHAnsi" w:hAnsi="Trebuchet MS" w:cstheme="minorBidi"/>
        </w:rPr>
        <w:t xml:space="preserve">informațiile se vor prelua parțial din sistemul informatic </w:t>
      </w:r>
      <w:proofErr w:type="spellStart"/>
      <w:r w:rsidRPr="0062733C">
        <w:rPr>
          <w:rFonts w:ascii="Trebuchet MS" w:eastAsiaTheme="minorHAnsi" w:hAnsi="Trebuchet MS" w:cstheme="minorBidi"/>
        </w:rPr>
        <w:t>MySMIS</w:t>
      </w:r>
      <w:proofErr w:type="spellEnd"/>
      <w:r w:rsidRPr="0062733C">
        <w:rPr>
          <w:rFonts w:ascii="Trebuchet MS" w:eastAsiaTheme="minorHAnsi" w:hAnsi="Trebuchet MS" w:cstheme="minorBidi"/>
        </w:rPr>
        <w:t xml:space="preserve"> 2021</w:t>
      </w:r>
      <w:r w:rsidRPr="0062733C">
        <w:rPr>
          <w:rFonts w:ascii="Trebuchet MS" w:eastAsiaTheme="minorHAnsi" w:hAnsi="Trebuchet MS" w:cstheme="minorBidi"/>
          <w:b/>
          <w:bCs/>
        </w:rPr>
        <w:t>)</w:t>
      </w:r>
    </w:p>
    <w:p w14:paraId="1D97DE56" w14:textId="77777777" w:rsidR="005131A6" w:rsidRPr="0062733C" w:rsidRDefault="005131A6" w:rsidP="005131A6">
      <w:pPr>
        <w:spacing w:after="0" w:line="240" w:lineRule="auto"/>
        <w:jc w:val="both"/>
        <w:rPr>
          <w:rFonts w:ascii="Trebuchet MS" w:eastAsiaTheme="minorHAnsi" w:hAnsi="Trebuchet MS" w:cstheme="minorBidi"/>
          <w:i/>
        </w:rPr>
      </w:pPr>
      <w:r w:rsidRPr="0062733C">
        <w:rPr>
          <w:rFonts w:ascii="Trebuchet MS" w:eastAsiaTheme="minorHAnsi" w:hAnsi="Trebuchet MS" w:cstheme="minorBidi"/>
          <w:i/>
        </w:rPr>
        <w:t>Se vor completa:</w:t>
      </w:r>
    </w:p>
    <w:p w14:paraId="6639584A"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Valorile indicatorilor </w:t>
      </w:r>
      <w:r w:rsidRPr="0062733C">
        <w:rPr>
          <w:rFonts w:ascii="Trebuchet MS" w:eastAsiaTheme="minorHAnsi" w:hAnsi="Trebuchet MS" w:cstheme="minorBidi"/>
          <w:b/>
          <w:bCs/>
          <w:i/>
        </w:rPr>
        <w:t xml:space="preserve">asumați </w:t>
      </w:r>
      <w:r w:rsidRPr="0062733C">
        <w:rPr>
          <w:rFonts w:ascii="Trebuchet MS" w:eastAsiaTheme="minorHAnsi" w:hAnsi="Trebuchet MS" w:cstheme="minorBidi"/>
          <w:i/>
        </w:rPr>
        <w:t xml:space="preserve">conform Cererii de finanțare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40FD00ED"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Valorile indicatorilor </w:t>
      </w:r>
      <w:r w:rsidRPr="0062733C">
        <w:rPr>
          <w:rFonts w:ascii="Trebuchet MS" w:eastAsiaTheme="minorHAnsi" w:hAnsi="Trebuchet MS" w:cstheme="minorBidi"/>
          <w:b/>
          <w:bCs/>
          <w:i/>
        </w:rPr>
        <w:t>realizați</w:t>
      </w:r>
      <w:r w:rsidRPr="0062733C">
        <w:rPr>
          <w:rFonts w:ascii="Trebuchet MS" w:eastAsiaTheme="minorHAnsi" w:hAnsi="Trebuchet MS" w:cstheme="minorBidi"/>
          <w:i/>
        </w:rPr>
        <w:t xml:space="preserve"> în perioada de raportare</w:t>
      </w:r>
    </w:p>
    <w:p w14:paraId="4519491B"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lastRenderedPageBreak/>
        <w:t xml:space="preserve">Valoarea agregată a indicatorilor (calcul a valorilor de indicatori realizați </w:t>
      </w:r>
      <w:r w:rsidRPr="0062733C">
        <w:rPr>
          <w:rFonts w:ascii="Trebuchet MS" w:eastAsiaTheme="minorHAnsi" w:hAnsi="Trebuchet MS" w:cstheme="minorBidi"/>
          <w:b/>
          <w:bCs/>
          <w:i/>
        </w:rPr>
        <w:t>validați</w:t>
      </w:r>
      <w:r w:rsidRPr="0062733C">
        <w:rPr>
          <w:rFonts w:ascii="Trebuchet MS" w:eastAsiaTheme="minorHAnsi" w:hAnsi="Trebuchet MS" w:cstheme="minorBidi"/>
          <w:i/>
        </w:rPr>
        <w:t xml:space="preserve"> din perioadele anterioare și cea actuală).</w:t>
      </w:r>
    </w:p>
    <w:p w14:paraId="761675CF" w14:textId="77777777" w:rsidR="005131A6" w:rsidRPr="0062733C" w:rsidRDefault="005131A6" w:rsidP="005131A6">
      <w:pPr>
        <w:spacing w:after="0" w:line="240" w:lineRule="auto"/>
        <w:jc w:val="both"/>
        <w:rPr>
          <w:rFonts w:ascii="Trebuchet MS" w:eastAsiaTheme="minorHAnsi" w:hAnsi="Trebuchet MS" w:cstheme="minorBidi"/>
          <w:b/>
          <w:bCs/>
        </w:rPr>
      </w:pPr>
    </w:p>
    <w:p w14:paraId="56B280B5" w14:textId="77777777" w:rsidR="005131A6" w:rsidRPr="0062733C" w:rsidRDefault="005131A6" w:rsidP="005131A6">
      <w:pPr>
        <w:spacing w:after="0" w:line="240" w:lineRule="auto"/>
        <w:ind w:left="284"/>
        <w:jc w:val="both"/>
        <w:rPr>
          <w:rFonts w:ascii="Trebuchet MS" w:eastAsiaTheme="minorHAnsi" w:hAnsi="Trebuchet MS" w:cstheme="minorBidi"/>
          <w:b/>
          <w:bCs/>
        </w:rPr>
      </w:pPr>
      <w:r w:rsidRPr="0062733C">
        <w:rPr>
          <w:rFonts w:ascii="Trebuchet MS" w:eastAsiaTheme="minorHAnsi" w:hAnsi="Trebuchet MS" w:cstheme="minorBidi"/>
          <w:b/>
          <w:bCs/>
        </w:rPr>
        <w:t>5. Indicatori suplimentari specifici apelului de proiecte, dacă este cazul (</w:t>
      </w:r>
      <w:r w:rsidRPr="0062733C">
        <w:rPr>
          <w:rFonts w:ascii="Trebuchet MS" w:eastAsiaTheme="minorHAnsi" w:hAnsi="Trebuchet MS" w:cstheme="minorBidi"/>
        </w:rPr>
        <w:t xml:space="preserve">Valorile indicatorilor asumați conform cererii de finanțare, Valorile indicatorilor revizuiți, dacă este cazul, valoare realizată în perioada de raportare, dacă este cazul -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190078FF" w14:textId="77777777" w:rsidR="005131A6" w:rsidRPr="0062733C" w:rsidRDefault="005131A6" w:rsidP="005131A6">
      <w:pPr>
        <w:spacing w:after="0" w:line="240" w:lineRule="auto"/>
        <w:jc w:val="both"/>
        <w:rPr>
          <w:rFonts w:ascii="Trebuchet MS" w:eastAsiaTheme="minorHAnsi" w:hAnsi="Trebuchet MS" w:cstheme="minorBidi"/>
        </w:rPr>
      </w:pPr>
    </w:p>
    <w:p w14:paraId="422E8EED" w14:textId="77777777" w:rsidR="005131A6" w:rsidRPr="0062733C" w:rsidRDefault="005131A6" w:rsidP="005131A6">
      <w:pPr>
        <w:spacing w:after="0" w:line="240" w:lineRule="auto"/>
        <w:ind w:left="284"/>
        <w:jc w:val="both"/>
        <w:rPr>
          <w:rFonts w:ascii="Trebuchet MS" w:eastAsiaTheme="minorHAnsi" w:hAnsi="Trebuchet MS" w:cstheme="minorBidi"/>
          <w:b/>
          <w:bCs/>
        </w:rPr>
      </w:pPr>
      <w:r w:rsidRPr="0062733C">
        <w:rPr>
          <w:rFonts w:ascii="Trebuchet MS" w:eastAsiaTheme="minorHAnsi" w:hAnsi="Trebuchet MS" w:cstheme="minorBidi"/>
          <w:b/>
          <w:bCs/>
        </w:rPr>
        <w:t>6. Modificări,</w:t>
      </w:r>
      <w:r w:rsidRPr="0062733C">
        <w:rPr>
          <w:rFonts w:ascii="Trebuchet MS" w:eastAsiaTheme="minorHAnsi" w:hAnsi="Trebuchet MS" w:cstheme="minorBidi"/>
          <w:b/>
        </w:rPr>
        <w:t xml:space="preserve"> </w:t>
      </w:r>
      <w:r w:rsidRPr="0062733C">
        <w:rPr>
          <w:rFonts w:ascii="Trebuchet MS" w:eastAsiaTheme="minorHAnsi" w:hAnsi="Trebuchet MS" w:cstheme="minorBidi"/>
          <w:b/>
          <w:bCs/>
        </w:rPr>
        <w:t>în materie de indicatori, apărute pe parcursul implementării</w:t>
      </w:r>
    </w:p>
    <w:p w14:paraId="0F2DEE18" w14:textId="77777777" w:rsidR="005131A6" w:rsidRPr="0062733C" w:rsidRDefault="005131A6" w:rsidP="005131A6">
      <w:pPr>
        <w:spacing w:after="0" w:line="240" w:lineRule="auto"/>
        <w:jc w:val="both"/>
        <w:rPr>
          <w:rFonts w:ascii="Trebuchet MS" w:eastAsiaTheme="minorHAnsi" w:hAnsi="Trebuchet MS" w:cstheme="minorBidi"/>
          <w:b/>
          <w:bCs/>
        </w:rPr>
      </w:pPr>
    </w:p>
    <w:p w14:paraId="7013D9F2" w14:textId="77777777" w:rsidR="005131A6" w:rsidRPr="00236E1F" w:rsidRDefault="005131A6" w:rsidP="00236E1F">
      <w:pPr>
        <w:spacing w:after="0" w:line="240" w:lineRule="auto"/>
        <w:ind w:left="284"/>
        <w:jc w:val="both"/>
        <w:rPr>
          <w:rFonts w:ascii="Trebuchet MS" w:eastAsiaTheme="minorHAnsi" w:hAnsi="Trebuchet MS" w:cstheme="minorBidi"/>
          <w:b/>
          <w:bCs/>
        </w:rPr>
      </w:pPr>
      <w:r w:rsidRPr="00236E1F">
        <w:rPr>
          <w:rFonts w:ascii="Trebuchet MS" w:eastAsiaTheme="minorHAnsi" w:hAnsi="Trebuchet MS" w:cstheme="minorBidi"/>
          <w:b/>
          <w:bCs/>
        </w:rPr>
        <w:t xml:space="preserve">7. Grup țintă în perioada de raportare </w:t>
      </w:r>
    </w:p>
    <w:p w14:paraId="449D00D7" w14:textId="77777777" w:rsidR="005131A6" w:rsidRPr="0062733C" w:rsidRDefault="005131A6" w:rsidP="005131A6">
      <w:pPr>
        <w:spacing w:after="0" w:line="240" w:lineRule="auto"/>
        <w:ind w:left="720"/>
        <w:contextualSpacing/>
        <w:rPr>
          <w:rFonts w:ascii="Trebuchet MS" w:eastAsia="Times New Roman" w:hAnsi="Trebuchet MS" w:cs="Times New Roman"/>
          <w:bCs/>
        </w:rPr>
      </w:pPr>
    </w:p>
    <w:p w14:paraId="56360F8C" w14:textId="77777777" w:rsidR="005131A6" w:rsidRPr="00236E1F" w:rsidRDefault="005131A6" w:rsidP="00236E1F">
      <w:pPr>
        <w:spacing w:after="0" w:line="240" w:lineRule="auto"/>
        <w:ind w:left="284"/>
        <w:jc w:val="both"/>
        <w:rPr>
          <w:rFonts w:ascii="Trebuchet MS" w:eastAsiaTheme="minorHAnsi" w:hAnsi="Trebuchet MS" w:cstheme="minorBidi"/>
          <w:i/>
          <w:iCs/>
        </w:rPr>
      </w:pPr>
      <w:r w:rsidRPr="00236E1F">
        <w:rPr>
          <w:rFonts w:ascii="Trebuchet MS" w:eastAsiaTheme="minorHAnsi" w:hAnsi="Trebuchet MS" w:cstheme="minorBidi"/>
          <w:b/>
          <w:bCs/>
        </w:rPr>
        <w:t xml:space="preserve">8. Graficul de achiziții si stadiul derulării procedurilor de achiziții pe contracte (inclusiv contracte neeligibile conform Cererii de finanțare)  </w:t>
      </w:r>
      <w:r w:rsidRPr="00236E1F">
        <w:rPr>
          <w:rFonts w:ascii="Trebuchet MS" w:eastAsiaTheme="minorHAnsi" w:hAnsi="Trebuchet MS" w:cstheme="minorBidi"/>
          <w:i/>
          <w:iCs/>
        </w:rPr>
        <w:t xml:space="preserve">(parțial, informațiile se vor prelua din sistemul informatic </w:t>
      </w:r>
      <w:proofErr w:type="spellStart"/>
      <w:r w:rsidRPr="00236E1F">
        <w:rPr>
          <w:rFonts w:ascii="Trebuchet MS" w:eastAsiaTheme="minorHAnsi" w:hAnsi="Trebuchet MS" w:cstheme="minorBidi"/>
          <w:i/>
          <w:iCs/>
        </w:rPr>
        <w:t>MySMIS</w:t>
      </w:r>
      <w:proofErr w:type="spellEnd"/>
      <w:r w:rsidRPr="00236E1F">
        <w:rPr>
          <w:rFonts w:ascii="Trebuchet MS" w:eastAsiaTheme="minorHAnsi" w:hAnsi="Trebuchet MS" w:cstheme="minorBidi"/>
          <w:i/>
          <w:iCs/>
        </w:rPr>
        <w:t xml:space="preserve"> 2021)</w:t>
      </w:r>
    </w:p>
    <w:p w14:paraId="72FF46B9" w14:textId="77777777" w:rsidR="005131A6" w:rsidRPr="0062733C" w:rsidRDefault="005131A6" w:rsidP="005131A6">
      <w:pPr>
        <w:spacing w:after="0" w:line="240" w:lineRule="auto"/>
        <w:jc w:val="both"/>
        <w:rPr>
          <w:rFonts w:ascii="Trebuchet MS" w:eastAsiaTheme="minorHAnsi" w:hAnsi="Trebuchet MS" w:cstheme="minorBidi"/>
          <w:b/>
          <w:i/>
        </w:rPr>
      </w:pPr>
    </w:p>
    <w:p w14:paraId="46491161" w14:textId="77777777" w:rsidR="005131A6" w:rsidRPr="0062733C" w:rsidRDefault="005131A6" w:rsidP="00236E1F">
      <w:pPr>
        <w:spacing w:after="0" w:line="240" w:lineRule="auto"/>
        <w:ind w:firstLine="284"/>
        <w:jc w:val="both"/>
        <w:rPr>
          <w:rFonts w:ascii="Trebuchet MS" w:eastAsiaTheme="minorHAnsi" w:hAnsi="Trebuchet MS" w:cstheme="minorBidi"/>
          <w:i/>
        </w:rPr>
      </w:pPr>
      <w:r w:rsidRPr="0062733C">
        <w:rPr>
          <w:rFonts w:ascii="Trebuchet MS" w:eastAsiaTheme="minorHAnsi" w:hAnsi="Trebuchet MS" w:cstheme="minorBidi"/>
          <w:b/>
        </w:rPr>
        <w:t>9. Informații privind contractele de achiziții semnate în cadrul proiectului și modificările la acestea</w:t>
      </w:r>
      <w:r w:rsidRPr="0062733C">
        <w:rPr>
          <w:rFonts w:ascii="Trebuchet MS" w:eastAsiaTheme="minorHAnsi" w:hAnsi="Trebuchet MS" w:cstheme="minorBidi"/>
          <w:i/>
        </w:rPr>
        <w:t xml:space="preserve"> (parțial,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C2C9EE9"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56D94754" w14:textId="77777777" w:rsidR="005131A6" w:rsidRPr="0062733C" w:rsidRDefault="005131A6" w:rsidP="005131A6">
      <w:pPr>
        <w:spacing w:after="0" w:line="240" w:lineRule="auto"/>
        <w:jc w:val="both"/>
        <w:rPr>
          <w:rFonts w:ascii="Trebuchet MS" w:eastAsiaTheme="minorHAnsi" w:hAnsi="Trebuchet MS" w:cstheme="minorBidi"/>
          <w:b/>
          <w:u w:val="single"/>
        </w:rPr>
      </w:pPr>
      <w:r w:rsidRPr="0062733C" w:rsidDel="00007F30">
        <w:rPr>
          <w:rFonts w:ascii="Trebuchet MS" w:eastAsiaTheme="minorHAnsi" w:hAnsi="Trebuchet MS" w:cstheme="minorBidi"/>
          <w:b/>
        </w:rPr>
        <w:t xml:space="preserve"> </w:t>
      </w:r>
    </w:p>
    <w:p w14:paraId="689256ED" w14:textId="77777777" w:rsidR="005131A6" w:rsidRPr="0062733C" w:rsidRDefault="005131A6" w:rsidP="00236E1F">
      <w:pPr>
        <w:spacing w:after="0" w:line="240" w:lineRule="auto"/>
        <w:ind w:firstLine="284"/>
        <w:jc w:val="both"/>
        <w:rPr>
          <w:rFonts w:ascii="Trebuchet MS" w:eastAsiaTheme="minorHAnsi" w:hAnsi="Trebuchet MS" w:cstheme="minorBidi"/>
        </w:rPr>
      </w:pPr>
      <w:r w:rsidRPr="0062733C">
        <w:rPr>
          <w:rFonts w:ascii="Trebuchet MS" w:eastAsiaTheme="minorHAnsi" w:hAnsi="Trebuchet MS" w:cstheme="minorBidi"/>
          <w:b/>
          <w:bCs/>
        </w:rPr>
        <w:t xml:space="preserve">10. Situație avize, acorduri, autorizații, recepții și execuție contracte de achiziții, inclusiv dificultăți întâmpinate și întârzieri </w:t>
      </w:r>
      <w:r w:rsidRPr="0062733C">
        <w:rPr>
          <w:rFonts w:ascii="Trebuchet MS" w:eastAsiaTheme="minorHAnsi" w:hAnsi="Trebuchet MS" w:cstheme="minorBidi"/>
          <w:b/>
        </w:rPr>
        <w:t>(</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511DB423" w14:textId="77777777" w:rsidR="005131A6" w:rsidRPr="0062733C" w:rsidRDefault="005131A6" w:rsidP="005131A6">
      <w:pPr>
        <w:spacing w:after="0" w:line="240" w:lineRule="auto"/>
        <w:ind w:left="360"/>
        <w:jc w:val="both"/>
        <w:rPr>
          <w:rFonts w:ascii="Trebuchet MS" w:eastAsiaTheme="minorHAnsi" w:hAnsi="Trebuchet MS" w:cstheme="minorBidi"/>
          <w:i/>
        </w:rPr>
      </w:pPr>
    </w:p>
    <w:p w14:paraId="7B948E15" w14:textId="77777777" w:rsidR="005131A6" w:rsidRPr="0062733C" w:rsidRDefault="005131A6" w:rsidP="005131A6">
      <w:pPr>
        <w:spacing w:after="0" w:line="240" w:lineRule="auto"/>
        <w:jc w:val="both"/>
        <w:rPr>
          <w:rFonts w:ascii="Trebuchet MS" w:eastAsiaTheme="minorHAnsi" w:hAnsi="Trebuchet MS" w:cstheme="minorBidi"/>
        </w:rPr>
      </w:pPr>
    </w:p>
    <w:p w14:paraId="0D1BC700" w14:textId="77777777" w:rsidR="005131A6" w:rsidRPr="0062733C" w:rsidRDefault="005131A6" w:rsidP="00236E1F">
      <w:pPr>
        <w:spacing w:after="0" w:line="240" w:lineRule="auto"/>
        <w:ind w:firstLine="284"/>
        <w:jc w:val="both"/>
        <w:rPr>
          <w:rFonts w:ascii="Trebuchet MS" w:eastAsiaTheme="minorHAnsi" w:hAnsi="Trebuchet MS" w:cstheme="minorBidi"/>
          <w:bCs/>
          <w:i/>
        </w:rPr>
      </w:pPr>
      <w:r w:rsidRPr="0062733C">
        <w:rPr>
          <w:rFonts w:ascii="Trebuchet MS" w:eastAsiaTheme="minorHAnsi" w:hAnsi="Trebuchet MS" w:cstheme="minorBidi"/>
          <w:b/>
          <w:bCs/>
        </w:rPr>
        <w:t>11. Evidența echipamentelor (</w:t>
      </w:r>
      <w:r w:rsidRPr="0062733C">
        <w:rPr>
          <w:rFonts w:ascii="Trebuchet MS" w:eastAsiaTheme="minorHAnsi" w:hAnsi="Trebuchet MS" w:cstheme="minorBidi"/>
          <w:bCs/>
          <w:i/>
        </w:rPr>
        <w:t xml:space="preserve">contracte de furnizare sau alt tip de contracte în cadrul cărora se achiziționează și echipamente) </w:t>
      </w:r>
    </w:p>
    <w:p w14:paraId="7DADF8C7" w14:textId="77777777" w:rsidR="005131A6" w:rsidRPr="0062733C" w:rsidRDefault="005131A6" w:rsidP="005131A6">
      <w:pPr>
        <w:spacing w:after="0" w:line="240" w:lineRule="auto"/>
        <w:jc w:val="both"/>
        <w:rPr>
          <w:rFonts w:ascii="Trebuchet MS" w:eastAsiaTheme="minorHAnsi" w:hAnsi="Trebuchet MS" w:cstheme="minorBidi"/>
          <w:i/>
        </w:rPr>
      </w:pPr>
    </w:p>
    <w:p w14:paraId="162DE9D3" w14:textId="77777777" w:rsidR="005131A6" w:rsidRPr="0062733C" w:rsidRDefault="005131A6" w:rsidP="00236E1F">
      <w:pPr>
        <w:spacing w:after="0" w:line="240" w:lineRule="auto"/>
        <w:ind w:firstLine="284"/>
        <w:jc w:val="both"/>
        <w:rPr>
          <w:rFonts w:ascii="Trebuchet MS" w:eastAsiaTheme="minorHAnsi" w:hAnsi="Trebuchet MS" w:cstheme="minorBidi"/>
          <w:i/>
        </w:rPr>
      </w:pPr>
      <w:r w:rsidRPr="0062733C">
        <w:rPr>
          <w:rFonts w:ascii="Trebuchet MS" w:eastAsiaTheme="minorHAnsi" w:hAnsi="Trebuchet MS" w:cstheme="minorBidi"/>
          <w:b/>
        </w:rPr>
        <w:t xml:space="preserve">12. Stadiul garanțiilor de bună execuție și penalităților aferente contractelor de achiziții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A6FFD1E" w14:textId="77777777" w:rsidR="005131A6" w:rsidRPr="0062733C" w:rsidRDefault="005131A6" w:rsidP="005131A6">
      <w:pPr>
        <w:spacing w:after="0" w:line="240" w:lineRule="auto"/>
        <w:jc w:val="both"/>
        <w:rPr>
          <w:rFonts w:ascii="Trebuchet MS" w:eastAsiaTheme="minorHAnsi" w:hAnsi="Trebuchet MS" w:cstheme="minorBidi"/>
          <w:i/>
        </w:rPr>
      </w:pPr>
    </w:p>
    <w:p w14:paraId="1DD10A30" w14:textId="173675D2" w:rsidR="005131A6" w:rsidRPr="00236E1F" w:rsidRDefault="005131A6" w:rsidP="00236E1F">
      <w:pPr>
        <w:spacing w:after="0" w:line="240" w:lineRule="auto"/>
        <w:ind w:left="284"/>
        <w:jc w:val="both"/>
        <w:rPr>
          <w:rFonts w:ascii="Trebuchet MS" w:eastAsiaTheme="minorHAnsi" w:hAnsi="Trebuchet MS" w:cstheme="minorBidi"/>
          <w:b/>
          <w:bCs/>
        </w:rPr>
      </w:pPr>
      <w:r w:rsidRPr="00236E1F">
        <w:rPr>
          <w:rFonts w:ascii="Trebuchet MS" w:eastAsiaTheme="minorHAnsi" w:hAnsi="Trebuchet MS" w:cstheme="minorBidi"/>
          <w:b/>
          <w:bCs/>
        </w:rPr>
        <w:t>13. Resurse umane implicate în activitățile raportate (echipa de management + echipa de implementare), implicarea efectivă a partenerilor responsabili pentru implementarea activității</w:t>
      </w:r>
    </w:p>
    <w:p w14:paraId="7780A734"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1D9B78F1" w14:textId="138FA540" w:rsidR="005131A6" w:rsidRPr="0062733C" w:rsidRDefault="005131A6" w:rsidP="00236E1F">
      <w:pPr>
        <w:spacing w:after="0" w:line="240" w:lineRule="auto"/>
        <w:ind w:firstLine="284"/>
        <w:jc w:val="both"/>
        <w:rPr>
          <w:rFonts w:ascii="Trebuchet MS" w:eastAsiaTheme="minorHAnsi" w:hAnsi="Trebuchet MS" w:cstheme="minorBidi"/>
          <w:b/>
        </w:rPr>
      </w:pPr>
      <w:r w:rsidRPr="0062733C">
        <w:rPr>
          <w:rFonts w:ascii="Trebuchet MS" w:eastAsiaTheme="minorHAnsi" w:hAnsi="Trebuchet MS" w:cstheme="minorBidi"/>
          <w:b/>
        </w:rPr>
        <w:t xml:space="preserve">14. Respectarea prevederilor privind ajutorul de stat/de </w:t>
      </w:r>
      <w:proofErr w:type="spellStart"/>
      <w:r w:rsidRPr="0062733C">
        <w:rPr>
          <w:rFonts w:ascii="Trebuchet MS" w:eastAsiaTheme="minorHAnsi" w:hAnsi="Trebuchet MS" w:cstheme="minorBidi"/>
          <w:b/>
        </w:rPr>
        <w:t>minimis</w:t>
      </w:r>
      <w:proofErr w:type="spellEnd"/>
      <w:r w:rsidR="00A56CF5" w:rsidRPr="0062733C">
        <w:rPr>
          <w:rFonts w:ascii="Trebuchet MS" w:eastAsiaTheme="minorHAnsi" w:hAnsi="Trebuchet MS" w:cstheme="minorBidi"/>
          <w:b/>
        </w:rPr>
        <w:t>(daca este cazul)</w:t>
      </w:r>
    </w:p>
    <w:p w14:paraId="707B838C" w14:textId="77777777" w:rsidR="005131A6" w:rsidRPr="0062733C" w:rsidRDefault="005131A6" w:rsidP="005131A6">
      <w:pPr>
        <w:spacing w:after="0" w:line="240" w:lineRule="auto"/>
        <w:jc w:val="both"/>
        <w:rPr>
          <w:rFonts w:ascii="Trebuchet MS" w:eastAsiaTheme="minorHAnsi" w:hAnsi="Trebuchet MS" w:cstheme="minorBidi"/>
          <w:b/>
        </w:rPr>
      </w:pPr>
    </w:p>
    <w:p w14:paraId="3FDB9BAA" w14:textId="77777777" w:rsidR="005131A6" w:rsidRPr="0062733C" w:rsidRDefault="005131A6" w:rsidP="00236E1F">
      <w:pPr>
        <w:spacing w:after="0" w:line="240" w:lineRule="auto"/>
        <w:ind w:firstLine="284"/>
        <w:jc w:val="both"/>
        <w:rPr>
          <w:rFonts w:ascii="Trebuchet MS" w:eastAsiaTheme="minorHAnsi" w:hAnsi="Trebuchet MS" w:cstheme="minorBidi"/>
          <w:b/>
        </w:rPr>
      </w:pPr>
      <w:r w:rsidRPr="0062733C">
        <w:rPr>
          <w:rFonts w:ascii="Trebuchet MS" w:eastAsiaTheme="minorHAnsi" w:hAnsi="Trebuchet MS" w:cstheme="minorBidi"/>
          <w:b/>
        </w:rPr>
        <w:t>15. Respectarea cerințelor cu privire la comunicarea și vizibilitatea sprijinului din fonduri acordat în cadrul proiectului</w:t>
      </w:r>
    </w:p>
    <w:p w14:paraId="66EFA884" w14:textId="77777777" w:rsidR="005131A6" w:rsidRPr="0062733C" w:rsidRDefault="005131A6" w:rsidP="005131A6">
      <w:pPr>
        <w:spacing w:after="0" w:line="240" w:lineRule="auto"/>
        <w:jc w:val="both"/>
        <w:rPr>
          <w:rFonts w:ascii="Trebuchet MS" w:eastAsiaTheme="minorHAnsi" w:hAnsi="Trebuchet MS" w:cstheme="minorBidi"/>
          <w:b/>
        </w:rPr>
      </w:pPr>
    </w:p>
    <w:p w14:paraId="1320AF0A" w14:textId="77777777" w:rsidR="005131A6" w:rsidRPr="0062733C" w:rsidRDefault="005131A6" w:rsidP="00236E1F">
      <w:pPr>
        <w:spacing w:after="0" w:line="240" w:lineRule="auto"/>
        <w:ind w:firstLine="284"/>
        <w:jc w:val="both"/>
        <w:rPr>
          <w:rFonts w:ascii="Trebuchet MS" w:eastAsiaTheme="minorHAnsi" w:hAnsi="Trebuchet MS" w:cstheme="minorBidi"/>
          <w:i/>
        </w:rPr>
      </w:pPr>
      <w:r w:rsidRPr="0062733C">
        <w:rPr>
          <w:rFonts w:ascii="Trebuchet MS" w:eastAsiaTheme="minorHAnsi" w:hAnsi="Trebuchet MS" w:cstheme="minorBidi"/>
          <w:b/>
        </w:rPr>
        <w:t>16. Principii orizontale și teme secundare (</w:t>
      </w:r>
      <w:r w:rsidRPr="0062733C">
        <w:rPr>
          <w:rFonts w:ascii="Trebuchet MS" w:eastAsiaTheme="minorHAnsi" w:hAnsi="Trebuchet MS" w:cstheme="minorBidi"/>
          <w:bCs/>
        </w:rPr>
        <w:t>informațiile din cererea de finanțare, informații privind realizarea efectivă în perioada de raportare)  (parțial</w:t>
      </w:r>
      <w:r w:rsidRPr="0062733C">
        <w:rPr>
          <w:rFonts w:ascii="Trebuchet MS" w:eastAsiaTheme="minorHAnsi" w:hAnsi="Trebuchet MS" w:cstheme="minorBidi"/>
          <w:b/>
        </w:rPr>
        <w:t xml:space="preserve"> - </w:t>
      </w:r>
      <w:r w:rsidRPr="0062733C">
        <w:rPr>
          <w:rFonts w:ascii="Trebuchet MS" w:eastAsiaTheme="minorHAnsi" w:hAnsi="Trebuchet MS" w:cstheme="minorBidi"/>
          <w:i/>
        </w:rPr>
        <w:t xml:space="preserve">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67E7D95D" w14:textId="77777777" w:rsidR="005131A6" w:rsidRPr="0062733C" w:rsidRDefault="005131A6" w:rsidP="005131A6">
      <w:pPr>
        <w:spacing w:after="0" w:line="240" w:lineRule="auto"/>
        <w:jc w:val="both"/>
        <w:rPr>
          <w:rFonts w:ascii="Trebuchet MS" w:eastAsiaTheme="minorHAnsi" w:hAnsi="Trebuchet MS" w:cstheme="minorBidi"/>
          <w:b/>
        </w:rPr>
      </w:pPr>
    </w:p>
    <w:p w14:paraId="448AB09B"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16.1 Egalitatea de șanse </w:t>
      </w:r>
    </w:p>
    <w:p w14:paraId="17A612C3"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92A7E4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16.2 Respectarea drepturilor fundamentale</w:t>
      </w:r>
    </w:p>
    <w:p w14:paraId="4E3A8563" w14:textId="77777777" w:rsidR="005131A6" w:rsidRPr="0062733C" w:rsidRDefault="005131A6" w:rsidP="005131A6">
      <w:pPr>
        <w:spacing w:after="0" w:line="240" w:lineRule="auto"/>
        <w:jc w:val="both"/>
        <w:rPr>
          <w:rFonts w:ascii="Trebuchet MS" w:eastAsiaTheme="minorHAnsi" w:hAnsi="Trebuchet MS" w:cstheme="minorBidi"/>
          <w:b/>
        </w:rPr>
      </w:pPr>
    </w:p>
    <w:p w14:paraId="361C17E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16.3 Promovarea egalității de gen</w:t>
      </w:r>
    </w:p>
    <w:p w14:paraId="6ECD08AC"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4AD2AAF1"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16.4 Dezvoltarea durabilă</w:t>
      </w:r>
    </w:p>
    <w:p w14:paraId="0EF4AE27"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BC9D666"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16.5 Non-discriminare</w:t>
      </w:r>
    </w:p>
    <w:p w14:paraId="6932E4CA"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607FFC23"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16.6 Accesibilitatea pentru persoanele cu dizabilități</w:t>
      </w:r>
    </w:p>
    <w:p w14:paraId="28F8B3FE"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681DD29D" w14:textId="360AFF86"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lastRenderedPageBreak/>
        <w:t xml:space="preserve">16.7 Aspecte de mediu (inclusiv aplicarea Directivei 2011/92/UE a Parlamentului European și a Consiliului). DNSH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5B25CBD7"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409EC24"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1BB516A5" w14:textId="77777777" w:rsidR="005131A6" w:rsidRPr="0062733C" w:rsidRDefault="005131A6" w:rsidP="005131A6">
      <w:pPr>
        <w:spacing w:after="0" w:line="240" w:lineRule="auto"/>
        <w:jc w:val="both"/>
        <w:rPr>
          <w:rFonts w:ascii="Trebuchet MS" w:eastAsiaTheme="minorHAnsi" w:hAnsi="Trebuchet MS" w:cstheme="minorBidi"/>
          <w:b/>
        </w:rPr>
      </w:pPr>
    </w:p>
    <w:p w14:paraId="0D326B3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16.9 Principiul „do </w:t>
      </w:r>
      <w:proofErr w:type="spellStart"/>
      <w:r w:rsidRPr="0062733C">
        <w:rPr>
          <w:rFonts w:ascii="Trebuchet MS" w:eastAsiaTheme="minorHAnsi" w:hAnsi="Trebuchet MS" w:cstheme="minorBidi"/>
          <w:b/>
        </w:rPr>
        <w:t>no</w:t>
      </w:r>
      <w:proofErr w:type="spellEnd"/>
      <w:r w:rsidRPr="0062733C">
        <w:rPr>
          <w:rFonts w:ascii="Trebuchet MS" w:eastAsiaTheme="minorHAnsi" w:hAnsi="Trebuchet MS" w:cstheme="minorBidi"/>
          <w:b/>
        </w:rPr>
        <w:t xml:space="preserve"> </w:t>
      </w:r>
      <w:proofErr w:type="spellStart"/>
      <w:r w:rsidRPr="0062733C">
        <w:rPr>
          <w:rFonts w:ascii="Trebuchet MS" w:eastAsiaTheme="minorHAnsi" w:hAnsi="Trebuchet MS" w:cstheme="minorBidi"/>
          <w:b/>
        </w:rPr>
        <w:t>significant</w:t>
      </w:r>
      <w:proofErr w:type="spellEnd"/>
      <w:r w:rsidRPr="0062733C">
        <w:rPr>
          <w:rFonts w:ascii="Trebuchet MS" w:eastAsiaTheme="minorHAnsi" w:hAnsi="Trebuchet MS" w:cstheme="minorBidi"/>
          <w:b/>
        </w:rPr>
        <w:t xml:space="preserve"> </w:t>
      </w:r>
      <w:proofErr w:type="spellStart"/>
      <w:r w:rsidRPr="0062733C">
        <w:rPr>
          <w:rFonts w:ascii="Trebuchet MS" w:eastAsiaTheme="minorHAnsi" w:hAnsi="Trebuchet MS" w:cstheme="minorBidi"/>
          <w:b/>
        </w:rPr>
        <w:t>harm</w:t>
      </w:r>
      <w:proofErr w:type="spellEnd"/>
      <w:r w:rsidRPr="0062733C">
        <w:rPr>
          <w:rFonts w:ascii="Trebuchet MS" w:eastAsiaTheme="minorHAnsi" w:hAnsi="Trebuchet MS" w:cstheme="minorBidi"/>
          <w:b/>
        </w:rPr>
        <w:t>” – DNSH</w:t>
      </w:r>
    </w:p>
    <w:p w14:paraId="624719EE" w14:textId="77777777" w:rsidR="005131A6" w:rsidRPr="0062733C" w:rsidRDefault="005131A6" w:rsidP="005131A6">
      <w:pPr>
        <w:spacing w:after="0" w:line="240" w:lineRule="auto"/>
        <w:ind w:left="720"/>
        <w:contextualSpacing/>
        <w:rPr>
          <w:rFonts w:ascii="Trebuchet MS" w:eastAsiaTheme="minorHAnsi" w:hAnsi="Trebuchet MS" w:cstheme="minorBidi"/>
          <w:b/>
        </w:rPr>
      </w:pPr>
    </w:p>
    <w:p w14:paraId="5CBAA536"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16.10 Teme secundare</w:t>
      </w:r>
    </w:p>
    <w:p w14:paraId="7F60FC14" w14:textId="77777777" w:rsidR="005131A6" w:rsidRPr="0062733C" w:rsidRDefault="005131A6" w:rsidP="005131A6">
      <w:pPr>
        <w:spacing w:after="0" w:line="240" w:lineRule="auto"/>
        <w:jc w:val="both"/>
        <w:rPr>
          <w:rFonts w:ascii="Trebuchet MS" w:eastAsiaTheme="minorHAnsi" w:hAnsi="Trebuchet MS" w:cstheme="minorBidi"/>
          <w:b/>
        </w:rPr>
      </w:pPr>
    </w:p>
    <w:p w14:paraId="46B387F2"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17. Stadiul implementării recomandărilor formulate în cadrul vizitei/vizitelor de verificare la fața locului efectuate în perioada de raportare/ recomandărilor formulate la aprobarea rapoartelor de progres anterioare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0733257" w14:textId="77777777" w:rsidR="005131A6" w:rsidRPr="0062733C" w:rsidRDefault="005131A6" w:rsidP="005131A6">
      <w:pPr>
        <w:spacing w:after="0" w:line="240" w:lineRule="auto"/>
        <w:jc w:val="both"/>
        <w:rPr>
          <w:rFonts w:ascii="Trebuchet MS" w:eastAsiaTheme="minorHAnsi" w:hAnsi="Trebuchet MS" w:cstheme="minorBidi"/>
          <w:b/>
          <w:bCs/>
        </w:rPr>
      </w:pPr>
    </w:p>
    <w:p w14:paraId="0E5F353C"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bCs/>
        </w:rPr>
        <w:t xml:space="preserve">18.Stadiul îndeplinirii INDICATORILOR DE ETAPĂ </w:t>
      </w:r>
      <w:r w:rsidRPr="0062733C">
        <w:rPr>
          <w:rFonts w:ascii="Trebuchet MS" w:eastAsiaTheme="minorHAnsi" w:hAnsi="Trebuchet MS" w:cstheme="minorBidi"/>
          <w:b/>
        </w:rPr>
        <w:t>(</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589FB90" w14:textId="77777777" w:rsidR="005131A6" w:rsidRPr="0062733C" w:rsidRDefault="005131A6" w:rsidP="005131A6">
      <w:pPr>
        <w:spacing w:after="0" w:line="240" w:lineRule="auto"/>
        <w:ind w:left="720"/>
        <w:contextualSpacing/>
        <w:rPr>
          <w:rFonts w:ascii="Trebuchet MS" w:eastAsiaTheme="minorHAnsi" w:hAnsi="Trebuchet MS" w:cstheme="minorBidi"/>
          <w:i/>
        </w:rPr>
      </w:pPr>
    </w:p>
    <w:p w14:paraId="4984A911" w14:textId="77777777" w:rsidR="005131A6" w:rsidRPr="0062733C" w:rsidRDefault="005131A6" w:rsidP="005131A6">
      <w:pPr>
        <w:spacing w:after="0" w:line="240" w:lineRule="auto"/>
        <w:ind w:left="426"/>
        <w:rPr>
          <w:rFonts w:ascii="Trebuchet MS" w:eastAsiaTheme="minorHAnsi" w:hAnsi="Trebuchet MS" w:cs="Times New Roman"/>
          <w:b/>
        </w:rPr>
      </w:pPr>
      <w:r w:rsidRPr="0062733C">
        <w:rPr>
          <w:rFonts w:ascii="Trebuchet MS" w:eastAsiaTheme="minorHAnsi" w:hAnsi="Trebuchet MS" w:cs="Times New Roman"/>
          <w:b/>
        </w:rPr>
        <w:t xml:space="preserve">19.  Abateri/întârzieri față de planul de monitorizare </w:t>
      </w:r>
    </w:p>
    <w:p w14:paraId="0156BE6E" w14:textId="77777777" w:rsidR="005131A6" w:rsidRPr="0062733C" w:rsidRDefault="005131A6" w:rsidP="005131A6">
      <w:pPr>
        <w:spacing w:after="0" w:line="240" w:lineRule="auto"/>
        <w:ind w:left="720"/>
        <w:contextualSpacing/>
        <w:rPr>
          <w:rFonts w:ascii="Trebuchet MS" w:eastAsiaTheme="minorHAnsi" w:hAnsi="Trebuchet MS" w:cstheme="minorBidi"/>
          <w:i/>
        </w:rPr>
      </w:pPr>
      <w:r w:rsidRPr="0062733C" w:rsidDel="00F81962">
        <w:rPr>
          <w:rFonts w:ascii="Trebuchet MS" w:eastAsiaTheme="minorHAnsi" w:hAnsi="Trebuchet MS" w:cstheme="minorBidi"/>
          <w:i/>
        </w:rPr>
        <w:t xml:space="preserve"> </w:t>
      </w:r>
    </w:p>
    <w:p w14:paraId="77D43FD9" w14:textId="77777777" w:rsidR="005131A6" w:rsidRPr="0062733C" w:rsidRDefault="005131A6" w:rsidP="005131A6">
      <w:pPr>
        <w:spacing w:after="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20. Beneficiarul/ partenerul ……………….. are calitatea de beneficiar/ partener în următoarele proiecte finanțate din alte programe</w:t>
      </w:r>
    </w:p>
    <w:p w14:paraId="24A26963" w14:textId="77777777" w:rsidR="005131A6" w:rsidRPr="0062733C" w:rsidRDefault="005131A6" w:rsidP="005131A6">
      <w:pPr>
        <w:spacing w:after="0" w:line="240" w:lineRule="auto"/>
        <w:ind w:left="720"/>
        <w:contextualSpacing/>
        <w:rPr>
          <w:rFonts w:ascii="Trebuchet MS" w:eastAsiaTheme="minorHAnsi" w:hAnsi="Trebuchet MS" w:cstheme="minorBidi"/>
          <w:b/>
        </w:rPr>
      </w:pPr>
    </w:p>
    <w:p w14:paraId="0E8EDEEE" w14:textId="77777777" w:rsidR="005131A6" w:rsidRPr="0062733C" w:rsidRDefault="005131A6" w:rsidP="005131A6">
      <w:pPr>
        <w:spacing w:after="24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 xml:space="preserve">21. Documente justificative, după caz: </w:t>
      </w:r>
    </w:p>
    <w:p w14:paraId="1A0B0C7B" w14:textId="77777777" w:rsidR="005131A6" w:rsidRPr="0062733C" w:rsidRDefault="005131A6" w:rsidP="005131A6">
      <w:pPr>
        <w:spacing w:after="240" w:line="240" w:lineRule="auto"/>
        <w:jc w:val="both"/>
        <w:rPr>
          <w:rFonts w:ascii="Trebuchet MS" w:eastAsia="Times New Roman" w:hAnsi="Trebuchet MS" w:cs="Times New Roman"/>
          <w:i/>
          <w:lang w:eastAsia="ro-RO"/>
        </w:rPr>
      </w:pPr>
      <w:r w:rsidRPr="0062733C">
        <w:rPr>
          <w:rFonts w:ascii="Trebuchet MS" w:eastAsia="Times New Roman" w:hAnsi="Trebuchet MS" w:cs="Times New Roman"/>
          <w:i/>
          <w:lang w:eastAsia="ro-RO"/>
        </w:rPr>
        <w:t>Toate documentele justificative vor fi organizate pe categorii de activități/</w:t>
      </w:r>
      <w:proofErr w:type="spellStart"/>
      <w:r w:rsidRPr="0062733C">
        <w:rPr>
          <w:rFonts w:ascii="Trebuchet MS" w:eastAsia="Times New Roman" w:hAnsi="Trebuchet MS" w:cs="Times New Roman"/>
          <w:i/>
          <w:lang w:eastAsia="ro-RO"/>
        </w:rPr>
        <w:t>subactivități</w:t>
      </w:r>
      <w:proofErr w:type="spellEnd"/>
      <w:r w:rsidRPr="0062733C">
        <w:rPr>
          <w:rFonts w:ascii="Trebuchet MS" w:eastAsia="Times New Roman" w:hAnsi="Trebuchet MS" w:cs="Times New Roman"/>
          <w:i/>
          <w:lang w:eastAsia="ro-RO"/>
        </w:rPr>
        <w:t>/ rezultate obținute. Dosarele de grup țintă vor fi organizate astfel: pentru fiecare persoană va fi creat un document scanat care să conțină FIG urmat de documentele justificative aferente.</w:t>
      </w:r>
    </w:p>
    <w:p w14:paraId="6A438667" w14:textId="77777777" w:rsidR="005131A6" w:rsidRPr="0062733C" w:rsidRDefault="005131A6" w:rsidP="005131A6">
      <w:pPr>
        <w:spacing w:after="0" w:line="240" w:lineRule="auto"/>
        <w:ind w:left="426"/>
        <w:jc w:val="both"/>
        <w:rPr>
          <w:rFonts w:ascii="Trebuchet MS" w:eastAsiaTheme="minorHAnsi" w:hAnsi="Trebuchet MS" w:cstheme="minorBidi"/>
          <w:b/>
          <w:bCs/>
        </w:rPr>
      </w:pPr>
      <w:r w:rsidRPr="0062733C">
        <w:rPr>
          <w:rFonts w:ascii="Trebuchet MS" w:eastAsiaTheme="minorHAnsi" w:hAnsi="Trebuchet MS" w:cstheme="minorBidi"/>
          <w:b/>
          <w:bCs/>
        </w:rPr>
        <w:t xml:space="preserve">22. OBSERVAȚII IMPORTANTE PENTRU SUCCESUL PROIECTULUI / PROPUNERI PENTRU PERIOADA URMĂTOARE ÎN VEDEREA PREÎNTÂMPINĂRII EVENTUALELOR DEFICIENȚE LA MOMENTUL RAPORTĂRII </w:t>
      </w:r>
    </w:p>
    <w:p w14:paraId="3B87FDB4" w14:textId="77777777" w:rsidR="005131A6" w:rsidRPr="0062733C" w:rsidRDefault="005131A6" w:rsidP="005131A6">
      <w:pPr>
        <w:rPr>
          <w:rFonts w:ascii="Trebuchet MS" w:eastAsiaTheme="minorHAnsi" w:hAnsi="Trebuchet MS" w:cstheme="minorBidi"/>
          <w:b/>
        </w:rPr>
      </w:pPr>
    </w:p>
    <w:p w14:paraId="6B1CA586"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SECTIUNEA a II-a – PERIOADA POST-IMPLEMENTARE</w:t>
      </w:r>
    </w:p>
    <w:p w14:paraId="4506FC4B" w14:textId="77777777" w:rsidR="005131A6" w:rsidRPr="0062733C" w:rsidRDefault="005131A6" w:rsidP="005131A6">
      <w:pPr>
        <w:spacing w:after="0" w:line="240" w:lineRule="auto"/>
        <w:jc w:val="both"/>
        <w:rPr>
          <w:rFonts w:ascii="Trebuchet MS" w:eastAsiaTheme="minorHAnsi" w:hAnsi="Trebuchet MS" w:cstheme="minorBidi"/>
          <w:b/>
        </w:rPr>
      </w:pPr>
    </w:p>
    <w:p w14:paraId="38099167"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PERIOADA DE RAPORTARE</w:t>
      </w:r>
    </w:p>
    <w:p w14:paraId="621BF32F" w14:textId="77777777" w:rsidR="005131A6" w:rsidRPr="0062733C" w:rsidRDefault="005131A6" w:rsidP="005131A6">
      <w:pPr>
        <w:spacing w:after="0" w:line="240" w:lineRule="auto"/>
        <w:jc w:val="both"/>
        <w:rPr>
          <w:rFonts w:ascii="Trebuchet MS" w:eastAsiaTheme="minorHAnsi" w:hAnsi="Trebuchet MS" w:cstheme="minorBidi"/>
          <w:b/>
        </w:rPr>
      </w:pPr>
    </w:p>
    <w:p w14:paraId="654D38F3"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SUSTENABILITATE FINANCIARĂ</w:t>
      </w:r>
    </w:p>
    <w:p w14:paraId="5E8EAB2D" w14:textId="77777777" w:rsidR="005131A6" w:rsidRPr="0062733C" w:rsidRDefault="005131A6" w:rsidP="005131A6">
      <w:pPr>
        <w:spacing w:after="0" w:line="240" w:lineRule="auto"/>
        <w:jc w:val="both"/>
        <w:rPr>
          <w:rFonts w:ascii="Trebuchet MS" w:eastAsiaTheme="minorHAnsi" w:hAnsi="Trebuchet MS" w:cstheme="minorBidi"/>
        </w:rPr>
      </w:pPr>
      <w:r w:rsidRPr="0062733C">
        <w:rPr>
          <w:rFonts w:ascii="Trebuchet MS" w:eastAsiaTheme="minorHAnsi" w:hAnsi="Trebuchet MS" w:cstheme="minorBidi"/>
          <w:i/>
          <w:iCs/>
        </w:rPr>
        <w:t>(Se vor menționa alocările financiare destinate asigurării funcționării investiției)</w:t>
      </w:r>
    </w:p>
    <w:p w14:paraId="2249C294" w14:textId="77777777" w:rsidR="005131A6" w:rsidRPr="0062733C" w:rsidRDefault="005131A6" w:rsidP="005131A6">
      <w:pPr>
        <w:spacing w:after="0" w:line="240" w:lineRule="auto"/>
        <w:jc w:val="both"/>
        <w:rPr>
          <w:rFonts w:ascii="Trebuchet MS" w:eastAsiaTheme="minorHAnsi" w:hAnsi="Trebuchet MS" w:cstheme="minorBidi"/>
          <w:b/>
        </w:rPr>
      </w:pPr>
    </w:p>
    <w:p w14:paraId="4492B0F1"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 xml:space="preserve">SUSTENABILITATE TEHNICĂ </w:t>
      </w:r>
    </w:p>
    <w:p w14:paraId="4A9AEE5C"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 xml:space="preserve">(parțial,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34B723FA" w14:textId="77777777" w:rsidR="005131A6" w:rsidRPr="0062733C" w:rsidRDefault="005131A6" w:rsidP="005131A6">
      <w:pPr>
        <w:spacing w:after="0" w:line="240" w:lineRule="auto"/>
        <w:jc w:val="both"/>
        <w:rPr>
          <w:rFonts w:ascii="Trebuchet MS" w:eastAsiaTheme="minorHAnsi" w:hAnsi="Trebuchet MS" w:cstheme="minorBidi"/>
          <w:b/>
        </w:rPr>
      </w:pPr>
    </w:p>
    <w:p w14:paraId="288FFFD9"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DISEMINAREA REZULTATELOR</w:t>
      </w:r>
    </w:p>
    <w:p w14:paraId="1AB2312B" w14:textId="77777777" w:rsidR="005131A6" w:rsidRPr="0062733C" w:rsidRDefault="005131A6" w:rsidP="005131A6">
      <w:pPr>
        <w:spacing w:after="0" w:line="240" w:lineRule="auto"/>
        <w:jc w:val="both"/>
        <w:rPr>
          <w:rFonts w:ascii="Trebuchet MS" w:eastAsiaTheme="minorHAnsi" w:hAnsi="Trebuchet MS" w:cstheme="minorBidi"/>
          <w:b/>
        </w:rPr>
      </w:pPr>
    </w:p>
    <w:p w14:paraId="4114EBA7" w14:textId="6C1268B1"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 xml:space="preserve">CARACTERUL DURABIL AL PROIECTULUI (conform Regulamentului </w:t>
      </w:r>
      <w:r w:rsidR="005E3EA7">
        <w:rPr>
          <w:rFonts w:ascii="Trebuchet MS" w:eastAsiaTheme="minorHAnsi" w:hAnsi="Trebuchet MS" w:cstheme="minorBidi"/>
          <w:b/>
          <w:bCs/>
        </w:rPr>
        <w:t>(</w:t>
      </w:r>
      <w:r w:rsidRPr="0062733C">
        <w:rPr>
          <w:rFonts w:ascii="Trebuchet MS" w:eastAsiaTheme="minorHAnsi" w:hAnsi="Trebuchet MS" w:cstheme="minorBidi"/>
          <w:b/>
          <w:bCs/>
        </w:rPr>
        <w:t>UE</w:t>
      </w:r>
      <w:r w:rsidR="005E3EA7">
        <w:rPr>
          <w:rFonts w:ascii="Trebuchet MS" w:eastAsiaTheme="minorHAnsi" w:hAnsi="Trebuchet MS" w:cstheme="minorBidi"/>
          <w:b/>
          <w:bCs/>
        </w:rPr>
        <w:t>)</w:t>
      </w:r>
      <w:r w:rsidRPr="0062733C">
        <w:rPr>
          <w:rFonts w:ascii="Trebuchet MS" w:eastAsiaTheme="minorHAnsi" w:hAnsi="Trebuchet MS" w:cstheme="minorBidi"/>
          <w:b/>
          <w:bCs/>
        </w:rPr>
        <w:t xml:space="preserve"> 2021</w:t>
      </w:r>
      <w:r w:rsidR="005E3EA7">
        <w:rPr>
          <w:rFonts w:ascii="Trebuchet MS" w:eastAsiaTheme="minorHAnsi" w:hAnsi="Trebuchet MS" w:cstheme="minorBidi"/>
          <w:b/>
          <w:bCs/>
        </w:rPr>
        <w:t>/1060</w:t>
      </w:r>
      <w:r w:rsidRPr="0062733C">
        <w:rPr>
          <w:rFonts w:ascii="Trebuchet MS" w:eastAsiaTheme="minorHAnsi" w:hAnsi="Trebuchet MS" w:cstheme="minorBidi"/>
          <w:b/>
          <w:bCs/>
        </w:rPr>
        <w:t>)</w:t>
      </w:r>
    </w:p>
    <w:p w14:paraId="780284E7" w14:textId="77777777" w:rsidR="005131A6" w:rsidRPr="0062733C" w:rsidRDefault="005131A6" w:rsidP="005131A6">
      <w:pPr>
        <w:spacing w:after="0" w:line="240" w:lineRule="auto"/>
        <w:jc w:val="both"/>
        <w:rPr>
          <w:rFonts w:ascii="Trebuchet MS" w:eastAsiaTheme="minorHAnsi" w:hAnsi="Trebuchet MS" w:cstheme="minorBidi"/>
          <w:b/>
        </w:rPr>
      </w:pPr>
    </w:p>
    <w:p w14:paraId="13B18CA7"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PROBLEME CARE POT AFECTA SUSTENABILITATEA</w:t>
      </w:r>
    </w:p>
    <w:p w14:paraId="1D6DAA87" w14:textId="77777777" w:rsidR="005131A6" w:rsidRPr="0062733C" w:rsidRDefault="005131A6" w:rsidP="005131A6">
      <w:pPr>
        <w:spacing w:after="0" w:line="240" w:lineRule="auto"/>
        <w:jc w:val="both"/>
        <w:rPr>
          <w:rFonts w:ascii="Trebuchet MS" w:eastAsiaTheme="minorHAnsi" w:hAnsi="Trebuchet MS" w:cstheme="minorBidi"/>
          <w:b/>
        </w:rPr>
      </w:pPr>
    </w:p>
    <w:p w14:paraId="4224432F"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RESPECTAREA PREVEDERILOR PRIVIND AJUTORUL DE STAT</w:t>
      </w:r>
    </w:p>
    <w:p w14:paraId="18399A46" w14:textId="77777777" w:rsidR="005131A6" w:rsidRPr="0062733C" w:rsidRDefault="005131A6" w:rsidP="005131A6">
      <w:pPr>
        <w:spacing w:after="0" w:line="240" w:lineRule="auto"/>
        <w:jc w:val="both"/>
        <w:rPr>
          <w:rFonts w:ascii="Trebuchet MS" w:eastAsiaTheme="minorHAnsi" w:hAnsi="Trebuchet MS" w:cstheme="minorBidi"/>
          <w:b/>
        </w:rPr>
      </w:pPr>
    </w:p>
    <w:p w14:paraId="74E037CF"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bCs/>
        </w:rPr>
        <w:t xml:space="preserve">INDICATORI – dacă este cazul </w:t>
      </w:r>
    </w:p>
    <w:p w14:paraId="58C9EBDF"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 xml:space="preserve">(parțial,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77397292" w14:textId="77777777" w:rsidR="005131A6" w:rsidRPr="0062733C" w:rsidRDefault="005131A6" w:rsidP="005131A6">
      <w:pPr>
        <w:spacing w:after="0" w:line="240" w:lineRule="auto"/>
        <w:jc w:val="both"/>
        <w:rPr>
          <w:rFonts w:ascii="Trebuchet MS" w:eastAsiaTheme="minorHAnsi" w:hAnsi="Trebuchet MS" w:cstheme="minorBidi"/>
          <w:b/>
        </w:rPr>
      </w:pPr>
    </w:p>
    <w:p w14:paraId="71ED47F1" w14:textId="77777777" w:rsidR="005131A6" w:rsidRPr="0062733C" w:rsidRDefault="005131A6">
      <w:pPr>
        <w:numPr>
          <w:ilvl w:val="0"/>
          <w:numId w:val="17"/>
        </w:numPr>
        <w:spacing w:after="24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 xml:space="preserve">Documente justificative - </w:t>
      </w:r>
      <w:r w:rsidRPr="0062733C">
        <w:rPr>
          <w:rFonts w:ascii="Trebuchet MS" w:eastAsiaTheme="minorHAnsi" w:hAnsi="Trebuchet MS" w:cstheme="minorBidi"/>
          <w:b/>
          <w:bCs/>
        </w:rPr>
        <w:t>dacă este cazul</w:t>
      </w:r>
      <w:r w:rsidRPr="0062733C">
        <w:rPr>
          <w:rFonts w:ascii="Trebuchet MS" w:eastAsiaTheme="minorHAnsi" w:hAnsi="Trebuchet MS" w:cstheme="minorBidi"/>
          <w:b/>
        </w:rPr>
        <w:t xml:space="preserve"> </w:t>
      </w:r>
    </w:p>
    <w:p w14:paraId="36EDE0F6" w14:textId="77777777" w:rsidR="005131A6" w:rsidRPr="0062733C" w:rsidRDefault="005131A6" w:rsidP="005131A6">
      <w:pPr>
        <w:spacing w:after="0" w:line="240" w:lineRule="auto"/>
        <w:ind w:left="450"/>
        <w:contextualSpacing/>
        <w:jc w:val="both"/>
        <w:rPr>
          <w:rFonts w:ascii="Trebuchet MS" w:eastAsiaTheme="minorHAnsi" w:hAnsi="Trebuchet MS" w:cstheme="minorBidi"/>
          <w:i/>
        </w:rPr>
      </w:pPr>
    </w:p>
    <w:p w14:paraId="5EDC134F" w14:textId="77777777" w:rsidR="005131A6" w:rsidRPr="0062733C" w:rsidRDefault="005131A6" w:rsidP="005131A6">
      <w:pPr>
        <w:spacing w:after="0" w:line="240" w:lineRule="auto"/>
        <w:jc w:val="both"/>
        <w:rPr>
          <w:rFonts w:ascii="Trebuchet MS" w:eastAsiaTheme="minorHAnsi" w:hAnsi="Trebuchet MS" w:cstheme="minorBidi"/>
          <w:b/>
          <w:bCs/>
        </w:rPr>
      </w:pPr>
    </w:p>
    <w:p w14:paraId="3BDDA4A7"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bCs/>
        </w:rPr>
      </w:pPr>
      <w:r w:rsidRPr="0062733C">
        <w:rPr>
          <w:rFonts w:ascii="Trebuchet MS" w:eastAsiaTheme="minorHAnsi" w:hAnsi="Trebuchet MS" w:cstheme="minorBidi"/>
          <w:b/>
          <w:bCs/>
        </w:rPr>
        <w:t xml:space="preserve">OBSERVAȚII / PROPUNERI PENTRU PERIOADA URMĂTOARE ÎN VEDEREA PREÎNTÂMPINĂRII EVENTUALELOR DEFICIENȚE LA MOMENTUL RAPORTĂRII </w:t>
      </w:r>
    </w:p>
    <w:p w14:paraId="03F1C98D" w14:textId="5FCD0E8E" w:rsidR="005131A6" w:rsidRPr="00FD5C67" w:rsidRDefault="00947432" w:rsidP="003367F0">
      <w:pPr>
        <w:pStyle w:val="Heading2"/>
        <w:ind w:left="1004"/>
        <w:jc w:val="right"/>
        <w:rPr>
          <w:rFonts w:ascii="Trebuchet MS" w:hAnsi="Trebuchet MS"/>
          <w:b w:val="0"/>
          <w:bCs/>
          <w:i/>
          <w:iCs/>
          <w:sz w:val="22"/>
          <w:szCs w:val="22"/>
        </w:rPr>
      </w:pPr>
      <w:bookmarkStart w:id="142" w:name="_Toc151382680"/>
      <w:r>
        <w:rPr>
          <w:rFonts w:ascii="Trebuchet MS" w:hAnsi="Trebuchet MS"/>
          <w:b w:val="0"/>
          <w:bCs/>
          <w:i/>
          <w:iCs/>
          <w:sz w:val="22"/>
          <w:szCs w:val="22"/>
        </w:rPr>
        <w:t>Anexa</w:t>
      </w:r>
      <w:r w:rsidR="005131A6" w:rsidRPr="00FD5C67">
        <w:rPr>
          <w:rFonts w:ascii="Trebuchet MS" w:hAnsi="Trebuchet MS"/>
          <w:b w:val="0"/>
          <w:bCs/>
          <w:i/>
          <w:iCs/>
          <w:sz w:val="22"/>
          <w:szCs w:val="22"/>
        </w:rPr>
        <w:t xml:space="preserve"> </w:t>
      </w:r>
      <w:r w:rsidR="005C3D48">
        <w:rPr>
          <w:rFonts w:ascii="Trebuchet MS" w:hAnsi="Trebuchet MS"/>
          <w:b w:val="0"/>
          <w:bCs/>
          <w:i/>
          <w:iCs/>
          <w:sz w:val="22"/>
          <w:szCs w:val="22"/>
        </w:rPr>
        <w:t>9</w:t>
      </w:r>
      <w:r w:rsidR="004E55CE" w:rsidRPr="00FD5C67">
        <w:rPr>
          <w:rFonts w:ascii="Trebuchet MS" w:hAnsi="Trebuchet MS"/>
          <w:b w:val="0"/>
          <w:bCs/>
          <w:i/>
          <w:iCs/>
          <w:sz w:val="22"/>
          <w:szCs w:val="22"/>
        </w:rPr>
        <w:t xml:space="preserve"> </w:t>
      </w:r>
      <w:r w:rsidR="005131A6" w:rsidRPr="00FD5C67">
        <w:rPr>
          <w:rFonts w:ascii="Trebuchet MS" w:hAnsi="Trebuchet MS"/>
          <w:b w:val="0"/>
          <w:bCs/>
          <w:i/>
          <w:iCs/>
          <w:sz w:val="22"/>
          <w:szCs w:val="22"/>
        </w:rPr>
        <w:t>– Raport de vizit</w:t>
      </w:r>
      <w:r w:rsidR="000D168A" w:rsidRPr="00FD5C67">
        <w:rPr>
          <w:rFonts w:ascii="Trebuchet MS" w:hAnsi="Trebuchet MS"/>
          <w:b w:val="0"/>
          <w:bCs/>
          <w:i/>
          <w:iCs/>
          <w:sz w:val="22"/>
          <w:szCs w:val="22"/>
        </w:rPr>
        <w:t>ă</w:t>
      </w:r>
      <w:bookmarkEnd w:id="142"/>
    </w:p>
    <w:p w14:paraId="6DCDEB14" w14:textId="77777777" w:rsidR="005131A6" w:rsidRPr="0062733C" w:rsidRDefault="005131A6" w:rsidP="005131A6">
      <w:pPr>
        <w:widowControl w:val="0"/>
        <w:spacing w:after="0" w:line="240" w:lineRule="auto"/>
        <w:jc w:val="right"/>
        <w:rPr>
          <w:rFonts w:ascii="Trebuchet MS" w:hAnsi="Trebuchet MS"/>
          <w:b/>
          <w:bCs/>
        </w:rPr>
      </w:pPr>
    </w:p>
    <w:p w14:paraId="0FC05BB3" w14:textId="77777777" w:rsidR="005131A6" w:rsidRPr="0062733C" w:rsidRDefault="005131A6" w:rsidP="005131A6">
      <w:pPr>
        <w:widowControl w:val="0"/>
        <w:spacing w:after="0" w:line="240" w:lineRule="auto"/>
        <w:jc w:val="center"/>
        <w:rPr>
          <w:rFonts w:ascii="Trebuchet MS" w:eastAsia="Times New Roman" w:hAnsi="Trebuchet MS" w:cs="Times New Roman"/>
          <w:b/>
          <w:lang w:eastAsia="en-GB"/>
        </w:rPr>
      </w:pPr>
      <w:r w:rsidRPr="0062733C">
        <w:rPr>
          <w:rFonts w:ascii="Trebuchet MS" w:eastAsia="Times New Roman" w:hAnsi="Trebuchet MS" w:cs="Times New Roman"/>
          <w:b/>
          <w:lang w:eastAsia="en-GB"/>
        </w:rPr>
        <w:t>CONȚINUTUL CADRU AL RAPORTULUI DE VIZITĂ</w:t>
      </w:r>
    </w:p>
    <w:p w14:paraId="618A9833"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CFDC2E2"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4E2A1039"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EBD366B"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7BDD8D4B"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Program: Programul Creștere Inteligentă, Digitalizare și Instrumente Financiare 2021-2027</w:t>
      </w:r>
    </w:p>
    <w:p w14:paraId="657835CA" w14:textId="77777777" w:rsidR="00F85C34" w:rsidRPr="00F85C34"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Prioritate: P</w:t>
      </w:r>
      <w:r w:rsidR="00F85C34">
        <w:rPr>
          <w:rFonts w:ascii="Trebuchet MS" w:eastAsia="Times New Roman" w:hAnsi="Trebuchet MS" w:cs="Times New Roman"/>
          <w:bCs/>
          <w:lang w:eastAsia="ro-RO" w:bidi="ro-RO"/>
        </w:rPr>
        <w:t>3</w:t>
      </w:r>
      <w:r w:rsidRPr="0062733C">
        <w:rPr>
          <w:rFonts w:ascii="Trebuchet MS" w:eastAsia="Times New Roman" w:hAnsi="Trebuchet MS" w:cs="Times New Roman"/>
          <w:bCs/>
          <w:lang w:eastAsia="ro-RO" w:bidi="ro-RO"/>
        </w:rPr>
        <w:t xml:space="preserve">  </w:t>
      </w:r>
      <w:r w:rsidR="00F85C34" w:rsidRPr="00F85C34">
        <w:rPr>
          <w:rFonts w:ascii="Trebuchet MS" w:eastAsia="Times New Roman" w:hAnsi="Trebuchet MS" w:cs="Times New Roman"/>
          <w:bCs/>
          <w:lang w:eastAsia="ro-RO" w:bidi="ro-RO"/>
        </w:rPr>
        <w:t>Transformarea digitală și furnizarea de servicii îmbunătățite în sectorul cultural</w:t>
      </w:r>
    </w:p>
    <w:p w14:paraId="12C4778E" w14:textId="3C52836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 xml:space="preserve">Obiectiv de politică: Obiectiv de politică </w:t>
      </w:r>
      <w:r w:rsidR="00F85C34">
        <w:rPr>
          <w:rFonts w:ascii="Trebuchet MS" w:eastAsia="Times New Roman" w:hAnsi="Trebuchet MS" w:cs="Times New Roman"/>
          <w:bCs/>
          <w:lang w:eastAsia="ro-RO" w:bidi="ro-RO"/>
        </w:rPr>
        <w:t xml:space="preserve">4 O </w:t>
      </w:r>
      <w:proofErr w:type="spellStart"/>
      <w:r w:rsidR="00F85C34">
        <w:rPr>
          <w:rFonts w:ascii="Trebuchet MS" w:eastAsia="Times New Roman" w:hAnsi="Trebuchet MS" w:cs="Times New Roman"/>
          <w:bCs/>
          <w:lang w:eastAsia="ro-RO" w:bidi="ro-RO"/>
        </w:rPr>
        <w:t>Europă</w:t>
      </w:r>
      <w:proofErr w:type="spellEnd"/>
      <w:r w:rsidR="00F85C34">
        <w:rPr>
          <w:rFonts w:ascii="Trebuchet MS" w:eastAsia="Times New Roman" w:hAnsi="Trebuchet MS" w:cs="Times New Roman"/>
          <w:bCs/>
          <w:lang w:eastAsia="ro-RO" w:bidi="ro-RO"/>
        </w:rPr>
        <w:t xml:space="preserve"> mai socială și mai incluzivă, prin implementarea Pilonului European al drepturilor sociale </w:t>
      </w:r>
    </w:p>
    <w:p w14:paraId="162B510A"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Fond: FEDR</w:t>
      </w:r>
    </w:p>
    <w:p w14:paraId="3178085E" w14:textId="609E4C4E" w:rsidR="0056527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Obiectiv specific</w:t>
      </w:r>
      <w:r w:rsidR="00565276">
        <w:rPr>
          <w:rFonts w:ascii="Trebuchet MS" w:eastAsia="Times New Roman" w:hAnsi="Trebuchet MS" w:cs="Times New Roman"/>
          <w:bCs/>
          <w:lang w:eastAsia="ro-RO" w:bidi="ro-RO"/>
        </w:rPr>
        <w:t xml:space="preserve"> 4.6</w:t>
      </w:r>
      <w:r w:rsidRPr="0062733C">
        <w:rPr>
          <w:rFonts w:ascii="Trebuchet MS" w:eastAsia="Times New Roman" w:hAnsi="Trebuchet MS" w:cs="Times New Roman"/>
          <w:bCs/>
          <w:lang w:eastAsia="ro-RO" w:bidi="ro-RO"/>
        </w:rPr>
        <w:t xml:space="preserve">: </w:t>
      </w:r>
      <w:r w:rsidR="00F85C34">
        <w:rPr>
          <w:rFonts w:ascii="Trebuchet MS" w:eastAsia="Times New Roman" w:hAnsi="Trebuchet MS" w:cs="Times New Roman"/>
          <w:bCs/>
          <w:lang w:eastAsia="ro-RO" w:bidi="ro-RO"/>
        </w:rPr>
        <w:t>Creșterea rolului culturii și al turismului durabil în dezvoltarea economică, incluziunea socială și inovarea socială</w:t>
      </w:r>
    </w:p>
    <w:p w14:paraId="5DA0B813" w14:textId="4274898B"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 xml:space="preserve">Apel de proiecte: </w:t>
      </w:r>
      <w:r w:rsidR="00AD3172" w:rsidRPr="0062733C">
        <w:rPr>
          <w:rFonts w:ascii="Trebuchet MS" w:eastAsia="Times New Roman" w:hAnsi="Trebuchet MS" w:cs="Times New Roman"/>
          <w:bCs/>
          <w:lang w:eastAsia="ro-RO" w:bidi="ro-RO"/>
        </w:rPr>
        <w:t>1</w:t>
      </w:r>
    </w:p>
    <w:p w14:paraId="79C292E8"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Cod SMIS: &lt;cod SMIS&gt;</w:t>
      </w:r>
    </w:p>
    <w:p w14:paraId="388ABE99"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 xml:space="preserve">Contract de finanțare nr. </w:t>
      </w:r>
    </w:p>
    <w:p w14:paraId="3DBED836"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Cs/>
          <w:lang w:eastAsia="ro-RO" w:bidi="ro-RO"/>
        </w:rPr>
      </w:pPr>
    </w:p>
    <w:p w14:paraId="5D796748"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62733C">
        <w:rPr>
          <w:rFonts w:ascii="Trebuchet MS" w:eastAsia="Times New Roman" w:hAnsi="Trebuchet MS" w:cs="Times New Roman"/>
          <w:b/>
          <w:bCs/>
          <w:lang w:eastAsia="ro-RO" w:bidi="ro-RO"/>
        </w:rPr>
        <w:t xml:space="preserve">RAPORT PRIVIND VIZITA LA FAȚA LOCULUI ÎN PERIOADA DE IMPLEMENTARE/ </w:t>
      </w:r>
    </w:p>
    <w:p w14:paraId="157C22EE"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62733C">
        <w:rPr>
          <w:rFonts w:ascii="Trebuchet MS" w:eastAsia="Times New Roman" w:hAnsi="Trebuchet MS" w:cs="Times New Roman"/>
          <w:b/>
          <w:bCs/>
          <w:lang w:eastAsia="ro-RO" w:bidi="ro-RO"/>
        </w:rPr>
        <w:t>RAPORT PRIVIND VIZITA LA FAȚA LOCULUI ÎN PERIOADA POST-IMPLEMENTARE</w:t>
      </w:r>
    </w:p>
    <w:p w14:paraId="5654BBE8"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BB99D02"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62733C">
        <w:rPr>
          <w:rFonts w:ascii="Trebuchet MS" w:eastAsia="Times New Roman" w:hAnsi="Trebuchet MS" w:cs="Times New Roman"/>
          <w:b/>
          <w:bCs/>
          <w:lang w:eastAsia="ro-RO" w:bidi="ro-RO"/>
        </w:rPr>
        <w:t>Nr.  ...</w:t>
      </w:r>
    </w:p>
    <w:p w14:paraId="6AC91484"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p>
    <w:p w14:paraId="3F24EE09"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Data vizitei:</w:t>
      </w:r>
    </w:p>
    <w:p w14:paraId="06CCA045"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Participanți la vizita la fața locului:</w:t>
      </w:r>
    </w:p>
    <w:p w14:paraId="732D381A"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 xml:space="preserve">Scopul vizitei: </w:t>
      </w:r>
    </w:p>
    <w:p w14:paraId="28CE30C3" w14:textId="410BDCD8"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 xml:space="preserve">Document </w:t>
      </w:r>
      <w:r w:rsidR="00D66B5B">
        <w:rPr>
          <w:rFonts w:ascii="Trebuchet MS" w:eastAsia="Times New Roman" w:hAnsi="Trebuchet MS" w:cs="Times New Roman"/>
          <w:lang w:eastAsia="ro-RO" w:bidi="ro-RO"/>
        </w:rPr>
        <w:t>AMPOCIDIF</w:t>
      </w:r>
      <w:r w:rsidRPr="0062733C">
        <w:rPr>
          <w:rFonts w:ascii="Trebuchet MS" w:eastAsia="Times New Roman" w:hAnsi="Trebuchet MS" w:cs="Times New Roman"/>
          <w:lang w:eastAsia="ro-RO" w:bidi="ro-RO"/>
        </w:rPr>
        <w:t xml:space="preserve"> în baza căruia se desfășoară vizita: Decizie/Notificare nr./data</w:t>
      </w:r>
    </w:p>
    <w:p w14:paraId="0931714D" w14:textId="77777777" w:rsidR="005131A6" w:rsidRPr="0062733C" w:rsidRDefault="005131A6">
      <w:pPr>
        <w:pStyle w:val="ListParagraph"/>
        <w:numPr>
          <w:ilvl w:val="0"/>
          <w:numId w:val="18"/>
        </w:numPr>
        <w:spacing w:after="0" w:line="240" w:lineRule="auto"/>
        <w:jc w:val="both"/>
        <w:rPr>
          <w:rFonts w:ascii="Trebuchet MS" w:hAnsi="Trebuchet MS"/>
          <w:i/>
        </w:rPr>
      </w:pPr>
      <w:r w:rsidRPr="0062733C">
        <w:rPr>
          <w:rFonts w:ascii="Trebuchet MS" w:hAnsi="Trebuchet MS"/>
          <w:b/>
          <w:i/>
        </w:rPr>
        <w:t>Prezentare generală (</w:t>
      </w:r>
      <w:r w:rsidRPr="0062733C">
        <w:rPr>
          <w:rFonts w:ascii="Trebuchet MS" w:hAnsi="Trebuchet MS"/>
          <w:i/>
        </w:rPr>
        <w:t>denumire proiect, tip proiect, nr. contract de finanțare, dată începere proiect, dată finalizare proiect</w:t>
      </w:r>
      <w:r w:rsidRPr="0062733C">
        <w:rPr>
          <w:rFonts w:ascii="Trebuchet MS" w:hAnsi="Trebuchet MS"/>
          <w:b/>
          <w:i/>
        </w:rPr>
        <w:t xml:space="preserve"> </w:t>
      </w:r>
      <w:r w:rsidRPr="0062733C">
        <w:rPr>
          <w:rFonts w:ascii="Trebuchet MS" w:hAnsi="Trebuchet MS"/>
          <w:i/>
        </w:rPr>
        <w:t xml:space="preserve">(informațiile se vor prelua din sistemul informatic </w:t>
      </w:r>
      <w:proofErr w:type="spellStart"/>
      <w:r w:rsidRPr="0062733C">
        <w:rPr>
          <w:rFonts w:ascii="Trebuchet MS" w:hAnsi="Trebuchet MS"/>
          <w:i/>
        </w:rPr>
        <w:t>MySMIS</w:t>
      </w:r>
      <w:proofErr w:type="spellEnd"/>
      <w:r w:rsidRPr="0062733C">
        <w:rPr>
          <w:rFonts w:ascii="Trebuchet MS" w:hAnsi="Trebuchet MS"/>
          <w:i/>
        </w:rPr>
        <w:t xml:space="preserve"> 2021)</w:t>
      </w:r>
    </w:p>
    <w:p w14:paraId="48D43CE3" w14:textId="77777777" w:rsidR="005131A6" w:rsidRPr="0062733C" w:rsidRDefault="005131A6">
      <w:pPr>
        <w:pStyle w:val="ListParagraph"/>
        <w:numPr>
          <w:ilvl w:val="0"/>
          <w:numId w:val="18"/>
        </w:numPr>
        <w:tabs>
          <w:tab w:val="left" w:pos="270"/>
        </w:tabs>
        <w:spacing w:after="0" w:line="240" w:lineRule="auto"/>
        <w:jc w:val="both"/>
        <w:rPr>
          <w:rFonts w:ascii="Trebuchet MS" w:hAnsi="Trebuchet MS"/>
          <w:i/>
        </w:rPr>
      </w:pPr>
      <w:r w:rsidRPr="0062733C">
        <w:rPr>
          <w:rFonts w:ascii="Trebuchet MS" w:hAnsi="Trebuchet MS"/>
          <w:b/>
          <w:i/>
        </w:rPr>
        <w:t>Detalii despre beneficiar (</w:t>
      </w:r>
      <w:r w:rsidRPr="0062733C">
        <w:rPr>
          <w:rFonts w:ascii="Trebuchet MS" w:hAnsi="Trebuchet MS"/>
          <w:i/>
        </w:rPr>
        <w:t xml:space="preserve">informațiile se vor prelua din sistemul informatic </w:t>
      </w:r>
      <w:proofErr w:type="spellStart"/>
      <w:r w:rsidRPr="0062733C">
        <w:rPr>
          <w:rFonts w:ascii="Trebuchet MS" w:hAnsi="Trebuchet MS"/>
          <w:i/>
        </w:rPr>
        <w:t>MySMIS</w:t>
      </w:r>
      <w:proofErr w:type="spellEnd"/>
      <w:r w:rsidRPr="0062733C">
        <w:rPr>
          <w:rFonts w:ascii="Trebuchet MS" w:hAnsi="Trebuchet MS"/>
          <w:i/>
        </w:rPr>
        <w:t xml:space="preserve"> 2021)</w:t>
      </w:r>
    </w:p>
    <w:p w14:paraId="1130A6DC" w14:textId="77777777" w:rsidR="005131A6" w:rsidRPr="0062733C" w:rsidRDefault="005131A6">
      <w:pPr>
        <w:pStyle w:val="ListParagraph"/>
        <w:numPr>
          <w:ilvl w:val="0"/>
          <w:numId w:val="18"/>
        </w:numPr>
        <w:spacing w:after="0" w:line="240" w:lineRule="auto"/>
        <w:jc w:val="both"/>
        <w:rPr>
          <w:rFonts w:ascii="Trebuchet MS" w:hAnsi="Trebuchet MS"/>
          <w:bCs/>
          <w:i/>
        </w:rPr>
      </w:pPr>
      <w:r w:rsidRPr="0062733C">
        <w:rPr>
          <w:rFonts w:ascii="Trebuchet MS" w:hAnsi="Trebuchet MS"/>
          <w:b/>
          <w:bCs/>
          <w:i/>
        </w:rPr>
        <w:t xml:space="preserve">Rezumatul proiectului </w:t>
      </w:r>
      <w:r w:rsidRPr="0062733C">
        <w:rPr>
          <w:rFonts w:ascii="Trebuchet MS" w:hAnsi="Trebuchet MS"/>
          <w:i/>
        </w:rPr>
        <w:t xml:space="preserve">(parțial, informațiile se vor prelua din sistemul informatic </w:t>
      </w:r>
      <w:proofErr w:type="spellStart"/>
      <w:r w:rsidRPr="0062733C">
        <w:rPr>
          <w:rFonts w:ascii="Trebuchet MS" w:hAnsi="Trebuchet MS"/>
          <w:i/>
        </w:rPr>
        <w:t>MySMIS</w:t>
      </w:r>
      <w:proofErr w:type="spellEnd"/>
      <w:r w:rsidRPr="0062733C">
        <w:rPr>
          <w:rFonts w:ascii="Trebuchet MS" w:hAnsi="Trebuchet MS"/>
          <w:i/>
        </w:rPr>
        <w:t xml:space="preserve"> 2021)</w:t>
      </w:r>
    </w:p>
    <w:p w14:paraId="127E09F6" w14:textId="77777777" w:rsidR="005131A6" w:rsidRPr="0062733C" w:rsidRDefault="005131A6" w:rsidP="005131A6">
      <w:pPr>
        <w:widowControl w:val="0"/>
        <w:tabs>
          <w:tab w:val="left" w:leader="underscore" w:pos="8999"/>
        </w:tabs>
        <w:spacing w:after="40" w:line="240" w:lineRule="auto"/>
        <w:rPr>
          <w:rFonts w:ascii="Trebuchet MS" w:eastAsia="Times New Roman" w:hAnsi="Trebuchet MS" w:cs="Times New Roman"/>
          <w:lang w:eastAsia="ro-RO" w:bidi="ro-RO"/>
        </w:rPr>
      </w:pPr>
    </w:p>
    <w:p w14:paraId="0850D326" w14:textId="77777777" w:rsidR="005131A6" w:rsidRPr="0062733C"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62733C">
        <w:rPr>
          <w:rFonts w:ascii="Trebuchet MS" w:eastAsia="Times New Roman" w:hAnsi="Trebuchet MS" w:cs="Times New Roman"/>
          <w:b/>
          <w:lang w:eastAsia="ro-RO" w:bidi="ro-RO"/>
        </w:rPr>
        <w:t>SECȚIUNEA I  - PERIOADA DE IMPLEMENTARE</w:t>
      </w:r>
    </w:p>
    <w:p w14:paraId="1FC115CC" w14:textId="77777777" w:rsidR="005131A6" w:rsidRPr="0062733C" w:rsidRDefault="005131A6">
      <w:pPr>
        <w:pStyle w:val="ListParagraph"/>
        <w:numPr>
          <w:ilvl w:val="0"/>
          <w:numId w:val="19"/>
        </w:numPr>
        <w:spacing w:after="0" w:line="240" w:lineRule="auto"/>
        <w:jc w:val="both"/>
        <w:rPr>
          <w:rFonts w:ascii="Trebuchet MS" w:eastAsiaTheme="minorHAnsi" w:hAnsi="Trebuchet MS" w:cstheme="minorBidi"/>
          <w:i/>
        </w:rPr>
      </w:pPr>
      <w:r w:rsidRPr="0062733C">
        <w:rPr>
          <w:rFonts w:ascii="Trebuchet MS" w:eastAsiaTheme="minorHAnsi" w:hAnsi="Trebuchet MS" w:cstheme="minorBidi"/>
          <w:b/>
        </w:rPr>
        <w:t>Modificări ale contractului/deciziei de finanțare aprobate pe parcursul perioadei de raportare</w:t>
      </w:r>
    </w:p>
    <w:p w14:paraId="4D6E0767" w14:textId="77777777" w:rsidR="005131A6" w:rsidRPr="0062733C" w:rsidRDefault="005131A6" w:rsidP="005131A6">
      <w:pPr>
        <w:pStyle w:val="ListParagraph"/>
        <w:jc w:val="both"/>
        <w:rPr>
          <w:rFonts w:ascii="Trebuchet MS" w:hAnsi="Trebuchet MS"/>
          <w:b/>
          <w:bCs/>
          <w:i/>
          <w:iCs/>
          <w:lang w:eastAsia="ro-RO" w:bidi="ro-RO"/>
        </w:rPr>
      </w:pPr>
    </w:p>
    <w:p w14:paraId="111EE186" w14:textId="77777777" w:rsidR="005131A6" w:rsidRPr="0062733C" w:rsidRDefault="005131A6">
      <w:pPr>
        <w:pStyle w:val="ListParagraph"/>
        <w:numPr>
          <w:ilvl w:val="0"/>
          <w:numId w:val="19"/>
        </w:numPr>
        <w:spacing w:after="0" w:line="240" w:lineRule="auto"/>
        <w:jc w:val="both"/>
        <w:rPr>
          <w:rFonts w:ascii="Trebuchet MS" w:hAnsi="Trebuchet MS"/>
          <w:b/>
          <w:bCs/>
          <w:i/>
        </w:rPr>
      </w:pPr>
      <w:r w:rsidRPr="0062733C">
        <w:rPr>
          <w:rFonts w:ascii="Trebuchet MS" w:hAnsi="Trebuchet MS"/>
          <w:b/>
          <w:bCs/>
          <w:i/>
          <w:iCs/>
          <w:lang w:eastAsia="ro-RO" w:bidi="ro-RO"/>
        </w:rPr>
        <w:t xml:space="preserve">Progresul proiectului până la data vizitei, conform rapoartelor de progres/concluziilor vizitelor de monitorizare anterioare </w:t>
      </w:r>
    </w:p>
    <w:p w14:paraId="68BE82C1" w14:textId="77777777" w:rsidR="005131A6" w:rsidRPr="0062733C" w:rsidRDefault="005131A6">
      <w:pPr>
        <w:pStyle w:val="ListParagraph"/>
        <w:numPr>
          <w:ilvl w:val="1"/>
          <w:numId w:val="20"/>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Constatări privind stadiul contractelor de achiziții din cadrul proiectului</w:t>
      </w:r>
      <w:r w:rsidRPr="0062733C">
        <w:rPr>
          <w:rFonts w:ascii="Trebuchet MS" w:eastAsia="Trebuchet MS" w:hAnsi="Trebuchet MS"/>
          <w:lang w:eastAsia="ro-RO" w:bidi="ro-RO"/>
        </w:rPr>
        <w:t xml:space="preserve">, </w:t>
      </w:r>
      <w:r w:rsidRPr="0062733C">
        <w:rPr>
          <w:rFonts w:ascii="Trebuchet MS" w:eastAsia="Trebuchet MS" w:hAnsi="Trebuchet MS"/>
          <w:b/>
          <w:i/>
          <w:lang w:eastAsia="ro-RO" w:bidi="ro-RO"/>
        </w:rPr>
        <w:t>abateri, măsuri implementate/propuse</w:t>
      </w:r>
    </w:p>
    <w:p w14:paraId="6FAB2557" w14:textId="77777777" w:rsidR="005131A6" w:rsidRPr="0062733C" w:rsidRDefault="005131A6">
      <w:pPr>
        <w:pStyle w:val="ListParagraph"/>
        <w:numPr>
          <w:ilvl w:val="1"/>
          <w:numId w:val="20"/>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Constatări privind stadiul activităților din cadrul proiectului</w:t>
      </w:r>
      <w:r w:rsidRPr="0062733C">
        <w:rPr>
          <w:rFonts w:ascii="Trebuchet MS" w:eastAsia="Trebuchet MS" w:hAnsi="Trebuchet MS"/>
          <w:lang w:eastAsia="ro-RO" w:bidi="ro-RO"/>
        </w:rPr>
        <w:t xml:space="preserve">, </w:t>
      </w:r>
      <w:r w:rsidRPr="0062733C">
        <w:rPr>
          <w:rFonts w:ascii="Trebuchet MS" w:eastAsia="Trebuchet MS" w:hAnsi="Trebuchet MS"/>
          <w:b/>
          <w:i/>
          <w:lang w:eastAsia="ro-RO" w:bidi="ro-RO"/>
        </w:rPr>
        <w:t>abateri, măsuri implementate/propuse</w:t>
      </w:r>
    </w:p>
    <w:p w14:paraId="13C464C8"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lastRenderedPageBreak/>
        <w:t xml:space="preserve"> </w:t>
      </w:r>
      <w:r w:rsidRPr="0062733C">
        <w:rPr>
          <w:rFonts w:ascii="Trebuchet MS" w:eastAsia="Trebuchet MS" w:hAnsi="Trebuchet MS"/>
          <w:b/>
          <w:i/>
          <w:lang w:eastAsia="ro-RO" w:bidi="ro-RO"/>
        </w:rPr>
        <w:t xml:space="preserve">Constatări privind </w:t>
      </w:r>
      <w:r w:rsidRPr="0062733C">
        <w:rPr>
          <w:rFonts w:ascii="Trebuchet MS" w:hAnsi="Trebuchet MS"/>
          <w:b/>
          <w:i/>
        </w:rPr>
        <w:t>stadiul îndeplinirii indicatorilor de realizare, a indicatorilor de rezultat și a indicatorilor suplimentari, dacă este cazul</w:t>
      </w:r>
      <w:r w:rsidRPr="0062733C">
        <w:rPr>
          <w:rFonts w:ascii="Trebuchet MS" w:hAnsi="Trebuchet MS"/>
          <w:b/>
        </w:rPr>
        <w:t xml:space="preserve">; </w:t>
      </w:r>
      <w:r w:rsidRPr="0062733C">
        <w:rPr>
          <w:rFonts w:ascii="Trebuchet MS" w:hAnsi="Trebuchet MS"/>
          <w:b/>
          <w:i/>
        </w:rPr>
        <w:t>abateri, măsuri implementate/propuse</w:t>
      </w:r>
      <w:r w:rsidRPr="0062733C" w:rsidDel="00E775F3">
        <w:rPr>
          <w:rFonts w:ascii="Trebuchet MS" w:hAnsi="Trebuchet MS"/>
          <w:b/>
          <w:i/>
        </w:rPr>
        <w:t xml:space="preserve"> </w:t>
      </w:r>
    </w:p>
    <w:p w14:paraId="705B0EF7"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bCs/>
          <w:i/>
        </w:rPr>
        <w:t xml:space="preserve">Verificarea existenței </w:t>
      </w:r>
      <w:r w:rsidRPr="0062733C">
        <w:rPr>
          <w:rFonts w:ascii="Trebuchet MS" w:hAnsi="Trebuchet MS"/>
          <w:b/>
          <w:i/>
        </w:rPr>
        <w:t>echipamentelor achiziționate (contracte de furnizare sau alt tip de contracte în cadrul cărora se achiziționează și echipamente)</w:t>
      </w:r>
      <w:r w:rsidRPr="0062733C">
        <w:rPr>
          <w:rFonts w:ascii="Trebuchet MS" w:hAnsi="Trebuchet MS"/>
          <w:b/>
        </w:rPr>
        <w:t xml:space="preserve"> </w:t>
      </w:r>
      <w:r w:rsidRPr="0062733C">
        <w:rPr>
          <w:rFonts w:ascii="Trebuchet MS" w:hAnsi="Trebuchet MS"/>
          <w:b/>
          <w:i/>
        </w:rPr>
        <w:t>și constatări privind modul de utilizare a acestora</w:t>
      </w:r>
    </w:p>
    <w:p w14:paraId="705A106A" w14:textId="77777777" w:rsidR="005131A6" w:rsidRPr="0062733C" w:rsidRDefault="005131A6">
      <w:pPr>
        <w:pStyle w:val="ListParagraph"/>
        <w:numPr>
          <w:ilvl w:val="1"/>
          <w:numId w:val="20"/>
        </w:numPr>
        <w:spacing w:after="0" w:line="240" w:lineRule="auto"/>
        <w:rPr>
          <w:rFonts w:ascii="Trebuchet MS" w:hAnsi="Trebuchet MS"/>
          <w:b/>
          <w:i/>
        </w:rPr>
      </w:pPr>
      <w:r w:rsidRPr="0062733C">
        <w:rPr>
          <w:rFonts w:ascii="Trebuchet MS" w:hAnsi="Trebuchet MS"/>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4A34A7EC"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Constatări privind livrabilele elaborate în cadrul proiectului și modul în care este planificată/ realizată utilizarea livrabilelor</w:t>
      </w:r>
    </w:p>
    <w:p w14:paraId="611AD47C"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 xml:space="preserve">Constatări privind resursele umane utilizate in cadrul proiectului </w:t>
      </w:r>
    </w:p>
    <w:p w14:paraId="5D568B63" w14:textId="77777777" w:rsidR="005131A6" w:rsidRPr="0062733C" w:rsidRDefault="005131A6" w:rsidP="005131A6">
      <w:pPr>
        <w:pStyle w:val="ListParagraph"/>
        <w:jc w:val="both"/>
        <w:rPr>
          <w:rFonts w:ascii="Trebuchet MS" w:hAnsi="Trebuchet MS"/>
          <w:b/>
          <w:bCs/>
          <w:i/>
        </w:rPr>
      </w:pPr>
    </w:p>
    <w:p w14:paraId="5C2E35D9" w14:textId="77777777" w:rsidR="005131A6" w:rsidRPr="0062733C" w:rsidRDefault="005131A6">
      <w:pPr>
        <w:pStyle w:val="ListParagraph"/>
        <w:numPr>
          <w:ilvl w:val="0"/>
          <w:numId w:val="20"/>
        </w:numPr>
        <w:spacing w:after="0" w:line="240" w:lineRule="auto"/>
        <w:jc w:val="both"/>
        <w:rPr>
          <w:rFonts w:ascii="Trebuchet MS" w:hAnsi="Trebuchet MS"/>
          <w:b/>
          <w:bCs/>
          <w:i/>
        </w:rPr>
      </w:pPr>
      <w:r w:rsidRPr="0062733C">
        <w:rPr>
          <w:rFonts w:ascii="Trebuchet MS" w:hAnsi="Trebuchet MS"/>
          <w:b/>
          <w:i/>
        </w:rPr>
        <w:t xml:space="preserve">Verificarea îndeplinirii indicatorilor de etapă și respectarea Planului de monitorizare; </w:t>
      </w:r>
      <w:r w:rsidRPr="0062733C">
        <w:rPr>
          <w:rFonts w:ascii="Trebuchet MS" w:hAnsi="Trebuchet MS"/>
          <w:b/>
        </w:rPr>
        <w:t xml:space="preserve"> </w:t>
      </w:r>
      <w:r w:rsidRPr="0062733C">
        <w:rPr>
          <w:rFonts w:ascii="Trebuchet MS" w:hAnsi="Trebuchet MS"/>
          <w:b/>
          <w:i/>
        </w:rPr>
        <w:t>abateri, măsuri implementate/propuse</w:t>
      </w:r>
    </w:p>
    <w:p w14:paraId="73D49A59" w14:textId="77777777" w:rsidR="005131A6" w:rsidRPr="0062733C" w:rsidRDefault="005131A6" w:rsidP="005131A6">
      <w:pPr>
        <w:pStyle w:val="ListParagraph"/>
        <w:ind w:left="450"/>
        <w:jc w:val="both"/>
        <w:rPr>
          <w:rFonts w:ascii="Trebuchet MS" w:hAnsi="Trebuchet MS"/>
          <w:b/>
          <w:i/>
        </w:rPr>
      </w:pPr>
      <w:r w:rsidRPr="0062733C" w:rsidDel="00E775F3">
        <w:rPr>
          <w:rFonts w:ascii="Trebuchet MS" w:hAnsi="Trebuchet MS"/>
          <w:b/>
          <w:i/>
        </w:rPr>
        <w:t xml:space="preserve"> </w:t>
      </w:r>
    </w:p>
    <w:p w14:paraId="3E324457" w14:textId="77777777" w:rsidR="005131A6" w:rsidRPr="0062733C" w:rsidRDefault="005131A6">
      <w:pPr>
        <w:pStyle w:val="ListParagraph"/>
        <w:numPr>
          <w:ilvl w:val="0"/>
          <w:numId w:val="20"/>
        </w:numPr>
        <w:spacing w:after="0" w:line="240" w:lineRule="auto"/>
        <w:jc w:val="both"/>
        <w:rPr>
          <w:rFonts w:ascii="Trebuchet MS" w:eastAsiaTheme="minorHAnsi" w:hAnsi="Trebuchet MS"/>
          <w:b/>
        </w:rPr>
      </w:pPr>
      <w:r w:rsidRPr="0062733C">
        <w:rPr>
          <w:rFonts w:ascii="Trebuchet MS" w:eastAsiaTheme="minorHAnsi" w:hAnsi="Trebuchet MS"/>
          <w:b/>
        </w:rPr>
        <w:t xml:space="preserve">Verificarea respectării graficelor cererilor de </w:t>
      </w:r>
      <w:proofErr w:type="spellStart"/>
      <w:r w:rsidRPr="0062733C">
        <w:rPr>
          <w:rFonts w:ascii="Trebuchet MS" w:eastAsiaTheme="minorHAnsi" w:hAnsi="Trebuchet MS"/>
          <w:b/>
        </w:rPr>
        <w:t>prefinanțare</w:t>
      </w:r>
      <w:proofErr w:type="spellEnd"/>
      <w:r w:rsidRPr="0062733C">
        <w:rPr>
          <w:rFonts w:ascii="Trebuchet MS" w:eastAsiaTheme="minorHAnsi" w:hAnsi="Trebuchet MS"/>
          <w:b/>
        </w:rPr>
        <w:t xml:space="preserve">/plată/rambursare; </w:t>
      </w:r>
      <w:r w:rsidRPr="0062733C">
        <w:rPr>
          <w:rFonts w:ascii="Trebuchet MS" w:hAnsi="Trebuchet MS"/>
          <w:b/>
          <w:i/>
        </w:rPr>
        <w:t xml:space="preserve"> abateri, măsuri implementate/propuse</w:t>
      </w:r>
    </w:p>
    <w:p w14:paraId="297488C3"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cererilor de </w:t>
      </w:r>
      <w:proofErr w:type="spellStart"/>
      <w:r w:rsidRPr="0062733C">
        <w:rPr>
          <w:rFonts w:ascii="Trebuchet MS" w:eastAsiaTheme="minorHAnsi" w:hAnsi="Trebuchet MS"/>
          <w:b/>
          <w:i/>
        </w:rPr>
        <w:t>prefinanțare</w:t>
      </w:r>
      <w:proofErr w:type="spellEnd"/>
      <w:r w:rsidRPr="0062733C">
        <w:rPr>
          <w:rFonts w:ascii="Trebuchet MS" w:eastAsiaTheme="minorHAnsi" w:hAnsi="Trebuchet MS"/>
          <w:b/>
          <w:i/>
        </w:rPr>
        <w:t xml:space="preserve"> </w:t>
      </w:r>
    </w:p>
    <w:p w14:paraId="76AF5B6E"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cererilor de plată </w:t>
      </w:r>
    </w:p>
    <w:p w14:paraId="40538CD0"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Situația cererilor de rambursare</w:t>
      </w:r>
    </w:p>
    <w:p w14:paraId="604DD928"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recuperării avansurilor acordate contractorilor – dacă este cazul </w:t>
      </w:r>
    </w:p>
    <w:p w14:paraId="2590CC51" w14:textId="77777777" w:rsidR="005131A6" w:rsidRPr="0062733C" w:rsidRDefault="005131A6" w:rsidP="005131A6">
      <w:pPr>
        <w:pStyle w:val="ListParagraph"/>
        <w:ind w:left="450"/>
        <w:jc w:val="both"/>
        <w:rPr>
          <w:rFonts w:ascii="Trebuchet MS" w:eastAsiaTheme="minorHAnsi" w:hAnsi="Trebuchet MS"/>
          <w:b/>
        </w:rPr>
      </w:pPr>
    </w:p>
    <w:p w14:paraId="3EFB11C6" w14:textId="77777777" w:rsidR="005131A6" w:rsidRPr="0062733C" w:rsidRDefault="005131A6" w:rsidP="005131A6">
      <w:pPr>
        <w:pStyle w:val="ListParagraph"/>
        <w:ind w:left="450"/>
        <w:jc w:val="both"/>
        <w:rPr>
          <w:rFonts w:ascii="Trebuchet MS" w:eastAsiaTheme="minorHAnsi" w:hAnsi="Trebuchet MS"/>
          <w:i/>
        </w:rPr>
      </w:pPr>
    </w:p>
    <w:p w14:paraId="40E5A44F" w14:textId="77777777" w:rsidR="005131A6" w:rsidRPr="0062733C" w:rsidRDefault="005131A6">
      <w:pPr>
        <w:pStyle w:val="ListParagraph"/>
        <w:numPr>
          <w:ilvl w:val="0"/>
          <w:numId w:val="20"/>
        </w:numPr>
        <w:spacing w:after="0" w:line="240" w:lineRule="auto"/>
        <w:jc w:val="both"/>
        <w:rPr>
          <w:rFonts w:ascii="Trebuchet MS" w:hAnsi="Trebuchet MS"/>
          <w:i/>
        </w:rPr>
      </w:pPr>
      <w:r w:rsidRPr="0062733C">
        <w:rPr>
          <w:rFonts w:ascii="Trebuchet MS" w:eastAsiaTheme="minorHAnsi" w:hAnsi="Trebuchet MS"/>
          <w:b/>
        </w:rPr>
        <w:t xml:space="preserve">Constatări privind stadiul implementării recomandărilor formulate în cadrul vizitei/vizitelor de verificare la fața locului efectuate în perioada de referință  </w:t>
      </w:r>
    </w:p>
    <w:p w14:paraId="44DD3A33" w14:textId="77777777" w:rsidR="005131A6" w:rsidRPr="0062733C" w:rsidRDefault="005131A6" w:rsidP="005131A6">
      <w:pPr>
        <w:pStyle w:val="ListParagraph"/>
        <w:ind w:left="450"/>
        <w:jc w:val="both"/>
        <w:rPr>
          <w:rFonts w:ascii="Trebuchet MS" w:hAnsi="Trebuchet MS"/>
          <w:b/>
          <w:i/>
        </w:rPr>
      </w:pPr>
    </w:p>
    <w:p w14:paraId="760E85A6" w14:textId="77777777" w:rsidR="005131A6" w:rsidRPr="0062733C" w:rsidRDefault="005131A6" w:rsidP="005131A6">
      <w:pPr>
        <w:spacing w:after="0" w:line="1" w:lineRule="exact"/>
        <w:rPr>
          <w:rFonts w:ascii="Trebuchet MS" w:eastAsia="Times New Roman" w:hAnsi="Trebuchet MS" w:cs="Times New Roman"/>
        </w:rPr>
      </w:pPr>
    </w:p>
    <w:p w14:paraId="262A2A51" w14:textId="77777777" w:rsidR="005131A6" w:rsidRPr="0062733C" w:rsidRDefault="005131A6">
      <w:pPr>
        <w:pStyle w:val="ListParagraph"/>
        <w:widowControl w:val="0"/>
        <w:numPr>
          <w:ilvl w:val="0"/>
          <w:numId w:val="20"/>
        </w:numPr>
        <w:tabs>
          <w:tab w:val="left" w:leader="underscore" w:pos="9355"/>
        </w:tabs>
        <w:spacing w:after="40" w:line="269" w:lineRule="auto"/>
        <w:jc w:val="both"/>
        <w:rPr>
          <w:rFonts w:ascii="Trebuchet MS" w:hAnsi="Trebuchet MS"/>
          <w:lang w:eastAsia="en-GB"/>
        </w:rPr>
      </w:pPr>
      <w:r w:rsidRPr="0062733C">
        <w:rPr>
          <w:rFonts w:ascii="Trebuchet MS" w:hAnsi="Trebuchet MS"/>
          <w:b/>
          <w:bCs/>
          <w:i/>
          <w:iCs/>
          <w:lang w:eastAsia="ro-RO" w:bidi="ro-RO"/>
        </w:rPr>
        <w:t>Constatări privind</w:t>
      </w:r>
      <w:r w:rsidRPr="0062733C">
        <w:rPr>
          <w:rFonts w:ascii="Trebuchet MS" w:hAnsi="Trebuchet MS"/>
        </w:rPr>
        <w:t xml:space="preserve"> </w:t>
      </w:r>
      <w:r w:rsidRPr="0062733C">
        <w:rPr>
          <w:rFonts w:ascii="Trebuchet MS" w:hAnsi="Trebuchet MS"/>
          <w:b/>
          <w:bCs/>
          <w:i/>
          <w:iCs/>
          <w:lang w:eastAsia="ro-RO" w:bidi="ro-RO"/>
        </w:rPr>
        <w:t>managementul proiectului</w:t>
      </w:r>
    </w:p>
    <w:p w14:paraId="3AA62664" w14:textId="77777777" w:rsidR="005131A6" w:rsidRPr="0062733C" w:rsidRDefault="005131A6" w:rsidP="005131A6">
      <w:pPr>
        <w:pStyle w:val="ListParagraph"/>
        <w:widowControl w:val="0"/>
        <w:tabs>
          <w:tab w:val="left" w:leader="underscore" w:pos="9355"/>
        </w:tabs>
        <w:spacing w:after="40" w:line="269" w:lineRule="auto"/>
        <w:ind w:left="450"/>
        <w:jc w:val="both"/>
        <w:rPr>
          <w:rFonts w:ascii="Trebuchet MS" w:hAnsi="Trebuchet MS"/>
          <w:lang w:eastAsia="en-GB"/>
        </w:rPr>
      </w:pPr>
    </w:p>
    <w:p w14:paraId="131B9050" w14:textId="77777777" w:rsidR="005131A6" w:rsidRPr="0062733C" w:rsidRDefault="005131A6">
      <w:pPr>
        <w:pStyle w:val="ListParagraph"/>
        <w:numPr>
          <w:ilvl w:val="0"/>
          <w:numId w:val="20"/>
        </w:numPr>
        <w:spacing w:afterLines="160" w:after="384" w:line="240" w:lineRule="auto"/>
        <w:jc w:val="both"/>
        <w:rPr>
          <w:rFonts w:ascii="Trebuchet MS" w:hAnsi="Trebuchet MS"/>
          <w:bCs/>
          <w:i/>
        </w:rPr>
      </w:pPr>
      <w:r w:rsidRPr="0062733C">
        <w:rPr>
          <w:rFonts w:ascii="Trebuchet MS" w:hAnsi="Trebuchet MS"/>
          <w:b/>
          <w:i/>
        </w:rPr>
        <w:t>Constatări privind respectarea principiilor orizontale / temelor secundare</w:t>
      </w:r>
    </w:p>
    <w:p w14:paraId="237C1991" w14:textId="77777777" w:rsidR="005131A6" w:rsidRPr="0062733C" w:rsidRDefault="005131A6" w:rsidP="005131A6">
      <w:pPr>
        <w:pStyle w:val="ListParagraph"/>
        <w:spacing w:afterLines="160" w:after="384"/>
        <w:ind w:left="450"/>
        <w:jc w:val="both"/>
        <w:rPr>
          <w:rFonts w:ascii="Trebuchet MS" w:hAnsi="Trebuchet MS"/>
          <w:bCs/>
          <w:i/>
        </w:rPr>
      </w:pPr>
    </w:p>
    <w:p w14:paraId="6AED949C"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Constatări privind măsurile pentru informarea și vizibilitatea sprijinului din fondurile Uniunii</w:t>
      </w:r>
    </w:p>
    <w:p w14:paraId="376B02B5" w14:textId="77777777" w:rsidR="005131A6" w:rsidRPr="0062733C" w:rsidRDefault="005131A6" w:rsidP="005131A6">
      <w:pPr>
        <w:pStyle w:val="ListParagraph"/>
        <w:widowControl w:val="0"/>
        <w:spacing w:afterLines="160" w:after="384"/>
        <w:ind w:left="450"/>
        <w:rPr>
          <w:rFonts w:ascii="Trebuchet MS" w:eastAsia="Trebuchet MS" w:hAnsi="Trebuchet MS"/>
          <w:b/>
          <w:i/>
          <w:lang w:eastAsia="ro-RO" w:bidi="ro-RO"/>
        </w:rPr>
      </w:pPr>
    </w:p>
    <w:p w14:paraId="1F53B219"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Alte aspecte care au făcut obiectul vizitei la fața locului: constatări, abateri, măsuri implementate/propuse</w:t>
      </w:r>
    </w:p>
    <w:p w14:paraId="68E4227A" w14:textId="77777777" w:rsidR="005131A6" w:rsidRPr="0062733C" w:rsidRDefault="005131A6" w:rsidP="005131A6">
      <w:pPr>
        <w:pStyle w:val="ListParagraph"/>
        <w:widowControl w:val="0"/>
        <w:spacing w:afterLines="160" w:after="384"/>
        <w:ind w:left="450"/>
        <w:rPr>
          <w:rFonts w:ascii="Trebuchet MS" w:eastAsia="Trebuchet MS" w:hAnsi="Trebuchet MS"/>
          <w:b/>
          <w:i/>
          <w:lang w:eastAsia="ro-RO" w:bidi="ro-RO"/>
        </w:rPr>
      </w:pPr>
    </w:p>
    <w:p w14:paraId="130B8168"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Riscuri și  probleme care afectează implementarea optimă a proiectului</w:t>
      </w:r>
    </w:p>
    <w:p w14:paraId="3B703984" w14:textId="77777777" w:rsidR="005131A6" w:rsidRPr="0062733C" w:rsidRDefault="005131A6" w:rsidP="005131A6">
      <w:pPr>
        <w:pStyle w:val="ListParagraph"/>
        <w:rPr>
          <w:rFonts w:ascii="Trebuchet MS" w:eastAsia="Trebuchet MS" w:hAnsi="Trebuchet MS"/>
          <w:b/>
          <w:i/>
          <w:lang w:eastAsia="ro-RO" w:bidi="ro-RO"/>
        </w:rPr>
      </w:pPr>
    </w:p>
    <w:p w14:paraId="5B5B4269" w14:textId="77777777" w:rsidR="005131A6" w:rsidRPr="0062733C" w:rsidRDefault="005131A6">
      <w:pPr>
        <w:pStyle w:val="ListParagraph"/>
        <w:widowControl w:val="0"/>
        <w:numPr>
          <w:ilvl w:val="0"/>
          <w:numId w:val="20"/>
        </w:numPr>
        <w:spacing w:afterLines="160" w:after="384" w:line="240" w:lineRule="auto"/>
        <w:rPr>
          <w:rFonts w:ascii="Trebuchet MS" w:hAnsi="Trebuchet MS"/>
          <w:b/>
          <w:i/>
          <w:lang w:eastAsia="ro-RO" w:bidi="ro-RO"/>
        </w:rPr>
      </w:pPr>
      <w:r w:rsidRPr="0062733C">
        <w:rPr>
          <w:rFonts w:ascii="Trebuchet MS" w:hAnsi="Trebuchet MS"/>
          <w:b/>
          <w:i/>
          <w:lang w:eastAsia="ro-RO" w:bidi="ro-RO"/>
        </w:rPr>
        <w:t>Concluzii cu privire la stadiul implementării proiectului</w:t>
      </w:r>
    </w:p>
    <w:p w14:paraId="570F9E98" w14:textId="77777777" w:rsidR="005131A6" w:rsidRPr="0062733C" w:rsidRDefault="005131A6" w:rsidP="005131A6">
      <w:pPr>
        <w:pStyle w:val="ListParagraph"/>
        <w:widowControl w:val="0"/>
        <w:spacing w:afterLines="160" w:after="384"/>
        <w:ind w:left="450"/>
        <w:rPr>
          <w:rFonts w:ascii="Trebuchet MS" w:hAnsi="Trebuchet MS"/>
          <w:b/>
          <w:i/>
          <w:lang w:eastAsia="ro-RO" w:bidi="ro-RO"/>
        </w:rPr>
      </w:pPr>
    </w:p>
    <w:p w14:paraId="0D440F01" w14:textId="77777777" w:rsidR="005131A6" w:rsidRPr="0062733C" w:rsidRDefault="005131A6">
      <w:pPr>
        <w:pStyle w:val="ListParagraph"/>
        <w:numPr>
          <w:ilvl w:val="0"/>
          <w:numId w:val="20"/>
        </w:numPr>
        <w:spacing w:afterLines="160" w:after="384" w:line="240" w:lineRule="auto"/>
        <w:rPr>
          <w:rFonts w:ascii="Trebuchet MS" w:hAnsi="Trebuchet MS"/>
          <w:b/>
          <w:i/>
        </w:rPr>
      </w:pPr>
      <w:r w:rsidRPr="0062733C">
        <w:rPr>
          <w:rFonts w:ascii="Trebuchet MS" w:hAnsi="Trebuchet MS"/>
          <w:b/>
          <w:i/>
        </w:rPr>
        <w:t xml:space="preserve">Recomandări/plan de măsuri pentru implementarea corespunzătoare a proiectului </w:t>
      </w:r>
    </w:p>
    <w:p w14:paraId="07004E6B" w14:textId="77777777" w:rsidR="005131A6" w:rsidRPr="0062733C" w:rsidRDefault="005131A6" w:rsidP="005131A6">
      <w:pPr>
        <w:pStyle w:val="ListParagraph"/>
        <w:rPr>
          <w:rFonts w:ascii="Trebuchet MS" w:hAnsi="Trebuchet MS"/>
          <w:b/>
          <w:i/>
        </w:rPr>
      </w:pPr>
    </w:p>
    <w:p w14:paraId="31CD0310"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bCs/>
          <w:i/>
          <w:lang w:eastAsia="ro-RO" w:bidi="ro-RO"/>
        </w:rPr>
      </w:pPr>
      <w:r w:rsidRPr="0062733C">
        <w:rPr>
          <w:rFonts w:ascii="Trebuchet MS" w:eastAsia="Trebuchet MS" w:hAnsi="Trebuchet MS"/>
          <w:b/>
          <w:bCs/>
          <w:i/>
          <w:lang w:eastAsia="ro-RO" w:bidi="ro-RO"/>
        </w:rPr>
        <w:t>Lista documentelor verificate la vizita la fața locului și metoda de verificare aplicată (100% / eșantionare)</w:t>
      </w:r>
    </w:p>
    <w:p w14:paraId="20FB4C63" w14:textId="77777777" w:rsidR="005131A6" w:rsidRPr="0062733C" w:rsidRDefault="005131A6" w:rsidP="005131A6">
      <w:pPr>
        <w:pStyle w:val="ListParagraph"/>
        <w:widowControl w:val="0"/>
        <w:spacing w:afterLines="160" w:after="384"/>
        <w:ind w:left="450"/>
        <w:rPr>
          <w:rFonts w:ascii="Trebuchet MS" w:eastAsia="Trebuchet MS" w:hAnsi="Trebuchet MS"/>
          <w:b/>
          <w:bCs/>
          <w:i/>
          <w:lang w:eastAsia="ro-RO" w:bidi="ro-RO"/>
        </w:rPr>
      </w:pPr>
    </w:p>
    <w:p w14:paraId="63AE480E"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cs="Times New Roman"/>
          <w:b/>
          <w:bCs/>
          <w:lang w:eastAsia="en-GB"/>
        </w:rPr>
      </w:pPr>
      <w:r w:rsidRPr="0062733C">
        <w:rPr>
          <w:rFonts w:ascii="Trebuchet MS" w:eastAsia="Trebuchet MS" w:hAnsi="Trebuchet MS"/>
          <w:b/>
          <w:bCs/>
          <w:i/>
          <w:lang w:eastAsia="ro-RO" w:bidi="ro-RO"/>
        </w:rPr>
        <w:t xml:space="preserve">Anexe, dacă este cazul </w:t>
      </w:r>
    </w:p>
    <w:p w14:paraId="300F35FA" w14:textId="77777777" w:rsidR="005131A6" w:rsidRPr="0062733C"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62733C">
        <w:rPr>
          <w:rFonts w:ascii="Trebuchet MS" w:eastAsia="Times New Roman" w:hAnsi="Trebuchet MS" w:cs="Times New Roman"/>
          <w:b/>
          <w:lang w:eastAsia="ro-RO" w:bidi="ro-RO"/>
        </w:rPr>
        <w:t>SECȚIUNEA II  - PERIOADA POST-IMPLEMENTAREE</w:t>
      </w:r>
    </w:p>
    <w:p w14:paraId="52967915"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Evaluarea rezultatelor proiectului, precum și urmărirea indicatorilor de realizare și rezultat</w:t>
      </w:r>
    </w:p>
    <w:p w14:paraId="71AFFC7C"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0776036E"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Măsuri întreprinse pentru asigurarea caracterului durabil al proiectului/investiției</w:t>
      </w:r>
    </w:p>
    <w:p w14:paraId="556E5978" w14:textId="77777777" w:rsidR="005131A6" w:rsidRPr="0062733C" w:rsidRDefault="005131A6" w:rsidP="005131A6">
      <w:pPr>
        <w:pStyle w:val="ListParagraph"/>
        <w:rPr>
          <w:rFonts w:ascii="Trebuchet MS" w:eastAsia="Trebuchet MS" w:hAnsi="Trebuchet MS"/>
          <w:b/>
          <w:i/>
          <w:lang w:eastAsia="ro-RO" w:bidi="ro-RO"/>
        </w:rPr>
      </w:pPr>
    </w:p>
    <w:p w14:paraId="056B2784"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Constatări cu privire la asigurarea  caracterului durabil al proiectului/investiției </w:t>
      </w:r>
    </w:p>
    <w:p w14:paraId="7AD79B09"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3C63AF4A"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Principii orizontale </w:t>
      </w:r>
    </w:p>
    <w:p w14:paraId="57489002"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15C98CAC"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Măsuri privind informarea și vizibilitatea sprijinului din fonduri </w:t>
      </w:r>
    </w:p>
    <w:p w14:paraId="70266432"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0BDEB778"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Respectarea prevederilor privind ajutorul de stat</w:t>
      </w:r>
    </w:p>
    <w:p w14:paraId="7A31403F" w14:textId="77777777" w:rsidR="005131A6" w:rsidRPr="0062733C" w:rsidRDefault="005131A6" w:rsidP="004A49DA">
      <w:pPr>
        <w:pStyle w:val="ListParagraph"/>
        <w:spacing w:after="120" w:line="240" w:lineRule="auto"/>
        <w:jc w:val="both"/>
        <w:rPr>
          <w:rFonts w:ascii="Trebuchet MS" w:eastAsia="Trebuchet MS" w:hAnsi="Trebuchet MS"/>
          <w:b/>
          <w:i/>
          <w:lang w:eastAsia="ro-RO" w:bidi="ro-RO"/>
        </w:rPr>
      </w:pPr>
    </w:p>
    <w:p w14:paraId="4E7A9FEE" w14:textId="77777777" w:rsidR="005131A6"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Echipamente/ active corporale și necorporale</w:t>
      </w:r>
    </w:p>
    <w:p w14:paraId="78243933" w14:textId="77777777" w:rsidR="004A49DA" w:rsidRPr="004A49DA" w:rsidRDefault="004A49DA" w:rsidP="004A49DA">
      <w:pPr>
        <w:pStyle w:val="ListParagraph"/>
        <w:rPr>
          <w:rFonts w:ascii="Trebuchet MS" w:eastAsia="Trebuchet MS" w:hAnsi="Trebuchet MS"/>
          <w:b/>
          <w:i/>
          <w:lang w:eastAsia="ro-RO" w:bidi="ro-RO"/>
        </w:rPr>
      </w:pPr>
    </w:p>
    <w:p w14:paraId="2C2ABE66" w14:textId="79EB2468" w:rsidR="005131A6"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Lucrări</w:t>
      </w:r>
    </w:p>
    <w:p w14:paraId="04C46EAD" w14:textId="77777777" w:rsidR="004A49DA" w:rsidRPr="004A49DA" w:rsidRDefault="004A49DA" w:rsidP="004A49DA">
      <w:pPr>
        <w:pStyle w:val="ListParagraph"/>
        <w:rPr>
          <w:rFonts w:ascii="Trebuchet MS" w:eastAsia="Trebuchet MS" w:hAnsi="Trebuchet MS"/>
          <w:b/>
          <w:i/>
          <w:lang w:eastAsia="ro-RO" w:bidi="ro-RO"/>
        </w:rPr>
      </w:pPr>
    </w:p>
    <w:p w14:paraId="05A24D79" w14:textId="752D91CF" w:rsidR="008125CF" w:rsidRPr="004A49DA" w:rsidRDefault="005131A6" w:rsidP="004A49DA">
      <w:pPr>
        <w:pStyle w:val="ListParagraph"/>
        <w:numPr>
          <w:ilvl w:val="0"/>
          <w:numId w:val="21"/>
        </w:numPr>
        <w:spacing w:after="120" w:line="240" w:lineRule="auto"/>
        <w:jc w:val="both"/>
        <w:rPr>
          <w:rFonts w:ascii="Trebuchet MS" w:eastAsia="Trebuchet MS" w:hAnsi="Trebuchet MS"/>
          <w:b/>
          <w:i/>
          <w:lang w:eastAsia="ro-RO" w:bidi="ro-RO"/>
        </w:rPr>
      </w:pPr>
      <w:r w:rsidRPr="00A9726A">
        <w:rPr>
          <w:rFonts w:ascii="Trebuchet MS" w:eastAsia="Trebuchet MS" w:hAnsi="Trebuchet MS"/>
          <w:b/>
          <w:i/>
          <w:lang w:eastAsia="ro-RO" w:bidi="ro-RO"/>
        </w:rPr>
        <w:t>Concluzi</w:t>
      </w:r>
      <w:r w:rsidR="00A56CF5" w:rsidRPr="00A9726A">
        <w:rPr>
          <w:rFonts w:ascii="Trebuchet MS" w:eastAsia="Trebuchet MS" w:hAnsi="Trebuchet MS"/>
          <w:b/>
          <w:i/>
          <w:lang w:eastAsia="ro-RO" w:bidi="ro-RO"/>
        </w:rPr>
        <w:t>i</w:t>
      </w:r>
    </w:p>
    <w:sectPr w:rsidR="008125CF" w:rsidRPr="004A49DA" w:rsidSect="00123D97">
      <w:pgSz w:w="11920" w:h="16840"/>
      <w:pgMar w:top="1077" w:right="1145" w:bottom="851" w:left="1134" w:header="567" w:footer="2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C94F" w14:textId="77777777" w:rsidR="002C43F6" w:rsidRDefault="002C43F6">
      <w:pPr>
        <w:spacing w:after="0" w:line="240" w:lineRule="auto"/>
      </w:pPr>
      <w:r>
        <w:separator/>
      </w:r>
    </w:p>
  </w:endnote>
  <w:endnote w:type="continuationSeparator" w:id="0">
    <w:p w14:paraId="528F3FFA" w14:textId="77777777" w:rsidR="002C43F6" w:rsidRDefault="002C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25959"/>
      <w:docPartObj>
        <w:docPartGallery w:val="Page Numbers (Bottom of Page)"/>
        <w:docPartUnique/>
      </w:docPartObj>
    </w:sdtPr>
    <w:sdtEndPr>
      <w:rPr>
        <w:noProof/>
      </w:rPr>
    </w:sdtEndPr>
    <w:sdtContent>
      <w:p w14:paraId="681F7EEF" w14:textId="38159442" w:rsidR="002D5D22" w:rsidRDefault="002D5D22">
        <w:pPr>
          <w:pStyle w:val="Footer"/>
          <w:jc w:val="center"/>
        </w:pPr>
        <w:r>
          <w:fldChar w:fldCharType="begin"/>
        </w:r>
        <w:r>
          <w:instrText xml:space="preserve"> PAGE   \* MERGEFORMAT </w:instrText>
        </w:r>
        <w:r>
          <w:fldChar w:fldCharType="separate"/>
        </w:r>
        <w:r w:rsidR="00290DEA">
          <w:rPr>
            <w:noProof/>
          </w:rPr>
          <w:t>30</w:t>
        </w:r>
        <w:r>
          <w:rPr>
            <w:noProof/>
          </w:rPr>
          <w:fldChar w:fldCharType="end"/>
        </w:r>
      </w:p>
    </w:sdtContent>
  </w:sdt>
  <w:p w14:paraId="4F15EB1E" w14:textId="77777777" w:rsidR="002D5D22" w:rsidRDefault="002D5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476264"/>
      <w:docPartObj>
        <w:docPartGallery w:val="Page Numbers (Bottom of Page)"/>
        <w:docPartUnique/>
      </w:docPartObj>
    </w:sdtPr>
    <w:sdtEndPr>
      <w:rPr>
        <w:noProof/>
      </w:rPr>
    </w:sdtEndPr>
    <w:sdtContent>
      <w:p w14:paraId="56E2A966" w14:textId="77777777" w:rsidR="002D5D22" w:rsidRDefault="002D5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98FC3" w14:textId="77777777" w:rsidR="002D5D22" w:rsidRDefault="002D5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1" w14:textId="430A37A7" w:rsidR="002D5D22" w:rsidRDefault="002D5D22">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96AA6">
      <w:rPr>
        <w:noProof/>
        <w:color w:val="000000"/>
      </w:rPr>
      <w:t>88</w:t>
    </w:r>
    <w:r>
      <w:rPr>
        <w:color w:val="000000"/>
      </w:rPr>
      <w:fldChar w:fldCharType="end"/>
    </w:r>
  </w:p>
  <w:p w14:paraId="00000202" w14:textId="77777777" w:rsidR="002D5D22" w:rsidRDefault="002D5D22">
    <w:pPr>
      <w:pBdr>
        <w:top w:val="nil"/>
        <w:left w:val="nil"/>
        <w:bottom w:val="nil"/>
        <w:right w:val="nil"/>
        <w:between w:val="nil"/>
      </w:pBdr>
      <w:tabs>
        <w:tab w:val="center" w:pos="4703"/>
        <w:tab w:val="right" w:pos="940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B8B5" w14:textId="43621BD3" w:rsidR="002D5D22" w:rsidRDefault="002D5D22">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96AA6">
      <w:rPr>
        <w:noProof/>
        <w:color w:val="000000"/>
      </w:rPr>
      <w:t>102</w:t>
    </w:r>
    <w:r>
      <w:rPr>
        <w:color w:val="000000"/>
      </w:rPr>
      <w:fldChar w:fldCharType="end"/>
    </w:r>
  </w:p>
  <w:p w14:paraId="0969D485" w14:textId="77777777" w:rsidR="002D5D22" w:rsidRDefault="002D5D22">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BCB2" w14:textId="77777777" w:rsidR="002C43F6" w:rsidRDefault="002C43F6">
      <w:pPr>
        <w:spacing w:after="0" w:line="240" w:lineRule="auto"/>
      </w:pPr>
      <w:r>
        <w:separator/>
      </w:r>
    </w:p>
  </w:footnote>
  <w:footnote w:type="continuationSeparator" w:id="0">
    <w:p w14:paraId="64EB73D3" w14:textId="77777777" w:rsidR="002C43F6" w:rsidRDefault="002C43F6">
      <w:pPr>
        <w:spacing w:after="0" w:line="240" w:lineRule="auto"/>
      </w:pPr>
      <w:r>
        <w:continuationSeparator/>
      </w:r>
    </w:p>
  </w:footnote>
  <w:footnote w:id="1">
    <w:p w14:paraId="2A374382" w14:textId="321D2842" w:rsidR="00C21006" w:rsidRPr="00C21006" w:rsidRDefault="00C21006">
      <w:pPr>
        <w:pStyle w:val="FootnoteText"/>
        <w:rPr>
          <w:lang w:val="ro-RO"/>
        </w:rPr>
      </w:pPr>
      <w:r>
        <w:rPr>
          <w:rStyle w:val="FootnoteReference"/>
        </w:rPr>
        <w:footnoteRef/>
      </w:r>
      <w:r w:rsidRPr="009772B0">
        <w:rPr>
          <w:lang w:val="pt-BR"/>
        </w:rPr>
        <w:t xml:space="preserve"> </w:t>
      </w:r>
      <w:r w:rsidRPr="009772B0">
        <w:rPr>
          <w:rFonts w:ascii="Trebuchet MS" w:eastAsia="Trebuchet MS" w:hAnsi="Trebuchet MS" w:cs="Trebuchet MS"/>
          <w:color w:val="2E74B5" w:themeColor="accent1" w:themeShade="BF"/>
          <w:sz w:val="24"/>
          <w:szCs w:val="24"/>
          <w:lang w:val="pt-BR"/>
        </w:rPr>
        <w:t xml:space="preserve">cursul inforeuro din luna </w:t>
      </w:r>
      <w:r w:rsidR="00DA5244" w:rsidRPr="009772B0">
        <w:rPr>
          <w:rFonts w:ascii="Trebuchet MS" w:eastAsia="Trebuchet MS" w:hAnsi="Trebuchet MS" w:cs="Trebuchet MS"/>
          <w:color w:val="2E74B5" w:themeColor="accent1" w:themeShade="BF"/>
          <w:sz w:val="24"/>
          <w:szCs w:val="24"/>
          <w:lang w:val="pt-BR"/>
        </w:rPr>
        <w:t xml:space="preserve">decembrie </w:t>
      </w:r>
      <w:r w:rsidRPr="009772B0">
        <w:rPr>
          <w:rFonts w:ascii="Trebuchet MS" w:eastAsia="Trebuchet MS" w:hAnsi="Trebuchet MS" w:cs="Trebuchet MS"/>
          <w:color w:val="2E74B5" w:themeColor="accent1" w:themeShade="BF"/>
          <w:sz w:val="24"/>
          <w:szCs w:val="24"/>
          <w:lang w:val="pt-BR"/>
        </w:rPr>
        <w:t xml:space="preserve">2023, respectiv 1 euro= </w:t>
      </w:r>
      <w:r w:rsidR="00DA5244" w:rsidRPr="009772B0">
        <w:rPr>
          <w:rFonts w:ascii="Trebuchet MS" w:eastAsia="Trebuchet MS" w:hAnsi="Trebuchet MS" w:cs="Trebuchet MS"/>
          <w:color w:val="2E74B5" w:themeColor="accent1" w:themeShade="BF"/>
          <w:sz w:val="24"/>
          <w:szCs w:val="24"/>
          <w:lang w:val="ro-RO"/>
        </w:rPr>
        <w:t xml:space="preserve">4,9726 </w:t>
      </w:r>
      <w:r w:rsidRPr="009772B0">
        <w:rPr>
          <w:rFonts w:ascii="Trebuchet MS" w:eastAsia="Trebuchet MS" w:hAnsi="Trebuchet MS" w:cs="Trebuchet MS"/>
          <w:color w:val="2E74B5" w:themeColor="accent1" w:themeShade="BF"/>
          <w:sz w:val="24"/>
          <w:szCs w:val="24"/>
          <w:lang w:val="pt-BR"/>
        </w:rPr>
        <w:t xml:space="preserve"> lei</w:t>
      </w:r>
    </w:p>
  </w:footnote>
  <w:footnote w:id="2">
    <w:p w14:paraId="6D9F7ED1" w14:textId="77777777" w:rsidR="008067FB" w:rsidRPr="004E33A0" w:rsidRDefault="008067FB" w:rsidP="008067FB">
      <w:pPr>
        <w:pStyle w:val="FootnoteText"/>
        <w:rPr>
          <w:lang w:val="pt-BR"/>
        </w:rPr>
      </w:pPr>
    </w:p>
  </w:footnote>
  <w:footnote w:id="3">
    <w:p w14:paraId="5B7F4746" w14:textId="77777777" w:rsidR="002D5D22" w:rsidRPr="00947432" w:rsidRDefault="002D5D22" w:rsidP="00095E03">
      <w:pPr>
        <w:pStyle w:val="FootnoteText"/>
        <w:jc w:val="both"/>
        <w:rPr>
          <w:rFonts w:ascii="Trebuchet MS" w:hAnsi="Trebuchet MS"/>
          <w:sz w:val="18"/>
          <w:szCs w:val="18"/>
          <w:lang w:val="it-IT"/>
        </w:rPr>
      </w:pPr>
      <w:r w:rsidRPr="005D7603">
        <w:rPr>
          <w:rStyle w:val="FootnoteReference"/>
          <w:rFonts w:ascii="Trebuchet MS" w:hAnsi="Trebuchet MS"/>
          <w:sz w:val="18"/>
          <w:szCs w:val="18"/>
        </w:rPr>
        <w:footnoteRef/>
      </w:r>
      <w:r w:rsidRPr="005D7603">
        <w:rPr>
          <w:rFonts w:ascii="Trebuchet MS" w:hAnsi="Trebuchet MS"/>
          <w:sz w:val="18"/>
          <w:szCs w:val="18"/>
          <w:lang w:val="it-IT"/>
        </w:rPr>
        <w:t xml:space="preserve"> TVA care nu se incadreaza în prev. </w:t>
      </w:r>
      <w:r w:rsidRPr="005D7603">
        <w:rPr>
          <w:rFonts w:ascii="Trebuchet MS" w:hAnsi="Trebuchet MS"/>
          <w:sz w:val="18"/>
          <w:szCs w:val="18"/>
          <w:lang w:val="pt-BR"/>
        </w:rPr>
        <w:t xml:space="preserve">Art. 9, alin (1) sau (2) din HG 873/2022 </w:t>
      </w:r>
      <w:r w:rsidRPr="00947432">
        <w:rPr>
          <w:rFonts w:ascii="Trebuchet MS" w:hAnsi="Trebuchet MS"/>
          <w:sz w:val="18"/>
          <w:szCs w:val="18"/>
          <w:lang w:val="it-IT"/>
        </w:rPr>
        <w:t>pentru stabilirea cadrului legal privind eligibilitatea cheltuielilor efectuate de beneficiari în cadrul operaţiunilor finanţate în perioada de programare 2021-2027 prin Fondul european de dezvoltare regională, Fondul social european Plus, Fondul de coeziune</w:t>
      </w:r>
      <w:r w:rsidRPr="005D7603">
        <w:rPr>
          <w:rStyle w:val="przm1"/>
          <w:lang w:val="pt-BR"/>
          <w:specVanish w:val="0"/>
        </w:rPr>
        <w:t xml:space="preserve"> </w:t>
      </w:r>
      <w:r w:rsidRPr="00947432">
        <w:rPr>
          <w:rFonts w:ascii="Trebuchet MS" w:hAnsi="Trebuchet MS"/>
          <w:sz w:val="18"/>
          <w:szCs w:val="18"/>
          <w:lang w:val="it-IT"/>
        </w:rPr>
        <w:t>şi Fondul pentru o tranziţie justă</w:t>
      </w:r>
    </w:p>
  </w:footnote>
  <w:footnote w:id="4">
    <w:p w14:paraId="3CDE3A9F" w14:textId="77777777" w:rsidR="002D5D22" w:rsidRPr="00B962B9" w:rsidRDefault="002D5D22" w:rsidP="00095E03">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24B3"/>
      </v:shape>
    </w:pict>
  </w:numPicBullet>
  <w:abstractNum w:abstractNumId="0" w15:restartNumberingAfterBreak="0">
    <w:nsid w:val="C2A600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2F51AF4"/>
    <w:multiLevelType w:val="hybridMultilevel"/>
    <w:tmpl w:val="5E2EA1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5A82672"/>
    <w:multiLevelType w:val="multilevel"/>
    <w:tmpl w:val="274C0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5B3011"/>
    <w:multiLevelType w:val="hybridMultilevel"/>
    <w:tmpl w:val="7BD588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EF0DA5"/>
    <w:multiLevelType w:val="hybridMultilevel"/>
    <w:tmpl w:val="4536BD5C"/>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3C626B"/>
    <w:multiLevelType w:val="hybridMultilevel"/>
    <w:tmpl w:val="14B6F418"/>
    <w:lvl w:ilvl="0" w:tplc="F9BA084E">
      <w:start w:val="2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6" w15:restartNumberingAfterBreak="0">
    <w:nsid w:val="10096A3D"/>
    <w:multiLevelType w:val="hybridMultilevel"/>
    <w:tmpl w:val="BC2A3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2347724"/>
    <w:multiLevelType w:val="hybridMultilevel"/>
    <w:tmpl w:val="F6805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575061"/>
    <w:multiLevelType w:val="hybridMultilevel"/>
    <w:tmpl w:val="D690CB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3CD4E9F"/>
    <w:multiLevelType w:val="hybridMultilevel"/>
    <w:tmpl w:val="45C85DEE"/>
    <w:lvl w:ilvl="0" w:tplc="10D29144">
      <w:start w:val="1"/>
      <w:numFmt w:val="decimal"/>
      <w:lvlText w:val="%1."/>
      <w:lvlJc w:val="left"/>
      <w:pPr>
        <w:ind w:left="720" w:hanging="360"/>
      </w:pPr>
      <w:rPr>
        <w:rFonts w:ascii="Trebuchet MS" w:hAnsi="Trebuchet M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6"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8"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A005F5"/>
    <w:multiLevelType w:val="hybridMultilevel"/>
    <w:tmpl w:val="1A4EA276"/>
    <w:lvl w:ilvl="0" w:tplc="0418000D">
      <w:start w:val="1"/>
      <w:numFmt w:val="bullet"/>
      <w:lvlText w:val=""/>
      <w:lvlJc w:val="left"/>
      <w:pPr>
        <w:ind w:left="711" w:hanging="360"/>
      </w:pPr>
      <w:rPr>
        <w:rFonts w:ascii="Wingdings" w:hAnsi="Wingdings" w:hint="default"/>
      </w:rPr>
    </w:lvl>
    <w:lvl w:ilvl="1" w:tplc="04180003" w:tentative="1">
      <w:start w:val="1"/>
      <w:numFmt w:val="bullet"/>
      <w:lvlText w:val="o"/>
      <w:lvlJc w:val="left"/>
      <w:pPr>
        <w:ind w:left="1431" w:hanging="360"/>
      </w:pPr>
      <w:rPr>
        <w:rFonts w:ascii="Courier New" w:hAnsi="Courier New" w:cs="Courier New" w:hint="default"/>
      </w:rPr>
    </w:lvl>
    <w:lvl w:ilvl="2" w:tplc="04180005" w:tentative="1">
      <w:start w:val="1"/>
      <w:numFmt w:val="bullet"/>
      <w:lvlText w:val=""/>
      <w:lvlJc w:val="left"/>
      <w:pPr>
        <w:ind w:left="2151" w:hanging="360"/>
      </w:pPr>
      <w:rPr>
        <w:rFonts w:ascii="Wingdings" w:hAnsi="Wingdings" w:hint="default"/>
      </w:rPr>
    </w:lvl>
    <w:lvl w:ilvl="3" w:tplc="04180001" w:tentative="1">
      <w:start w:val="1"/>
      <w:numFmt w:val="bullet"/>
      <w:lvlText w:val=""/>
      <w:lvlJc w:val="left"/>
      <w:pPr>
        <w:ind w:left="2871" w:hanging="360"/>
      </w:pPr>
      <w:rPr>
        <w:rFonts w:ascii="Symbol" w:hAnsi="Symbol" w:hint="default"/>
      </w:rPr>
    </w:lvl>
    <w:lvl w:ilvl="4" w:tplc="04180003" w:tentative="1">
      <w:start w:val="1"/>
      <w:numFmt w:val="bullet"/>
      <w:lvlText w:val="o"/>
      <w:lvlJc w:val="left"/>
      <w:pPr>
        <w:ind w:left="3591" w:hanging="360"/>
      </w:pPr>
      <w:rPr>
        <w:rFonts w:ascii="Courier New" w:hAnsi="Courier New" w:cs="Courier New" w:hint="default"/>
      </w:rPr>
    </w:lvl>
    <w:lvl w:ilvl="5" w:tplc="04180005" w:tentative="1">
      <w:start w:val="1"/>
      <w:numFmt w:val="bullet"/>
      <w:lvlText w:val=""/>
      <w:lvlJc w:val="left"/>
      <w:pPr>
        <w:ind w:left="4311" w:hanging="360"/>
      </w:pPr>
      <w:rPr>
        <w:rFonts w:ascii="Wingdings" w:hAnsi="Wingdings" w:hint="default"/>
      </w:rPr>
    </w:lvl>
    <w:lvl w:ilvl="6" w:tplc="04180001" w:tentative="1">
      <w:start w:val="1"/>
      <w:numFmt w:val="bullet"/>
      <w:lvlText w:val=""/>
      <w:lvlJc w:val="left"/>
      <w:pPr>
        <w:ind w:left="5031" w:hanging="360"/>
      </w:pPr>
      <w:rPr>
        <w:rFonts w:ascii="Symbol" w:hAnsi="Symbol" w:hint="default"/>
      </w:rPr>
    </w:lvl>
    <w:lvl w:ilvl="7" w:tplc="04180003" w:tentative="1">
      <w:start w:val="1"/>
      <w:numFmt w:val="bullet"/>
      <w:lvlText w:val="o"/>
      <w:lvlJc w:val="left"/>
      <w:pPr>
        <w:ind w:left="5751" w:hanging="360"/>
      </w:pPr>
      <w:rPr>
        <w:rFonts w:ascii="Courier New" w:hAnsi="Courier New" w:cs="Courier New" w:hint="default"/>
      </w:rPr>
    </w:lvl>
    <w:lvl w:ilvl="8" w:tplc="04180005" w:tentative="1">
      <w:start w:val="1"/>
      <w:numFmt w:val="bullet"/>
      <w:lvlText w:val=""/>
      <w:lvlJc w:val="left"/>
      <w:pPr>
        <w:ind w:left="6471" w:hanging="360"/>
      </w:pPr>
      <w:rPr>
        <w:rFonts w:ascii="Wingdings" w:hAnsi="Wingdings" w:hint="default"/>
      </w:rPr>
    </w:lvl>
  </w:abstractNum>
  <w:abstractNum w:abstractNumId="36"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A4711A"/>
    <w:multiLevelType w:val="hybridMultilevel"/>
    <w:tmpl w:val="6DDE4100"/>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2C34D04"/>
    <w:multiLevelType w:val="hybridMultilevel"/>
    <w:tmpl w:val="9AD218F6"/>
    <w:lvl w:ilvl="0" w:tplc="04180019">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39" w15:restartNumberingAfterBreak="0">
    <w:nsid w:val="2357757C"/>
    <w:multiLevelType w:val="hybridMultilevel"/>
    <w:tmpl w:val="44BA114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1"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274B2A5C"/>
    <w:multiLevelType w:val="hybridMultilevel"/>
    <w:tmpl w:val="AFB43A66"/>
    <w:lvl w:ilvl="0" w:tplc="0418000D">
      <w:start w:val="1"/>
      <w:numFmt w:val="bullet"/>
      <w:lvlText w:val=""/>
      <w:lvlJc w:val="left"/>
      <w:pPr>
        <w:ind w:left="770" w:hanging="360"/>
      </w:pPr>
      <w:rPr>
        <w:rFonts w:ascii="Wingdings" w:hAnsi="Wingdings"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44"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2C2536CA"/>
    <w:multiLevelType w:val="hybridMultilevel"/>
    <w:tmpl w:val="E8580518"/>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48"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2FF50997"/>
    <w:multiLevelType w:val="hybridMultilevel"/>
    <w:tmpl w:val="369EB67C"/>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022453"/>
    <w:multiLevelType w:val="hybridMultilevel"/>
    <w:tmpl w:val="69FE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312A5E"/>
    <w:multiLevelType w:val="hybridMultilevel"/>
    <w:tmpl w:val="084A64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9"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3"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65" w15:restartNumberingAfterBreak="0">
    <w:nsid w:val="3A367757"/>
    <w:multiLevelType w:val="hybridMultilevel"/>
    <w:tmpl w:val="45C27E2E"/>
    <w:lvl w:ilvl="0" w:tplc="696846C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7"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CEC5DDA"/>
    <w:multiLevelType w:val="hybridMultilevel"/>
    <w:tmpl w:val="EFBCAB8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71"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72" w15:restartNumberingAfterBreak="0">
    <w:nsid w:val="41A04C74"/>
    <w:multiLevelType w:val="hybridMultilevel"/>
    <w:tmpl w:val="63787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75"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76"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8F11739"/>
    <w:multiLevelType w:val="hybridMultilevel"/>
    <w:tmpl w:val="380C86C2"/>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81"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83"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6" w15:restartNumberingAfterBreak="0">
    <w:nsid w:val="4DFE3F24"/>
    <w:multiLevelType w:val="hybridMultilevel"/>
    <w:tmpl w:val="2DEC0F34"/>
    <w:lvl w:ilvl="0" w:tplc="8AB25E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54AA5307"/>
    <w:multiLevelType w:val="hybridMultilevel"/>
    <w:tmpl w:val="E23E21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6647502"/>
    <w:multiLevelType w:val="multilevel"/>
    <w:tmpl w:val="7388BF94"/>
    <w:lvl w:ilvl="0">
      <w:start w:val="1"/>
      <w:numFmt w:val="decimal"/>
      <w:lvlText w:val="%1)"/>
      <w:lvlJc w:val="left"/>
      <w:pPr>
        <w:ind w:left="1800" w:hanging="360"/>
      </w:pPr>
      <w:rPr>
        <w:color w:val="000000" w:themeColor="text1"/>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3" w15:restartNumberingAfterBreak="0">
    <w:nsid w:val="56926D2F"/>
    <w:multiLevelType w:val="hybridMultilevel"/>
    <w:tmpl w:val="24E48816"/>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99" w15:restartNumberingAfterBreak="0">
    <w:nsid w:val="5A8C0077"/>
    <w:multiLevelType w:val="multilevel"/>
    <w:tmpl w:val="CCC8BA14"/>
    <w:lvl w:ilvl="0">
      <w:start w:val="1"/>
      <w:numFmt w:val="decimal"/>
      <w:lvlText w:val="%1."/>
      <w:lvlJc w:val="left"/>
      <w:pPr>
        <w:ind w:left="1065"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0"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01"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2"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4"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05"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7" w15:restartNumberingAfterBreak="0">
    <w:nsid w:val="600A273F"/>
    <w:multiLevelType w:val="hybridMultilevel"/>
    <w:tmpl w:val="C430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24695B"/>
    <w:multiLevelType w:val="hybridMultilevel"/>
    <w:tmpl w:val="06CADE84"/>
    <w:lvl w:ilvl="0" w:tplc="0B9E3178">
      <w:numFmt w:val="bullet"/>
      <w:lvlText w:val="-"/>
      <w:lvlJc w:val="left"/>
      <w:pPr>
        <w:ind w:left="720" w:hanging="360"/>
      </w:pPr>
      <w:rPr>
        <w:rFonts w:ascii="Palatino Linotype" w:eastAsia="Palatino Linotype" w:hAnsi="Palatino Linotype" w:cs="Palatino Linotype"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2C86EE2"/>
    <w:multiLevelType w:val="hybridMultilevel"/>
    <w:tmpl w:val="6862F2B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F065E0"/>
    <w:multiLevelType w:val="hybridMultilevel"/>
    <w:tmpl w:val="DE4EEBFE"/>
    <w:lvl w:ilvl="0" w:tplc="195C262A">
      <w:start w:val="2"/>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3051280"/>
    <w:multiLevelType w:val="hybridMultilevel"/>
    <w:tmpl w:val="DA9E63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3"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115"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65122B51"/>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0" w15:restartNumberingAfterBreak="0">
    <w:nsid w:val="66226B6C"/>
    <w:multiLevelType w:val="hybridMultilevel"/>
    <w:tmpl w:val="C9A44D7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6E070FC"/>
    <w:multiLevelType w:val="hybridMultilevel"/>
    <w:tmpl w:val="9B58F2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3"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6"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7" w15:restartNumberingAfterBreak="0">
    <w:nsid w:val="6C610A20"/>
    <w:multiLevelType w:val="multilevel"/>
    <w:tmpl w:val="60B0ABB2"/>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val="0"/>
        <w:sz w:val="20"/>
        <w:szCs w:val="2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9"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71A10DCC"/>
    <w:multiLevelType w:val="hybridMultilevel"/>
    <w:tmpl w:val="952084B0"/>
    <w:lvl w:ilvl="0" w:tplc="08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2"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3" w15:restartNumberingAfterBreak="0">
    <w:nsid w:val="73C81053"/>
    <w:multiLevelType w:val="hybridMultilevel"/>
    <w:tmpl w:val="D7BA9A32"/>
    <w:lvl w:ilvl="0" w:tplc="04825354">
      <w:start w:val="1"/>
      <w:numFmt w:val="decimal"/>
      <w:lvlText w:val="%1."/>
      <w:lvlJc w:val="left"/>
      <w:pPr>
        <w:ind w:left="720" w:hanging="360"/>
      </w:pPr>
      <w:rPr>
        <w:rFonts w:ascii="Trebuchet MS" w:eastAsiaTheme="minorHAnsi" w:hAnsi="Trebuchet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36"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36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7D45E0E"/>
    <w:multiLevelType w:val="hybridMultilevel"/>
    <w:tmpl w:val="8300F7B0"/>
    <w:lvl w:ilvl="0" w:tplc="24E24CF4">
      <w:start w:val="4"/>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9"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D8823CA"/>
    <w:multiLevelType w:val="hybridMultilevel"/>
    <w:tmpl w:val="64D25DD8"/>
    <w:lvl w:ilvl="0" w:tplc="04090001">
      <w:start w:val="1"/>
      <w:numFmt w:val="bullet"/>
      <w:lvlText w:val=""/>
      <w:lvlJc w:val="left"/>
      <w:pPr>
        <w:ind w:left="76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7E9F73C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0857029">
    <w:abstractNumId w:val="130"/>
  </w:num>
  <w:num w:numId="2" w16cid:durableId="1851527023">
    <w:abstractNumId w:val="92"/>
  </w:num>
  <w:num w:numId="3" w16cid:durableId="681474103">
    <w:abstractNumId w:val="6"/>
  </w:num>
  <w:num w:numId="4" w16cid:durableId="518855673">
    <w:abstractNumId w:val="99"/>
  </w:num>
  <w:num w:numId="5" w16cid:durableId="135924870">
    <w:abstractNumId w:val="136"/>
  </w:num>
  <w:num w:numId="6" w16cid:durableId="49111247">
    <w:abstractNumId w:val="117"/>
  </w:num>
  <w:num w:numId="7" w16cid:durableId="605962390">
    <w:abstractNumId w:val="13"/>
  </w:num>
  <w:num w:numId="8" w16cid:durableId="395051013">
    <w:abstractNumId w:val="137"/>
  </w:num>
  <w:num w:numId="9" w16cid:durableId="1157260454">
    <w:abstractNumId w:val="115"/>
  </w:num>
  <w:num w:numId="10" w16cid:durableId="594900410">
    <w:abstractNumId w:val="69"/>
  </w:num>
  <w:num w:numId="11" w16cid:durableId="1066495599">
    <w:abstractNumId w:val="127"/>
  </w:num>
  <w:num w:numId="12" w16cid:durableId="1201625191">
    <w:abstractNumId w:val="132"/>
  </w:num>
  <w:num w:numId="13" w16cid:durableId="1226330770">
    <w:abstractNumId w:val="124"/>
  </w:num>
  <w:num w:numId="14" w16cid:durableId="1652441681">
    <w:abstractNumId w:val="31"/>
  </w:num>
  <w:num w:numId="15" w16cid:durableId="711735243">
    <w:abstractNumId w:val="42"/>
  </w:num>
  <w:num w:numId="16" w16cid:durableId="2080446348">
    <w:abstractNumId w:val="73"/>
  </w:num>
  <w:num w:numId="17" w16cid:durableId="1577130032">
    <w:abstractNumId w:val="114"/>
  </w:num>
  <w:num w:numId="18" w16cid:durableId="1541817376">
    <w:abstractNumId w:val="32"/>
  </w:num>
  <w:num w:numId="19" w16cid:durableId="451216775">
    <w:abstractNumId w:val="55"/>
  </w:num>
  <w:num w:numId="20" w16cid:durableId="642389308">
    <w:abstractNumId w:val="82"/>
  </w:num>
  <w:num w:numId="21" w16cid:durableId="408503608">
    <w:abstractNumId w:val="28"/>
  </w:num>
  <w:num w:numId="22" w16cid:durableId="1354763073">
    <w:abstractNumId w:val="126"/>
  </w:num>
  <w:num w:numId="23" w16cid:durableId="1023675769">
    <w:abstractNumId w:val="79"/>
  </w:num>
  <w:num w:numId="24" w16cid:durableId="392390485">
    <w:abstractNumId w:val="95"/>
  </w:num>
  <w:num w:numId="25" w16cid:durableId="1017345301">
    <w:abstractNumId w:val="101"/>
  </w:num>
  <w:num w:numId="26" w16cid:durableId="798034899">
    <w:abstractNumId w:val="91"/>
  </w:num>
  <w:num w:numId="27" w16cid:durableId="2144809211">
    <w:abstractNumId w:val="33"/>
  </w:num>
  <w:num w:numId="28" w16cid:durableId="1483231468">
    <w:abstractNumId w:val="49"/>
  </w:num>
  <w:num w:numId="29" w16cid:durableId="1075979696">
    <w:abstractNumId w:val="4"/>
  </w:num>
  <w:num w:numId="30" w16cid:durableId="229773700">
    <w:abstractNumId w:val="123"/>
  </w:num>
  <w:num w:numId="31" w16cid:durableId="1997873129">
    <w:abstractNumId w:val="128"/>
  </w:num>
  <w:num w:numId="32" w16cid:durableId="813837946">
    <w:abstractNumId w:val="105"/>
  </w:num>
  <w:num w:numId="33" w16cid:durableId="119030228">
    <w:abstractNumId w:val="36"/>
  </w:num>
  <w:num w:numId="34" w16cid:durableId="486214537">
    <w:abstractNumId w:val="87"/>
  </w:num>
  <w:num w:numId="35" w16cid:durableId="1872955559">
    <w:abstractNumId w:val="135"/>
  </w:num>
  <w:num w:numId="36" w16cid:durableId="1041827089">
    <w:abstractNumId w:val="40"/>
  </w:num>
  <w:num w:numId="37" w16cid:durableId="1547327092">
    <w:abstractNumId w:val="71"/>
  </w:num>
  <w:num w:numId="38" w16cid:durableId="554396231">
    <w:abstractNumId w:val="59"/>
  </w:num>
  <w:num w:numId="39" w16cid:durableId="157117691">
    <w:abstractNumId w:val="64"/>
  </w:num>
  <w:num w:numId="40" w16cid:durableId="173571046">
    <w:abstractNumId w:val="10"/>
  </w:num>
  <w:num w:numId="41" w16cid:durableId="2109229465">
    <w:abstractNumId w:val="62"/>
  </w:num>
  <w:num w:numId="42" w16cid:durableId="484442898">
    <w:abstractNumId w:val="50"/>
  </w:num>
  <w:num w:numId="43" w16cid:durableId="678124712">
    <w:abstractNumId w:val="97"/>
  </w:num>
  <w:num w:numId="44" w16cid:durableId="1307322326">
    <w:abstractNumId w:val="75"/>
  </w:num>
  <w:num w:numId="45" w16cid:durableId="1597709052">
    <w:abstractNumId w:val="112"/>
  </w:num>
  <w:num w:numId="46" w16cid:durableId="933052223">
    <w:abstractNumId w:val="47"/>
  </w:num>
  <w:num w:numId="47" w16cid:durableId="902594261">
    <w:abstractNumId w:val="58"/>
  </w:num>
  <w:num w:numId="48" w16cid:durableId="1695229111">
    <w:abstractNumId w:val="113"/>
  </w:num>
  <w:num w:numId="49" w16cid:durableId="479350623">
    <w:abstractNumId w:val="98"/>
  </w:num>
  <w:num w:numId="50" w16cid:durableId="248276203">
    <w:abstractNumId w:val="81"/>
  </w:num>
  <w:num w:numId="51" w16cid:durableId="2093621809">
    <w:abstractNumId w:val="26"/>
  </w:num>
  <w:num w:numId="52" w16cid:durableId="863441215">
    <w:abstractNumId w:val="5"/>
  </w:num>
  <w:num w:numId="53" w16cid:durableId="690493805">
    <w:abstractNumId w:val="88"/>
  </w:num>
  <w:num w:numId="54" w16cid:durableId="672533037">
    <w:abstractNumId w:val="80"/>
  </w:num>
  <w:num w:numId="55" w16cid:durableId="7145209">
    <w:abstractNumId w:val="41"/>
  </w:num>
  <w:num w:numId="56" w16cid:durableId="1718240924">
    <w:abstractNumId w:val="24"/>
  </w:num>
  <w:num w:numId="57" w16cid:durableId="1095202957">
    <w:abstractNumId w:val="103"/>
  </w:num>
  <w:num w:numId="58" w16cid:durableId="374086889">
    <w:abstractNumId w:val="118"/>
  </w:num>
  <w:num w:numId="59" w16cid:durableId="271861662">
    <w:abstractNumId w:val="67"/>
  </w:num>
  <w:num w:numId="60" w16cid:durableId="1337851988">
    <w:abstractNumId w:val="60"/>
  </w:num>
  <w:num w:numId="61" w16cid:durableId="1601793971">
    <w:abstractNumId w:val="84"/>
  </w:num>
  <w:num w:numId="62" w16cid:durableId="9109620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36683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66112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4079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9280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7185875">
    <w:abstractNumId w:val="29"/>
  </w:num>
  <w:num w:numId="68" w16cid:durableId="89378199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37749398">
    <w:abstractNumId w:val="44"/>
  </w:num>
  <w:num w:numId="70" w16cid:durableId="580530599">
    <w:abstractNumId w:val="84"/>
    <w:lvlOverride w:ilvl="0">
      <w:startOverride w:val="1"/>
    </w:lvlOverride>
    <w:lvlOverride w:ilvl="1">
      <w:startOverride w:val="1"/>
    </w:lvlOverride>
  </w:num>
  <w:num w:numId="71" w16cid:durableId="12802126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82254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51664546">
    <w:abstractNumId w:val="23"/>
  </w:num>
  <w:num w:numId="74" w16cid:durableId="507015244">
    <w:abstractNumId w:val="51"/>
  </w:num>
  <w:num w:numId="75" w16cid:durableId="2121797855">
    <w:abstractNumId w:val="61"/>
  </w:num>
  <w:num w:numId="76" w16cid:durableId="921645061">
    <w:abstractNumId w:val="102"/>
  </w:num>
  <w:num w:numId="77" w16cid:durableId="298416042">
    <w:abstractNumId w:val="129"/>
  </w:num>
  <w:num w:numId="78" w16cid:durableId="689180769">
    <w:abstractNumId w:val="48"/>
  </w:num>
  <w:num w:numId="79" w16cid:durableId="826702293">
    <w:abstractNumId w:val="19"/>
  </w:num>
  <w:num w:numId="80" w16cid:durableId="2059087236">
    <w:abstractNumId w:val="107"/>
  </w:num>
  <w:num w:numId="81" w16cid:durableId="209223432">
    <w:abstractNumId w:val="77"/>
  </w:num>
  <w:num w:numId="82" w16cid:durableId="191114640">
    <w:abstractNumId w:val="3"/>
  </w:num>
  <w:num w:numId="83" w16cid:durableId="1046029248">
    <w:abstractNumId w:val="34"/>
  </w:num>
  <w:num w:numId="84" w16cid:durableId="1408916517">
    <w:abstractNumId w:val="110"/>
  </w:num>
  <w:num w:numId="85" w16cid:durableId="1046371671">
    <w:abstractNumId w:val="131"/>
  </w:num>
  <w:num w:numId="86" w16cid:durableId="685136216">
    <w:abstractNumId w:val="45"/>
  </w:num>
  <w:num w:numId="87" w16cid:durableId="307630279">
    <w:abstractNumId w:val="22"/>
  </w:num>
  <w:num w:numId="88" w16cid:durableId="1807352661">
    <w:abstractNumId w:val="134"/>
  </w:num>
  <w:num w:numId="89" w16cid:durableId="2007710003">
    <w:abstractNumId w:val="76"/>
  </w:num>
  <w:num w:numId="90" w16cid:durableId="491331070">
    <w:abstractNumId w:val="74"/>
  </w:num>
  <w:num w:numId="91" w16cid:durableId="755630883">
    <w:abstractNumId w:val="85"/>
  </w:num>
  <w:num w:numId="92" w16cid:durableId="478888551">
    <w:abstractNumId w:val="83"/>
  </w:num>
  <w:num w:numId="93" w16cid:durableId="729428426">
    <w:abstractNumId w:val="94"/>
  </w:num>
  <w:num w:numId="94" w16cid:durableId="1418362431">
    <w:abstractNumId w:val="139"/>
  </w:num>
  <w:num w:numId="95" w16cid:durableId="1764954889">
    <w:abstractNumId w:val="30"/>
  </w:num>
  <w:num w:numId="96" w16cid:durableId="296567612">
    <w:abstractNumId w:val="15"/>
  </w:num>
  <w:num w:numId="97" w16cid:durableId="1102340406">
    <w:abstractNumId w:val="141"/>
  </w:num>
  <w:num w:numId="98" w16cid:durableId="7952867">
    <w:abstractNumId w:val="18"/>
  </w:num>
  <w:num w:numId="99" w16cid:durableId="791094894">
    <w:abstractNumId w:val="52"/>
  </w:num>
  <w:num w:numId="100" w16cid:durableId="1936549099">
    <w:abstractNumId w:val="1"/>
  </w:num>
  <w:num w:numId="101" w16cid:durableId="407270617">
    <w:abstractNumId w:val="66"/>
  </w:num>
  <w:num w:numId="102" w16cid:durableId="935943506">
    <w:abstractNumId w:val="119"/>
  </w:num>
  <w:num w:numId="103" w16cid:durableId="1207258069">
    <w:abstractNumId w:val="2"/>
  </w:num>
  <w:num w:numId="104" w16cid:durableId="1163622254">
    <w:abstractNumId w:val="138"/>
  </w:num>
  <w:num w:numId="105" w16cid:durableId="654795242">
    <w:abstractNumId w:val="108"/>
  </w:num>
  <w:num w:numId="106" w16cid:durableId="1856652879">
    <w:abstractNumId w:val="93"/>
  </w:num>
  <w:num w:numId="107" w16cid:durableId="2130077175">
    <w:abstractNumId w:val="11"/>
  </w:num>
  <w:num w:numId="108" w16cid:durableId="2064327515">
    <w:abstractNumId w:val="89"/>
  </w:num>
  <w:num w:numId="109" w16cid:durableId="2041472123">
    <w:abstractNumId w:val="9"/>
  </w:num>
  <w:num w:numId="110" w16cid:durableId="1809128024">
    <w:abstractNumId w:val="12"/>
  </w:num>
  <w:num w:numId="111" w16cid:durableId="30349732">
    <w:abstractNumId w:val="122"/>
  </w:num>
  <w:num w:numId="112" w16cid:durableId="1591409">
    <w:abstractNumId w:val="17"/>
  </w:num>
  <w:num w:numId="113" w16cid:durableId="1575776148">
    <w:abstractNumId w:val="125"/>
  </w:num>
  <w:num w:numId="114" w16cid:durableId="886113568">
    <w:abstractNumId w:val="106"/>
  </w:num>
  <w:num w:numId="115" w16cid:durableId="811294524">
    <w:abstractNumId w:val="27"/>
  </w:num>
  <w:num w:numId="116" w16cid:durableId="1641809655">
    <w:abstractNumId w:val="53"/>
  </w:num>
  <w:num w:numId="117" w16cid:durableId="649989442">
    <w:abstractNumId w:val="63"/>
  </w:num>
  <w:num w:numId="118" w16cid:durableId="1707169678">
    <w:abstractNumId w:val="96"/>
  </w:num>
  <w:num w:numId="119" w16cid:durableId="1824927484">
    <w:abstractNumId w:val="70"/>
  </w:num>
  <w:num w:numId="120" w16cid:durableId="1728064305">
    <w:abstractNumId w:val="104"/>
  </w:num>
  <w:num w:numId="121" w16cid:durableId="2126459460">
    <w:abstractNumId w:val="100"/>
  </w:num>
  <w:num w:numId="122" w16cid:durableId="2147316237">
    <w:abstractNumId w:val="25"/>
  </w:num>
  <w:num w:numId="123" w16cid:durableId="1726561110">
    <w:abstractNumId w:val="16"/>
  </w:num>
  <w:num w:numId="124" w16cid:durableId="446506169">
    <w:abstractNumId w:val="65"/>
  </w:num>
  <w:num w:numId="125" w16cid:durableId="615868865">
    <w:abstractNumId w:val="116"/>
  </w:num>
  <w:num w:numId="126" w16cid:durableId="1000423428">
    <w:abstractNumId w:val="78"/>
  </w:num>
  <w:num w:numId="127" w16cid:durableId="834733983">
    <w:abstractNumId w:val="20"/>
  </w:num>
  <w:num w:numId="128" w16cid:durableId="1296831735">
    <w:abstractNumId w:val="56"/>
  </w:num>
  <w:num w:numId="129" w16cid:durableId="1245802922">
    <w:abstractNumId w:val="133"/>
  </w:num>
  <w:num w:numId="130" w16cid:durableId="892889994">
    <w:abstractNumId w:val="0"/>
  </w:num>
  <w:num w:numId="131" w16cid:durableId="1675494095">
    <w:abstractNumId w:val="57"/>
  </w:num>
  <w:num w:numId="132" w16cid:durableId="706486207">
    <w:abstractNumId w:val="7"/>
  </w:num>
  <w:num w:numId="133" w16cid:durableId="1505976953">
    <w:abstractNumId w:val="14"/>
  </w:num>
  <w:num w:numId="134" w16cid:durableId="650790499">
    <w:abstractNumId w:val="8"/>
  </w:num>
  <w:num w:numId="135" w16cid:durableId="834224129">
    <w:abstractNumId w:val="37"/>
  </w:num>
  <w:num w:numId="136" w16cid:durableId="1653175835">
    <w:abstractNumId w:val="54"/>
  </w:num>
  <w:num w:numId="137" w16cid:durableId="594824796">
    <w:abstractNumId w:val="121"/>
  </w:num>
  <w:num w:numId="138" w16cid:durableId="1930381505">
    <w:abstractNumId w:val="86"/>
  </w:num>
  <w:num w:numId="139" w16cid:durableId="1356419728">
    <w:abstractNumId w:val="109"/>
  </w:num>
  <w:num w:numId="140" w16cid:durableId="776100096">
    <w:abstractNumId w:val="21"/>
  </w:num>
  <w:num w:numId="141" w16cid:durableId="749738246">
    <w:abstractNumId w:val="20"/>
  </w:num>
  <w:num w:numId="142" w16cid:durableId="1637948049">
    <w:abstractNumId w:val="140"/>
  </w:num>
  <w:num w:numId="143" w16cid:durableId="1433159764">
    <w:abstractNumId w:val="90"/>
  </w:num>
  <w:num w:numId="144" w16cid:durableId="410932187">
    <w:abstractNumId w:val="43"/>
  </w:num>
  <w:num w:numId="145" w16cid:durableId="1818640561">
    <w:abstractNumId w:val="72"/>
  </w:num>
  <w:num w:numId="146" w16cid:durableId="917595628">
    <w:abstractNumId w:val="111"/>
  </w:num>
  <w:num w:numId="147" w16cid:durableId="847477315">
    <w:abstractNumId w:val="68"/>
  </w:num>
  <w:num w:numId="148" w16cid:durableId="1299846322">
    <w:abstractNumId w:val="39"/>
  </w:num>
  <w:num w:numId="149" w16cid:durableId="927271369">
    <w:abstractNumId w:val="35"/>
  </w:num>
  <w:num w:numId="150" w16cid:durableId="560530549">
    <w:abstractNumId w:val="38"/>
  </w:num>
  <w:num w:numId="151" w16cid:durableId="374819260">
    <w:abstractNumId w:val="12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6E"/>
    <w:rsid w:val="00003503"/>
    <w:rsid w:val="00004472"/>
    <w:rsid w:val="00004639"/>
    <w:rsid w:val="000050DC"/>
    <w:rsid w:val="00011781"/>
    <w:rsid w:val="000136FC"/>
    <w:rsid w:val="000142BC"/>
    <w:rsid w:val="000157CB"/>
    <w:rsid w:val="00017E02"/>
    <w:rsid w:val="00020E12"/>
    <w:rsid w:val="000213C1"/>
    <w:rsid w:val="000215AF"/>
    <w:rsid w:val="00023437"/>
    <w:rsid w:val="000256E6"/>
    <w:rsid w:val="00025714"/>
    <w:rsid w:val="00025B42"/>
    <w:rsid w:val="00026DCF"/>
    <w:rsid w:val="00027DC2"/>
    <w:rsid w:val="0003237D"/>
    <w:rsid w:val="000355F2"/>
    <w:rsid w:val="00035E52"/>
    <w:rsid w:val="0003645D"/>
    <w:rsid w:val="000374AF"/>
    <w:rsid w:val="000374DF"/>
    <w:rsid w:val="000477EF"/>
    <w:rsid w:val="000512C1"/>
    <w:rsid w:val="00052133"/>
    <w:rsid w:val="00055B07"/>
    <w:rsid w:val="00055FCC"/>
    <w:rsid w:val="000561BD"/>
    <w:rsid w:val="00056EA2"/>
    <w:rsid w:val="0005723B"/>
    <w:rsid w:val="00057A72"/>
    <w:rsid w:val="0006074F"/>
    <w:rsid w:val="000616BC"/>
    <w:rsid w:val="00070529"/>
    <w:rsid w:val="00070C77"/>
    <w:rsid w:val="00073A33"/>
    <w:rsid w:val="00073BE7"/>
    <w:rsid w:val="00074ABE"/>
    <w:rsid w:val="000757DD"/>
    <w:rsid w:val="00075F2F"/>
    <w:rsid w:val="00076105"/>
    <w:rsid w:val="00077BFE"/>
    <w:rsid w:val="00077E6A"/>
    <w:rsid w:val="0008553E"/>
    <w:rsid w:val="000863B6"/>
    <w:rsid w:val="00087AC5"/>
    <w:rsid w:val="00087CE3"/>
    <w:rsid w:val="00087E09"/>
    <w:rsid w:val="000900F8"/>
    <w:rsid w:val="000906F5"/>
    <w:rsid w:val="000907B6"/>
    <w:rsid w:val="00092512"/>
    <w:rsid w:val="00095E03"/>
    <w:rsid w:val="00096700"/>
    <w:rsid w:val="000A1324"/>
    <w:rsid w:val="000A2DD6"/>
    <w:rsid w:val="000A47E5"/>
    <w:rsid w:val="000A7249"/>
    <w:rsid w:val="000B07EE"/>
    <w:rsid w:val="000B1332"/>
    <w:rsid w:val="000B15C1"/>
    <w:rsid w:val="000B396C"/>
    <w:rsid w:val="000B4267"/>
    <w:rsid w:val="000B60D8"/>
    <w:rsid w:val="000B6C59"/>
    <w:rsid w:val="000B7DD0"/>
    <w:rsid w:val="000C107A"/>
    <w:rsid w:val="000C1772"/>
    <w:rsid w:val="000C3DA8"/>
    <w:rsid w:val="000C425A"/>
    <w:rsid w:val="000C59EA"/>
    <w:rsid w:val="000C7221"/>
    <w:rsid w:val="000C7C38"/>
    <w:rsid w:val="000D168A"/>
    <w:rsid w:val="000D1FCE"/>
    <w:rsid w:val="000D2A96"/>
    <w:rsid w:val="000D3A4D"/>
    <w:rsid w:val="000D499F"/>
    <w:rsid w:val="000D6275"/>
    <w:rsid w:val="000D7F48"/>
    <w:rsid w:val="000E7FD5"/>
    <w:rsid w:val="000F0E03"/>
    <w:rsid w:val="000F25A5"/>
    <w:rsid w:val="000F2F25"/>
    <w:rsid w:val="000F3081"/>
    <w:rsid w:val="000F32C7"/>
    <w:rsid w:val="000F4B7C"/>
    <w:rsid w:val="000F54EF"/>
    <w:rsid w:val="000F767C"/>
    <w:rsid w:val="00100DF9"/>
    <w:rsid w:val="0010141E"/>
    <w:rsid w:val="00101539"/>
    <w:rsid w:val="0010215E"/>
    <w:rsid w:val="00102C16"/>
    <w:rsid w:val="00103E80"/>
    <w:rsid w:val="00104E49"/>
    <w:rsid w:val="00104FBC"/>
    <w:rsid w:val="00106958"/>
    <w:rsid w:val="00106DEE"/>
    <w:rsid w:val="00106E0F"/>
    <w:rsid w:val="00107304"/>
    <w:rsid w:val="001074FF"/>
    <w:rsid w:val="001114CC"/>
    <w:rsid w:val="00111CB8"/>
    <w:rsid w:val="00111D97"/>
    <w:rsid w:val="00112876"/>
    <w:rsid w:val="001128C6"/>
    <w:rsid w:val="00112AD1"/>
    <w:rsid w:val="001137F7"/>
    <w:rsid w:val="0011424E"/>
    <w:rsid w:val="00120367"/>
    <w:rsid w:val="0012038F"/>
    <w:rsid w:val="00120BA1"/>
    <w:rsid w:val="00123D97"/>
    <w:rsid w:val="00124347"/>
    <w:rsid w:val="00124371"/>
    <w:rsid w:val="00126D62"/>
    <w:rsid w:val="00130D66"/>
    <w:rsid w:val="00131060"/>
    <w:rsid w:val="00134370"/>
    <w:rsid w:val="001359C2"/>
    <w:rsid w:val="0013674A"/>
    <w:rsid w:val="0014204E"/>
    <w:rsid w:val="001423FE"/>
    <w:rsid w:val="001428F6"/>
    <w:rsid w:val="001439A7"/>
    <w:rsid w:val="00146FC9"/>
    <w:rsid w:val="00147647"/>
    <w:rsid w:val="001476A0"/>
    <w:rsid w:val="00152370"/>
    <w:rsid w:val="0015458F"/>
    <w:rsid w:val="00155433"/>
    <w:rsid w:val="001562BF"/>
    <w:rsid w:val="0016167B"/>
    <w:rsid w:val="001645C7"/>
    <w:rsid w:val="00164764"/>
    <w:rsid w:val="00164E3C"/>
    <w:rsid w:val="00165279"/>
    <w:rsid w:val="0016618F"/>
    <w:rsid w:val="00166855"/>
    <w:rsid w:val="001669C2"/>
    <w:rsid w:val="00166A54"/>
    <w:rsid w:val="00171C23"/>
    <w:rsid w:val="00176B73"/>
    <w:rsid w:val="0017716F"/>
    <w:rsid w:val="00180AF0"/>
    <w:rsid w:val="00181B8E"/>
    <w:rsid w:val="00186957"/>
    <w:rsid w:val="00190959"/>
    <w:rsid w:val="00191D95"/>
    <w:rsid w:val="00191EB0"/>
    <w:rsid w:val="001979E7"/>
    <w:rsid w:val="001A0E22"/>
    <w:rsid w:val="001A1285"/>
    <w:rsid w:val="001A2EC8"/>
    <w:rsid w:val="001A56FE"/>
    <w:rsid w:val="001B0312"/>
    <w:rsid w:val="001B3080"/>
    <w:rsid w:val="001B37A0"/>
    <w:rsid w:val="001B4086"/>
    <w:rsid w:val="001B51C0"/>
    <w:rsid w:val="001C0BCC"/>
    <w:rsid w:val="001C24DA"/>
    <w:rsid w:val="001C2E69"/>
    <w:rsid w:val="001C35ED"/>
    <w:rsid w:val="001C5F92"/>
    <w:rsid w:val="001C74EE"/>
    <w:rsid w:val="001D1D19"/>
    <w:rsid w:val="001D46E6"/>
    <w:rsid w:val="001D4730"/>
    <w:rsid w:val="001D7ACD"/>
    <w:rsid w:val="001D7E63"/>
    <w:rsid w:val="001D7EBD"/>
    <w:rsid w:val="001E1080"/>
    <w:rsid w:val="001E1619"/>
    <w:rsid w:val="001E1C54"/>
    <w:rsid w:val="001E304C"/>
    <w:rsid w:val="001E3138"/>
    <w:rsid w:val="001E364F"/>
    <w:rsid w:val="001E638E"/>
    <w:rsid w:val="001E6B9E"/>
    <w:rsid w:val="001E7E4A"/>
    <w:rsid w:val="001F0C58"/>
    <w:rsid w:val="001F0D58"/>
    <w:rsid w:val="001F0F46"/>
    <w:rsid w:val="001F174E"/>
    <w:rsid w:val="001F1F1E"/>
    <w:rsid w:val="001F4CF6"/>
    <w:rsid w:val="001F655D"/>
    <w:rsid w:val="001F7307"/>
    <w:rsid w:val="0020007B"/>
    <w:rsid w:val="002019D3"/>
    <w:rsid w:val="00202341"/>
    <w:rsid w:val="00203687"/>
    <w:rsid w:val="00203D3E"/>
    <w:rsid w:val="00203DE5"/>
    <w:rsid w:val="002057D7"/>
    <w:rsid w:val="00205BA5"/>
    <w:rsid w:val="002060E0"/>
    <w:rsid w:val="0020633B"/>
    <w:rsid w:val="0021168B"/>
    <w:rsid w:val="00212ED1"/>
    <w:rsid w:val="00213FA9"/>
    <w:rsid w:val="00214E9C"/>
    <w:rsid w:val="002158A8"/>
    <w:rsid w:val="00215979"/>
    <w:rsid w:val="00216771"/>
    <w:rsid w:val="0022092E"/>
    <w:rsid w:val="00222E71"/>
    <w:rsid w:val="00224196"/>
    <w:rsid w:val="002244F4"/>
    <w:rsid w:val="00226D4C"/>
    <w:rsid w:val="0023010B"/>
    <w:rsid w:val="00233E8F"/>
    <w:rsid w:val="00233F3D"/>
    <w:rsid w:val="00234461"/>
    <w:rsid w:val="002357C3"/>
    <w:rsid w:val="0023614D"/>
    <w:rsid w:val="00236E1F"/>
    <w:rsid w:val="00241EDB"/>
    <w:rsid w:val="00242C84"/>
    <w:rsid w:val="002442C8"/>
    <w:rsid w:val="00250B41"/>
    <w:rsid w:val="00252EFC"/>
    <w:rsid w:val="00254473"/>
    <w:rsid w:val="00254DB6"/>
    <w:rsid w:val="0025582C"/>
    <w:rsid w:val="00255D19"/>
    <w:rsid w:val="002622B3"/>
    <w:rsid w:val="00265943"/>
    <w:rsid w:val="002663C6"/>
    <w:rsid w:val="0026642D"/>
    <w:rsid w:val="00266C91"/>
    <w:rsid w:val="00274606"/>
    <w:rsid w:val="002810EF"/>
    <w:rsid w:val="0028135C"/>
    <w:rsid w:val="0028251B"/>
    <w:rsid w:val="00283022"/>
    <w:rsid w:val="00284E3B"/>
    <w:rsid w:val="00286C81"/>
    <w:rsid w:val="00290DEA"/>
    <w:rsid w:val="002914B2"/>
    <w:rsid w:val="002950B5"/>
    <w:rsid w:val="00296B21"/>
    <w:rsid w:val="002976CA"/>
    <w:rsid w:val="002A0915"/>
    <w:rsid w:val="002A7B96"/>
    <w:rsid w:val="002A7C54"/>
    <w:rsid w:val="002A7C61"/>
    <w:rsid w:val="002B4C0F"/>
    <w:rsid w:val="002C0970"/>
    <w:rsid w:val="002C25D0"/>
    <w:rsid w:val="002C43F6"/>
    <w:rsid w:val="002C59BD"/>
    <w:rsid w:val="002C7BA7"/>
    <w:rsid w:val="002D013A"/>
    <w:rsid w:val="002D529A"/>
    <w:rsid w:val="002D548D"/>
    <w:rsid w:val="002D564E"/>
    <w:rsid w:val="002D5A01"/>
    <w:rsid w:val="002D5D22"/>
    <w:rsid w:val="002D6122"/>
    <w:rsid w:val="002D7880"/>
    <w:rsid w:val="002E20F7"/>
    <w:rsid w:val="002E402B"/>
    <w:rsid w:val="002E5F97"/>
    <w:rsid w:val="002E79AD"/>
    <w:rsid w:val="002F0479"/>
    <w:rsid w:val="002F0632"/>
    <w:rsid w:val="002F0EED"/>
    <w:rsid w:val="002F1551"/>
    <w:rsid w:val="002F36E2"/>
    <w:rsid w:val="00300A55"/>
    <w:rsid w:val="00304E89"/>
    <w:rsid w:val="0030529B"/>
    <w:rsid w:val="00307A82"/>
    <w:rsid w:val="00315976"/>
    <w:rsid w:val="00315C74"/>
    <w:rsid w:val="00315F97"/>
    <w:rsid w:val="00316184"/>
    <w:rsid w:val="00323CCC"/>
    <w:rsid w:val="003243B1"/>
    <w:rsid w:val="003253D1"/>
    <w:rsid w:val="00325D2A"/>
    <w:rsid w:val="00330E11"/>
    <w:rsid w:val="00331B2D"/>
    <w:rsid w:val="003335D8"/>
    <w:rsid w:val="00334CBC"/>
    <w:rsid w:val="003359FD"/>
    <w:rsid w:val="003367F0"/>
    <w:rsid w:val="00337DC4"/>
    <w:rsid w:val="00342582"/>
    <w:rsid w:val="003471EF"/>
    <w:rsid w:val="00350382"/>
    <w:rsid w:val="0035299C"/>
    <w:rsid w:val="003537BE"/>
    <w:rsid w:val="00355FA6"/>
    <w:rsid w:val="00361BA6"/>
    <w:rsid w:val="00362EF0"/>
    <w:rsid w:val="00365658"/>
    <w:rsid w:val="00367185"/>
    <w:rsid w:val="00371650"/>
    <w:rsid w:val="003730A5"/>
    <w:rsid w:val="00373586"/>
    <w:rsid w:val="003746B1"/>
    <w:rsid w:val="003759E9"/>
    <w:rsid w:val="003812D2"/>
    <w:rsid w:val="003820EC"/>
    <w:rsid w:val="00383622"/>
    <w:rsid w:val="0038543D"/>
    <w:rsid w:val="00386227"/>
    <w:rsid w:val="00387CC3"/>
    <w:rsid w:val="00391066"/>
    <w:rsid w:val="00392D3F"/>
    <w:rsid w:val="003945C5"/>
    <w:rsid w:val="003946B4"/>
    <w:rsid w:val="003949E7"/>
    <w:rsid w:val="003952D6"/>
    <w:rsid w:val="0039557F"/>
    <w:rsid w:val="00395DED"/>
    <w:rsid w:val="00396AA6"/>
    <w:rsid w:val="00397A56"/>
    <w:rsid w:val="00397A86"/>
    <w:rsid w:val="003A0BC6"/>
    <w:rsid w:val="003A2798"/>
    <w:rsid w:val="003A5273"/>
    <w:rsid w:val="003B27DF"/>
    <w:rsid w:val="003B4BA9"/>
    <w:rsid w:val="003B7AE4"/>
    <w:rsid w:val="003C016E"/>
    <w:rsid w:val="003C09C3"/>
    <w:rsid w:val="003C34CD"/>
    <w:rsid w:val="003C4151"/>
    <w:rsid w:val="003C4A4C"/>
    <w:rsid w:val="003D0427"/>
    <w:rsid w:val="003D05FC"/>
    <w:rsid w:val="003D4723"/>
    <w:rsid w:val="003D544E"/>
    <w:rsid w:val="003D5956"/>
    <w:rsid w:val="003D5EF6"/>
    <w:rsid w:val="003D718D"/>
    <w:rsid w:val="003E3105"/>
    <w:rsid w:val="003E34C3"/>
    <w:rsid w:val="003E3DE5"/>
    <w:rsid w:val="003E7782"/>
    <w:rsid w:val="003F0339"/>
    <w:rsid w:val="003F2468"/>
    <w:rsid w:val="003F318D"/>
    <w:rsid w:val="003F3CEC"/>
    <w:rsid w:val="003F5F9B"/>
    <w:rsid w:val="003F66C3"/>
    <w:rsid w:val="004017D3"/>
    <w:rsid w:val="004021C0"/>
    <w:rsid w:val="00404C07"/>
    <w:rsid w:val="00405683"/>
    <w:rsid w:val="00405C3B"/>
    <w:rsid w:val="00406A17"/>
    <w:rsid w:val="00406E79"/>
    <w:rsid w:val="004102DD"/>
    <w:rsid w:val="00411692"/>
    <w:rsid w:val="0041529B"/>
    <w:rsid w:val="004156DF"/>
    <w:rsid w:val="004176FB"/>
    <w:rsid w:val="00422F51"/>
    <w:rsid w:val="00423956"/>
    <w:rsid w:val="00423F55"/>
    <w:rsid w:val="00424AF5"/>
    <w:rsid w:val="004250B3"/>
    <w:rsid w:val="004258E3"/>
    <w:rsid w:val="00425B01"/>
    <w:rsid w:val="00426882"/>
    <w:rsid w:val="00432639"/>
    <w:rsid w:val="00432EC9"/>
    <w:rsid w:val="0043378F"/>
    <w:rsid w:val="00435738"/>
    <w:rsid w:val="00435CF8"/>
    <w:rsid w:val="00436E20"/>
    <w:rsid w:val="00437657"/>
    <w:rsid w:val="004377FF"/>
    <w:rsid w:val="00437CDC"/>
    <w:rsid w:val="004407D8"/>
    <w:rsid w:val="00440976"/>
    <w:rsid w:val="00441F62"/>
    <w:rsid w:val="004426A9"/>
    <w:rsid w:val="00442C38"/>
    <w:rsid w:val="0044374C"/>
    <w:rsid w:val="00444F9E"/>
    <w:rsid w:val="00445BA9"/>
    <w:rsid w:val="00450069"/>
    <w:rsid w:val="004508E4"/>
    <w:rsid w:val="00451714"/>
    <w:rsid w:val="004531AC"/>
    <w:rsid w:val="004532D6"/>
    <w:rsid w:val="00454B85"/>
    <w:rsid w:val="0045557F"/>
    <w:rsid w:val="00455A59"/>
    <w:rsid w:val="00457564"/>
    <w:rsid w:val="0046000D"/>
    <w:rsid w:val="004612DE"/>
    <w:rsid w:val="00461B6E"/>
    <w:rsid w:val="00461FC1"/>
    <w:rsid w:val="00463A6A"/>
    <w:rsid w:val="004657FB"/>
    <w:rsid w:val="0046615A"/>
    <w:rsid w:val="004676D1"/>
    <w:rsid w:val="004678E6"/>
    <w:rsid w:val="00470231"/>
    <w:rsid w:val="0047072E"/>
    <w:rsid w:val="00471ACC"/>
    <w:rsid w:val="00472E11"/>
    <w:rsid w:val="004742AD"/>
    <w:rsid w:val="004743B5"/>
    <w:rsid w:val="00477177"/>
    <w:rsid w:val="00477E4D"/>
    <w:rsid w:val="00480727"/>
    <w:rsid w:val="00482398"/>
    <w:rsid w:val="004823B3"/>
    <w:rsid w:val="00483BFD"/>
    <w:rsid w:val="0048435A"/>
    <w:rsid w:val="00484A83"/>
    <w:rsid w:val="00485A6E"/>
    <w:rsid w:val="00487A21"/>
    <w:rsid w:val="00490D02"/>
    <w:rsid w:val="00490F35"/>
    <w:rsid w:val="00491BFD"/>
    <w:rsid w:val="004920F8"/>
    <w:rsid w:val="004922D1"/>
    <w:rsid w:val="004927EB"/>
    <w:rsid w:val="00495933"/>
    <w:rsid w:val="0049662D"/>
    <w:rsid w:val="00496926"/>
    <w:rsid w:val="00496B0F"/>
    <w:rsid w:val="00497245"/>
    <w:rsid w:val="004A3EA8"/>
    <w:rsid w:val="004A49DA"/>
    <w:rsid w:val="004A5707"/>
    <w:rsid w:val="004B2C2F"/>
    <w:rsid w:val="004B7612"/>
    <w:rsid w:val="004C100D"/>
    <w:rsid w:val="004C4EC8"/>
    <w:rsid w:val="004C5141"/>
    <w:rsid w:val="004C5972"/>
    <w:rsid w:val="004C5AC2"/>
    <w:rsid w:val="004C5DE6"/>
    <w:rsid w:val="004C6792"/>
    <w:rsid w:val="004C6A21"/>
    <w:rsid w:val="004C6D61"/>
    <w:rsid w:val="004C79F9"/>
    <w:rsid w:val="004D0580"/>
    <w:rsid w:val="004D05BB"/>
    <w:rsid w:val="004D142D"/>
    <w:rsid w:val="004D26E5"/>
    <w:rsid w:val="004D2B61"/>
    <w:rsid w:val="004D33AC"/>
    <w:rsid w:val="004D3691"/>
    <w:rsid w:val="004D4738"/>
    <w:rsid w:val="004D7A38"/>
    <w:rsid w:val="004E0D26"/>
    <w:rsid w:val="004E2C3B"/>
    <w:rsid w:val="004E33A0"/>
    <w:rsid w:val="004E3752"/>
    <w:rsid w:val="004E55CE"/>
    <w:rsid w:val="004E7835"/>
    <w:rsid w:val="004F140F"/>
    <w:rsid w:val="004F404B"/>
    <w:rsid w:val="004F4701"/>
    <w:rsid w:val="004F4958"/>
    <w:rsid w:val="004F50DB"/>
    <w:rsid w:val="004F5688"/>
    <w:rsid w:val="004F5C71"/>
    <w:rsid w:val="004F5D51"/>
    <w:rsid w:val="004F5F61"/>
    <w:rsid w:val="004F62E9"/>
    <w:rsid w:val="004F76AF"/>
    <w:rsid w:val="00501EBF"/>
    <w:rsid w:val="00503475"/>
    <w:rsid w:val="00504DE9"/>
    <w:rsid w:val="00506144"/>
    <w:rsid w:val="0050689B"/>
    <w:rsid w:val="005103D2"/>
    <w:rsid w:val="005114CA"/>
    <w:rsid w:val="00511DF9"/>
    <w:rsid w:val="005123AB"/>
    <w:rsid w:val="005131A6"/>
    <w:rsid w:val="00513776"/>
    <w:rsid w:val="00513A3E"/>
    <w:rsid w:val="00513EE0"/>
    <w:rsid w:val="0051500F"/>
    <w:rsid w:val="005158B1"/>
    <w:rsid w:val="00516AE4"/>
    <w:rsid w:val="00516E10"/>
    <w:rsid w:val="00517A68"/>
    <w:rsid w:val="00517F3A"/>
    <w:rsid w:val="005205D7"/>
    <w:rsid w:val="00520AB6"/>
    <w:rsid w:val="00520B31"/>
    <w:rsid w:val="00521BD0"/>
    <w:rsid w:val="00522646"/>
    <w:rsid w:val="00522931"/>
    <w:rsid w:val="00522ACE"/>
    <w:rsid w:val="0052303C"/>
    <w:rsid w:val="00526318"/>
    <w:rsid w:val="00526D59"/>
    <w:rsid w:val="005278A5"/>
    <w:rsid w:val="00530241"/>
    <w:rsid w:val="00530BCD"/>
    <w:rsid w:val="0053171A"/>
    <w:rsid w:val="005318B3"/>
    <w:rsid w:val="00532893"/>
    <w:rsid w:val="00532C9C"/>
    <w:rsid w:val="00534C1E"/>
    <w:rsid w:val="00537B66"/>
    <w:rsid w:val="00540268"/>
    <w:rsid w:val="0054077C"/>
    <w:rsid w:val="00540D4C"/>
    <w:rsid w:val="00543B7A"/>
    <w:rsid w:val="00546020"/>
    <w:rsid w:val="00551E2E"/>
    <w:rsid w:val="00554256"/>
    <w:rsid w:val="00555D4A"/>
    <w:rsid w:val="00565276"/>
    <w:rsid w:val="00567477"/>
    <w:rsid w:val="005718A1"/>
    <w:rsid w:val="00571B64"/>
    <w:rsid w:val="00572C33"/>
    <w:rsid w:val="00573B2B"/>
    <w:rsid w:val="00575660"/>
    <w:rsid w:val="00582098"/>
    <w:rsid w:val="0058678E"/>
    <w:rsid w:val="00586A38"/>
    <w:rsid w:val="00591A0E"/>
    <w:rsid w:val="00591F5E"/>
    <w:rsid w:val="00592258"/>
    <w:rsid w:val="005926E0"/>
    <w:rsid w:val="00592763"/>
    <w:rsid w:val="00592DD0"/>
    <w:rsid w:val="005937FF"/>
    <w:rsid w:val="00595019"/>
    <w:rsid w:val="0059791E"/>
    <w:rsid w:val="005A1EDF"/>
    <w:rsid w:val="005A58E0"/>
    <w:rsid w:val="005B2EBB"/>
    <w:rsid w:val="005B332C"/>
    <w:rsid w:val="005B4957"/>
    <w:rsid w:val="005B4A96"/>
    <w:rsid w:val="005B7D78"/>
    <w:rsid w:val="005C1574"/>
    <w:rsid w:val="005C20F4"/>
    <w:rsid w:val="005C3D48"/>
    <w:rsid w:val="005C4675"/>
    <w:rsid w:val="005D2484"/>
    <w:rsid w:val="005D3723"/>
    <w:rsid w:val="005D3820"/>
    <w:rsid w:val="005D3E87"/>
    <w:rsid w:val="005D5689"/>
    <w:rsid w:val="005D7603"/>
    <w:rsid w:val="005E07C5"/>
    <w:rsid w:val="005E15A8"/>
    <w:rsid w:val="005E3D18"/>
    <w:rsid w:val="005E3EA7"/>
    <w:rsid w:val="005E5AB5"/>
    <w:rsid w:val="005E5CA2"/>
    <w:rsid w:val="005E65F3"/>
    <w:rsid w:val="005E7AA9"/>
    <w:rsid w:val="005F13D3"/>
    <w:rsid w:val="005F2B70"/>
    <w:rsid w:val="005F6CA2"/>
    <w:rsid w:val="00602945"/>
    <w:rsid w:val="0060573F"/>
    <w:rsid w:val="006062DB"/>
    <w:rsid w:val="006110AD"/>
    <w:rsid w:val="00611467"/>
    <w:rsid w:val="00611FD8"/>
    <w:rsid w:val="00612BAD"/>
    <w:rsid w:val="0061429C"/>
    <w:rsid w:val="006153F9"/>
    <w:rsid w:val="00615B6C"/>
    <w:rsid w:val="00620370"/>
    <w:rsid w:val="00620B8F"/>
    <w:rsid w:val="00621734"/>
    <w:rsid w:val="00621CE9"/>
    <w:rsid w:val="00624881"/>
    <w:rsid w:val="00625B6B"/>
    <w:rsid w:val="00625E54"/>
    <w:rsid w:val="006272B0"/>
    <w:rsid w:val="0062733C"/>
    <w:rsid w:val="006316DE"/>
    <w:rsid w:val="0063401A"/>
    <w:rsid w:val="00635B48"/>
    <w:rsid w:val="00635EC9"/>
    <w:rsid w:val="006373AC"/>
    <w:rsid w:val="006437AB"/>
    <w:rsid w:val="00643D22"/>
    <w:rsid w:val="00647134"/>
    <w:rsid w:val="006523CB"/>
    <w:rsid w:val="00654C2A"/>
    <w:rsid w:val="00654D53"/>
    <w:rsid w:val="006550E0"/>
    <w:rsid w:val="0065575D"/>
    <w:rsid w:val="00660A1B"/>
    <w:rsid w:val="00662270"/>
    <w:rsid w:val="00662E43"/>
    <w:rsid w:val="00662F9D"/>
    <w:rsid w:val="0066418B"/>
    <w:rsid w:val="00664429"/>
    <w:rsid w:val="00664ADF"/>
    <w:rsid w:val="006651E6"/>
    <w:rsid w:val="00666215"/>
    <w:rsid w:val="00666306"/>
    <w:rsid w:val="00666B0A"/>
    <w:rsid w:val="00667977"/>
    <w:rsid w:val="00671598"/>
    <w:rsid w:val="00671805"/>
    <w:rsid w:val="00672133"/>
    <w:rsid w:val="00672DF9"/>
    <w:rsid w:val="0067313B"/>
    <w:rsid w:val="006736D9"/>
    <w:rsid w:val="00673CB2"/>
    <w:rsid w:val="00674850"/>
    <w:rsid w:val="00674B60"/>
    <w:rsid w:val="00675DCB"/>
    <w:rsid w:val="00675DDE"/>
    <w:rsid w:val="0067683D"/>
    <w:rsid w:val="00676B6F"/>
    <w:rsid w:val="00681595"/>
    <w:rsid w:val="00681631"/>
    <w:rsid w:val="00681DC2"/>
    <w:rsid w:val="00682974"/>
    <w:rsid w:val="006868B2"/>
    <w:rsid w:val="0069190F"/>
    <w:rsid w:val="00691D28"/>
    <w:rsid w:val="00692591"/>
    <w:rsid w:val="00694C2A"/>
    <w:rsid w:val="0069547B"/>
    <w:rsid w:val="00696A15"/>
    <w:rsid w:val="006970FD"/>
    <w:rsid w:val="00697497"/>
    <w:rsid w:val="00697598"/>
    <w:rsid w:val="006A15E1"/>
    <w:rsid w:val="006A2474"/>
    <w:rsid w:val="006A28D0"/>
    <w:rsid w:val="006A48B3"/>
    <w:rsid w:val="006A5CB0"/>
    <w:rsid w:val="006B2C9D"/>
    <w:rsid w:val="006B3175"/>
    <w:rsid w:val="006B5372"/>
    <w:rsid w:val="006B600E"/>
    <w:rsid w:val="006B60DF"/>
    <w:rsid w:val="006B6762"/>
    <w:rsid w:val="006C00AB"/>
    <w:rsid w:val="006C02EB"/>
    <w:rsid w:val="006C2C10"/>
    <w:rsid w:val="006C3536"/>
    <w:rsid w:val="006C3B57"/>
    <w:rsid w:val="006C55C4"/>
    <w:rsid w:val="006C57DE"/>
    <w:rsid w:val="006C663C"/>
    <w:rsid w:val="006C6CC4"/>
    <w:rsid w:val="006C6DAE"/>
    <w:rsid w:val="006C6E80"/>
    <w:rsid w:val="006D4D3E"/>
    <w:rsid w:val="006D53C4"/>
    <w:rsid w:val="006E0264"/>
    <w:rsid w:val="006E12DC"/>
    <w:rsid w:val="006E13BC"/>
    <w:rsid w:val="006E50C5"/>
    <w:rsid w:val="006E7EE5"/>
    <w:rsid w:val="006F0163"/>
    <w:rsid w:val="006F0BEF"/>
    <w:rsid w:val="006F7484"/>
    <w:rsid w:val="006F7709"/>
    <w:rsid w:val="0070243E"/>
    <w:rsid w:val="0070316A"/>
    <w:rsid w:val="00706118"/>
    <w:rsid w:val="0070627A"/>
    <w:rsid w:val="00710D45"/>
    <w:rsid w:val="0071410F"/>
    <w:rsid w:val="00715536"/>
    <w:rsid w:val="007160EB"/>
    <w:rsid w:val="00716303"/>
    <w:rsid w:val="007169FF"/>
    <w:rsid w:val="00720499"/>
    <w:rsid w:val="00721463"/>
    <w:rsid w:val="00723AB9"/>
    <w:rsid w:val="007241D6"/>
    <w:rsid w:val="00724F4F"/>
    <w:rsid w:val="00732454"/>
    <w:rsid w:val="00733085"/>
    <w:rsid w:val="0073376A"/>
    <w:rsid w:val="007338F3"/>
    <w:rsid w:val="0073417B"/>
    <w:rsid w:val="00734576"/>
    <w:rsid w:val="007352D8"/>
    <w:rsid w:val="00735D6A"/>
    <w:rsid w:val="007363CC"/>
    <w:rsid w:val="007363FB"/>
    <w:rsid w:val="00736AF0"/>
    <w:rsid w:val="00741694"/>
    <w:rsid w:val="00741DB5"/>
    <w:rsid w:val="007435B3"/>
    <w:rsid w:val="0074421E"/>
    <w:rsid w:val="007444A5"/>
    <w:rsid w:val="00745758"/>
    <w:rsid w:val="00745EB4"/>
    <w:rsid w:val="00747D69"/>
    <w:rsid w:val="00747F23"/>
    <w:rsid w:val="00750F70"/>
    <w:rsid w:val="0075312E"/>
    <w:rsid w:val="007537AC"/>
    <w:rsid w:val="00753ACD"/>
    <w:rsid w:val="00753BAC"/>
    <w:rsid w:val="00753C02"/>
    <w:rsid w:val="00754231"/>
    <w:rsid w:val="00756DC4"/>
    <w:rsid w:val="0076113B"/>
    <w:rsid w:val="00762409"/>
    <w:rsid w:val="007635AD"/>
    <w:rsid w:val="00763E81"/>
    <w:rsid w:val="00764F21"/>
    <w:rsid w:val="007657B6"/>
    <w:rsid w:val="007668E9"/>
    <w:rsid w:val="00773708"/>
    <w:rsid w:val="00774A1A"/>
    <w:rsid w:val="007803DE"/>
    <w:rsid w:val="00785A56"/>
    <w:rsid w:val="00787CE5"/>
    <w:rsid w:val="00790048"/>
    <w:rsid w:val="007901A2"/>
    <w:rsid w:val="00793FCC"/>
    <w:rsid w:val="007950F2"/>
    <w:rsid w:val="00795A4F"/>
    <w:rsid w:val="00796FBE"/>
    <w:rsid w:val="007A1BB6"/>
    <w:rsid w:val="007A2CB2"/>
    <w:rsid w:val="007A67B0"/>
    <w:rsid w:val="007B24A9"/>
    <w:rsid w:val="007B4621"/>
    <w:rsid w:val="007B51CF"/>
    <w:rsid w:val="007B711D"/>
    <w:rsid w:val="007B7E5C"/>
    <w:rsid w:val="007B7FA5"/>
    <w:rsid w:val="007C2074"/>
    <w:rsid w:val="007C6B3D"/>
    <w:rsid w:val="007C6B71"/>
    <w:rsid w:val="007C730F"/>
    <w:rsid w:val="007C7FCD"/>
    <w:rsid w:val="007D0028"/>
    <w:rsid w:val="007D10FC"/>
    <w:rsid w:val="007D2728"/>
    <w:rsid w:val="007D27C6"/>
    <w:rsid w:val="007D3488"/>
    <w:rsid w:val="007D47EE"/>
    <w:rsid w:val="007D55AC"/>
    <w:rsid w:val="007D670C"/>
    <w:rsid w:val="007E20CA"/>
    <w:rsid w:val="007E4F5A"/>
    <w:rsid w:val="007E520E"/>
    <w:rsid w:val="007E535E"/>
    <w:rsid w:val="007E6198"/>
    <w:rsid w:val="007E6E7A"/>
    <w:rsid w:val="007E736E"/>
    <w:rsid w:val="007F1C3E"/>
    <w:rsid w:val="007F32D2"/>
    <w:rsid w:val="007F4277"/>
    <w:rsid w:val="007F59E2"/>
    <w:rsid w:val="007F59F9"/>
    <w:rsid w:val="007F5CCD"/>
    <w:rsid w:val="007F6639"/>
    <w:rsid w:val="007F6928"/>
    <w:rsid w:val="007F6C8E"/>
    <w:rsid w:val="00800112"/>
    <w:rsid w:val="008051C9"/>
    <w:rsid w:val="008054A5"/>
    <w:rsid w:val="0080575A"/>
    <w:rsid w:val="008061EB"/>
    <w:rsid w:val="008067FB"/>
    <w:rsid w:val="00806DFC"/>
    <w:rsid w:val="00807C0E"/>
    <w:rsid w:val="008125CF"/>
    <w:rsid w:val="008141E1"/>
    <w:rsid w:val="008142DC"/>
    <w:rsid w:val="00815D2F"/>
    <w:rsid w:val="00816E52"/>
    <w:rsid w:val="00820B37"/>
    <w:rsid w:val="008214E2"/>
    <w:rsid w:val="00821CE4"/>
    <w:rsid w:val="00822BA5"/>
    <w:rsid w:val="00823BEC"/>
    <w:rsid w:val="00823C2D"/>
    <w:rsid w:val="008258CF"/>
    <w:rsid w:val="00825CC4"/>
    <w:rsid w:val="008321F5"/>
    <w:rsid w:val="00832885"/>
    <w:rsid w:val="00832DB4"/>
    <w:rsid w:val="0083403F"/>
    <w:rsid w:val="008364A3"/>
    <w:rsid w:val="008367CC"/>
    <w:rsid w:val="00841BB0"/>
    <w:rsid w:val="00844B2D"/>
    <w:rsid w:val="00846C7E"/>
    <w:rsid w:val="00852143"/>
    <w:rsid w:val="008528A9"/>
    <w:rsid w:val="00853330"/>
    <w:rsid w:val="008609DD"/>
    <w:rsid w:val="00862CB4"/>
    <w:rsid w:val="008630CE"/>
    <w:rsid w:val="00863336"/>
    <w:rsid w:val="00864487"/>
    <w:rsid w:val="00865B33"/>
    <w:rsid w:val="008673E1"/>
    <w:rsid w:val="008705A3"/>
    <w:rsid w:val="00871880"/>
    <w:rsid w:val="008726DC"/>
    <w:rsid w:val="00872B27"/>
    <w:rsid w:val="008738E1"/>
    <w:rsid w:val="00875697"/>
    <w:rsid w:val="008763D0"/>
    <w:rsid w:val="00880899"/>
    <w:rsid w:val="00880AE9"/>
    <w:rsid w:val="00881BE1"/>
    <w:rsid w:val="00881F49"/>
    <w:rsid w:val="00882D11"/>
    <w:rsid w:val="00883D93"/>
    <w:rsid w:val="00884F7D"/>
    <w:rsid w:val="00885684"/>
    <w:rsid w:val="008858FB"/>
    <w:rsid w:val="00886518"/>
    <w:rsid w:val="008869D5"/>
    <w:rsid w:val="00886E2E"/>
    <w:rsid w:val="00890E78"/>
    <w:rsid w:val="00892EE2"/>
    <w:rsid w:val="00893867"/>
    <w:rsid w:val="0089414A"/>
    <w:rsid w:val="008951FE"/>
    <w:rsid w:val="008A4F6C"/>
    <w:rsid w:val="008A4FCE"/>
    <w:rsid w:val="008B0E29"/>
    <w:rsid w:val="008B25F9"/>
    <w:rsid w:val="008B4D85"/>
    <w:rsid w:val="008B508B"/>
    <w:rsid w:val="008B5985"/>
    <w:rsid w:val="008C0D10"/>
    <w:rsid w:val="008C0D49"/>
    <w:rsid w:val="008C0D8D"/>
    <w:rsid w:val="008C1D2E"/>
    <w:rsid w:val="008C2605"/>
    <w:rsid w:val="008C4597"/>
    <w:rsid w:val="008C592F"/>
    <w:rsid w:val="008C6352"/>
    <w:rsid w:val="008D1A11"/>
    <w:rsid w:val="008D3188"/>
    <w:rsid w:val="008D34DC"/>
    <w:rsid w:val="008D3847"/>
    <w:rsid w:val="008D38CE"/>
    <w:rsid w:val="008D411F"/>
    <w:rsid w:val="008D48B9"/>
    <w:rsid w:val="008D64E6"/>
    <w:rsid w:val="008E0794"/>
    <w:rsid w:val="008E49E3"/>
    <w:rsid w:val="008E5569"/>
    <w:rsid w:val="008E58FD"/>
    <w:rsid w:val="008E591D"/>
    <w:rsid w:val="008E5EF1"/>
    <w:rsid w:val="008E6392"/>
    <w:rsid w:val="008F19B6"/>
    <w:rsid w:val="008F1C9E"/>
    <w:rsid w:val="008F3A52"/>
    <w:rsid w:val="008F4896"/>
    <w:rsid w:val="008F6C89"/>
    <w:rsid w:val="008F746F"/>
    <w:rsid w:val="008F7632"/>
    <w:rsid w:val="00900CC3"/>
    <w:rsid w:val="00902A10"/>
    <w:rsid w:val="009040BD"/>
    <w:rsid w:val="00904624"/>
    <w:rsid w:val="00905113"/>
    <w:rsid w:val="00905F10"/>
    <w:rsid w:val="009062AC"/>
    <w:rsid w:val="00906ECB"/>
    <w:rsid w:val="00914ACA"/>
    <w:rsid w:val="00914D00"/>
    <w:rsid w:val="009164E9"/>
    <w:rsid w:val="00916801"/>
    <w:rsid w:val="00916913"/>
    <w:rsid w:val="0092020D"/>
    <w:rsid w:val="00920A05"/>
    <w:rsid w:val="00921534"/>
    <w:rsid w:val="00922158"/>
    <w:rsid w:val="009224D0"/>
    <w:rsid w:val="00925FFF"/>
    <w:rsid w:val="00931BB8"/>
    <w:rsid w:val="00933B90"/>
    <w:rsid w:val="00934072"/>
    <w:rsid w:val="0094236E"/>
    <w:rsid w:val="00943E43"/>
    <w:rsid w:val="0094516A"/>
    <w:rsid w:val="00946DB7"/>
    <w:rsid w:val="00947432"/>
    <w:rsid w:val="00950CBE"/>
    <w:rsid w:val="009520E6"/>
    <w:rsid w:val="009521FB"/>
    <w:rsid w:val="00953540"/>
    <w:rsid w:val="00953633"/>
    <w:rsid w:val="00955B75"/>
    <w:rsid w:val="009575BB"/>
    <w:rsid w:val="00957B98"/>
    <w:rsid w:val="00957D50"/>
    <w:rsid w:val="00960A2B"/>
    <w:rsid w:val="0096178E"/>
    <w:rsid w:val="00962977"/>
    <w:rsid w:val="009668AD"/>
    <w:rsid w:val="009674D3"/>
    <w:rsid w:val="00967B05"/>
    <w:rsid w:val="0097133E"/>
    <w:rsid w:val="00971597"/>
    <w:rsid w:val="00971CA7"/>
    <w:rsid w:val="00971CE6"/>
    <w:rsid w:val="009736B2"/>
    <w:rsid w:val="0097440F"/>
    <w:rsid w:val="00976B89"/>
    <w:rsid w:val="009772B0"/>
    <w:rsid w:val="009773D9"/>
    <w:rsid w:val="009862DB"/>
    <w:rsid w:val="00986709"/>
    <w:rsid w:val="009925EB"/>
    <w:rsid w:val="00992A3A"/>
    <w:rsid w:val="00993728"/>
    <w:rsid w:val="00993996"/>
    <w:rsid w:val="00994838"/>
    <w:rsid w:val="009960BD"/>
    <w:rsid w:val="00996635"/>
    <w:rsid w:val="0099721D"/>
    <w:rsid w:val="009975A8"/>
    <w:rsid w:val="009A02FB"/>
    <w:rsid w:val="009A22AB"/>
    <w:rsid w:val="009A2CBF"/>
    <w:rsid w:val="009A319F"/>
    <w:rsid w:val="009A6DD6"/>
    <w:rsid w:val="009B2920"/>
    <w:rsid w:val="009B2CD2"/>
    <w:rsid w:val="009B3793"/>
    <w:rsid w:val="009B56D5"/>
    <w:rsid w:val="009B67FC"/>
    <w:rsid w:val="009C2580"/>
    <w:rsid w:val="009D0467"/>
    <w:rsid w:val="009D1BE4"/>
    <w:rsid w:val="009D1F72"/>
    <w:rsid w:val="009D2E45"/>
    <w:rsid w:val="009D738B"/>
    <w:rsid w:val="009E0FBD"/>
    <w:rsid w:val="009E1D39"/>
    <w:rsid w:val="009E213D"/>
    <w:rsid w:val="009E4DB2"/>
    <w:rsid w:val="009E5046"/>
    <w:rsid w:val="009F10FD"/>
    <w:rsid w:val="009F2261"/>
    <w:rsid w:val="009F40AC"/>
    <w:rsid w:val="00A008F1"/>
    <w:rsid w:val="00A0185C"/>
    <w:rsid w:val="00A01E8C"/>
    <w:rsid w:val="00A0202E"/>
    <w:rsid w:val="00A02F66"/>
    <w:rsid w:val="00A02FC5"/>
    <w:rsid w:val="00A07D88"/>
    <w:rsid w:val="00A102BB"/>
    <w:rsid w:val="00A10B55"/>
    <w:rsid w:val="00A13DF2"/>
    <w:rsid w:val="00A14469"/>
    <w:rsid w:val="00A16785"/>
    <w:rsid w:val="00A16C6E"/>
    <w:rsid w:val="00A17187"/>
    <w:rsid w:val="00A1783E"/>
    <w:rsid w:val="00A20676"/>
    <w:rsid w:val="00A20C3B"/>
    <w:rsid w:val="00A217A9"/>
    <w:rsid w:val="00A219A7"/>
    <w:rsid w:val="00A22E60"/>
    <w:rsid w:val="00A23366"/>
    <w:rsid w:val="00A24EAD"/>
    <w:rsid w:val="00A25547"/>
    <w:rsid w:val="00A3056B"/>
    <w:rsid w:val="00A354F1"/>
    <w:rsid w:val="00A35A82"/>
    <w:rsid w:val="00A35B69"/>
    <w:rsid w:val="00A36068"/>
    <w:rsid w:val="00A363D5"/>
    <w:rsid w:val="00A374A5"/>
    <w:rsid w:val="00A37866"/>
    <w:rsid w:val="00A40F4F"/>
    <w:rsid w:val="00A41605"/>
    <w:rsid w:val="00A44660"/>
    <w:rsid w:val="00A4572F"/>
    <w:rsid w:val="00A45A93"/>
    <w:rsid w:val="00A46DB2"/>
    <w:rsid w:val="00A47540"/>
    <w:rsid w:val="00A50CEE"/>
    <w:rsid w:val="00A526F5"/>
    <w:rsid w:val="00A559CF"/>
    <w:rsid w:val="00A56CF5"/>
    <w:rsid w:val="00A56F2A"/>
    <w:rsid w:val="00A60F51"/>
    <w:rsid w:val="00A61671"/>
    <w:rsid w:val="00A628BD"/>
    <w:rsid w:val="00A642E7"/>
    <w:rsid w:val="00A64688"/>
    <w:rsid w:val="00A65814"/>
    <w:rsid w:val="00A667AB"/>
    <w:rsid w:val="00A66A33"/>
    <w:rsid w:val="00A705BA"/>
    <w:rsid w:val="00A72CD2"/>
    <w:rsid w:val="00A73C1C"/>
    <w:rsid w:val="00A75EA4"/>
    <w:rsid w:val="00A813C8"/>
    <w:rsid w:val="00A84264"/>
    <w:rsid w:val="00A85057"/>
    <w:rsid w:val="00A859BA"/>
    <w:rsid w:val="00A86CFB"/>
    <w:rsid w:val="00A86FFF"/>
    <w:rsid w:val="00A91B8E"/>
    <w:rsid w:val="00A92F2F"/>
    <w:rsid w:val="00A931EA"/>
    <w:rsid w:val="00A938C5"/>
    <w:rsid w:val="00A94267"/>
    <w:rsid w:val="00A9726A"/>
    <w:rsid w:val="00AA1079"/>
    <w:rsid w:val="00AA4AD3"/>
    <w:rsid w:val="00AA4AEC"/>
    <w:rsid w:val="00AA78BA"/>
    <w:rsid w:val="00AA7D84"/>
    <w:rsid w:val="00AB17EC"/>
    <w:rsid w:val="00AB31F4"/>
    <w:rsid w:val="00AB45D7"/>
    <w:rsid w:val="00AB5FB4"/>
    <w:rsid w:val="00AB656D"/>
    <w:rsid w:val="00AB7B77"/>
    <w:rsid w:val="00AC3FE8"/>
    <w:rsid w:val="00AC56D7"/>
    <w:rsid w:val="00AC746B"/>
    <w:rsid w:val="00AC7B4C"/>
    <w:rsid w:val="00AD01AE"/>
    <w:rsid w:val="00AD10F2"/>
    <w:rsid w:val="00AD1C01"/>
    <w:rsid w:val="00AD3172"/>
    <w:rsid w:val="00AD5E11"/>
    <w:rsid w:val="00AD6678"/>
    <w:rsid w:val="00AD6A07"/>
    <w:rsid w:val="00AE1FFF"/>
    <w:rsid w:val="00AE23A5"/>
    <w:rsid w:val="00AE3489"/>
    <w:rsid w:val="00AE3C4A"/>
    <w:rsid w:val="00AF21EC"/>
    <w:rsid w:val="00AF4DAD"/>
    <w:rsid w:val="00AF5191"/>
    <w:rsid w:val="00AF5BFB"/>
    <w:rsid w:val="00AF6C2F"/>
    <w:rsid w:val="00B02A63"/>
    <w:rsid w:val="00B062CC"/>
    <w:rsid w:val="00B07F47"/>
    <w:rsid w:val="00B104AE"/>
    <w:rsid w:val="00B11057"/>
    <w:rsid w:val="00B11300"/>
    <w:rsid w:val="00B119A6"/>
    <w:rsid w:val="00B13A8E"/>
    <w:rsid w:val="00B14A20"/>
    <w:rsid w:val="00B209B1"/>
    <w:rsid w:val="00B30B5A"/>
    <w:rsid w:val="00B31999"/>
    <w:rsid w:val="00B32173"/>
    <w:rsid w:val="00B33A4A"/>
    <w:rsid w:val="00B3699C"/>
    <w:rsid w:val="00B375DE"/>
    <w:rsid w:val="00B37762"/>
    <w:rsid w:val="00B37B8F"/>
    <w:rsid w:val="00B420B5"/>
    <w:rsid w:val="00B432BA"/>
    <w:rsid w:val="00B439DF"/>
    <w:rsid w:val="00B4481C"/>
    <w:rsid w:val="00B4507D"/>
    <w:rsid w:val="00B471F5"/>
    <w:rsid w:val="00B50498"/>
    <w:rsid w:val="00B50A36"/>
    <w:rsid w:val="00B50A3A"/>
    <w:rsid w:val="00B50C52"/>
    <w:rsid w:val="00B514B5"/>
    <w:rsid w:val="00B523A2"/>
    <w:rsid w:val="00B54183"/>
    <w:rsid w:val="00B56BB5"/>
    <w:rsid w:val="00B57F65"/>
    <w:rsid w:val="00B6154C"/>
    <w:rsid w:val="00B621EC"/>
    <w:rsid w:val="00B62D05"/>
    <w:rsid w:val="00B63E1C"/>
    <w:rsid w:val="00B64094"/>
    <w:rsid w:val="00B658C2"/>
    <w:rsid w:val="00B701C0"/>
    <w:rsid w:val="00B706D7"/>
    <w:rsid w:val="00B7091C"/>
    <w:rsid w:val="00B71B00"/>
    <w:rsid w:val="00B71D80"/>
    <w:rsid w:val="00B73646"/>
    <w:rsid w:val="00B76E11"/>
    <w:rsid w:val="00B8010D"/>
    <w:rsid w:val="00B8018E"/>
    <w:rsid w:val="00B83A35"/>
    <w:rsid w:val="00B85221"/>
    <w:rsid w:val="00B85AC7"/>
    <w:rsid w:val="00B86347"/>
    <w:rsid w:val="00B90809"/>
    <w:rsid w:val="00B91B13"/>
    <w:rsid w:val="00B92447"/>
    <w:rsid w:val="00B92F1C"/>
    <w:rsid w:val="00B95EC4"/>
    <w:rsid w:val="00BA660D"/>
    <w:rsid w:val="00BA73B4"/>
    <w:rsid w:val="00BA7A2A"/>
    <w:rsid w:val="00BB3BBC"/>
    <w:rsid w:val="00BB40B1"/>
    <w:rsid w:val="00BB6448"/>
    <w:rsid w:val="00BB7CB2"/>
    <w:rsid w:val="00BC0FFD"/>
    <w:rsid w:val="00BC1299"/>
    <w:rsid w:val="00BC3683"/>
    <w:rsid w:val="00BC36D5"/>
    <w:rsid w:val="00BC37AF"/>
    <w:rsid w:val="00BC52D1"/>
    <w:rsid w:val="00BC6C35"/>
    <w:rsid w:val="00BD15CE"/>
    <w:rsid w:val="00BD4706"/>
    <w:rsid w:val="00BD4F34"/>
    <w:rsid w:val="00BD6F6C"/>
    <w:rsid w:val="00BE1546"/>
    <w:rsid w:val="00BE1CE3"/>
    <w:rsid w:val="00BE249F"/>
    <w:rsid w:val="00BE264B"/>
    <w:rsid w:val="00BE6350"/>
    <w:rsid w:val="00BE7C2D"/>
    <w:rsid w:val="00BF008F"/>
    <w:rsid w:val="00BF3563"/>
    <w:rsid w:val="00BF6377"/>
    <w:rsid w:val="00BF712F"/>
    <w:rsid w:val="00C03D64"/>
    <w:rsid w:val="00C04D38"/>
    <w:rsid w:val="00C06805"/>
    <w:rsid w:val="00C1340F"/>
    <w:rsid w:val="00C13626"/>
    <w:rsid w:val="00C142BE"/>
    <w:rsid w:val="00C15754"/>
    <w:rsid w:val="00C16458"/>
    <w:rsid w:val="00C171E1"/>
    <w:rsid w:val="00C17E47"/>
    <w:rsid w:val="00C21006"/>
    <w:rsid w:val="00C21332"/>
    <w:rsid w:val="00C22641"/>
    <w:rsid w:val="00C226E4"/>
    <w:rsid w:val="00C24466"/>
    <w:rsid w:val="00C2724C"/>
    <w:rsid w:val="00C27D83"/>
    <w:rsid w:val="00C30BC9"/>
    <w:rsid w:val="00C33324"/>
    <w:rsid w:val="00C33B47"/>
    <w:rsid w:val="00C341D6"/>
    <w:rsid w:val="00C409FE"/>
    <w:rsid w:val="00C41E3B"/>
    <w:rsid w:val="00C42026"/>
    <w:rsid w:val="00C43BEF"/>
    <w:rsid w:val="00C4594F"/>
    <w:rsid w:val="00C45CD0"/>
    <w:rsid w:val="00C47A37"/>
    <w:rsid w:val="00C47CE8"/>
    <w:rsid w:val="00C47D9D"/>
    <w:rsid w:val="00C55E8E"/>
    <w:rsid w:val="00C56CBE"/>
    <w:rsid w:val="00C56E71"/>
    <w:rsid w:val="00C576B1"/>
    <w:rsid w:val="00C57A14"/>
    <w:rsid w:val="00C6097C"/>
    <w:rsid w:val="00C60E06"/>
    <w:rsid w:val="00C62F48"/>
    <w:rsid w:val="00C64263"/>
    <w:rsid w:val="00C64AC3"/>
    <w:rsid w:val="00C650ED"/>
    <w:rsid w:val="00C659EE"/>
    <w:rsid w:val="00C66E1D"/>
    <w:rsid w:val="00C70668"/>
    <w:rsid w:val="00C8003E"/>
    <w:rsid w:val="00C8013A"/>
    <w:rsid w:val="00C83295"/>
    <w:rsid w:val="00C85C5A"/>
    <w:rsid w:val="00C85F79"/>
    <w:rsid w:val="00C865A1"/>
    <w:rsid w:val="00C86969"/>
    <w:rsid w:val="00C87735"/>
    <w:rsid w:val="00C9288E"/>
    <w:rsid w:val="00C92DB3"/>
    <w:rsid w:val="00C95E6C"/>
    <w:rsid w:val="00C9698A"/>
    <w:rsid w:val="00C9726E"/>
    <w:rsid w:val="00C97386"/>
    <w:rsid w:val="00CA3597"/>
    <w:rsid w:val="00CA3EE9"/>
    <w:rsid w:val="00CA593D"/>
    <w:rsid w:val="00CA65EA"/>
    <w:rsid w:val="00CA66B4"/>
    <w:rsid w:val="00CA6EFA"/>
    <w:rsid w:val="00CA715C"/>
    <w:rsid w:val="00CA7669"/>
    <w:rsid w:val="00CA78A9"/>
    <w:rsid w:val="00CA7DA3"/>
    <w:rsid w:val="00CB1890"/>
    <w:rsid w:val="00CB3CF3"/>
    <w:rsid w:val="00CB656F"/>
    <w:rsid w:val="00CC1E9D"/>
    <w:rsid w:val="00CC27C1"/>
    <w:rsid w:val="00CC2829"/>
    <w:rsid w:val="00CC2E07"/>
    <w:rsid w:val="00CC2F98"/>
    <w:rsid w:val="00CC43A6"/>
    <w:rsid w:val="00CC5867"/>
    <w:rsid w:val="00CD208D"/>
    <w:rsid w:val="00CD2622"/>
    <w:rsid w:val="00CD2A3D"/>
    <w:rsid w:val="00CD2F2C"/>
    <w:rsid w:val="00CD3DFF"/>
    <w:rsid w:val="00CE1942"/>
    <w:rsid w:val="00CE3FAD"/>
    <w:rsid w:val="00CE438F"/>
    <w:rsid w:val="00CE7A8A"/>
    <w:rsid w:val="00CF3A4F"/>
    <w:rsid w:val="00CF3CFA"/>
    <w:rsid w:val="00CF652E"/>
    <w:rsid w:val="00CF6978"/>
    <w:rsid w:val="00CF7122"/>
    <w:rsid w:val="00D0094C"/>
    <w:rsid w:val="00D011E0"/>
    <w:rsid w:val="00D01E1F"/>
    <w:rsid w:val="00D038FA"/>
    <w:rsid w:val="00D06847"/>
    <w:rsid w:val="00D106A7"/>
    <w:rsid w:val="00D113D6"/>
    <w:rsid w:val="00D1595A"/>
    <w:rsid w:val="00D16151"/>
    <w:rsid w:val="00D16391"/>
    <w:rsid w:val="00D16C93"/>
    <w:rsid w:val="00D217C2"/>
    <w:rsid w:val="00D22A2E"/>
    <w:rsid w:val="00D22BB4"/>
    <w:rsid w:val="00D23F79"/>
    <w:rsid w:val="00D26BF1"/>
    <w:rsid w:val="00D26C8E"/>
    <w:rsid w:val="00D31436"/>
    <w:rsid w:val="00D315A5"/>
    <w:rsid w:val="00D32C18"/>
    <w:rsid w:val="00D33A88"/>
    <w:rsid w:val="00D34A34"/>
    <w:rsid w:val="00D3516E"/>
    <w:rsid w:val="00D35533"/>
    <w:rsid w:val="00D3585B"/>
    <w:rsid w:val="00D36D98"/>
    <w:rsid w:val="00D400B5"/>
    <w:rsid w:val="00D40D63"/>
    <w:rsid w:val="00D417F0"/>
    <w:rsid w:val="00D41906"/>
    <w:rsid w:val="00D41CA6"/>
    <w:rsid w:val="00D43562"/>
    <w:rsid w:val="00D43E60"/>
    <w:rsid w:val="00D4440C"/>
    <w:rsid w:val="00D46D1C"/>
    <w:rsid w:val="00D50F04"/>
    <w:rsid w:val="00D52A59"/>
    <w:rsid w:val="00D52F3D"/>
    <w:rsid w:val="00D545A7"/>
    <w:rsid w:val="00D54E30"/>
    <w:rsid w:val="00D56853"/>
    <w:rsid w:val="00D60E3F"/>
    <w:rsid w:val="00D61CE9"/>
    <w:rsid w:val="00D6290B"/>
    <w:rsid w:val="00D62BFC"/>
    <w:rsid w:val="00D639E1"/>
    <w:rsid w:val="00D66400"/>
    <w:rsid w:val="00D66B5B"/>
    <w:rsid w:val="00D70327"/>
    <w:rsid w:val="00D704EA"/>
    <w:rsid w:val="00D7223C"/>
    <w:rsid w:val="00D73B33"/>
    <w:rsid w:val="00D803EE"/>
    <w:rsid w:val="00D80A20"/>
    <w:rsid w:val="00D85DEA"/>
    <w:rsid w:val="00D9029E"/>
    <w:rsid w:val="00D9166E"/>
    <w:rsid w:val="00D92D97"/>
    <w:rsid w:val="00D94EF0"/>
    <w:rsid w:val="00D9508B"/>
    <w:rsid w:val="00D97F67"/>
    <w:rsid w:val="00DA05AE"/>
    <w:rsid w:val="00DA081D"/>
    <w:rsid w:val="00DA199D"/>
    <w:rsid w:val="00DA32AF"/>
    <w:rsid w:val="00DA5244"/>
    <w:rsid w:val="00DA6365"/>
    <w:rsid w:val="00DA64BA"/>
    <w:rsid w:val="00DA67CD"/>
    <w:rsid w:val="00DB3AC1"/>
    <w:rsid w:val="00DB4E75"/>
    <w:rsid w:val="00DB5964"/>
    <w:rsid w:val="00DB762B"/>
    <w:rsid w:val="00DC0860"/>
    <w:rsid w:val="00DC1AD4"/>
    <w:rsid w:val="00DC23CC"/>
    <w:rsid w:val="00DC5FCD"/>
    <w:rsid w:val="00DC695F"/>
    <w:rsid w:val="00DC6A15"/>
    <w:rsid w:val="00DC7324"/>
    <w:rsid w:val="00DD03C6"/>
    <w:rsid w:val="00DD2FBF"/>
    <w:rsid w:val="00DD3B6D"/>
    <w:rsid w:val="00DD4289"/>
    <w:rsid w:val="00DD5323"/>
    <w:rsid w:val="00DD60ED"/>
    <w:rsid w:val="00DD6576"/>
    <w:rsid w:val="00DD768D"/>
    <w:rsid w:val="00DE17B8"/>
    <w:rsid w:val="00DE41F7"/>
    <w:rsid w:val="00DE4B5A"/>
    <w:rsid w:val="00DE4D51"/>
    <w:rsid w:val="00DE5707"/>
    <w:rsid w:val="00DE6154"/>
    <w:rsid w:val="00DE7EB8"/>
    <w:rsid w:val="00DE7F8C"/>
    <w:rsid w:val="00DF00B4"/>
    <w:rsid w:val="00DF0363"/>
    <w:rsid w:val="00DF2042"/>
    <w:rsid w:val="00E00CC3"/>
    <w:rsid w:val="00E016EB"/>
    <w:rsid w:val="00E040E3"/>
    <w:rsid w:val="00E05B38"/>
    <w:rsid w:val="00E06068"/>
    <w:rsid w:val="00E06CBE"/>
    <w:rsid w:val="00E10D4B"/>
    <w:rsid w:val="00E13070"/>
    <w:rsid w:val="00E130BC"/>
    <w:rsid w:val="00E14B23"/>
    <w:rsid w:val="00E15804"/>
    <w:rsid w:val="00E17C4C"/>
    <w:rsid w:val="00E2016F"/>
    <w:rsid w:val="00E201A5"/>
    <w:rsid w:val="00E217A2"/>
    <w:rsid w:val="00E2284A"/>
    <w:rsid w:val="00E241F8"/>
    <w:rsid w:val="00E24B08"/>
    <w:rsid w:val="00E24BDB"/>
    <w:rsid w:val="00E251B1"/>
    <w:rsid w:val="00E252E2"/>
    <w:rsid w:val="00E25FC4"/>
    <w:rsid w:val="00E26231"/>
    <w:rsid w:val="00E27A29"/>
    <w:rsid w:val="00E27B1D"/>
    <w:rsid w:val="00E27EC9"/>
    <w:rsid w:val="00E30BA2"/>
    <w:rsid w:val="00E30DD8"/>
    <w:rsid w:val="00E31BD8"/>
    <w:rsid w:val="00E336A8"/>
    <w:rsid w:val="00E36649"/>
    <w:rsid w:val="00E3686A"/>
    <w:rsid w:val="00E371DC"/>
    <w:rsid w:val="00E3783E"/>
    <w:rsid w:val="00E37943"/>
    <w:rsid w:val="00E41CA7"/>
    <w:rsid w:val="00E426AC"/>
    <w:rsid w:val="00E42C49"/>
    <w:rsid w:val="00E439DA"/>
    <w:rsid w:val="00E457CD"/>
    <w:rsid w:val="00E47587"/>
    <w:rsid w:val="00E47858"/>
    <w:rsid w:val="00E47A19"/>
    <w:rsid w:val="00E51676"/>
    <w:rsid w:val="00E53187"/>
    <w:rsid w:val="00E53AF3"/>
    <w:rsid w:val="00E53B32"/>
    <w:rsid w:val="00E53E8D"/>
    <w:rsid w:val="00E5539D"/>
    <w:rsid w:val="00E5657E"/>
    <w:rsid w:val="00E5788B"/>
    <w:rsid w:val="00E57D68"/>
    <w:rsid w:val="00E604DC"/>
    <w:rsid w:val="00E60B00"/>
    <w:rsid w:val="00E60D91"/>
    <w:rsid w:val="00E645B7"/>
    <w:rsid w:val="00E647B0"/>
    <w:rsid w:val="00E67F94"/>
    <w:rsid w:val="00E70525"/>
    <w:rsid w:val="00E70ACC"/>
    <w:rsid w:val="00E7137F"/>
    <w:rsid w:val="00E71B58"/>
    <w:rsid w:val="00E738C7"/>
    <w:rsid w:val="00E747C2"/>
    <w:rsid w:val="00E8140B"/>
    <w:rsid w:val="00E826C6"/>
    <w:rsid w:val="00E827A0"/>
    <w:rsid w:val="00E84FA3"/>
    <w:rsid w:val="00E85421"/>
    <w:rsid w:val="00E86A1D"/>
    <w:rsid w:val="00E87BBC"/>
    <w:rsid w:val="00E919E9"/>
    <w:rsid w:val="00E91BFA"/>
    <w:rsid w:val="00E930F4"/>
    <w:rsid w:val="00E93267"/>
    <w:rsid w:val="00E93F06"/>
    <w:rsid w:val="00E947D8"/>
    <w:rsid w:val="00E96C73"/>
    <w:rsid w:val="00E97722"/>
    <w:rsid w:val="00EA1A69"/>
    <w:rsid w:val="00EA44A8"/>
    <w:rsid w:val="00EA6BA7"/>
    <w:rsid w:val="00EA789A"/>
    <w:rsid w:val="00EB0980"/>
    <w:rsid w:val="00EB1CC1"/>
    <w:rsid w:val="00EB27A3"/>
    <w:rsid w:val="00EB54D1"/>
    <w:rsid w:val="00EB749F"/>
    <w:rsid w:val="00EC0075"/>
    <w:rsid w:val="00EC0B6E"/>
    <w:rsid w:val="00EC10DB"/>
    <w:rsid w:val="00EC2C08"/>
    <w:rsid w:val="00EC4D7A"/>
    <w:rsid w:val="00EC5BC9"/>
    <w:rsid w:val="00EC5BED"/>
    <w:rsid w:val="00EC6AE8"/>
    <w:rsid w:val="00EC7A54"/>
    <w:rsid w:val="00ED11C8"/>
    <w:rsid w:val="00ED2A51"/>
    <w:rsid w:val="00ED2EE8"/>
    <w:rsid w:val="00ED33AC"/>
    <w:rsid w:val="00ED4F53"/>
    <w:rsid w:val="00ED5A75"/>
    <w:rsid w:val="00ED7F68"/>
    <w:rsid w:val="00EE35DC"/>
    <w:rsid w:val="00EE5B1B"/>
    <w:rsid w:val="00EE794C"/>
    <w:rsid w:val="00EF0D5E"/>
    <w:rsid w:val="00EF1935"/>
    <w:rsid w:val="00EF20AB"/>
    <w:rsid w:val="00EF400E"/>
    <w:rsid w:val="00EF49FC"/>
    <w:rsid w:val="00EF4FA2"/>
    <w:rsid w:val="00EF6C5D"/>
    <w:rsid w:val="00F00D3E"/>
    <w:rsid w:val="00F023E4"/>
    <w:rsid w:val="00F0257A"/>
    <w:rsid w:val="00F02FA5"/>
    <w:rsid w:val="00F04C1E"/>
    <w:rsid w:val="00F07465"/>
    <w:rsid w:val="00F0770B"/>
    <w:rsid w:val="00F1280C"/>
    <w:rsid w:val="00F1318B"/>
    <w:rsid w:val="00F1606A"/>
    <w:rsid w:val="00F16651"/>
    <w:rsid w:val="00F17318"/>
    <w:rsid w:val="00F21CB3"/>
    <w:rsid w:val="00F22BEB"/>
    <w:rsid w:val="00F24351"/>
    <w:rsid w:val="00F246F8"/>
    <w:rsid w:val="00F24CA9"/>
    <w:rsid w:val="00F251B3"/>
    <w:rsid w:val="00F300E2"/>
    <w:rsid w:val="00F30531"/>
    <w:rsid w:val="00F30553"/>
    <w:rsid w:val="00F30978"/>
    <w:rsid w:val="00F31388"/>
    <w:rsid w:val="00F32442"/>
    <w:rsid w:val="00F35DD1"/>
    <w:rsid w:val="00F37C23"/>
    <w:rsid w:val="00F40DDE"/>
    <w:rsid w:val="00F41247"/>
    <w:rsid w:val="00F41C99"/>
    <w:rsid w:val="00F421D3"/>
    <w:rsid w:val="00F43F6D"/>
    <w:rsid w:val="00F441EA"/>
    <w:rsid w:val="00F44DCC"/>
    <w:rsid w:val="00F463CF"/>
    <w:rsid w:val="00F475FF"/>
    <w:rsid w:val="00F5085D"/>
    <w:rsid w:val="00F521C5"/>
    <w:rsid w:val="00F57525"/>
    <w:rsid w:val="00F61024"/>
    <w:rsid w:val="00F61665"/>
    <w:rsid w:val="00F65A07"/>
    <w:rsid w:val="00F67468"/>
    <w:rsid w:val="00F7016C"/>
    <w:rsid w:val="00F70E33"/>
    <w:rsid w:val="00F72FD3"/>
    <w:rsid w:val="00F73DD3"/>
    <w:rsid w:val="00F75371"/>
    <w:rsid w:val="00F7606C"/>
    <w:rsid w:val="00F77C9B"/>
    <w:rsid w:val="00F80627"/>
    <w:rsid w:val="00F81CE9"/>
    <w:rsid w:val="00F81FC9"/>
    <w:rsid w:val="00F832BC"/>
    <w:rsid w:val="00F83953"/>
    <w:rsid w:val="00F8416E"/>
    <w:rsid w:val="00F8496C"/>
    <w:rsid w:val="00F84ED6"/>
    <w:rsid w:val="00F85C34"/>
    <w:rsid w:val="00F86FA8"/>
    <w:rsid w:val="00F906F6"/>
    <w:rsid w:val="00F953C5"/>
    <w:rsid w:val="00F95E19"/>
    <w:rsid w:val="00F97560"/>
    <w:rsid w:val="00FA0D67"/>
    <w:rsid w:val="00FA283B"/>
    <w:rsid w:val="00FA2B20"/>
    <w:rsid w:val="00FA4370"/>
    <w:rsid w:val="00FA46B5"/>
    <w:rsid w:val="00FA7DF0"/>
    <w:rsid w:val="00FB05E7"/>
    <w:rsid w:val="00FB0975"/>
    <w:rsid w:val="00FB29F7"/>
    <w:rsid w:val="00FB2FD5"/>
    <w:rsid w:val="00FB46C4"/>
    <w:rsid w:val="00FB775E"/>
    <w:rsid w:val="00FC06AE"/>
    <w:rsid w:val="00FC16AC"/>
    <w:rsid w:val="00FC4C01"/>
    <w:rsid w:val="00FC56C7"/>
    <w:rsid w:val="00FC60B9"/>
    <w:rsid w:val="00FD5C67"/>
    <w:rsid w:val="00FD6979"/>
    <w:rsid w:val="00FE0CB6"/>
    <w:rsid w:val="00FE12B2"/>
    <w:rsid w:val="00FE1B9B"/>
    <w:rsid w:val="00FE2385"/>
    <w:rsid w:val="00FE449C"/>
    <w:rsid w:val="00FF036F"/>
    <w:rsid w:val="00FF1658"/>
    <w:rsid w:val="00FF2E23"/>
    <w:rsid w:val="00FF4057"/>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C2AF"/>
  <w15:docId w15:val="{0F3731C5-0C80-4473-A7E0-9413668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B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016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F0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F01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ist1,L"/>
    <w:basedOn w:val="Normal"/>
    <w:link w:val="ListParagraphChar"/>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paragraph" w:styleId="BodyTextIndent">
    <w:name w:val="Body Text Indent"/>
    <w:basedOn w:val="Normal"/>
    <w:link w:val="BodyTextIndentChar"/>
    <w:uiPriority w:val="99"/>
    <w:rsid w:val="002F36E2"/>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F36E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F0163"/>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F0163"/>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F0163"/>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6F0163"/>
    <w:rPr>
      <w:b/>
      <w:sz w:val="48"/>
      <w:szCs w:val="48"/>
    </w:rPr>
  </w:style>
  <w:style w:type="character" w:customStyle="1" w:styleId="Heading2Char">
    <w:name w:val="Heading 2 Char"/>
    <w:basedOn w:val="DefaultParagraphFont"/>
    <w:link w:val="Heading2"/>
    <w:uiPriority w:val="9"/>
    <w:rsid w:val="006F0163"/>
    <w:rPr>
      <w:b/>
      <w:sz w:val="36"/>
      <w:szCs w:val="36"/>
    </w:rPr>
  </w:style>
  <w:style w:type="character" w:customStyle="1" w:styleId="Heading3Char">
    <w:name w:val="Heading 3 Char"/>
    <w:basedOn w:val="DefaultParagraphFont"/>
    <w:link w:val="Heading3"/>
    <w:uiPriority w:val="9"/>
    <w:semiHidden/>
    <w:rsid w:val="006F0163"/>
    <w:rPr>
      <w:b/>
      <w:sz w:val="28"/>
      <w:szCs w:val="28"/>
    </w:rPr>
  </w:style>
  <w:style w:type="character" w:customStyle="1" w:styleId="Heading4Char">
    <w:name w:val="Heading 4 Char"/>
    <w:basedOn w:val="DefaultParagraphFont"/>
    <w:link w:val="Heading4"/>
    <w:uiPriority w:val="9"/>
    <w:semiHidden/>
    <w:rsid w:val="006F0163"/>
    <w:rPr>
      <w:b/>
      <w:sz w:val="24"/>
      <w:szCs w:val="24"/>
    </w:rPr>
  </w:style>
  <w:style w:type="character" w:customStyle="1" w:styleId="Heading5Char">
    <w:name w:val="Heading 5 Char"/>
    <w:basedOn w:val="DefaultParagraphFont"/>
    <w:link w:val="Heading5"/>
    <w:rsid w:val="006F0163"/>
    <w:rPr>
      <w:b/>
    </w:rPr>
  </w:style>
  <w:style w:type="character" w:customStyle="1" w:styleId="Heading6Char">
    <w:name w:val="Heading 6 Char"/>
    <w:basedOn w:val="DefaultParagraphFont"/>
    <w:link w:val="Heading6"/>
    <w:rsid w:val="006F0163"/>
    <w:rPr>
      <w:b/>
      <w:sz w:val="20"/>
      <w:szCs w:val="20"/>
    </w:rPr>
  </w:style>
  <w:style w:type="character" w:styleId="Hyperlink">
    <w:name w:val="Hyperlink"/>
    <w:basedOn w:val="DefaultParagraphFont"/>
    <w:uiPriority w:val="99"/>
    <w:unhideWhenUsed/>
    <w:rsid w:val="006F0163"/>
    <w:rPr>
      <w:color w:val="0563C1" w:themeColor="hyperlink"/>
      <w:u w:val="single"/>
    </w:rPr>
  </w:style>
  <w:style w:type="character" w:customStyle="1" w:styleId="UnresolvedMention1">
    <w:name w:val="Unresolved Mention1"/>
    <w:basedOn w:val="DefaultParagraphFont"/>
    <w:uiPriority w:val="99"/>
    <w:semiHidden/>
    <w:unhideWhenUsed/>
    <w:rsid w:val="006F0163"/>
    <w:rPr>
      <w:color w:val="605E5C"/>
      <w:shd w:val="clear" w:color="auto" w:fill="E1DFDD"/>
    </w:rPr>
  </w:style>
  <w:style w:type="character" w:customStyle="1" w:styleId="UnresolvedMention2">
    <w:name w:val="Unresolved Mention2"/>
    <w:basedOn w:val="DefaultParagraphFont"/>
    <w:uiPriority w:val="99"/>
    <w:semiHidden/>
    <w:unhideWhenUsed/>
    <w:rsid w:val="006F0163"/>
    <w:rPr>
      <w:color w:val="605E5C"/>
      <w:shd w:val="clear" w:color="auto" w:fill="E1DFDD"/>
    </w:rPr>
  </w:style>
  <w:style w:type="paragraph" w:customStyle="1" w:styleId="al">
    <w:name w:val="a_l"/>
    <w:basedOn w:val="Normal"/>
    <w:uiPriority w:val="99"/>
    <w:rsid w:val="006F0163"/>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6F016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F016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6F0163"/>
    <w:rPr>
      <w:vertAlign w:val="superscript"/>
    </w:rPr>
  </w:style>
  <w:style w:type="character" w:customStyle="1" w:styleId="salnbdy">
    <w:name w:val="s_aln_bdy"/>
    <w:basedOn w:val="DefaultParagraphFont"/>
    <w:rsid w:val="006F0163"/>
  </w:style>
  <w:style w:type="paragraph" w:customStyle="1" w:styleId="Alineat">
    <w:name w:val="Alineat"/>
    <w:basedOn w:val="ListParagraph"/>
    <w:link w:val="AlineatChar"/>
    <w:qFormat/>
    <w:rsid w:val="006F0163"/>
    <w:pPr>
      <w:spacing w:before="40" w:after="40" w:line="240" w:lineRule="auto"/>
      <w:ind w:left="964"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6F0163"/>
    <w:rPr>
      <w:rFonts w:asciiTheme="minorHAnsi" w:eastAsia="Times New Roman" w:hAnsiTheme="minorHAnsi" w:cstheme="minorBidi"/>
      <w:iCs/>
      <w:noProof/>
      <w:sz w:val="20"/>
      <w:szCs w:val="24"/>
      <w:lang w:eastAsia="sk-SK"/>
    </w:rPr>
  </w:style>
  <w:style w:type="character" w:styleId="Strong">
    <w:name w:val="Strong"/>
    <w:basedOn w:val="DefaultParagraphFont"/>
    <w:uiPriority w:val="22"/>
    <w:qFormat/>
    <w:rsid w:val="006F0163"/>
    <w:rPr>
      <w:b/>
      <w:bCs/>
    </w:rPr>
  </w:style>
  <w:style w:type="paragraph" w:customStyle="1" w:styleId="bullet">
    <w:name w:val="bullet"/>
    <w:basedOn w:val="Normal"/>
    <w:uiPriority w:val="99"/>
    <w:rsid w:val="006F0163"/>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6F0163"/>
  </w:style>
  <w:style w:type="character" w:customStyle="1" w:styleId="sartttl">
    <w:name w:val="s_art_ttl"/>
    <w:basedOn w:val="DefaultParagraphFont"/>
    <w:rsid w:val="006F0163"/>
  </w:style>
  <w:style w:type="character" w:customStyle="1" w:styleId="salnttl">
    <w:name w:val="s_aln_ttl"/>
    <w:basedOn w:val="DefaultParagraphFont"/>
    <w:rsid w:val="006F0163"/>
  </w:style>
  <w:style w:type="character" w:customStyle="1" w:styleId="spar">
    <w:name w:val="s_par"/>
    <w:basedOn w:val="DefaultParagraphFont"/>
    <w:rsid w:val="006F0163"/>
  </w:style>
  <w:style w:type="character" w:customStyle="1" w:styleId="sprgttl">
    <w:name w:val="s_prg_ttl"/>
    <w:basedOn w:val="DefaultParagraphFont"/>
    <w:rsid w:val="006F0163"/>
  </w:style>
  <w:style w:type="character" w:customStyle="1" w:styleId="sprgden">
    <w:name w:val="s_prg_den"/>
    <w:basedOn w:val="DefaultParagraphFont"/>
    <w:rsid w:val="006F0163"/>
  </w:style>
  <w:style w:type="character" w:customStyle="1" w:styleId="przm1">
    <w:name w:val="p_rzm1"/>
    <w:basedOn w:val="DefaultParagraphFont"/>
    <w:rsid w:val="006F0163"/>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9A2CBF"/>
    <w:rPr>
      <w:color w:val="808080"/>
    </w:rPr>
  </w:style>
  <w:style w:type="paragraph" w:styleId="TOC1">
    <w:name w:val="toc 1"/>
    <w:basedOn w:val="Normal"/>
    <w:next w:val="Normal"/>
    <w:autoRedefine/>
    <w:uiPriority w:val="39"/>
    <w:rsid w:val="00CA3597"/>
    <w:pPr>
      <w:tabs>
        <w:tab w:val="left" w:pos="440"/>
        <w:tab w:val="right" w:leader="dot" w:pos="9629"/>
      </w:tabs>
      <w:spacing w:after="0" w:line="240" w:lineRule="auto"/>
      <w:contextualSpacing/>
    </w:pPr>
    <w:rPr>
      <w:rFonts w:ascii="Trebuchet MS" w:eastAsia="Times New Roman" w:hAnsi="Trebuchet MS" w:cs="Times New Roman"/>
      <w:sz w:val="16"/>
      <w:szCs w:val="24"/>
    </w:rPr>
  </w:style>
  <w:style w:type="paragraph" w:customStyle="1" w:styleId="instruct">
    <w:name w:val="instruct"/>
    <w:basedOn w:val="Normal"/>
    <w:uiPriority w:val="99"/>
    <w:rsid w:val="00C865A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125CF"/>
    <w:pPr>
      <w:spacing w:after="0" w:line="240" w:lineRule="auto"/>
    </w:pPr>
    <w:rPr>
      <w:rFonts w:asciiTheme="minorHAnsi" w:eastAsiaTheme="minorEastAsia" w:hAnsiTheme="minorHAnsi" w:cstheme="minorBidi"/>
      <w:lang w:eastAsia="ro-RO"/>
    </w:rPr>
    <w:tblPr>
      <w:tblCellMar>
        <w:top w:w="0" w:type="dxa"/>
        <w:left w:w="0" w:type="dxa"/>
        <w:bottom w:w="0" w:type="dxa"/>
        <w:right w:w="0" w:type="dxa"/>
      </w:tblCellMar>
    </w:tblPr>
  </w:style>
  <w:style w:type="paragraph" w:styleId="NoSpacing">
    <w:name w:val="No Spacing"/>
    <w:uiPriority w:val="1"/>
    <w:qFormat/>
    <w:rsid w:val="008125CF"/>
    <w:pPr>
      <w:spacing w:after="0" w:line="240" w:lineRule="auto"/>
    </w:pPr>
    <w:rPr>
      <w:color w:val="000000"/>
      <w:lang w:eastAsia="ro-RO"/>
    </w:rPr>
  </w:style>
  <w:style w:type="paragraph" w:styleId="BodyText">
    <w:name w:val="Body Text"/>
    <w:basedOn w:val="Normal"/>
    <w:link w:val="BodyTextChar"/>
    <w:uiPriority w:val="99"/>
    <w:semiHidden/>
    <w:unhideWhenUsed/>
    <w:rsid w:val="00C659EE"/>
    <w:pPr>
      <w:spacing w:after="120"/>
    </w:pPr>
  </w:style>
  <w:style w:type="character" w:customStyle="1" w:styleId="BodyTextChar">
    <w:name w:val="Body Text Char"/>
    <w:basedOn w:val="DefaultParagraphFont"/>
    <w:link w:val="BodyText"/>
    <w:uiPriority w:val="99"/>
    <w:semiHidden/>
    <w:rsid w:val="00C659EE"/>
  </w:style>
  <w:style w:type="character" w:styleId="FollowedHyperlink">
    <w:name w:val="FollowedHyperlink"/>
    <w:basedOn w:val="DefaultParagraphFont"/>
    <w:uiPriority w:val="99"/>
    <w:semiHidden/>
    <w:unhideWhenUsed/>
    <w:rsid w:val="00C142BE"/>
    <w:rPr>
      <w:color w:val="954F72" w:themeColor="followedHyperlink"/>
      <w:u w:val="single"/>
    </w:rPr>
  </w:style>
  <w:style w:type="paragraph" w:styleId="NormalWeb">
    <w:name w:val="Normal (Web)"/>
    <w:basedOn w:val="Normal"/>
    <w:unhideWhenUsed/>
    <w:rsid w:val="00C142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052133"/>
  </w:style>
  <w:style w:type="paragraph" w:styleId="TOCHeading">
    <w:name w:val="TOC Heading"/>
    <w:basedOn w:val="Heading1"/>
    <w:next w:val="Normal"/>
    <w:uiPriority w:val="39"/>
    <w:unhideWhenUsed/>
    <w:qFormat/>
    <w:rsid w:val="00F44DC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C9726E"/>
    <w:pPr>
      <w:tabs>
        <w:tab w:val="right" w:leader="dot" w:pos="9629"/>
      </w:tabs>
      <w:spacing w:after="100"/>
      <w:ind w:left="220"/>
    </w:pPr>
    <w:rPr>
      <w:rFonts w:ascii="Trebuchet MS" w:hAnsi="Trebuchet MS"/>
      <w:sz w:val="16"/>
    </w:rPr>
  </w:style>
  <w:style w:type="paragraph" w:styleId="TOC3">
    <w:name w:val="toc 3"/>
    <w:basedOn w:val="Normal"/>
    <w:next w:val="Normal"/>
    <w:autoRedefine/>
    <w:uiPriority w:val="39"/>
    <w:unhideWhenUsed/>
    <w:rsid w:val="00A22E60"/>
    <w:pPr>
      <w:spacing w:after="100"/>
      <w:ind w:left="440"/>
    </w:pPr>
    <w:rPr>
      <w:rFonts w:asciiTheme="minorHAnsi" w:eastAsiaTheme="minorEastAsia" w:hAnsiTheme="minorHAnsi" w:cstheme="minorBidi"/>
      <w:kern w:val="2"/>
      <w:lang w:eastAsia="ro-RO"/>
      <w14:ligatures w14:val="standardContextual"/>
    </w:rPr>
  </w:style>
  <w:style w:type="paragraph" w:styleId="TOC4">
    <w:name w:val="toc 4"/>
    <w:basedOn w:val="Normal"/>
    <w:next w:val="Normal"/>
    <w:autoRedefine/>
    <w:uiPriority w:val="39"/>
    <w:unhideWhenUsed/>
    <w:rsid w:val="00A22E60"/>
    <w:pPr>
      <w:spacing w:after="100"/>
      <w:ind w:left="660"/>
    </w:pPr>
    <w:rPr>
      <w:rFonts w:asciiTheme="minorHAnsi" w:eastAsiaTheme="minorEastAsia" w:hAnsiTheme="minorHAnsi" w:cstheme="minorBidi"/>
      <w:kern w:val="2"/>
      <w:lang w:eastAsia="ro-RO"/>
      <w14:ligatures w14:val="standardContextual"/>
    </w:rPr>
  </w:style>
  <w:style w:type="paragraph" w:styleId="TOC5">
    <w:name w:val="toc 5"/>
    <w:basedOn w:val="Normal"/>
    <w:next w:val="Normal"/>
    <w:autoRedefine/>
    <w:uiPriority w:val="39"/>
    <w:unhideWhenUsed/>
    <w:rsid w:val="00A22E60"/>
    <w:pPr>
      <w:spacing w:after="100"/>
      <w:ind w:left="880"/>
    </w:pPr>
    <w:rPr>
      <w:rFonts w:asciiTheme="minorHAnsi" w:eastAsiaTheme="minorEastAsia" w:hAnsiTheme="minorHAnsi" w:cstheme="minorBidi"/>
      <w:kern w:val="2"/>
      <w:lang w:eastAsia="ro-RO"/>
      <w14:ligatures w14:val="standardContextual"/>
    </w:rPr>
  </w:style>
  <w:style w:type="paragraph" w:styleId="TOC6">
    <w:name w:val="toc 6"/>
    <w:basedOn w:val="Normal"/>
    <w:next w:val="Normal"/>
    <w:autoRedefine/>
    <w:uiPriority w:val="39"/>
    <w:unhideWhenUsed/>
    <w:rsid w:val="00A22E60"/>
    <w:pPr>
      <w:spacing w:after="100"/>
      <w:ind w:left="1100"/>
    </w:pPr>
    <w:rPr>
      <w:rFonts w:asciiTheme="minorHAnsi" w:eastAsiaTheme="minorEastAsia" w:hAnsiTheme="minorHAnsi" w:cstheme="minorBidi"/>
      <w:kern w:val="2"/>
      <w:lang w:eastAsia="ro-RO"/>
      <w14:ligatures w14:val="standardContextual"/>
    </w:rPr>
  </w:style>
  <w:style w:type="paragraph" w:styleId="TOC7">
    <w:name w:val="toc 7"/>
    <w:basedOn w:val="Normal"/>
    <w:next w:val="Normal"/>
    <w:autoRedefine/>
    <w:uiPriority w:val="39"/>
    <w:unhideWhenUsed/>
    <w:rsid w:val="00A22E60"/>
    <w:pPr>
      <w:spacing w:after="100"/>
      <w:ind w:left="1320"/>
    </w:pPr>
    <w:rPr>
      <w:rFonts w:asciiTheme="minorHAnsi" w:eastAsiaTheme="minorEastAsia" w:hAnsiTheme="minorHAnsi" w:cstheme="minorBidi"/>
      <w:kern w:val="2"/>
      <w:lang w:eastAsia="ro-RO"/>
      <w14:ligatures w14:val="standardContextual"/>
    </w:rPr>
  </w:style>
  <w:style w:type="paragraph" w:styleId="TOC8">
    <w:name w:val="toc 8"/>
    <w:basedOn w:val="Normal"/>
    <w:next w:val="Normal"/>
    <w:autoRedefine/>
    <w:uiPriority w:val="39"/>
    <w:unhideWhenUsed/>
    <w:rsid w:val="00A22E60"/>
    <w:pPr>
      <w:spacing w:after="100"/>
      <w:ind w:left="1540"/>
    </w:pPr>
    <w:rPr>
      <w:rFonts w:asciiTheme="minorHAnsi" w:eastAsiaTheme="minorEastAsia" w:hAnsiTheme="minorHAnsi" w:cstheme="minorBidi"/>
      <w:kern w:val="2"/>
      <w:lang w:eastAsia="ro-RO"/>
      <w14:ligatures w14:val="standardContextual"/>
    </w:rPr>
  </w:style>
  <w:style w:type="paragraph" w:styleId="TOC9">
    <w:name w:val="toc 9"/>
    <w:basedOn w:val="Normal"/>
    <w:next w:val="Normal"/>
    <w:autoRedefine/>
    <w:uiPriority w:val="39"/>
    <w:unhideWhenUsed/>
    <w:rsid w:val="00A22E60"/>
    <w:pPr>
      <w:spacing w:after="100"/>
      <w:ind w:left="1760"/>
    </w:pPr>
    <w:rPr>
      <w:rFonts w:asciiTheme="minorHAnsi" w:eastAsiaTheme="minorEastAsia" w:hAnsiTheme="minorHAnsi" w:cstheme="minorBidi"/>
      <w:kern w:val="2"/>
      <w:lang w:eastAsia="ro-RO"/>
      <w14:ligatures w14:val="standardContextual"/>
    </w:rPr>
  </w:style>
  <w:style w:type="character" w:customStyle="1" w:styleId="UnresolvedMention3">
    <w:name w:val="Unresolved Mention3"/>
    <w:basedOn w:val="DefaultParagraphFont"/>
    <w:uiPriority w:val="99"/>
    <w:semiHidden/>
    <w:unhideWhenUsed/>
    <w:rsid w:val="00A22E60"/>
    <w:rPr>
      <w:color w:val="605E5C"/>
      <w:shd w:val="clear" w:color="auto" w:fill="E1DFDD"/>
    </w:rPr>
  </w:style>
  <w:style w:type="paragraph" w:customStyle="1" w:styleId="msonormal0">
    <w:name w:val="msonormal"/>
    <w:basedOn w:val="Normal"/>
    <w:uiPriority w:val="99"/>
    <w:semiHidden/>
    <w:rsid w:val="00BC36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99"/>
    <w:rsid w:val="00BC3683"/>
    <w:rPr>
      <w:b/>
      <w:sz w:val="72"/>
      <w:szCs w:val="72"/>
    </w:rPr>
  </w:style>
  <w:style w:type="character" w:customStyle="1" w:styleId="SubtitleChar">
    <w:name w:val="Subtitle Char"/>
    <w:basedOn w:val="DefaultParagraphFont"/>
    <w:link w:val="Subtitle"/>
    <w:uiPriority w:val="11"/>
    <w:rsid w:val="00BC3683"/>
    <w:rPr>
      <w:rFonts w:ascii="Georgia" w:eastAsia="Georgia" w:hAnsi="Georgia" w:cs="Georgia"/>
      <w:i/>
      <w:color w:val="666666"/>
      <w:sz w:val="48"/>
      <w:szCs w:val="48"/>
    </w:rPr>
  </w:style>
  <w:style w:type="paragraph" w:customStyle="1" w:styleId="xl63">
    <w:name w:val="xl63"/>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uiPriority w:val="99"/>
    <w:semiHidden/>
    <w:rsid w:val="00BC3683"/>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uiPriority w:val="99"/>
    <w:semiHidden/>
    <w:rsid w:val="00BC3683"/>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uiPriority w:val="99"/>
    <w:semiHidden/>
    <w:rsid w:val="00BC3683"/>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uiPriority w:val="99"/>
    <w:semiHidden/>
    <w:rsid w:val="00BC3683"/>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uiPriority w:val="99"/>
    <w:semiHidden/>
    <w:rsid w:val="00BC3683"/>
    <w:pPr>
      <w:pBdr>
        <w:top w:val="double" w:sz="6"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70">
    <w:name w:val="xl7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1">
    <w:name w:val="xl71"/>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2">
    <w:name w:val="xl72"/>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3">
    <w:name w:val="xl73"/>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4">
    <w:name w:val="xl74"/>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6">
    <w:name w:val="xl7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7">
    <w:name w:val="xl77"/>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8">
    <w:name w:val="xl78"/>
    <w:basedOn w:val="Normal"/>
    <w:uiPriority w:val="99"/>
    <w:semiHidden/>
    <w:rsid w:val="00BC3683"/>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9">
    <w:name w:val="xl79"/>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0">
    <w:name w:val="xl8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1">
    <w:name w:val="xl8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2">
    <w:name w:val="xl82"/>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3">
    <w:name w:val="xl83"/>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4">
    <w:name w:val="xl84"/>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5">
    <w:name w:val="xl8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6">
    <w:name w:val="xl8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7">
    <w:name w:val="xl8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88">
    <w:name w:val="xl8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1">
    <w:name w:val="xl91"/>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2">
    <w:name w:val="xl9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3">
    <w:name w:val="xl9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4">
    <w:name w:val="xl94"/>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95">
    <w:name w:val="xl95"/>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96">
    <w:name w:val="xl96"/>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7">
    <w:name w:val="xl97"/>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8">
    <w:name w:val="xl9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0">
    <w:name w:val="xl100"/>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1">
    <w:name w:val="xl10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2">
    <w:name w:val="xl102"/>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03">
    <w:name w:val="xl103"/>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4">
    <w:name w:val="xl10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5">
    <w:name w:val="xl105"/>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6">
    <w:name w:val="xl106"/>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07">
    <w:name w:val="xl10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8">
    <w:name w:val="xl108"/>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9">
    <w:name w:val="xl109"/>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10">
    <w:name w:val="xl110"/>
    <w:basedOn w:val="Normal"/>
    <w:uiPriority w:val="99"/>
    <w:semiHidden/>
    <w:rsid w:val="00BC368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1">
    <w:name w:val="xl111"/>
    <w:basedOn w:val="Normal"/>
    <w:uiPriority w:val="99"/>
    <w:semiHidden/>
    <w:rsid w:val="00BC3683"/>
    <w:pPr>
      <w:pBdr>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2">
    <w:name w:val="xl112"/>
    <w:basedOn w:val="Normal"/>
    <w:uiPriority w:val="99"/>
    <w:semiHidden/>
    <w:rsid w:val="00BC368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3">
    <w:name w:val="xl113"/>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4">
    <w:name w:val="xl114"/>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5">
    <w:name w:val="xl115"/>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6">
    <w:name w:val="xl116"/>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7">
    <w:name w:val="xl11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8">
    <w:name w:val="xl118"/>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9">
    <w:name w:val="xl119"/>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0">
    <w:name w:val="xl12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1">
    <w:name w:val="xl121"/>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2">
    <w:name w:val="xl12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3">
    <w:name w:val="xl12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4">
    <w:name w:val="xl12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5">
    <w:name w:val="xl125"/>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6">
    <w:name w:val="xl126"/>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7">
    <w:name w:val="xl12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8">
    <w:name w:val="xl128"/>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9">
    <w:name w:val="xl129"/>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0">
    <w:name w:val="xl130"/>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1">
    <w:name w:val="xl131"/>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2">
    <w:name w:val="xl132"/>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3">
    <w:name w:val="xl133"/>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4">
    <w:name w:val="xl134"/>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5">
    <w:name w:val="xl135"/>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6">
    <w:name w:val="xl136"/>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7">
    <w:name w:val="xl137"/>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8">
    <w:name w:val="xl138"/>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uiPriority w:val="99"/>
    <w:semiHidden/>
    <w:rsid w:val="00BC3683"/>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uiPriority w:val="99"/>
    <w:semiHidden/>
    <w:rsid w:val="00BC3683"/>
    <w:pPr>
      <w:pBdr>
        <w:top w:val="double" w:sz="6"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2">
    <w:name w:val="xl142"/>
    <w:basedOn w:val="Normal"/>
    <w:uiPriority w:val="99"/>
    <w:semiHidden/>
    <w:rsid w:val="00BC3683"/>
    <w:pPr>
      <w:pBdr>
        <w:top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3">
    <w:name w:val="xl14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44">
    <w:name w:val="xl144"/>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45">
    <w:name w:val="xl145"/>
    <w:basedOn w:val="Normal"/>
    <w:uiPriority w:val="99"/>
    <w:semiHidden/>
    <w:rsid w:val="00BC3683"/>
    <w:pPr>
      <w:pBdr>
        <w:top w:val="double" w:sz="6"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6">
    <w:name w:val="xl146"/>
    <w:basedOn w:val="Normal"/>
    <w:uiPriority w:val="99"/>
    <w:semiHidden/>
    <w:rsid w:val="00BC3683"/>
    <w:pPr>
      <w:pBdr>
        <w:top w:val="double" w:sz="6" w:space="0" w:color="000000"/>
        <w:left w:val="single" w:sz="4"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7">
    <w:name w:val="xl147"/>
    <w:basedOn w:val="Normal"/>
    <w:uiPriority w:val="99"/>
    <w:semiHidden/>
    <w:rsid w:val="00BC3683"/>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uiPriority w:val="99"/>
    <w:semiHidden/>
    <w:rsid w:val="00BC3683"/>
    <w:pPr>
      <w:pBdr>
        <w:top w:val="double" w:sz="6" w:space="0" w:color="000000"/>
        <w:left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9">
    <w:name w:val="xl149"/>
    <w:basedOn w:val="Normal"/>
    <w:uiPriority w:val="99"/>
    <w:semiHidden/>
    <w:rsid w:val="00BC3683"/>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uiPriority w:val="99"/>
    <w:semiHidden/>
    <w:rsid w:val="00BC3683"/>
    <w:pPr>
      <w:pBdr>
        <w:top w:val="double" w:sz="6"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1">
    <w:name w:val="xl151"/>
    <w:basedOn w:val="Normal"/>
    <w:uiPriority w:val="99"/>
    <w:semiHidden/>
    <w:rsid w:val="00BC3683"/>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uiPriority w:val="99"/>
    <w:semiHidden/>
    <w:rsid w:val="00BC368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uiPriority w:val="99"/>
    <w:semiHidden/>
    <w:rsid w:val="00BC368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character" w:customStyle="1" w:styleId="FontStyle31">
    <w:name w:val="Font Style31"/>
    <w:uiPriority w:val="99"/>
    <w:rsid w:val="00863336"/>
    <w:rPr>
      <w:rFonts w:ascii="Arial" w:hAnsi="Arial"/>
      <w:sz w:val="20"/>
    </w:rPr>
  </w:style>
  <w:style w:type="paragraph" w:customStyle="1" w:styleId="Style6">
    <w:name w:val="Style6"/>
    <w:basedOn w:val="Normal"/>
    <w:uiPriority w:val="99"/>
    <w:rsid w:val="00863336"/>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o-RO"/>
    </w:rPr>
  </w:style>
  <w:style w:type="paragraph" w:customStyle="1" w:styleId="Style22">
    <w:name w:val="Style22"/>
    <w:basedOn w:val="Normal"/>
    <w:uiPriority w:val="99"/>
    <w:rsid w:val="00863336"/>
    <w:pPr>
      <w:widowControl w:val="0"/>
      <w:autoSpaceDE w:val="0"/>
      <w:autoSpaceDN w:val="0"/>
      <w:adjustRightInd w:val="0"/>
      <w:spacing w:after="0" w:line="252" w:lineRule="exact"/>
      <w:ind w:firstLine="418"/>
    </w:pPr>
    <w:rPr>
      <w:rFonts w:ascii="Times New Roman" w:eastAsia="Times New Roman" w:hAnsi="Times New Roman" w:cs="Times New Roman"/>
      <w:sz w:val="24"/>
      <w:szCs w:val="24"/>
      <w:lang w:eastAsia="ro-RO"/>
    </w:rPr>
  </w:style>
  <w:style w:type="character" w:customStyle="1" w:styleId="FontStyle30">
    <w:name w:val="Font Style30"/>
    <w:uiPriority w:val="99"/>
    <w:rsid w:val="00863336"/>
    <w:rPr>
      <w:rFonts w:ascii="Arial" w:hAnsi="Arial"/>
      <w:b/>
      <w:sz w:val="20"/>
    </w:rPr>
  </w:style>
  <w:style w:type="character" w:customStyle="1" w:styleId="UnresolvedMention4">
    <w:name w:val="Unresolved Mention4"/>
    <w:basedOn w:val="DefaultParagraphFont"/>
    <w:uiPriority w:val="99"/>
    <w:semiHidden/>
    <w:unhideWhenUsed/>
    <w:rsid w:val="006E50C5"/>
    <w:rPr>
      <w:color w:val="605E5C"/>
      <w:shd w:val="clear" w:color="auto" w:fill="E1DFDD"/>
    </w:rPr>
  </w:style>
  <w:style w:type="character" w:customStyle="1" w:styleId="UnresolvedMention5">
    <w:name w:val="Unresolved Mention5"/>
    <w:basedOn w:val="DefaultParagraphFont"/>
    <w:uiPriority w:val="99"/>
    <w:semiHidden/>
    <w:unhideWhenUsed/>
    <w:rsid w:val="00B4507D"/>
    <w:rPr>
      <w:color w:val="605E5C"/>
      <w:shd w:val="clear" w:color="auto" w:fill="E1DFDD"/>
    </w:rPr>
  </w:style>
  <w:style w:type="character" w:styleId="UnresolvedMention">
    <w:name w:val="Unresolved Mention"/>
    <w:basedOn w:val="DefaultParagraphFont"/>
    <w:uiPriority w:val="99"/>
    <w:semiHidden/>
    <w:unhideWhenUsed/>
    <w:rsid w:val="00F521C5"/>
    <w:rPr>
      <w:color w:val="605E5C"/>
      <w:shd w:val="clear" w:color="auto" w:fill="E1DFDD"/>
    </w:rPr>
  </w:style>
  <w:style w:type="paragraph" w:customStyle="1" w:styleId="P68B1DB1-Normal2">
    <w:name w:val="P68B1DB1-Normal2"/>
    <w:basedOn w:val="Normal"/>
    <w:rsid w:val="00880AE9"/>
    <w:pPr>
      <w:spacing w:after="200" w:line="276" w:lineRule="auto"/>
    </w:pPr>
    <w:rPr>
      <w:rFonts w:asciiTheme="minorHAnsi" w:hAnsiTheme="minorHAnsi" w:cstheme="minorHAnsi"/>
      <w:szCs w:val="20"/>
      <w:lang w:val="en" w:eastAsia="en-IE"/>
    </w:rPr>
  </w:style>
  <w:style w:type="paragraph" w:customStyle="1" w:styleId="P68B1DB1-Default6">
    <w:name w:val="P68B1DB1-Default6"/>
    <w:basedOn w:val="Default"/>
    <w:rsid w:val="007803DE"/>
    <w:rPr>
      <w:rFonts w:asciiTheme="minorHAnsi" w:eastAsiaTheme="minorHAnsi" w:hAnsiTheme="minorHAnsi" w:cstheme="minorHAnsi"/>
      <w:b/>
      <w:sz w:val="22"/>
      <w:szCs w:val="20"/>
      <w:lang w:val="en" w:eastAsia="en-IE"/>
      <w14:ligatures w14:val="standardContextual"/>
    </w:rPr>
  </w:style>
  <w:style w:type="paragraph" w:customStyle="1" w:styleId="P68B1DB1-Default7">
    <w:name w:val="P68B1DB1-Default7"/>
    <w:basedOn w:val="Default"/>
    <w:rsid w:val="007803DE"/>
    <w:rPr>
      <w:rFonts w:asciiTheme="minorHAnsi" w:eastAsiaTheme="minorHAnsi" w:hAnsiTheme="minorHAnsi" w:cstheme="minorHAnsi"/>
      <w:sz w:val="22"/>
      <w:szCs w:val="20"/>
      <w:lang w:val="en" w:eastAsia="en-IE"/>
      <w14:ligatures w14:val="standardContextual"/>
    </w:rPr>
  </w:style>
  <w:style w:type="paragraph" w:customStyle="1" w:styleId="P68B1DB1-Default9">
    <w:name w:val="P68B1DB1-Default9"/>
    <w:basedOn w:val="Default"/>
    <w:rsid w:val="007803DE"/>
    <w:rPr>
      <w:rFonts w:asciiTheme="minorHAnsi" w:eastAsiaTheme="minorHAnsi" w:hAnsiTheme="minorHAnsi" w:cstheme="minorHAnsi"/>
      <w:color w:val="auto"/>
      <w:sz w:val="22"/>
      <w:szCs w:val="20"/>
      <w:lang w:val="en" w:eastAsia="en-IE"/>
      <w14:ligatures w14:val="standardContextual"/>
    </w:rPr>
  </w:style>
  <w:style w:type="paragraph" w:customStyle="1" w:styleId="P68B1DB1-Normal10">
    <w:name w:val="P68B1DB1-Normal10"/>
    <w:basedOn w:val="Normal"/>
    <w:rsid w:val="00425B01"/>
    <w:pPr>
      <w:spacing w:after="200" w:line="276" w:lineRule="auto"/>
    </w:pPr>
    <w:rPr>
      <w:rFonts w:cs="Times New Roman"/>
      <w:b/>
      <w:szCs w:val="20"/>
      <w:lang w:val="en" w:eastAsia="en-IE"/>
    </w:rPr>
  </w:style>
  <w:style w:type="paragraph" w:customStyle="1" w:styleId="P68B1DB1-Normal8">
    <w:name w:val="P68B1DB1-Normal8"/>
    <w:basedOn w:val="Normal"/>
    <w:rsid w:val="00425B01"/>
    <w:pPr>
      <w:spacing w:after="200" w:line="276" w:lineRule="auto"/>
    </w:pPr>
    <w:rPr>
      <w:rFonts w:asciiTheme="minorHAnsi" w:eastAsiaTheme="minorHAnsi" w:hAnsiTheme="minorHAnsi" w:cstheme="minorHAnsi"/>
      <w:color w:val="000000"/>
      <w:szCs w:val="20"/>
      <w:lang w:val="en"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8092">
      <w:bodyDiv w:val="1"/>
      <w:marLeft w:val="0"/>
      <w:marRight w:val="0"/>
      <w:marTop w:val="0"/>
      <w:marBottom w:val="0"/>
      <w:divBdr>
        <w:top w:val="none" w:sz="0" w:space="0" w:color="auto"/>
        <w:left w:val="none" w:sz="0" w:space="0" w:color="auto"/>
        <w:bottom w:val="none" w:sz="0" w:space="0" w:color="auto"/>
        <w:right w:val="none" w:sz="0" w:space="0" w:color="auto"/>
      </w:divBdr>
    </w:div>
    <w:div w:id="391469387">
      <w:bodyDiv w:val="1"/>
      <w:marLeft w:val="0"/>
      <w:marRight w:val="0"/>
      <w:marTop w:val="0"/>
      <w:marBottom w:val="0"/>
      <w:divBdr>
        <w:top w:val="none" w:sz="0" w:space="0" w:color="auto"/>
        <w:left w:val="none" w:sz="0" w:space="0" w:color="auto"/>
        <w:bottom w:val="none" w:sz="0" w:space="0" w:color="auto"/>
        <w:right w:val="none" w:sz="0" w:space="0" w:color="auto"/>
      </w:divBdr>
    </w:div>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451632533">
      <w:bodyDiv w:val="1"/>
      <w:marLeft w:val="0"/>
      <w:marRight w:val="0"/>
      <w:marTop w:val="0"/>
      <w:marBottom w:val="0"/>
      <w:divBdr>
        <w:top w:val="none" w:sz="0" w:space="0" w:color="auto"/>
        <w:left w:val="none" w:sz="0" w:space="0" w:color="auto"/>
        <w:bottom w:val="none" w:sz="0" w:space="0" w:color="auto"/>
        <w:right w:val="none" w:sz="0" w:space="0" w:color="auto"/>
      </w:divBdr>
    </w:div>
    <w:div w:id="492990978">
      <w:bodyDiv w:val="1"/>
      <w:marLeft w:val="0"/>
      <w:marRight w:val="0"/>
      <w:marTop w:val="0"/>
      <w:marBottom w:val="0"/>
      <w:divBdr>
        <w:top w:val="none" w:sz="0" w:space="0" w:color="auto"/>
        <w:left w:val="none" w:sz="0" w:space="0" w:color="auto"/>
        <w:bottom w:val="none" w:sz="0" w:space="0" w:color="auto"/>
        <w:right w:val="none" w:sz="0" w:space="0" w:color="auto"/>
      </w:divBdr>
    </w:div>
    <w:div w:id="575435176">
      <w:bodyDiv w:val="1"/>
      <w:marLeft w:val="0"/>
      <w:marRight w:val="0"/>
      <w:marTop w:val="0"/>
      <w:marBottom w:val="0"/>
      <w:divBdr>
        <w:top w:val="none" w:sz="0" w:space="0" w:color="auto"/>
        <w:left w:val="none" w:sz="0" w:space="0" w:color="auto"/>
        <w:bottom w:val="none" w:sz="0" w:space="0" w:color="auto"/>
        <w:right w:val="none" w:sz="0" w:space="0" w:color="auto"/>
      </w:divBdr>
    </w:div>
    <w:div w:id="640580290">
      <w:bodyDiv w:val="1"/>
      <w:marLeft w:val="0"/>
      <w:marRight w:val="0"/>
      <w:marTop w:val="0"/>
      <w:marBottom w:val="0"/>
      <w:divBdr>
        <w:top w:val="none" w:sz="0" w:space="0" w:color="auto"/>
        <w:left w:val="none" w:sz="0" w:space="0" w:color="auto"/>
        <w:bottom w:val="none" w:sz="0" w:space="0" w:color="auto"/>
        <w:right w:val="none" w:sz="0" w:space="0" w:color="auto"/>
      </w:divBdr>
    </w:div>
    <w:div w:id="645084346">
      <w:bodyDiv w:val="1"/>
      <w:marLeft w:val="0"/>
      <w:marRight w:val="0"/>
      <w:marTop w:val="0"/>
      <w:marBottom w:val="0"/>
      <w:divBdr>
        <w:top w:val="none" w:sz="0" w:space="0" w:color="auto"/>
        <w:left w:val="none" w:sz="0" w:space="0" w:color="auto"/>
        <w:bottom w:val="none" w:sz="0" w:space="0" w:color="auto"/>
        <w:right w:val="none" w:sz="0" w:space="0" w:color="auto"/>
      </w:divBdr>
    </w:div>
    <w:div w:id="940336217">
      <w:bodyDiv w:val="1"/>
      <w:marLeft w:val="0"/>
      <w:marRight w:val="0"/>
      <w:marTop w:val="0"/>
      <w:marBottom w:val="0"/>
      <w:divBdr>
        <w:top w:val="none" w:sz="0" w:space="0" w:color="auto"/>
        <w:left w:val="none" w:sz="0" w:space="0" w:color="auto"/>
        <w:bottom w:val="none" w:sz="0" w:space="0" w:color="auto"/>
        <w:right w:val="none" w:sz="0" w:space="0" w:color="auto"/>
      </w:divBdr>
    </w:div>
    <w:div w:id="999499067">
      <w:bodyDiv w:val="1"/>
      <w:marLeft w:val="0"/>
      <w:marRight w:val="0"/>
      <w:marTop w:val="0"/>
      <w:marBottom w:val="0"/>
      <w:divBdr>
        <w:top w:val="none" w:sz="0" w:space="0" w:color="auto"/>
        <w:left w:val="none" w:sz="0" w:space="0" w:color="auto"/>
        <w:bottom w:val="none" w:sz="0" w:space="0" w:color="auto"/>
        <w:right w:val="none" w:sz="0" w:space="0" w:color="auto"/>
      </w:divBdr>
    </w:div>
    <w:div w:id="1000621733">
      <w:bodyDiv w:val="1"/>
      <w:marLeft w:val="0"/>
      <w:marRight w:val="0"/>
      <w:marTop w:val="0"/>
      <w:marBottom w:val="0"/>
      <w:divBdr>
        <w:top w:val="none" w:sz="0" w:space="0" w:color="auto"/>
        <w:left w:val="none" w:sz="0" w:space="0" w:color="auto"/>
        <w:bottom w:val="none" w:sz="0" w:space="0" w:color="auto"/>
        <w:right w:val="none" w:sz="0" w:space="0" w:color="auto"/>
      </w:divBdr>
    </w:div>
    <w:div w:id="1089548215">
      <w:bodyDiv w:val="1"/>
      <w:marLeft w:val="0"/>
      <w:marRight w:val="0"/>
      <w:marTop w:val="0"/>
      <w:marBottom w:val="0"/>
      <w:divBdr>
        <w:top w:val="none" w:sz="0" w:space="0" w:color="auto"/>
        <w:left w:val="none" w:sz="0" w:space="0" w:color="auto"/>
        <w:bottom w:val="none" w:sz="0" w:space="0" w:color="auto"/>
        <w:right w:val="none" w:sz="0" w:space="0" w:color="auto"/>
      </w:divBdr>
    </w:div>
    <w:div w:id="1348291223">
      <w:bodyDiv w:val="1"/>
      <w:marLeft w:val="0"/>
      <w:marRight w:val="0"/>
      <w:marTop w:val="0"/>
      <w:marBottom w:val="0"/>
      <w:divBdr>
        <w:top w:val="none" w:sz="0" w:space="0" w:color="auto"/>
        <w:left w:val="none" w:sz="0" w:space="0" w:color="auto"/>
        <w:bottom w:val="none" w:sz="0" w:space="0" w:color="auto"/>
        <w:right w:val="none" w:sz="0" w:space="0" w:color="auto"/>
      </w:divBdr>
    </w:div>
    <w:div w:id="1466193725">
      <w:bodyDiv w:val="1"/>
      <w:marLeft w:val="0"/>
      <w:marRight w:val="0"/>
      <w:marTop w:val="0"/>
      <w:marBottom w:val="0"/>
      <w:divBdr>
        <w:top w:val="none" w:sz="0" w:space="0" w:color="auto"/>
        <w:left w:val="none" w:sz="0" w:space="0" w:color="auto"/>
        <w:bottom w:val="none" w:sz="0" w:space="0" w:color="auto"/>
        <w:right w:val="none" w:sz="0" w:space="0" w:color="auto"/>
      </w:divBdr>
    </w:div>
    <w:div w:id="2037079607">
      <w:bodyDiv w:val="1"/>
      <w:marLeft w:val="0"/>
      <w:marRight w:val="0"/>
      <w:marTop w:val="0"/>
      <w:marBottom w:val="0"/>
      <w:divBdr>
        <w:top w:val="none" w:sz="0" w:space="0" w:color="auto"/>
        <w:left w:val="none" w:sz="0" w:space="0" w:color="auto"/>
        <w:bottom w:val="none" w:sz="0" w:space="0" w:color="auto"/>
        <w:right w:val="none" w:sz="0" w:space="0" w:color="auto"/>
      </w:divBdr>
    </w:div>
    <w:div w:id="2054497789">
      <w:bodyDiv w:val="1"/>
      <w:marLeft w:val="0"/>
      <w:marRight w:val="0"/>
      <w:marTop w:val="0"/>
      <w:marBottom w:val="0"/>
      <w:divBdr>
        <w:top w:val="none" w:sz="0" w:space="0" w:color="auto"/>
        <w:left w:val="none" w:sz="0" w:space="0" w:color="auto"/>
        <w:bottom w:val="none" w:sz="0" w:space="0" w:color="auto"/>
        <w:right w:val="none" w:sz="0" w:space="0" w:color="auto"/>
      </w:divBdr>
    </w:div>
    <w:div w:id="2077775252">
      <w:bodyDiv w:val="1"/>
      <w:marLeft w:val="0"/>
      <w:marRight w:val="0"/>
      <w:marTop w:val="0"/>
      <w:marBottom w:val="0"/>
      <w:divBdr>
        <w:top w:val="none" w:sz="0" w:space="0" w:color="auto"/>
        <w:left w:val="none" w:sz="0" w:space="0" w:color="auto"/>
        <w:bottom w:val="none" w:sz="0" w:space="0" w:color="auto"/>
        <w:right w:val="none" w:sz="0" w:space="0" w:color="auto"/>
      </w:divBdr>
    </w:div>
    <w:div w:id="214665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fe.gov.ro/comunicare/strategie-de-comunica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fe.gov.ro/comunicare/strategie-de-comunicare/" TargetMode="External"/><Relationship Id="rId14" Type="http://schemas.openxmlformats.org/officeDocument/2006/relationships/hyperlink" Target="https://legislatie.just.ro/Public/DetaliiDocumentAfis/15577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9h3agNkLEFpaEQvKlGz/BEuw==">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iwQIKCnRleHQvcGxhaW4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qGyIVMTEyNjc5OTcxNjU4NTczNjgxNzgzKAA4ADCF/pjokTE4x/O06JExShsKCnRleHQvcGxhaW4SDXLIm2llIGRlIDUwJSlaDHBwZW9hMTMxbjJkbXICIAB4AJoBBggAEAAYAKoBtQI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LzAQoKdGV4dC9wbGFpbh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I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4isQEKCnRleHQvcGxhaW4SogFhY2VzdGVhIHN1bnQgZWxpZ2liaWxlIGluIERFUDrCoGh0dHBzOi8vZWMuZXVyb3BhLmV1L2luZm8vZnVuZGluZy10ZW5kZXJzL29wcG9ydHVuaXRpZXMvZG9jcy8yMDIxLTIwMjcvZGlnaXRhbC93cC1jYWxsLzIwMjEvY2FsbC1maWNoZV9kaWdpdGFsLTIwMjEtZWRpaC0wMV9lbi5wZGYqGyIVMTEzODE2MDg1NTA2NDM1MzE3MDc2KAA4ADDwzOzfkDE4nvyH4JAxWgtoOWM0Z3pxbnFweHICIAB4AJoBBggAEAAYAKoBzAQ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o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</go:docsCustomData>
</go:gDocsCustomXmlDataStorage>
</file>

<file path=customXml/itemProps1.xml><?xml version="1.0" encoding="utf-8"?>
<ds:datastoreItem xmlns:ds="http://schemas.openxmlformats.org/officeDocument/2006/customXml" ds:itemID="{118752C4-D2CC-40EB-A491-E9296DF6D3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103</Pages>
  <Words>43016</Words>
  <Characters>249497</Characters>
  <Application>Microsoft Office Word</Application>
  <DocSecurity>0</DocSecurity>
  <Lines>2079</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laura.marinas</dc:creator>
  <cp:lastModifiedBy>Catalin Ionut Cornea</cp:lastModifiedBy>
  <cp:revision>50</cp:revision>
  <cp:lastPrinted>2023-10-10T11:28:00Z</cp:lastPrinted>
  <dcterms:created xsi:type="dcterms:W3CDTF">2023-12-11T10:16:00Z</dcterms:created>
  <dcterms:modified xsi:type="dcterms:W3CDTF">2023-12-12T12:34:00Z</dcterms:modified>
</cp:coreProperties>
</file>