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1D307" w14:textId="77777777" w:rsidR="00EB275A" w:rsidRPr="00EB275A" w:rsidRDefault="00EB275A" w:rsidP="00EB275A">
      <w:pPr>
        <w:keepNext/>
        <w:spacing w:after="0"/>
        <w:jc w:val="both"/>
        <w:outlineLvl w:val="7"/>
        <w:rPr>
          <w:rFonts w:ascii="Trebuchet MS" w:hAnsi="Trebuchet MS" w:cs="Arial"/>
          <w:b/>
          <w:i/>
          <w:color w:val="333333"/>
          <w:sz w:val="16"/>
          <w:szCs w:val="16"/>
        </w:rPr>
      </w:pPr>
      <w:bookmarkStart w:id="0" w:name="_Hlk82168332"/>
      <w:r w:rsidRPr="00EB275A">
        <w:rPr>
          <w:rFonts w:ascii="Trebuchet MS" w:hAnsi="Trebuchet MS" w:cs="Arial"/>
          <w:b/>
          <w:i/>
          <w:color w:val="333333"/>
          <w:sz w:val="16"/>
          <w:szCs w:val="16"/>
        </w:rPr>
        <w:t>COMPONENTA C9. SUPORT PENTRU SECTORUL PRIVAT, CERCETARE, DEZVOLTARE ȘI INOVARE</w:t>
      </w:r>
    </w:p>
    <w:p w14:paraId="39399FD1" w14:textId="77777777" w:rsidR="00EB275A" w:rsidRPr="00EB275A" w:rsidRDefault="00EB275A" w:rsidP="00EB275A">
      <w:pPr>
        <w:keepNext/>
        <w:spacing w:after="0"/>
        <w:jc w:val="both"/>
        <w:outlineLvl w:val="7"/>
        <w:rPr>
          <w:rFonts w:ascii="Trebuchet MS" w:hAnsi="Trebuchet MS" w:cs="Arial"/>
          <w:b/>
          <w:i/>
          <w:color w:val="333333"/>
          <w:sz w:val="16"/>
          <w:szCs w:val="16"/>
        </w:rPr>
      </w:pPr>
      <w:r w:rsidRPr="00EB275A">
        <w:rPr>
          <w:rFonts w:ascii="Trebuchet MS" w:hAnsi="Trebuchet MS" w:cs="Arial"/>
          <w:b/>
          <w:i/>
          <w:color w:val="333333"/>
          <w:sz w:val="16"/>
          <w:szCs w:val="16"/>
        </w:rPr>
        <w:t>INVESTIȚIA I3. SCHEME DE AJUTOR PENTRU SECTORUL PRIVAT</w:t>
      </w:r>
    </w:p>
    <w:p w14:paraId="72B4DA75" w14:textId="77777777" w:rsidR="00EB275A" w:rsidRPr="00EB275A" w:rsidRDefault="00EB275A" w:rsidP="00EB275A">
      <w:pPr>
        <w:keepNext/>
        <w:spacing w:after="0"/>
        <w:jc w:val="both"/>
        <w:outlineLvl w:val="7"/>
        <w:rPr>
          <w:rFonts w:ascii="Trebuchet MS" w:hAnsi="Trebuchet MS" w:cs="Arial"/>
          <w:b/>
          <w:i/>
          <w:color w:val="333333"/>
          <w:sz w:val="16"/>
          <w:szCs w:val="16"/>
        </w:rPr>
      </w:pPr>
      <w:r w:rsidRPr="00EB275A">
        <w:rPr>
          <w:rFonts w:ascii="Trebuchet MS" w:hAnsi="Trebuchet MS" w:cs="Arial"/>
          <w:b/>
          <w:i/>
          <w:color w:val="333333"/>
          <w:sz w:val="16"/>
          <w:szCs w:val="16"/>
        </w:rPr>
        <w:t>MĂSURA 1. SCHEMĂ DE MINIMIS ȘI SCHEMĂ DE AJUTOR DE STAT ÎN CONTEXTUL DIGITALIZĂRII IMM-URILOR</w:t>
      </w:r>
    </w:p>
    <w:p w14:paraId="1F2DA9ED" w14:textId="77777777" w:rsidR="00EB275A" w:rsidRPr="00EB275A" w:rsidRDefault="00EB275A" w:rsidP="00EB275A">
      <w:pPr>
        <w:pStyle w:val="Header"/>
        <w:spacing w:line="276" w:lineRule="auto"/>
        <w:rPr>
          <w:rFonts w:ascii="Trebuchet MS" w:hAnsi="Trebuchet MS" w:cs="Arial"/>
          <w:b/>
          <w:i/>
          <w:color w:val="333333"/>
          <w:sz w:val="16"/>
          <w:szCs w:val="16"/>
        </w:rPr>
      </w:pPr>
      <w:r w:rsidRPr="00EB275A">
        <w:rPr>
          <w:rFonts w:ascii="Trebuchet MS" w:hAnsi="Trebuchet MS" w:cs="Arial"/>
          <w:b/>
          <w:i/>
          <w:color w:val="333333"/>
          <w:sz w:val="16"/>
          <w:szCs w:val="16"/>
        </w:rPr>
        <w:t>GRANTURI PENTRU SPRIJINIREA ANTREPRENORILOR ÎN DEZVOLTAREA TEHNOLOGIILOR DIGITALE AVANSATE</w:t>
      </w:r>
    </w:p>
    <w:p w14:paraId="42835835" w14:textId="5E9A0655" w:rsidR="00553647" w:rsidRPr="00553647" w:rsidRDefault="00553647" w:rsidP="00553647">
      <w:pPr>
        <w:tabs>
          <w:tab w:val="right" w:pos="9360"/>
        </w:tabs>
        <w:rPr>
          <w:rFonts w:ascii="Trebuchet MS" w:hAnsi="Trebuchet MS"/>
          <w:b/>
          <w:i/>
        </w:rPr>
      </w:pPr>
      <w:r w:rsidRPr="00553647">
        <w:rPr>
          <w:rFonts w:ascii="Trebuchet MS" w:hAnsi="Trebuchet MS"/>
          <w:b/>
          <w:i/>
        </w:rPr>
        <w:tab/>
      </w:r>
    </w:p>
    <w:bookmarkEnd w:id="0"/>
    <w:p w14:paraId="0DF302CF" w14:textId="1335751A" w:rsidR="00750D28" w:rsidRDefault="00685992" w:rsidP="00750D28">
      <w:pPr>
        <w:pStyle w:val="Title"/>
        <w:spacing w:before="0" w:after="0"/>
        <w:jc w:val="right"/>
        <w:outlineLvl w:val="0"/>
        <w:rPr>
          <w:rFonts w:ascii="Trebuchet MS" w:hAnsi="Trebuchet MS"/>
          <w:i/>
        </w:rPr>
      </w:pPr>
      <w:r>
        <w:rPr>
          <w:rFonts w:ascii="Trebuchet MS" w:hAnsi="Trebuchet MS"/>
          <w:i/>
        </w:rPr>
        <w:t xml:space="preserve"> </w:t>
      </w:r>
      <w:r w:rsidR="00750D28">
        <w:rPr>
          <w:rFonts w:ascii="Trebuchet MS" w:hAnsi="Trebuchet MS"/>
          <w:i/>
        </w:rPr>
        <w:t xml:space="preserve">Anexa nr. </w:t>
      </w:r>
      <w:r w:rsidR="00EB275A">
        <w:rPr>
          <w:rFonts w:ascii="Trebuchet MS" w:hAnsi="Trebuchet MS"/>
          <w:i/>
        </w:rPr>
        <w:t>4</w:t>
      </w:r>
      <w:r w:rsidR="00750D28">
        <w:rPr>
          <w:rFonts w:ascii="Trebuchet MS" w:hAnsi="Trebuchet MS"/>
          <w:i/>
        </w:rPr>
        <w:t xml:space="preserve"> </w:t>
      </w:r>
      <w:bookmarkStart w:id="1" w:name="_GoBack"/>
      <w:bookmarkEnd w:id="1"/>
    </w:p>
    <w:p w14:paraId="3EBF8183" w14:textId="31178EA9" w:rsidR="00750D28" w:rsidRPr="00183C8B" w:rsidRDefault="00750D28" w:rsidP="00750D28">
      <w:pPr>
        <w:tabs>
          <w:tab w:val="right" w:pos="9360"/>
        </w:tabs>
        <w:jc w:val="right"/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</w:rPr>
        <w:t xml:space="preserve"> </w:t>
      </w:r>
    </w:p>
    <w:p w14:paraId="62BE0B88" w14:textId="77777777" w:rsidR="00394743" w:rsidRPr="00553647" w:rsidRDefault="00394743" w:rsidP="00394743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553647">
        <w:rPr>
          <w:rFonts w:ascii="Trebuchet MS" w:hAnsi="Trebuchet MS"/>
          <w:b/>
          <w:sz w:val="28"/>
          <w:szCs w:val="28"/>
        </w:rPr>
        <w:t xml:space="preserve">Grila de verificare a </w:t>
      </w:r>
      <w:proofErr w:type="spellStart"/>
      <w:r w:rsidRPr="00553647">
        <w:rPr>
          <w:rFonts w:ascii="Trebuchet MS" w:hAnsi="Trebuchet MS"/>
          <w:b/>
          <w:sz w:val="28"/>
          <w:szCs w:val="28"/>
        </w:rPr>
        <w:t>conformităţii</w:t>
      </w:r>
      <w:proofErr w:type="spellEnd"/>
      <w:r w:rsidRPr="00553647">
        <w:rPr>
          <w:rFonts w:ascii="Trebuchet MS" w:hAnsi="Trebuchet MS"/>
          <w:b/>
          <w:sz w:val="28"/>
          <w:szCs w:val="28"/>
        </w:rPr>
        <w:t xml:space="preserve"> administrative și eligibilității (CAE)</w:t>
      </w:r>
    </w:p>
    <w:p w14:paraId="2FCD5A3E" w14:textId="77777777" w:rsidR="00394743" w:rsidRPr="00553647" w:rsidRDefault="00394743" w:rsidP="00394743">
      <w:pPr>
        <w:jc w:val="center"/>
        <w:rPr>
          <w:rFonts w:ascii="Trebuchet MS" w:hAnsi="Trebuchet MS"/>
        </w:rPr>
      </w:pPr>
    </w:p>
    <w:p w14:paraId="740BBD55" w14:textId="77777777" w:rsidR="00394743" w:rsidRPr="00553647" w:rsidRDefault="00394743" w:rsidP="00394743">
      <w:pPr>
        <w:rPr>
          <w:rFonts w:ascii="Trebuchet MS" w:hAnsi="Trebuchet MS"/>
        </w:rPr>
      </w:pPr>
      <w:r w:rsidRPr="00553647">
        <w:rPr>
          <w:rFonts w:ascii="Trebuchet MS" w:hAnsi="Trebuchet MS"/>
        </w:rPr>
        <w:t>DATE DE IDENTIFICARE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239"/>
      </w:tblGrid>
      <w:tr w:rsidR="00394743" w:rsidRPr="00553647" w14:paraId="16F76FB2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6AA8" w14:textId="77777777" w:rsidR="00394743" w:rsidRPr="00553647" w:rsidRDefault="00553647" w:rsidP="00553647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Număr de ordine</w:t>
            </w:r>
            <w:r w:rsidR="00394743" w:rsidRPr="00553647">
              <w:rPr>
                <w:rFonts w:ascii="Trebuchet MS" w:hAnsi="Trebuchet MS"/>
              </w:rPr>
              <w:t xml:space="preserve"> (</w:t>
            </w: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): 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75D6A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690F49" w:rsidRPr="00553647" w14:paraId="74BFC984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98C8" w14:textId="7CA2B52D" w:rsidR="00690F49" w:rsidRDefault="00690F49" w:rsidP="00553647">
            <w:pPr>
              <w:spacing w:before="120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Titlul proiectului: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85028D" w14:textId="77777777" w:rsidR="00690F49" w:rsidRPr="00553647" w:rsidRDefault="00690F49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39D51F5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C9E2" w14:textId="06C35858" w:rsidR="00394743" w:rsidRPr="00553647" w:rsidRDefault="00553647" w:rsidP="00690F49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Denumire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  <w:r w:rsidR="00690F49">
              <w:rPr>
                <w:rFonts w:ascii="Trebuchet MS" w:hAnsi="Trebuchet MS"/>
              </w:rPr>
              <w:t>lider de parteneriat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41A680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690F49" w:rsidRPr="00553647" w14:paraId="30AE0FD1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65BA" w14:textId="114927B8" w:rsidR="00690F49" w:rsidRDefault="00690F49" w:rsidP="00690F49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CUI lider de parteneriat: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7B6A6A" w14:textId="77777777" w:rsidR="00690F49" w:rsidRPr="00553647" w:rsidRDefault="00690F49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690F49" w:rsidRPr="00553647" w14:paraId="0E20A161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F509" w14:textId="0BDFFC84" w:rsidR="00690F49" w:rsidRDefault="00690F49" w:rsidP="00690F49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Denumire</w:t>
            </w:r>
            <w:r w:rsidRPr="00553647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partener</w:t>
            </w:r>
            <w:r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3937DA" w14:textId="77777777" w:rsidR="00690F49" w:rsidRPr="00553647" w:rsidRDefault="00690F49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F7F5F29" w14:textId="77777777" w:rsidTr="00553647">
        <w:trPr>
          <w:trHeight w:val="379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BDBD" w14:textId="1942383C" w:rsidR="00394743" w:rsidRPr="00553647" w:rsidRDefault="00553647" w:rsidP="00690F49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CUI </w:t>
            </w:r>
            <w:r w:rsidR="00690F49">
              <w:rPr>
                <w:rFonts w:ascii="Trebuchet MS" w:hAnsi="Trebuchet MS"/>
              </w:rPr>
              <w:t>partener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0E935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4472779E" w14:textId="77777777" w:rsidR="00394743" w:rsidRPr="00553647" w:rsidRDefault="00394743" w:rsidP="00394743">
      <w:pPr>
        <w:spacing w:after="0" w:line="240" w:lineRule="auto"/>
        <w:rPr>
          <w:rFonts w:ascii="Trebuchet MS" w:hAnsi="Trebuchet MS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618"/>
        <w:gridCol w:w="567"/>
        <w:gridCol w:w="1933"/>
        <w:gridCol w:w="2552"/>
      </w:tblGrid>
      <w:tr w:rsidR="00394743" w:rsidRPr="00553647" w14:paraId="227A590D" w14:textId="77777777" w:rsidTr="007C1648">
        <w:tc>
          <w:tcPr>
            <w:tcW w:w="7513" w:type="dxa"/>
            <w:gridSpan w:val="4"/>
            <w:shd w:val="clear" w:color="auto" w:fill="D9D9D9"/>
          </w:tcPr>
          <w:p w14:paraId="7663CC6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CRITERII</w:t>
            </w:r>
          </w:p>
        </w:tc>
        <w:tc>
          <w:tcPr>
            <w:tcW w:w="2552" w:type="dxa"/>
            <w:shd w:val="clear" w:color="auto" w:fill="D9D9D9"/>
          </w:tcPr>
          <w:p w14:paraId="6DA65E3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</w:tc>
      </w:tr>
      <w:tr w:rsidR="00394743" w:rsidRPr="00553647" w14:paraId="1710A667" w14:textId="77777777" w:rsidTr="007C1648">
        <w:tc>
          <w:tcPr>
            <w:tcW w:w="4395" w:type="dxa"/>
            <w:shd w:val="clear" w:color="auto" w:fill="D9D9D9"/>
          </w:tcPr>
          <w:p w14:paraId="4AB70A2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ind w:left="131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VERIFICAREA CONFORMITĂȚII ADMINISTRATIVE</w:t>
            </w:r>
          </w:p>
        </w:tc>
        <w:tc>
          <w:tcPr>
            <w:tcW w:w="618" w:type="dxa"/>
            <w:shd w:val="clear" w:color="auto" w:fill="D9D9D9"/>
          </w:tcPr>
          <w:p w14:paraId="6B0E8B5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D9D9D9"/>
          </w:tcPr>
          <w:p w14:paraId="2804290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D9D9D9"/>
          </w:tcPr>
          <w:p w14:paraId="42A7A43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clear" w:color="auto" w:fill="D9D9D9"/>
          </w:tcPr>
          <w:p w14:paraId="34540A01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Observații</w:t>
            </w:r>
          </w:p>
        </w:tc>
      </w:tr>
      <w:tr w:rsidR="00394743" w:rsidRPr="00553647" w14:paraId="1517782E" w14:textId="77777777" w:rsidTr="007C1648">
        <w:tc>
          <w:tcPr>
            <w:tcW w:w="4395" w:type="dxa"/>
          </w:tcPr>
          <w:p w14:paraId="74CC6F51" w14:textId="77777777" w:rsidR="00394743" w:rsidRPr="00553647" w:rsidRDefault="00394743" w:rsidP="0055364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</w:rPr>
              <w:t xml:space="preserve">Cererea de finanțare are toate câmpurile completate conform modelului </w:t>
            </w:r>
            <w:r w:rsidR="00553647">
              <w:rPr>
                <w:rFonts w:ascii="Trebuchet MS" w:hAnsi="Trebuchet MS"/>
              </w:rPr>
              <w:t>publicat</w:t>
            </w:r>
            <w:r w:rsidRPr="00553647">
              <w:rPr>
                <w:rFonts w:ascii="Trebuchet MS" w:hAnsi="Trebuchet MS"/>
              </w:rPr>
              <w:t xml:space="preserve">  (acolo unde nu este cazul se va completa cu”-„ sau „nu este cazul”) și respectă indicațiile de completare din </w:t>
            </w:r>
            <w:r w:rsidR="00553647">
              <w:rPr>
                <w:rFonts w:ascii="Trebuchet MS" w:hAnsi="Trebuchet MS"/>
              </w:rPr>
              <w:t>Ghidul specific.</w:t>
            </w:r>
          </w:p>
        </w:tc>
        <w:tc>
          <w:tcPr>
            <w:tcW w:w="618" w:type="dxa"/>
          </w:tcPr>
          <w:p w14:paraId="61D77594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1C6920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9DDA3A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din </w:t>
            </w:r>
            <w:r w:rsidR="00553647"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26DD5BC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0942B457" w14:textId="77777777" w:rsidTr="007C1648">
        <w:tc>
          <w:tcPr>
            <w:tcW w:w="4395" w:type="dxa"/>
          </w:tcPr>
          <w:p w14:paraId="406A32BC" w14:textId="471B428F" w:rsidR="00394743" w:rsidRPr="00553647" w:rsidRDefault="00394743" w:rsidP="0012015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  <w:bCs/>
              </w:rPr>
              <w:t xml:space="preserve">Solicitantul a încărcat în </w:t>
            </w:r>
            <w:r w:rsidR="00553647">
              <w:rPr>
                <w:rFonts w:ascii="Trebuchet MS" w:hAnsi="Trebuchet MS"/>
                <w:bCs/>
              </w:rPr>
              <w:t>PROIECTE.PNRR.GOV.RO</w:t>
            </w:r>
            <w:r w:rsidRPr="00553647">
              <w:rPr>
                <w:rFonts w:ascii="Trebuchet MS" w:hAnsi="Trebuchet MS"/>
                <w:bCs/>
              </w:rPr>
              <w:t xml:space="preserve"> toate documentele însoțitoare solicitate, conform prevederilor ghidului </w:t>
            </w:r>
            <w:r w:rsidR="00553647">
              <w:rPr>
                <w:rFonts w:ascii="Trebuchet MS" w:hAnsi="Trebuchet MS"/>
                <w:bCs/>
              </w:rPr>
              <w:t>specific</w:t>
            </w:r>
            <w:r w:rsidRPr="00553647">
              <w:rPr>
                <w:rFonts w:ascii="Trebuchet MS" w:hAnsi="Trebuchet MS"/>
                <w:bCs/>
              </w:rPr>
              <w:t xml:space="preserve"> și respectă modelele prezentate în Ghid: conținutul documentelor este corespunzător celor descrise în model, </w:t>
            </w:r>
            <w:r w:rsidRPr="00553647">
              <w:rPr>
                <w:rFonts w:ascii="Trebuchet MS" w:hAnsi="Trebuchet MS"/>
              </w:rPr>
              <w:t>au semnătura electronică e</w:t>
            </w:r>
            <w:r w:rsidR="00DB1AEE">
              <w:rPr>
                <w:rFonts w:ascii="Trebuchet MS" w:hAnsi="Trebuchet MS"/>
              </w:rPr>
              <w:t xml:space="preserve">xtinsă a </w:t>
            </w:r>
            <w:r w:rsidR="00DB1AEE">
              <w:rPr>
                <w:rFonts w:ascii="Trebuchet MS" w:hAnsi="Trebuchet MS"/>
              </w:rPr>
              <w:lastRenderedPageBreak/>
              <w:t>reprezentantului legal / împuternicit</w:t>
            </w:r>
            <w:r w:rsidR="00E461AD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45292EB6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7F1E2D8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598536E" w14:textId="77777777" w:rsidR="00394743" w:rsidRPr="00553647" w:rsidRDefault="00553647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6FC5906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E461AD" w:rsidRPr="00553647" w14:paraId="36E75C1C" w14:textId="77777777" w:rsidTr="00120155">
        <w:trPr>
          <w:trHeight w:val="575"/>
        </w:trPr>
        <w:tc>
          <w:tcPr>
            <w:tcW w:w="4395" w:type="dxa"/>
          </w:tcPr>
          <w:p w14:paraId="55CA941D" w14:textId="4CB795E5" w:rsidR="00E461AD" w:rsidRPr="00553647" w:rsidRDefault="00E461AD" w:rsidP="00B50A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Se verifică </w:t>
            </w:r>
            <w:r w:rsidRPr="00E461AD">
              <w:rPr>
                <w:rFonts w:ascii="Trebuchet MS" w:hAnsi="Trebuchet MS"/>
                <w:bCs/>
              </w:rPr>
              <w:t>împuternicire</w:t>
            </w:r>
            <w:r>
              <w:rPr>
                <w:rFonts w:ascii="Trebuchet MS" w:hAnsi="Trebuchet MS"/>
                <w:bCs/>
              </w:rPr>
              <w:t>a</w:t>
            </w:r>
            <w:r w:rsidRPr="00E461AD">
              <w:rPr>
                <w:rFonts w:ascii="Trebuchet MS" w:hAnsi="Trebuchet MS"/>
                <w:bCs/>
              </w:rPr>
              <w:t xml:space="preserve"> </w:t>
            </w:r>
            <w:r w:rsidR="00B50ADE">
              <w:rPr>
                <w:rFonts w:ascii="Trebuchet MS" w:hAnsi="Trebuchet MS"/>
                <w:bCs/>
              </w:rPr>
              <w:t xml:space="preserve"> (unde este cazul)</w:t>
            </w:r>
          </w:p>
        </w:tc>
        <w:tc>
          <w:tcPr>
            <w:tcW w:w="618" w:type="dxa"/>
          </w:tcPr>
          <w:p w14:paraId="57A0F45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4CAF60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94DB334" w14:textId="54CB011C" w:rsidR="00E461AD" w:rsidRDefault="00120155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120155">
              <w:rPr>
                <w:rFonts w:ascii="Trebuchet MS" w:hAnsi="Trebuchet MS"/>
                <w:bCs/>
              </w:rPr>
              <w:t>Anexa 7</w:t>
            </w:r>
          </w:p>
        </w:tc>
        <w:tc>
          <w:tcPr>
            <w:tcW w:w="2552" w:type="dxa"/>
          </w:tcPr>
          <w:p w14:paraId="04E09601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155" w:rsidRPr="00553647" w14:paraId="47ACAA23" w14:textId="77777777" w:rsidTr="003719B4">
        <w:tc>
          <w:tcPr>
            <w:tcW w:w="10065" w:type="dxa"/>
            <w:gridSpan w:val="5"/>
            <w:shd w:val="clear" w:color="auto" w:fill="BFBFBF"/>
          </w:tcPr>
          <w:p w14:paraId="04478B03" w14:textId="067152FD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ELIGIBILITATEA SOLICITANTULUI</w:t>
            </w:r>
          </w:p>
        </w:tc>
      </w:tr>
      <w:tr w:rsidR="00120155" w:rsidRPr="00553647" w14:paraId="219D0B31" w14:textId="77777777" w:rsidTr="007C1648">
        <w:tc>
          <w:tcPr>
            <w:tcW w:w="4395" w:type="dxa"/>
            <w:shd w:val="clear" w:color="auto" w:fill="BFBFBF"/>
          </w:tcPr>
          <w:p w14:paraId="2257836D" w14:textId="1AC6C770" w:rsidR="00120155" w:rsidRPr="00553647" w:rsidRDefault="00120155" w:rsidP="0012015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 xml:space="preserve">ELIGIBILITATEA </w:t>
            </w:r>
            <w:r>
              <w:rPr>
                <w:rFonts w:ascii="Trebuchet MS" w:hAnsi="Trebuchet MS"/>
                <w:b/>
              </w:rPr>
              <w:t>LIDERULUI DE PARTENERIAT</w:t>
            </w:r>
          </w:p>
        </w:tc>
        <w:tc>
          <w:tcPr>
            <w:tcW w:w="618" w:type="dxa"/>
            <w:shd w:val="clear" w:color="auto" w:fill="BFBFBF"/>
          </w:tcPr>
          <w:p w14:paraId="1259A642" w14:textId="51055B53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BFBFBF"/>
          </w:tcPr>
          <w:p w14:paraId="144BEFE8" w14:textId="558D58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BFBFBF"/>
          </w:tcPr>
          <w:p w14:paraId="403F62C6" w14:textId="2A87BADA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clear" w:color="auto" w:fill="BFBFBF"/>
          </w:tcPr>
          <w:p w14:paraId="5ABD0CB3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120155" w:rsidRPr="00553647" w14:paraId="567BCCD4" w14:textId="77777777" w:rsidTr="007C1648">
        <w:tc>
          <w:tcPr>
            <w:tcW w:w="4395" w:type="dxa"/>
          </w:tcPr>
          <w:p w14:paraId="4607D575" w14:textId="45BF9387" w:rsidR="00120155" w:rsidRPr="00553647" w:rsidRDefault="00120155" w:rsidP="0012015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Cs/>
              </w:rPr>
              <w:t>L</w:t>
            </w:r>
            <w:r w:rsidRPr="00120155">
              <w:rPr>
                <w:rFonts w:ascii="Trebuchet MS" w:hAnsi="Trebuchet MS"/>
                <w:iCs/>
              </w:rPr>
              <w:t>ider</w:t>
            </w:r>
            <w:r>
              <w:rPr>
                <w:rFonts w:ascii="Trebuchet MS" w:hAnsi="Trebuchet MS"/>
                <w:iCs/>
              </w:rPr>
              <w:t>ul</w:t>
            </w:r>
            <w:r w:rsidRPr="00120155">
              <w:rPr>
                <w:rFonts w:ascii="Trebuchet MS" w:hAnsi="Trebuchet MS"/>
                <w:iCs/>
              </w:rPr>
              <w:t xml:space="preserve"> de parteneriat</w:t>
            </w:r>
            <w:r>
              <w:rPr>
                <w:rFonts w:ascii="Trebuchet MS" w:hAnsi="Trebuchet MS"/>
                <w:iCs/>
              </w:rPr>
              <w:t xml:space="preserve"> este înființat</w:t>
            </w:r>
            <w:r w:rsidRPr="000D6E28">
              <w:rPr>
                <w:rFonts w:ascii="Trebuchet MS" w:hAnsi="Trebuchet MS"/>
                <w:iCs/>
              </w:rPr>
              <w:t xml:space="preserve"> cel târziu la data de 31.12.2021</w:t>
            </w:r>
          </w:p>
        </w:tc>
        <w:tc>
          <w:tcPr>
            <w:tcW w:w="618" w:type="dxa"/>
          </w:tcPr>
          <w:p w14:paraId="3594D40E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997DBCD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1D82296" w14:textId="2225A8F9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PROIECTE.PNRR.GOV.RO/ Cererea de finanțare/ extras ONRC</w:t>
            </w:r>
          </w:p>
        </w:tc>
        <w:tc>
          <w:tcPr>
            <w:tcW w:w="2552" w:type="dxa"/>
          </w:tcPr>
          <w:p w14:paraId="1BB3A98A" w14:textId="21B15D52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informația</w:t>
            </w:r>
            <w:r w:rsidRPr="00553647">
              <w:rPr>
                <w:rFonts w:ascii="Trebuchet MS" w:hAnsi="Trebuchet MS"/>
              </w:rPr>
              <w:t xml:space="preserve"> cu privire la data </w:t>
            </w:r>
            <w:r>
              <w:rPr>
                <w:rFonts w:ascii="Trebuchet MS" w:hAnsi="Trebuchet MS"/>
              </w:rPr>
              <w:t>de înființare a întreprinderii</w:t>
            </w:r>
          </w:p>
        </w:tc>
      </w:tr>
      <w:tr w:rsidR="00120155" w:rsidRPr="00553647" w14:paraId="160E7A61" w14:textId="77777777" w:rsidTr="007C1648">
        <w:tc>
          <w:tcPr>
            <w:tcW w:w="4395" w:type="dxa"/>
          </w:tcPr>
          <w:p w14:paraId="666DB59C" w14:textId="34B3EF0D" w:rsidR="00120155" w:rsidRPr="00120155" w:rsidRDefault="004E68AF" w:rsidP="0012015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>L</w:t>
            </w:r>
            <w:r w:rsidRPr="00120155">
              <w:rPr>
                <w:rFonts w:ascii="Trebuchet MS" w:hAnsi="Trebuchet MS"/>
                <w:iCs/>
              </w:rPr>
              <w:t>ider</w:t>
            </w:r>
            <w:r>
              <w:rPr>
                <w:rFonts w:ascii="Trebuchet MS" w:hAnsi="Trebuchet MS"/>
                <w:iCs/>
              </w:rPr>
              <w:t>ul</w:t>
            </w:r>
            <w:r w:rsidRPr="00120155">
              <w:rPr>
                <w:rFonts w:ascii="Trebuchet MS" w:hAnsi="Trebuchet MS"/>
                <w:iCs/>
              </w:rPr>
              <w:t xml:space="preserve"> de parteneriat</w:t>
            </w:r>
            <w:r>
              <w:rPr>
                <w:rFonts w:ascii="Trebuchet MS" w:hAnsi="Trebuchet MS"/>
                <w:iCs/>
              </w:rPr>
              <w:t xml:space="preserve"> a</w:t>
            </w:r>
            <w:r w:rsidR="00120155">
              <w:rPr>
                <w:rFonts w:ascii="Trebuchet MS" w:hAnsi="Trebuchet MS"/>
                <w:iCs/>
              </w:rPr>
              <w:t>re calitatea de IMM</w:t>
            </w:r>
            <w:r w:rsidR="00120155" w:rsidRPr="00120155">
              <w:rPr>
                <w:rFonts w:ascii="Trebuchet MS" w:hAnsi="Trebuchet MS"/>
                <w:iCs/>
              </w:rPr>
              <w:t xml:space="preserve"> (</w:t>
            </w:r>
            <w:r w:rsidR="00120155" w:rsidRPr="004E68AF">
              <w:rPr>
                <w:rFonts w:ascii="Trebuchet MS" w:hAnsi="Trebuchet MS"/>
                <w:i/>
                <w:iCs/>
              </w:rPr>
              <w:t>microîntreprinderi, întreprinderi mici și întreprinderi mijlocii</w:t>
            </w:r>
            <w:r w:rsidR="00120155" w:rsidRPr="00120155">
              <w:rPr>
                <w:rFonts w:ascii="Trebuchet MS" w:hAnsi="Trebuchet MS"/>
                <w:iCs/>
              </w:rPr>
              <w:t>), în sensul prevederilor Anexei I Definiția IMM la Regulamentul (UE) nr. 651/2014</w:t>
            </w:r>
            <w:r w:rsidR="00120155">
              <w:rPr>
                <w:rFonts w:ascii="Trebuchet MS" w:hAnsi="Trebuchet MS"/>
                <w:iCs/>
              </w:rPr>
              <w:t xml:space="preserve"> și este înregistrat </w:t>
            </w:r>
            <w:r w:rsidR="00120155" w:rsidRPr="00120155">
              <w:rPr>
                <w:rFonts w:ascii="Trebuchet MS" w:hAnsi="Trebuchet MS"/>
                <w:iCs/>
              </w:rPr>
              <w:t xml:space="preserve">în baza Legii societăților nr. 31/1990, republicată, cu modificările și completările ulterioare, </w:t>
            </w:r>
            <w:r w:rsidR="00D43F6B">
              <w:rPr>
                <w:rFonts w:ascii="Trebuchet MS" w:hAnsi="Trebuchet MS"/>
                <w:iCs/>
              </w:rPr>
              <w:t xml:space="preserve">sau </w:t>
            </w:r>
            <w:r w:rsidR="00120155" w:rsidRPr="00120155">
              <w:rPr>
                <w:rFonts w:ascii="Trebuchet MS" w:hAnsi="Trebuchet MS"/>
                <w:iCs/>
              </w:rPr>
              <w:t xml:space="preserve">a Legii nr. 1/2005 privind organizarea și funcționarea cooperației, republicată, </w:t>
            </w:r>
            <w:r w:rsidR="00120155">
              <w:rPr>
                <w:rFonts w:ascii="Trebuchet MS" w:hAnsi="Trebuchet MS"/>
                <w:iCs/>
              </w:rPr>
              <w:t>sau</w:t>
            </w:r>
            <w:r w:rsidR="00120155" w:rsidRPr="00120155">
              <w:rPr>
                <w:rFonts w:ascii="Trebuchet MS" w:hAnsi="Trebuchet MS"/>
                <w:iCs/>
              </w:rPr>
              <w:t xml:space="preserve"> în baza  OUG nr. 6/2011 pentru stimularea înființării și dezvoltării microîntreprinderilor de către întreprinzătorii debutanți în afaceri, aprobată cu modificări prin Legea nr. 301/2011, cu modificările și completările ulterioare;</w:t>
            </w:r>
          </w:p>
        </w:tc>
        <w:tc>
          <w:tcPr>
            <w:tcW w:w="618" w:type="dxa"/>
          </w:tcPr>
          <w:p w14:paraId="19DCFE49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E13FD7A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FF00BAE" w14:textId="4C05D4DF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PROIECTE.PNRR.GOV.RO, Cererea de finanțare/ </w:t>
            </w:r>
            <w:r w:rsidR="00DD129A">
              <w:rPr>
                <w:rFonts w:ascii="Trebuchet MS" w:hAnsi="Trebuchet MS"/>
              </w:rPr>
              <w:t xml:space="preserve">extras ONRC </w:t>
            </w:r>
            <w:r>
              <w:rPr>
                <w:rFonts w:ascii="Trebuchet MS" w:hAnsi="Trebuchet MS"/>
              </w:rPr>
              <w:t xml:space="preserve">/ Anexa 15 - </w:t>
            </w:r>
            <w:r w:rsidRPr="00120155">
              <w:rPr>
                <w:rFonts w:ascii="Trebuchet MS" w:hAnsi="Trebuchet MS"/>
                <w:i/>
              </w:rPr>
              <w:t>Declarație privind încadrarea întreprinderii în categoria întreprinderilor mici și mijlocii și calculul pentru întreprinderile partenere sau legate</w:t>
            </w:r>
          </w:p>
        </w:tc>
        <w:tc>
          <w:tcPr>
            <w:tcW w:w="2552" w:type="dxa"/>
          </w:tcPr>
          <w:p w14:paraId="66FD14A9" w14:textId="77F6BDF4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 verifică informația cu privire la </w:t>
            </w:r>
            <w:r w:rsidRPr="00553647">
              <w:rPr>
                <w:rFonts w:ascii="Trebuchet MS" w:hAnsi="Trebuchet MS"/>
              </w:rPr>
              <w:t>tipul de întreprindere</w:t>
            </w:r>
          </w:p>
        </w:tc>
      </w:tr>
      <w:tr w:rsidR="00120155" w:rsidRPr="00553647" w14:paraId="5B4C69F3" w14:textId="77777777" w:rsidTr="007C1648">
        <w:tc>
          <w:tcPr>
            <w:tcW w:w="4395" w:type="dxa"/>
          </w:tcPr>
          <w:p w14:paraId="44798CB1" w14:textId="760B2D67" w:rsidR="00120155" w:rsidRDefault="004E68AF" w:rsidP="0012015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>L</w:t>
            </w:r>
            <w:r w:rsidRPr="00120155">
              <w:rPr>
                <w:rFonts w:ascii="Trebuchet MS" w:hAnsi="Trebuchet MS"/>
                <w:iCs/>
              </w:rPr>
              <w:t>ider</w:t>
            </w:r>
            <w:r>
              <w:rPr>
                <w:rFonts w:ascii="Trebuchet MS" w:hAnsi="Trebuchet MS"/>
                <w:iCs/>
              </w:rPr>
              <w:t>ul</w:t>
            </w:r>
            <w:r w:rsidRPr="00120155">
              <w:rPr>
                <w:rFonts w:ascii="Trebuchet MS" w:hAnsi="Trebuchet MS"/>
                <w:iCs/>
              </w:rPr>
              <w:t xml:space="preserve"> de parteneriat</w:t>
            </w:r>
            <w:r w:rsidR="00120155">
              <w:rPr>
                <w:rFonts w:ascii="Trebuchet MS" w:hAnsi="Trebuchet MS"/>
                <w:iCs/>
              </w:rPr>
              <w:t xml:space="preserve"> </w:t>
            </w:r>
            <w:r w:rsidR="00120155" w:rsidRPr="007776C8">
              <w:rPr>
                <w:rFonts w:ascii="Trebuchet MS" w:hAnsi="Trebuchet MS"/>
                <w:iCs/>
              </w:rPr>
              <w:t xml:space="preserve">nu au avut activitatea întreruptă/suspendată </w:t>
            </w:r>
            <w:r w:rsidRPr="004E68AF">
              <w:rPr>
                <w:rFonts w:ascii="Trebuchet MS" w:hAnsi="Trebuchet MS"/>
                <w:iCs/>
              </w:rPr>
              <w:t>în anul depunerii cererii de finanțare și în anii 2022 și 2023</w:t>
            </w:r>
          </w:p>
        </w:tc>
        <w:tc>
          <w:tcPr>
            <w:tcW w:w="618" w:type="dxa"/>
          </w:tcPr>
          <w:p w14:paraId="061737A6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3BE8A82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FD487B2" w14:textId="041C60DC" w:rsidR="00120155" w:rsidRPr="00553647" w:rsidRDefault="00DD129A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 verifică în </w:t>
            </w:r>
            <w:r w:rsidRPr="004E68AF">
              <w:rPr>
                <w:rFonts w:ascii="Trebuchet MS" w:hAnsi="Trebuchet MS"/>
              </w:rPr>
              <w:t>Baza de date ANAF</w:t>
            </w:r>
          </w:p>
        </w:tc>
        <w:tc>
          <w:tcPr>
            <w:tcW w:w="2552" w:type="dxa"/>
          </w:tcPr>
          <w:p w14:paraId="1766BC24" w14:textId="0BD4F735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155" w:rsidRPr="00553647" w14:paraId="0BDE6510" w14:textId="77777777" w:rsidTr="007C1648">
        <w:tc>
          <w:tcPr>
            <w:tcW w:w="4395" w:type="dxa"/>
          </w:tcPr>
          <w:p w14:paraId="1B4767D7" w14:textId="3EFB60A8" w:rsidR="004C5662" w:rsidRDefault="004C566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4C5662">
              <w:rPr>
                <w:rFonts w:ascii="Trebuchet MS" w:hAnsi="Trebuchet MS"/>
                <w:iCs/>
              </w:rPr>
              <w:t>Liderul de Parteneriat nu trebuie să desfășoare activități în domeniul IT, respectiv nu trebuie să aibă autorizate în anul 2023 cât și la data depunerii proiectului codurile CAEN</w:t>
            </w:r>
            <w:r>
              <w:rPr>
                <w:rFonts w:ascii="Trebuchet MS" w:hAnsi="Trebuchet MS"/>
                <w:iCs/>
              </w:rPr>
              <w:t>:</w:t>
            </w:r>
          </w:p>
          <w:p w14:paraId="4526D684" w14:textId="1B7CBC10" w:rsidR="006F5D72" w:rsidRPr="006F5D72" w:rsidRDefault="006F5D7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5829 – Activități de editare a altor produse software;</w:t>
            </w:r>
          </w:p>
          <w:p w14:paraId="7E00512D" w14:textId="77777777" w:rsidR="006F5D72" w:rsidRPr="006F5D72" w:rsidRDefault="006F5D7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5821 - Activități de editare a jocurilor de calculator;</w:t>
            </w:r>
          </w:p>
          <w:p w14:paraId="6D3739A2" w14:textId="77777777" w:rsidR="006F5D72" w:rsidRPr="006F5D72" w:rsidRDefault="006F5D7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6201 – Activități de realizare a software-ului la comandă (software orientat client);</w:t>
            </w:r>
          </w:p>
          <w:p w14:paraId="7AAAF9A7" w14:textId="77777777" w:rsidR="006F5D72" w:rsidRPr="006F5D72" w:rsidRDefault="006F5D7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6202 – Activități de consultanță în tehnologia informației;</w:t>
            </w:r>
          </w:p>
          <w:p w14:paraId="0C387AFA" w14:textId="77777777" w:rsidR="006F5D72" w:rsidRPr="006F5D72" w:rsidRDefault="006F5D7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6203 – Activități de management (gestiune și exploatare) a mijloacelor de calcul;</w:t>
            </w:r>
          </w:p>
          <w:p w14:paraId="6DD26D4F" w14:textId="77777777" w:rsidR="006F5D72" w:rsidRPr="006F5D72" w:rsidRDefault="006F5D7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6209 – Alte activități de servicii privind tehnologia informației;</w:t>
            </w:r>
          </w:p>
          <w:p w14:paraId="3CB85B26" w14:textId="77777777" w:rsidR="006F5D72" w:rsidRPr="006F5D72" w:rsidRDefault="006F5D7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lastRenderedPageBreak/>
              <w:t>•</w:t>
            </w:r>
            <w:r w:rsidRPr="006F5D72">
              <w:rPr>
                <w:rFonts w:ascii="Trebuchet MS" w:hAnsi="Trebuchet MS"/>
                <w:iCs/>
              </w:rPr>
              <w:tab/>
              <w:t>6311 – Prelucrarea datelor, administrarea paginilor web și activități conexe</w:t>
            </w:r>
          </w:p>
          <w:p w14:paraId="078D8691" w14:textId="77777777" w:rsidR="006F5D72" w:rsidRPr="006F5D72" w:rsidRDefault="006F5D7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6312 – Activități ale portalurilor web;</w:t>
            </w:r>
          </w:p>
          <w:p w14:paraId="120AFA55" w14:textId="7792EEB9" w:rsidR="00120155" w:rsidRDefault="006F5D7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 xml:space="preserve">6399 – Alte activități de servicii informaționale </w:t>
            </w:r>
            <w:proofErr w:type="spellStart"/>
            <w:r w:rsidRPr="006F5D72">
              <w:rPr>
                <w:rFonts w:ascii="Trebuchet MS" w:hAnsi="Trebuchet MS"/>
                <w:iCs/>
              </w:rPr>
              <w:t>n.c.a</w:t>
            </w:r>
            <w:proofErr w:type="spellEnd"/>
            <w:r w:rsidRPr="006F5D72">
              <w:rPr>
                <w:rFonts w:ascii="Trebuchet MS" w:hAnsi="Trebuchet MS"/>
                <w:iCs/>
              </w:rPr>
              <w:t>.;</w:t>
            </w:r>
          </w:p>
          <w:p w14:paraId="5ADD327B" w14:textId="77777777" w:rsidR="006F5D72" w:rsidRDefault="006F5D72" w:rsidP="006F5D72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</w:p>
          <w:p w14:paraId="448C6A88" w14:textId="6A429FB8" w:rsidR="00120155" w:rsidRDefault="00120155" w:rsidP="0012015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 xml:space="preserve">Dacă da, se verifică declarația </w:t>
            </w:r>
            <w:r w:rsidRPr="007314CE">
              <w:rPr>
                <w:rFonts w:ascii="Trebuchet MS" w:hAnsi="Trebuchet MS"/>
                <w:iCs/>
              </w:rPr>
              <w:t>că va prezenta un raport/ adresă întocmită de un expert contabil – membru CEC</w:t>
            </w:r>
            <w:r w:rsidR="00677E8A">
              <w:rPr>
                <w:rFonts w:ascii="Trebuchet MS" w:hAnsi="Trebuchet MS"/>
                <w:iCs/>
              </w:rPr>
              <w:t>C</w:t>
            </w:r>
            <w:r w:rsidRPr="007314CE">
              <w:rPr>
                <w:rFonts w:ascii="Trebuchet MS" w:hAnsi="Trebuchet MS"/>
                <w:iCs/>
              </w:rPr>
              <w:t xml:space="preserve">AR sau  auditor financiar CAFR, care va certifica că firma nu a avut </w:t>
            </w:r>
            <w:r>
              <w:rPr>
                <w:rFonts w:ascii="Trebuchet MS" w:hAnsi="Trebuchet MS"/>
                <w:iCs/>
              </w:rPr>
              <w:t>venituri</w:t>
            </w:r>
            <w:r w:rsidRPr="007314CE">
              <w:rPr>
                <w:rFonts w:ascii="Trebuchet MS" w:hAnsi="Trebuchet MS"/>
                <w:iCs/>
              </w:rPr>
              <w:t xml:space="preserve"> din activitățile specifice codurilor CAEN </w:t>
            </w:r>
            <w:r w:rsidR="00677E8A">
              <w:rPr>
                <w:rFonts w:ascii="Trebuchet MS" w:hAnsi="Trebuchet MS"/>
                <w:iCs/>
              </w:rPr>
              <w:t>din IT</w:t>
            </w:r>
            <w:r w:rsidRPr="007314CE">
              <w:rPr>
                <w:rFonts w:ascii="Trebuchet MS" w:hAnsi="Trebuchet MS"/>
                <w:iCs/>
              </w:rPr>
              <w:t xml:space="preserve">, conform situațiilor financiare aferente anului </w:t>
            </w:r>
            <w:r w:rsidRPr="007776C8">
              <w:rPr>
                <w:rFonts w:ascii="Trebuchet MS" w:hAnsi="Trebuchet MS"/>
                <w:iCs/>
              </w:rPr>
              <w:t>202</w:t>
            </w:r>
            <w:r w:rsidR="00541AD4">
              <w:rPr>
                <w:rFonts w:ascii="Trebuchet MS" w:hAnsi="Trebuchet MS"/>
                <w:iCs/>
              </w:rPr>
              <w:t>3</w:t>
            </w:r>
            <w:r w:rsidRPr="007314CE">
              <w:rPr>
                <w:rFonts w:ascii="Trebuchet MS" w:hAnsi="Trebuchet MS"/>
                <w:iCs/>
              </w:rPr>
              <w:t>, în etapa de contractare a proiectului.</w:t>
            </w:r>
          </w:p>
        </w:tc>
        <w:tc>
          <w:tcPr>
            <w:tcW w:w="618" w:type="dxa"/>
          </w:tcPr>
          <w:p w14:paraId="59DFB41A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60D3B55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4AA2FAD" w14:textId="405D1F54" w:rsidR="00120155" w:rsidRDefault="00DD129A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în baza de date ONRC</w:t>
            </w:r>
            <w:r w:rsidR="00D43F6B">
              <w:rPr>
                <w:rFonts w:ascii="Trebuchet MS" w:hAnsi="Trebuchet MS"/>
              </w:rPr>
              <w:t>/ extras ONRC</w:t>
            </w:r>
          </w:p>
        </w:tc>
        <w:tc>
          <w:tcPr>
            <w:tcW w:w="2552" w:type="dxa"/>
          </w:tcPr>
          <w:p w14:paraId="3FF3ED2B" w14:textId="3C3BC4DB" w:rsidR="00120155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155" w:rsidRPr="00553647" w14:paraId="1B6B0936" w14:textId="77777777" w:rsidTr="007C1648">
        <w:tc>
          <w:tcPr>
            <w:tcW w:w="4395" w:type="dxa"/>
          </w:tcPr>
          <w:p w14:paraId="6DD7D380" w14:textId="6F406B70" w:rsidR="00120155" w:rsidRPr="00553647" w:rsidDel="0091781C" w:rsidRDefault="00D43F6B" w:rsidP="0012015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D43F6B">
              <w:rPr>
                <w:rFonts w:ascii="Trebuchet MS" w:hAnsi="Trebuchet MS"/>
              </w:rPr>
              <w:t>Liderul de parteneriat</w:t>
            </w:r>
            <w:r w:rsidR="00120155" w:rsidRPr="00553647">
              <w:rPr>
                <w:rFonts w:ascii="Trebuchet MS" w:hAnsi="Trebuchet MS"/>
              </w:rPr>
              <w:t xml:space="preserve"> a înregistrat profit operațional din activitatea curentă, respectiv din activitatea de exploatare</w:t>
            </w:r>
            <w:r w:rsidR="00541AD4" w:rsidRPr="00C650AB">
              <w:rPr>
                <w:rFonts w:ascii="Trebuchet MS" w:eastAsia="Times New Roman" w:hAnsi="Trebuchet MS"/>
              </w:rPr>
              <w:t xml:space="preserve">(&gt;0 lei) </w:t>
            </w:r>
            <w:r w:rsidR="00120155" w:rsidRPr="00553647">
              <w:rPr>
                <w:rFonts w:ascii="Trebuchet MS" w:hAnsi="Trebuchet MS"/>
              </w:rPr>
              <w:t xml:space="preserve"> în anul </w:t>
            </w:r>
            <w:r w:rsidR="00120155" w:rsidRPr="007776C8">
              <w:rPr>
                <w:rFonts w:ascii="Trebuchet MS" w:hAnsi="Trebuchet MS"/>
                <w:iCs/>
              </w:rPr>
              <w:t>2022</w:t>
            </w:r>
            <w:r w:rsidR="00541AD4">
              <w:rPr>
                <w:rFonts w:ascii="Trebuchet MS" w:hAnsi="Trebuchet MS"/>
                <w:iCs/>
              </w:rPr>
              <w:t>.</w:t>
            </w:r>
            <w:r w:rsidR="00120155">
              <w:rPr>
                <w:rFonts w:ascii="Trebuchet MS" w:hAnsi="Trebuchet MS"/>
                <w:iCs/>
              </w:rPr>
              <w:t xml:space="preserve"> </w:t>
            </w:r>
          </w:p>
        </w:tc>
        <w:tc>
          <w:tcPr>
            <w:tcW w:w="618" w:type="dxa"/>
          </w:tcPr>
          <w:p w14:paraId="0BD9DAA7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FA5E39A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A1967DB" w14:textId="1C4E86D8" w:rsidR="00120155" w:rsidRPr="00553647" w:rsidDel="0057024B" w:rsidRDefault="00541AD4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Situații financiare </w:t>
            </w:r>
            <w:r w:rsidR="00385175">
              <w:rPr>
                <w:rFonts w:ascii="Trebuchet MS" w:hAnsi="Trebuchet MS"/>
              </w:rPr>
              <w:t>anuale</w:t>
            </w:r>
          </w:p>
        </w:tc>
        <w:tc>
          <w:tcPr>
            <w:tcW w:w="2552" w:type="dxa"/>
          </w:tcPr>
          <w:p w14:paraId="1BB21F64" w14:textId="5FAE632D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 verifică cu baza de date MF. </w:t>
            </w:r>
            <w:r w:rsidRPr="007776C8">
              <w:rPr>
                <w:rFonts w:ascii="Trebuchet MS" w:hAnsi="Trebuchet MS"/>
              </w:rPr>
              <w:t xml:space="preserve">Dacă întreprinderea </w:t>
            </w:r>
            <w:r>
              <w:rPr>
                <w:rFonts w:ascii="Trebuchet MS" w:hAnsi="Trebuchet MS"/>
              </w:rPr>
              <w:t xml:space="preserve">nu </w:t>
            </w:r>
            <w:r w:rsidRPr="007B2DBC">
              <w:rPr>
                <w:rFonts w:ascii="Trebuchet MS" w:hAnsi="Trebuchet MS"/>
              </w:rPr>
              <w:t>a înregistrat profit operațional din activitatea curentă, respectiv din activitatea de exploatare în anul 2022</w:t>
            </w:r>
            <w:r w:rsidRPr="007776C8">
              <w:rPr>
                <w:rFonts w:ascii="Trebuchet MS" w:hAnsi="Trebuchet MS"/>
              </w:rPr>
              <w:t>, proiec</w:t>
            </w:r>
            <w:r>
              <w:rPr>
                <w:rFonts w:ascii="Trebuchet MS" w:hAnsi="Trebuchet MS"/>
              </w:rPr>
              <w:t>t</w:t>
            </w:r>
            <w:r w:rsidRPr="007776C8">
              <w:rPr>
                <w:rFonts w:ascii="Trebuchet MS" w:hAnsi="Trebuchet MS"/>
              </w:rPr>
              <w:t>ul va fi</w:t>
            </w:r>
            <w:r w:rsidRPr="00553647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120155" w:rsidRPr="00553647" w14:paraId="4CCE8C8C" w14:textId="77777777" w:rsidTr="006322D8">
        <w:tc>
          <w:tcPr>
            <w:tcW w:w="4395" w:type="dxa"/>
            <w:vAlign w:val="center"/>
          </w:tcPr>
          <w:p w14:paraId="744D13D6" w14:textId="60A1F37D" w:rsidR="00120155" w:rsidRPr="00553647" w:rsidRDefault="00120155" w:rsidP="0012015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Se verifică dacă întreprinderea </w:t>
            </w:r>
            <w:r w:rsidRPr="007776C8">
              <w:rPr>
                <w:rFonts w:ascii="Trebuchet MS" w:hAnsi="Trebuchet MS"/>
                <w:b/>
                <w:color w:val="000000"/>
                <w:kern w:val="28"/>
              </w:rPr>
              <w:t>NU ESTE  în dificultate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.  </w:t>
            </w:r>
          </w:p>
        </w:tc>
        <w:tc>
          <w:tcPr>
            <w:tcW w:w="618" w:type="dxa"/>
          </w:tcPr>
          <w:p w14:paraId="4BFEF3ED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EE09641" w14:textId="77777777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8F0F635" w14:textId="53BCBE0B" w:rsidR="00120155" w:rsidRPr="00553647" w:rsidRDefault="000F19B8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Situații financiare anuale</w:t>
            </w:r>
          </w:p>
        </w:tc>
        <w:tc>
          <w:tcPr>
            <w:tcW w:w="2552" w:type="dxa"/>
          </w:tcPr>
          <w:p w14:paraId="2F222ABE" w14:textId="4006E936" w:rsidR="00120155" w:rsidRPr="00553647" w:rsidRDefault="00120155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7776C8">
              <w:rPr>
                <w:rFonts w:ascii="Trebuchet MS" w:hAnsi="Trebuchet MS"/>
              </w:rPr>
              <w:t xml:space="preserve">Dacă întreprinderea </w:t>
            </w:r>
            <w:r>
              <w:rPr>
                <w:rFonts w:ascii="Trebuchet MS" w:hAnsi="Trebuchet MS"/>
              </w:rPr>
              <w:t>este în dificultate</w:t>
            </w:r>
            <w:r w:rsidRPr="007776C8">
              <w:rPr>
                <w:rFonts w:ascii="Trebuchet MS" w:hAnsi="Trebuchet MS"/>
              </w:rPr>
              <w:t>, proiec</w:t>
            </w:r>
            <w:r>
              <w:rPr>
                <w:rFonts w:ascii="Trebuchet MS" w:hAnsi="Trebuchet MS"/>
              </w:rPr>
              <w:t>t</w:t>
            </w:r>
            <w:r w:rsidRPr="007776C8">
              <w:rPr>
                <w:rFonts w:ascii="Trebuchet MS" w:hAnsi="Trebuchet MS"/>
              </w:rPr>
              <w:t>ul va fi</w:t>
            </w:r>
            <w:r w:rsidRPr="00553647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F33473" w:rsidRPr="00553647" w14:paraId="66BC43A1" w14:textId="77777777" w:rsidTr="004D7705">
        <w:tc>
          <w:tcPr>
            <w:tcW w:w="4395" w:type="dxa"/>
          </w:tcPr>
          <w:p w14:paraId="7B36A190" w14:textId="4D302968" w:rsidR="00F33473" w:rsidRPr="00553647" w:rsidRDefault="00F33473" w:rsidP="00F33473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C650AB">
              <w:rPr>
                <w:rFonts w:ascii="Trebuchet MS" w:hAnsi="Trebuchet MS"/>
              </w:rPr>
              <w:t>Acord de parteneriat</w:t>
            </w:r>
          </w:p>
        </w:tc>
        <w:tc>
          <w:tcPr>
            <w:tcW w:w="618" w:type="dxa"/>
          </w:tcPr>
          <w:p w14:paraId="79E10E71" w14:textId="77777777" w:rsidR="00F33473" w:rsidRPr="00553647" w:rsidRDefault="00F33473" w:rsidP="00F3347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9F3EC14" w14:textId="77777777" w:rsidR="00F33473" w:rsidRPr="00553647" w:rsidRDefault="00F33473" w:rsidP="00F3347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DB48BD1" w14:textId="4BB149D5" w:rsidR="00F33473" w:rsidRDefault="00F33473" w:rsidP="00F3347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2</w:t>
            </w:r>
          </w:p>
        </w:tc>
        <w:tc>
          <w:tcPr>
            <w:tcW w:w="2552" w:type="dxa"/>
          </w:tcPr>
          <w:p w14:paraId="02648E85" w14:textId="77777777" w:rsidR="00F33473" w:rsidRPr="007776C8" w:rsidRDefault="00F33473" w:rsidP="00F3347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1599C000" w14:textId="77777777" w:rsidTr="006322D8">
        <w:tc>
          <w:tcPr>
            <w:tcW w:w="4395" w:type="dxa"/>
            <w:vAlign w:val="center"/>
          </w:tcPr>
          <w:p w14:paraId="4A8D086A" w14:textId="77777777" w:rsidR="00330BC9" w:rsidRDefault="00330BC9" w:rsidP="0012015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Împuternicire</w:t>
            </w:r>
          </w:p>
          <w:p w14:paraId="61659529" w14:textId="2C516B45" w:rsidR="00AE7051" w:rsidRPr="00553647" w:rsidRDefault="00AE7051" w:rsidP="0012015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</w:tc>
        <w:tc>
          <w:tcPr>
            <w:tcW w:w="618" w:type="dxa"/>
          </w:tcPr>
          <w:p w14:paraId="111837DD" w14:textId="77777777" w:rsidR="00330BC9" w:rsidRPr="00553647" w:rsidRDefault="00330BC9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923D753" w14:textId="77777777" w:rsidR="00330BC9" w:rsidRPr="00553647" w:rsidRDefault="00330BC9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1F087447" w14:textId="7A48A48D" w:rsidR="00330BC9" w:rsidRDefault="00330BC9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7</w:t>
            </w:r>
          </w:p>
        </w:tc>
        <w:tc>
          <w:tcPr>
            <w:tcW w:w="2552" w:type="dxa"/>
          </w:tcPr>
          <w:p w14:paraId="22619B91" w14:textId="77777777" w:rsidR="00330BC9" w:rsidRPr="007776C8" w:rsidRDefault="00330BC9" w:rsidP="0012015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19C4D0AF" w14:textId="77777777" w:rsidTr="007C1648">
        <w:trPr>
          <w:trHeight w:val="319"/>
        </w:trPr>
        <w:tc>
          <w:tcPr>
            <w:tcW w:w="4395" w:type="dxa"/>
          </w:tcPr>
          <w:p w14:paraId="2AF2A250" w14:textId="12FD0222" w:rsidR="00330BC9" w:rsidRPr="00553647" w:rsidRDefault="00330BC9" w:rsidP="00330BC9">
            <w:pPr>
              <w:spacing w:after="0" w:line="48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Declarație de eligibilitate</w:t>
            </w:r>
          </w:p>
        </w:tc>
        <w:tc>
          <w:tcPr>
            <w:tcW w:w="618" w:type="dxa"/>
          </w:tcPr>
          <w:p w14:paraId="3949AD88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A930568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543602A" w14:textId="0005B9E2" w:rsidR="00330BC9" w:rsidRPr="00330BC9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eastAsia="Times New Roman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8</w:t>
            </w:r>
          </w:p>
        </w:tc>
        <w:tc>
          <w:tcPr>
            <w:tcW w:w="2552" w:type="dxa"/>
          </w:tcPr>
          <w:p w14:paraId="14CD0EFE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032FE333" w14:textId="77777777" w:rsidTr="007C1648">
        <w:trPr>
          <w:trHeight w:val="319"/>
        </w:trPr>
        <w:tc>
          <w:tcPr>
            <w:tcW w:w="4395" w:type="dxa"/>
          </w:tcPr>
          <w:p w14:paraId="2E869C12" w14:textId="0F478694" w:rsidR="00330BC9" w:rsidRPr="00553647" w:rsidRDefault="00330BC9" w:rsidP="00330BC9">
            <w:pPr>
              <w:spacing w:after="0" w:line="48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Declarație de angajament</w:t>
            </w:r>
          </w:p>
        </w:tc>
        <w:tc>
          <w:tcPr>
            <w:tcW w:w="618" w:type="dxa"/>
          </w:tcPr>
          <w:p w14:paraId="7D1E37DA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B5193D2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3A088E0" w14:textId="76B8C7A0" w:rsidR="00330BC9" w:rsidRPr="00330BC9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eastAsia="Times New Roman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9</w:t>
            </w:r>
          </w:p>
        </w:tc>
        <w:tc>
          <w:tcPr>
            <w:tcW w:w="2552" w:type="dxa"/>
          </w:tcPr>
          <w:p w14:paraId="50AFCBF2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7CBD6EAF" w14:textId="77777777" w:rsidTr="007C1648">
        <w:trPr>
          <w:trHeight w:val="319"/>
        </w:trPr>
        <w:tc>
          <w:tcPr>
            <w:tcW w:w="4395" w:type="dxa"/>
          </w:tcPr>
          <w:p w14:paraId="5A26819E" w14:textId="4602A665" w:rsidR="00330BC9" w:rsidRPr="00553647" w:rsidRDefault="00330BC9" w:rsidP="00330BC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 xml:space="preserve">Declarație privind </w:t>
            </w:r>
            <w:proofErr w:type="spellStart"/>
            <w:r w:rsidRPr="002123CF">
              <w:rPr>
                <w:rFonts w:ascii="Trebuchet MS" w:eastAsia="Times New Roman" w:hAnsi="Trebuchet MS"/>
              </w:rPr>
              <w:t>nedeductibilitatea</w:t>
            </w:r>
            <w:proofErr w:type="spellEnd"/>
            <w:r w:rsidRPr="002123CF">
              <w:rPr>
                <w:rFonts w:ascii="Trebuchet MS" w:eastAsia="Times New Roman" w:hAnsi="Trebuchet MS"/>
              </w:rPr>
              <w:t xml:space="preserve"> TVA aferente cheltuielilor efectuate în cadrul </w:t>
            </w:r>
            <w:proofErr w:type="spellStart"/>
            <w:r w:rsidRPr="002123CF">
              <w:rPr>
                <w:rFonts w:ascii="Trebuchet MS" w:eastAsia="Times New Roman" w:hAnsi="Trebuchet MS"/>
              </w:rPr>
              <w:t>operaţiunilor</w:t>
            </w:r>
            <w:proofErr w:type="spellEnd"/>
            <w:r w:rsidRPr="002123CF">
              <w:rPr>
                <w:rFonts w:ascii="Trebuchet MS" w:eastAsia="Times New Roman" w:hAnsi="Trebuchet MS"/>
              </w:rPr>
              <w:t xml:space="preserve"> </w:t>
            </w:r>
            <w:proofErr w:type="spellStart"/>
            <w:r w:rsidRPr="002123CF">
              <w:rPr>
                <w:rFonts w:ascii="Trebuchet MS" w:eastAsia="Times New Roman" w:hAnsi="Trebuchet MS"/>
              </w:rPr>
              <w:t>finanţate</w:t>
            </w:r>
            <w:proofErr w:type="spellEnd"/>
            <w:r>
              <w:rPr>
                <w:rFonts w:ascii="Trebuchet MS" w:eastAsia="Times New Roman" w:hAnsi="Trebuchet MS"/>
              </w:rPr>
              <w:t xml:space="preserve"> </w:t>
            </w:r>
            <w:r w:rsidRPr="002123CF">
              <w:rPr>
                <w:rFonts w:ascii="Trebuchet MS" w:eastAsia="Times New Roman" w:hAnsi="Trebuchet MS"/>
              </w:rPr>
              <w:t xml:space="preserve">prin Planul </w:t>
            </w:r>
            <w:proofErr w:type="spellStart"/>
            <w:r w:rsidRPr="002123CF">
              <w:rPr>
                <w:rFonts w:ascii="Trebuchet MS" w:eastAsia="Times New Roman" w:hAnsi="Trebuchet MS"/>
              </w:rPr>
              <w:t>Naţional</w:t>
            </w:r>
            <w:proofErr w:type="spellEnd"/>
            <w:r w:rsidRPr="002123CF">
              <w:rPr>
                <w:rFonts w:ascii="Trebuchet MS" w:eastAsia="Times New Roman" w:hAnsi="Trebuchet MS"/>
              </w:rPr>
              <w:t xml:space="preserve"> de Redresare și </w:t>
            </w:r>
            <w:proofErr w:type="spellStart"/>
            <w:r w:rsidRPr="002123CF">
              <w:rPr>
                <w:rFonts w:ascii="Trebuchet MS" w:eastAsia="Times New Roman" w:hAnsi="Trebuchet MS"/>
              </w:rPr>
              <w:t>Rezilienţă</w:t>
            </w:r>
            <w:proofErr w:type="spellEnd"/>
            <w:r w:rsidRPr="002123CF">
              <w:rPr>
                <w:rFonts w:ascii="Trebuchet MS" w:eastAsia="Times New Roman" w:hAnsi="Trebuchet MS"/>
              </w:rPr>
              <w:t xml:space="preserve"> în cadrul Mecanismului de redresare </w:t>
            </w:r>
            <w:proofErr w:type="spellStart"/>
            <w:r w:rsidRPr="002123CF">
              <w:rPr>
                <w:rFonts w:ascii="Trebuchet MS" w:eastAsia="Times New Roman" w:hAnsi="Trebuchet MS"/>
              </w:rPr>
              <w:t>şi</w:t>
            </w:r>
            <w:proofErr w:type="spellEnd"/>
            <w:r>
              <w:rPr>
                <w:rFonts w:ascii="Trebuchet MS" w:eastAsia="Times New Roman" w:hAnsi="Trebuchet MS"/>
              </w:rPr>
              <w:t xml:space="preserve"> </w:t>
            </w:r>
            <w:proofErr w:type="spellStart"/>
            <w:r w:rsidRPr="002123CF">
              <w:rPr>
                <w:rFonts w:ascii="Trebuchet MS" w:eastAsia="Times New Roman" w:hAnsi="Trebuchet MS"/>
              </w:rPr>
              <w:t>rezilienţă</w:t>
            </w:r>
            <w:proofErr w:type="spellEnd"/>
          </w:p>
        </w:tc>
        <w:tc>
          <w:tcPr>
            <w:tcW w:w="618" w:type="dxa"/>
          </w:tcPr>
          <w:p w14:paraId="12476823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872C31B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5B3CC15" w14:textId="29CF2BA1" w:rsidR="00330BC9" w:rsidRPr="00330BC9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eastAsia="Times New Roman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10</w:t>
            </w:r>
          </w:p>
        </w:tc>
        <w:tc>
          <w:tcPr>
            <w:tcW w:w="2552" w:type="dxa"/>
          </w:tcPr>
          <w:p w14:paraId="1DA92356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42F911EA" w14:textId="77777777" w:rsidTr="007C1648">
        <w:trPr>
          <w:trHeight w:val="319"/>
        </w:trPr>
        <w:tc>
          <w:tcPr>
            <w:tcW w:w="4395" w:type="dxa"/>
          </w:tcPr>
          <w:p w14:paraId="0A4C249E" w14:textId="6EB6473B" w:rsidR="00330BC9" w:rsidRPr="00553647" w:rsidRDefault="00330BC9" w:rsidP="00330BC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Consimțământ privind prelucrarea datelor cu caracter personal</w:t>
            </w:r>
          </w:p>
        </w:tc>
        <w:tc>
          <w:tcPr>
            <w:tcW w:w="618" w:type="dxa"/>
          </w:tcPr>
          <w:p w14:paraId="26256A63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46F1928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3524C80F" w14:textId="0BC9937D" w:rsidR="00330BC9" w:rsidRPr="00330BC9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eastAsia="Times New Roman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11</w:t>
            </w:r>
          </w:p>
        </w:tc>
        <w:tc>
          <w:tcPr>
            <w:tcW w:w="2552" w:type="dxa"/>
          </w:tcPr>
          <w:p w14:paraId="5F1BA796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0DA1DD81" w14:textId="77777777" w:rsidTr="007C1648">
        <w:trPr>
          <w:trHeight w:val="319"/>
        </w:trPr>
        <w:tc>
          <w:tcPr>
            <w:tcW w:w="4395" w:type="dxa"/>
          </w:tcPr>
          <w:p w14:paraId="24DC2E01" w14:textId="61D79AC4" w:rsidR="00330BC9" w:rsidRPr="00553647" w:rsidRDefault="00330BC9" w:rsidP="00330BC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Declarație privind evitarea conflictelor de interese, a fraudei, corupției și a dublei finanțări</w:t>
            </w:r>
          </w:p>
        </w:tc>
        <w:tc>
          <w:tcPr>
            <w:tcW w:w="618" w:type="dxa"/>
          </w:tcPr>
          <w:p w14:paraId="2DDD9F20" w14:textId="77777777" w:rsidR="00330BC9" w:rsidRPr="00553647" w:rsidRDefault="00330BC9" w:rsidP="00330BC9">
            <w:pPr>
              <w:tabs>
                <w:tab w:val="left" w:pos="4820"/>
              </w:tabs>
              <w:spacing w:after="0" w:line="60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A2E6266" w14:textId="77777777" w:rsidR="00330BC9" w:rsidRPr="00553647" w:rsidRDefault="00330BC9" w:rsidP="00330BC9">
            <w:pPr>
              <w:tabs>
                <w:tab w:val="left" w:pos="4820"/>
              </w:tabs>
              <w:spacing w:after="0" w:line="60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0819961" w14:textId="4F2BC746" w:rsidR="00330BC9" w:rsidRPr="00330BC9" w:rsidRDefault="00330BC9" w:rsidP="00330BC9">
            <w:pPr>
              <w:tabs>
                <w:tab w:val="left" w:pos="4820"/>
              </w:tabs>
              <w:spacing w:after="0" w:line="600" w:lineRule="auto"/>
              <w:jc w:val="both"/>
              <w:rPr>
                <w:rFonts w:ascii="Trebuchet MS" w:eastAsia="Times New Roman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12</w:t>
            </w:r>
          </w:p>
        </w:tc>
        <w:tc>
          <w:tcPr>
            <w:tcW w:w="2552" w:type="dxa"/>
          </w:tcPr>
          <w:p w14:paraId="16E5EC2B" w14:textId="77777777" w:rsidR="00330BC9" w:rsidRPr="00553647" w:rsidRDefault="00330BC9" w:rsidP="00330BC9">
            <w:pPr>
              <w:tabs>
                <w:tab w:val="left" w:pos="4820"/>
              </w:tabs>
              <w:spacing w:after="0" w:line="60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519F4C46" w14:textId="77777777" w:rsidTr="007C1648">
        <w:trPr>
          <w:trHeight w:val="319"/>
        </w:trPr>
        <w:tc>
          <w:tcPr>
            <w:tcW w:w="4395" w:type="dxa"/>
          </w:tcPr>
          <w:p w14:paraId="15BB53F7" w14:textId="2759469E" w:rsidR="00330BC9" w:rsidRPr="00553647" w:rsidRDefault="00330BC9" w:rsidP="00330BC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lastRenderedPageBreak/>
              <w:t>Declarație privind respectarea principiului DNSH însoțită de autoevaluarea privind respectarea principiului DNSH</w:t>
            </w:r>
          </w:p>
        </w:tc>
        <w:tc>
          <w:tcPr>
            <w:tcW w:w="618" w:type="dxa"/>
          </w:tcPr>
          <w:p w14:paraId="4E90E3C0" w14:textId="77777777" w:rsidR="00330BC9" w:rsidRPr="00553647" w:rsidRDefault="00330BC9" w:rsidP="00330BC9">
            <w:pPr>
              <w:tabs>
                <w:tab w:val="left" w:pos="4820"/>
              </w:tabs>
              <w:spacing w:after="0" w:line="60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77E1F5C" w14:textId="77777777" w:rsidR="00330BC9" w:rsidRPr="00553647" w:rsidRDefault="00330BC9" w:rsidP="00330BC9">
            <w:pPr>
              <w:tabs>
                <w:tab w:val="left" w:pos="4820"/>
              </w:tabs>
              <w:spacing w:after="0" w:line="60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C85C166" w14:textId="5D88B05B" w:rsidR="00330BC9" w:rsidRPr="00330BC9" w:rsidRDefault="00330BC9" w:rsidP="00330BC9">
            <w:pPr>
              <w:tabs>
                <w:tab w:val="left" w:pos="4820"/>
              </w:tabs>
              <w:spacing w:after="0" w:line="600" w:lineRule="auto"/>
              <w:jc w:val="both"/>
              <w:rPr>
                <w:rFonts w:ascii="Trebuchet MS" w:eastAsia="Times New Roman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13</w:t>
            </w:r>
          </w:p>
        </w:tc>
        <w:tc>
          <w:tcPr>
            <w:tcW w:w="2552" w:type="dxa"/>
          </w:tcPr>
          <w:p w14:paraId="225929A4" w14:textId="77777777" w:rsidR="00330BC9" w:rsidRPr="00553647" w:rsidRDefault="00330BC9" w:rsidP="00330BC9">
            <w:pPr>
              <w:tabs>
                <w:tab w:val="left" w:pos="4820"/>
              </w:tabs>
              <w:spacing w:after="0" w:line="60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289E22A1" w14:textId="77777777" w:rsidTr="007C1648">
        <w:trPr>
          <w:trHeight w:val="319"/>
        </w:trPr>
        <w:tc>
          <w:tcPr>
            <w:tcW w:w="4395" w:type="dxa"/>
          </w:tcPr>
          <w:p w14:paraId="5F2BDEA9" w14:textId="26F6E714" w:rsidR="00330BC9" w:rsidRPr="00553647" w:rsidRDefault="00330BC9" w:rsidP="00330BC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Declarație pe propria răspundere cu privire la respectarea regulii cumulului ajutoarelor de stat/ajutor de minimis</w:t>
            </w:r>
          </w:p>
        </w:tc>
        <w:tc>
          <w:tcPr>
            <w:tcW w:w="618" w:type="dxa"/>
          </w:tcPr>
          <w:p w14:paraId="3109F002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495BCF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A54014B" w14:textId="5FE26A6C" w:rsidR="00330BC9" w:rsidRPr="00330BC9" w:rsidRDefault="00330BC9" w:rsidP="00330BC9">
            <w:pPr>
              <w:rPr>
                <w:rFonts w:ascii="Trebuchet MS" w:eastAsia="Times New Roman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14</w:t>
            </w:r>
          </w:p>
        </w:tc>
        <w:tc>
          <w:tcPr>
            <w:tcW w:w="2552" w:type="dxa"/>
          </w:tcPr>
          <w:p w14:paraId="13C28612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58AF04A5" w14:textId="77777777" w:rsidTr="007C1648">
        <w:trPr>
          <w:trHeight w:val="319"/>
        </w:trPr>
        <w:tc>
          <w:tcPr>
            <w:tcW w:w="4395" w:type="dxa"/>
          </w:tcPr>
          <w:p w14:paraId="55A335E8" w14:textId="690BAF46" w:rsidR="00330BC9" w:rsidRPr="00553647" w:rsidRDefault="00330BC9" w:rsidP="00330BC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Declarație privind încadrarea întreprinderii în categoria întreprinderilor mici și mijlocii și calculul pentru întreprinderile partenere sau legate</w:t>
            </w:r>
          </w:p>
        </w:tc>
        <w:tc>
          <w:tcPr>
            <w:tcW w:w="618" w:type="dxa"/>
          </w:tcPr>
          <w:p w14:paraId="7157E0B1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353D738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2744EFE" w14:textId="0C19A97F" w:rsidR="00330BC9" w:rsidRPr="00330BC9" w:rsidRDefault="00330BC9" w:rsidP="00330BC9">
            <w:pPr>
              <w:rPr>
                <w:rFonts w:ascii="Trebuchet MS" w:eastAsia="Times New Roman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15</w:t>
            </w:r>
          </w:p>
        </w:tc>
        <w:tc>
          <w:tcPr>
            <w:tcW w:w="2552" w:type="dxa"/>
          </w:tcPr>
          <w:p w14:paraId="53074355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35736E7B" w14:textId="77777777" w:rsidTr="007C1648">
        <w:trPr>
          <w:trHeight w:val="319"/>
        </w:trPr>
        <w:tc>
          <w:tcPr>
            <w:tcW w:w="4395" w:type="dxa"/>
          </w:tcPr>
          <w:p w14:paraId="4D5215F1" w14:textId="004FF570" w:rsidR="00330BC9" w:rsidRPr="00553647" w:rsidRDefault="00330BC9" w:rsidP="00330BC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Declarația privind obligația ca la sfârșitul duratei de viață a echipamentelor achiziționate, acestea se vor recicla</w:t>
            </w:r>
          </w:p>
        </w:tc>
        <w:tc>
          <w:tcPr>
            <w:tcW w:w="618" w:type="dxa"/>
          </w:tcPr>
          <w:p w14:paraId="61209CE2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B2F7E3E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80AD8D5" w14:textId="4F883511" w:rsidR="00330BC9" w:rsidRPr="00330BC9" w:rsidRDefault="00330BC9" w:rsidP="00330BC9">
            <w:pPr>
              <w:rPr>
                <w:rFonts w:ascii="Trebuchet MS" w:eastAsia="Times New Roman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16</w:t>
            </w:r>
          </w:p>
        </w:tc>
        <w:tc>
          <w:tcPr>
            <w:tcW w:w="2552" w:type="dxa"/>
          </w:tcPr>
          <w:p w14:paraId="432D21B8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30BC9" w:rsidRPr="00553647" w14:paraId="4B119438" w14:textId="77777777" w:rsidTr="007C1648">
        <w:trPr>
          <w:trHeight w:val="319"/>
        </w:trPr>
        <w:tc>
          <w:tcPr>
            <w:tcW w:w="4395" w:type="dxa"/>
          </w:tcPr>
          <w:p w14:paraId="286227F9" w14:textId="16877779" w:rsidR="00330BC9" w:rsidRPr="00553647" w:rsidRDefault="00330BC9" w:rsidP="00330BC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D378E1">
              <w:rPr>
                <w:rFonts w:ascii="Trebuchet MS" w:hAnsi="Trebuchet MS"/>
              </w:rPr>
              <w:t>Declarația privind atingerea a minim 7 dintre criteriile de intensitate digitală, conform Indicelui economiei și societății digitale (DESI)</w:t>
            </w: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618" w:type="dxa"/>
          </w:tcPr>
          <w:p w14:paraId="58A43347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E5010FF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0A8D72F" w14:textId="3768B567" w:rsidR="00330BC9" w:rsidRPr="00330BC9" w:rsidRDefault="00330BC9" w:rsidP="00330BC9">
            <w:pPr>
              <w:rPr>
                <w:rFonts w:ascii="Trebuchet MS" w:eastAsia="Times New Roman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17</w:t>
            </w:r>
          </w:p>
        </w:tc>
        <w:tc>
          <w:tcPr>
            <w:tcW w:w="2552" w:type="dxa"/>
          </w:tcPr>
          <w:p w14:paraId="78540A07" w14:textId="77777777" w:rsidR="00330BC9" w:rsidRPr="00553647" w:rsidRDefault="00330BC9" w:rsidP="00330B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4EA02926" w14:textId="77777777" w:rsidTr="007C1648">
        <w:trPr>
          <w:trHeight w:val="319"/>
        </w:trPr>
        <w:tc>
          <w:tcPr>
            <w:tcW w:w="4395" w:type="dxa"/>
          </w:tcPr>
          <w:p w14:paraId="3A49B062" w14:textId="77777777" w:rsidR="0012002A" w:rsidRPr="001E2525" w:rsidRDefault="0012002A" w:rsidP="0012002A">
            <w:pPr>
              <w:spacing w:after="0"/>
              <w:jc w:val="both"/>
              <w:rPr>
                <w:rFonts w:ascii="Trebuchet MS" w:hAnsi="Trebuchet MS"/>
              </w:rPr>
            </w:pPr>
            <w:r w:rsidRPr="001E2525">
              <w:rPr>
                <w:rFonts w:ascii="Trebuchet MS" w:hAnsi="Trebuchet MS"/>
              </w:rPr>
              <w:t>Decizia Asociatului unic/</w:t>
            </w:r>
          </w:p>
          <w:p w14:paraId="15BC7572" w14:textId="38007B64" w:rsidR="0012002A" w:rsidRPr="00D378E1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1E2525">
              <w:rPr>
                <w:rFonts w:ascii="Trebuchet MS" w:hAnsi="Trebuchet MS"/>
              </w:rPr>
              <w:t xml:space="preserve">Hotărâre </w:t>
            </w:r>
            <w:r w:rsidRPr="00B762FF">
              <w:rPr>
                <w:rFonts w:ascii="Trebuchet MS" w:hAnsi="Trebuchet MS"/>
              </w:rPr>
              <w:t>adun</w:t>
            </w:r>
            <w:r>
              <w:rPr>
                <w:rFonts w:ascii="Trebuchet MS" w:hAnsi="Trebuchet MS"/>
              </w:rPr>
              <w:t>ă</w:t>
            </w:r>
            <w:r w:rsidRPr="00B762FF">
              <w:rPr>
                <w:rFonts w:ascii="Trebuchet MS" w:hAnsi="Trebuchet MS"/>
              </w:rPr>
              <w:t>rii generale a asocia</w:t>
            </w:r>
            <w:r>
              <w:rPr>
                <w:rFonts w:ascii="Trebuchet MS" w:hAnsi="Trebuchet MS"/>
              </w:rPr>
              <w:t>ț</w:t>
            </w:r>
            <w:r w:rsidRPr="00B762FF">
              <w:rPr>
                <w:rFonts w:ascii="Trebuchet MS" w:hAnsi="Trebuchet MS"/>
              </w:rPr>
              <w:t>ilor</w:t>
            </w:r>
            <w:r w:rsidRPr="001E2525">
              <w:rPr>
                <w:rFonts w:ascii="Trebuchet MS" w:hAnsi="Trebuchet MS"/>
              </w:rPr>
              <w:t xml:space="preserve"> de aprobare a proiectului și a cheltuielilor</w:t>
            </w:r>
          </w:p>
        </w:tc>
        <w:tc>
          <w:tcPr>
            <w:tcW w:w="618" w:type="dxa"/>
          </w:tcPr>
          <w:p w14:paraId="79F2434B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E0C8CE1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2857EAA" w14:textId="058A725D" w:rsidR="0012002A" w:rsidRPr="00330BC9" w:rsidRDefault="0012002A" w:rsidP="0012002A">
            <w:pPr>
              <w:rPr>
                <w:rFonts w:ascii="Trebuchet MS" w:eastAsia="Times New Roman" w:hAnsi="Trebuchet MS"/>
              </w:rPr>
            </w:pPr>
            <w:r>
              <w:rPr>
                <w:rFonts w:ascii="Trebuchet MS" w:hAnsi="Trebuchet MS"/>
              </w:rPr>
              <w:t>Anexa 19</w:t>
            </w:r>
          </w:p>
        </w:tc>
        <w:tc>
          <w:tcPr>
            <w:tcW w:w="2552" w:type="dxa"/>
          </w:tcPr>
          <w:p w14:paraId="7658FAF3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5FC11EF6" w14:textId="77777777" w:rsidTr="00580EA4">
        <w:trPr>
          <w:trHeight w:val="319"/>
        </w:trPr>
        <w:tc>
          <w:tcPr>
            <w:tcW w:w="4395" w:type="dxa"/>
            <w:shd w:val="clear" w:color="auto" w:fill="BFBFBF" w:themeFill="background1" w:themeFillShade="BF"/>
          </w:tcPr>
          <w:p w14:paraId="7C7014E9" w14:textId="451D92C7" w:rsidR="0012002A" w:rsidRPr="00553647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 xml:space="preserve">ELIGIBILITATEA </w:t>
            </w:r>
            <w:r>
              <w:rPr>
                <w:rFonts w:ascii="Trebuchet MS" w:hAnsi="Trebuchet MS"/>
                <w:b/>
              </w:rPr>
              <w:t>PARTENERULUI</w:t>
            </w:r>
          </w:p>
        </w:tc>
        <w:tc>
          <w:tcPr>
            <w:tcW w:w="618" w:type="dxa"/>
            <w:shd w:val="clear" w:color="auto" w:fill="BFBFBF" w:themeFill="background1" w:themeFillShade="BF"/>
          </w:tcPr>
          <w:p w14:paraId="72DF3669" w14:textId="4279FF58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14:paraId="78375F70" w14:textId="5D45BB0B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BFBFBF" w:themeFill="background1" w:themeFillShade="BF"/>
          </w:tcPr>
          <w:p w14:paraId="7F555148" w14:textId="57257A4C" w:rsidR="0012002A" w:rsidRDefault="0012002A" w:rsidP="0012002A"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071C3244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1940ED7D" w14:textId="77777777" w:rsidTr="007C1648">
        <w:trPr>
          <w:trHeight w:val="319"/>
        </w:trPr>
        <w:tc>
          <w:tcPr>
            <w:tcW w:w="4395" w:type="dxa"/>
          </w:tcPr>
          <w:p w14:paraId="0ECDAF6B" w14:textId="15B67913" w:rsidR="0012002A" w:rsidRPr="00553647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Cs/>
              </w:rPr>
              <w:t>Partenerul este înființat</w:t>
            </w:r>
            <w:r w:rsidRPr="000D6E28">
              <w:rPr>
                <w:rFonts w:ascii="Trebuchet MS" w:hAnsi="Trebuchet MS"/>
                <w:iCs/>
              </w:rPr>
              <w:t xml:space="preserve"> cel târziu la data de 31.12.2021</w:t>
            </w:r>
          </w:p>
        </w:tc>
        <w:tc>
          <w:tcPr>
            <w:tcW w:w="618" w:type="dxa"/>
          </w:tcPr>
          <w:p w14:paraId="03CF4C81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2B69FEB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321D6E8" w14:textId="21A8D63C" w:rsidR="0012002A" w:rsidRDefault="0012002A" w:rsidP="0012002A">
            <w:r>
              <w:rPr>
                <w:rFonts w:ascii="Trebuchet MS" w:hAnsi="Trebuchet MS"/>
              </w:rPr>
              <w:t>Cererea de finanțare/ extras ONRC</w:t>
            </w:r>
          </w:p>
        </w:tc>
        <w:tc>
          <w:tcPr>
            <w:tcW w:w="2552" w:type="dxa"/>
          </w:tcPr>
          <w:p w14:paraId="743E68A1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6939494A" w14:textId="77777777" w:rsidTr="007C1648">
        <w:trPr>
          <w:trHeight w:val="319"/>
        </w:trPr>
        <w:tc>
          <w:tcPr>
            <w:tcW w:w="4395" w:type="dxa"/>
          </w:tcPr>
          <w:p w14:paraId="6C69196C" w14:textId="1D32045B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Cs/>
              </w:rPr>
              <w:t>Partenerul are calitatea de IMM</w:t>
            </w:r>
            <w:r w:rsidRPr="00120155">
              <w:rPr>
                <w:rFonts w:ascii="Trebuchet MS" w:hAnsi="Trebuchet MS"/>
                <w:iCs/>
              </w:rPr>
              <w:t xml:space="preserve"> (</w:t>
            </w:r>
            <w:r w:rsidRPr="004E68AF">
              <w:rPr>
                <w:rFonts w:ascii="Trebuchet MS" w:hAnsi="Trebuchet MS"/>
                <w:i/>
                <w:iCs/>
              </w:rPr>
              <w:t>microîntreprinderi, întreprinderi mici și întreprinderi mijlocii</w:t>
            </w:r>
            <w:r w:rsidRPr="00120155">
              <w:rPr>
                <w:rFonts w:ascii="Trebuchet MS" w:hAnsi="Trebuchet MS"/>
                <w:iCs/>
              </w:rPr>
              <w:t>), în sensul prevederilor Anexei I Definiția IMM la Regulamentul (UE) nr. 651/2014</w:t>
            </w:r>
            <w:r>
              <w:rPr>
                <w:rFonts w:ascii="Trebuchet MS" w:hAnsi="Trebuchet MS"/>
                <w:iCs/>
              </w:rPr>
              <w:t xml:space="preserve"> și este înregistrat </w:t>
            </w:r>
            <w:r w:rsidRPr="00120155">
              <w:rPr>
                <w:rFonts w:ascii="Trebuchet MS" w:hAnsi="Trebuchet MS"/>
                <w:iCs/>
              </w:rPr>
              <w:t xml:space="preserve">în baza Legii societăților nr. 31/1990, republicată, cu modificările și completările ulterioare, a Legii nr. 1/2005 privind organizarea și funcționarea cooperației, republicată, </w:t>
            </w:r>
            <w:r>
              <w:rPr>
                <w:rFonts w:ascii="Trebuchet MS" w:hAnsi="Trebuchet MS"/>
                <w:iCs/>
              </w:rPr>
              <w:t>sau</w:t>
            </w:r>
            <w:r w:rsidRPr="00120155">
              <w:rPr>
                <w:rFonts w:ascii="Trebuchet MS" w:hAnsi="Trebuchet MS"/>
                <w:iCs/>
              </w:rPr>
              <w:t xml:space="preserve"> în baza  OUG nr. 6/2011 pentru stimularea înființării și dezvoltării microîntreprinderilor de către întreprinzătorii debutanți în afaceri, aprobată cu modificări prin Legea nr. 301/2011, cu modificările și completările ulterioare;</w:t>
            </w:r>
          </w:p>
        </w:tc>
        <w:tc>
          <w:tcPr>
            <w:tcW w:w="618" w:type="dxa"/>
          </w:tcPr>
          <w:p w14:paraId="1701450A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6C24D67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72027D0" w14:textId="3DF86FFD" w:rsidR="0012002A" w:rsidRDefault="0012002A" w:rsidP="0012002A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PROIECTE.PNRR.GOV.RO, Cererea de finanțare/ extras ONRC / Anexa 15 - </w:t>
            </w:r>
            <w:r w:rsidRPr="00120155">
              <w:rPr>
                <w:rFonts w:ascii="Trebuchet MS" w:hAnsi="Trebuchet MS"/>
                <w:i/>
              </w:rPr>
              <w:t>Declarație privind încadrarea întreprinderii în categoria întreprinderilor mici și mijlocii și calculul pentru întreprinderile partenere sau legate</w:t>
            </w:r>
          </w:p>
        </w:tc>
        <w:tc>
          <w:tcPr>
            <w:tcW w:w="2552" w:type="dxa"/>
          </w:tcPr>
          <w:p w14:paraId="77A3FD4C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5E3BEE33" w14:textId="77777777" w:rsidTr="007C1648">
        <w:trPr>
          <w:trHeight w:val="319"/>
        </w:trPr>
        <w:tc>
          <w:tcPr>
            <w:tcW w:w="4395" w:type="dxa"/>
          </w:tcPr>
          <w:p w14:paraId="0BCB3FB9" w14:textId="2852CC6D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Cs/>
              </w:rPr>
              <w:lastRenderedPageBreak/>
              <w:t xml:space="preserve">Partenerul </w:t>
            </w:r>
            <w:r w:rsidRPr="007776C8">
              <w:rPr>
                <w:rFonts w:ascii="Trebuchet MS" w:hAnsi="Trebuchet MS"/>
                <w:iCs/>
              </w:rPr>
              <w:t xml:space="preserve">nu au avut activitatea întreruptă/suspendată </w:t>
            </w:r>
            <w:r w:rsidRPr="004E68AF">
              <w:rPr>
                <w:rFonts w:ascii="Trebuchet MS" w:hAnsi="Trebuchet MS"/>
                <w:iCs/>
              </w:rPr>
              <w:t>în anul depunerii cererii de finanțare și în anii 2022 și 2023</w:t>
            </w:r>
          </w:p>
        </w:tc>
        <w:tc>
          <w:tcPr>
            <w:tcW w:w="618" w:type="dxa"/>
          </w:tcPr>
          <w:p w14:paraId="0F584F9C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9F2DE60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549E664" w14:textId="6777C1F7" w:rsidR="0012002A" w:rsidRDefault="0012002A" w:rsidP="0012002A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 verifică în </w:t>
            </w:r>
            <w:r w:rsidRPr="004E68AF">
              <w:rPr>
                <w:rFonts w:ascii="Trebuchet MS" w:hAnsi="Trebuchet MS"/>
              </w:rPr>
              <w:t>Baza de date ANAF</w:t>
            </w:r>
          </w:p>
        </w:tc>
        <w:tc>
          <w:tcPr>
            <w:tcW w:w="2552" w:type="dxa"/>
          </w:tcPr>
          <w:p w14:paraId="7F1831D0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1C8967F9" w14:textId="77777777" w:rsidTr="007C1648">
        <w:trPr>
          <w:trHeight w:val="319"/>
        </w:trPr>
        <w:tc>
          <w:tcPr>
            <w:tcW w:w="4395" w:type="dxa"/>
          </w:tcPr>
          <w:p w14:paraId="78590A4D" w14:textId="6110E034" w:rsidR="0012002A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>Partenerul</w:t>
            </w:r>
            <w:r w:rsidRPr="004C5662">
              <w:rPr>
                <w:rFonts w:ascii="Trebuchet MS" w:hAnsi="Trebuchet MS"/>
                <w:iCs/>
              </w:rPr>
              <w:t xml:space="preserve"> trebuie să desfășoare activități în domeniul IT, respectiv</w:t>
            </w:r>
            <w:r>
              <w:rPr>
                <w:rFonts w:ascii="Trebuchet MS" w:hAnsi="Trebuchet MS"/>
                <w:iCs/>
              </w:rPr>
              <w:t>:</w:t>
            </w:r>
          </w:p>
          <w:p w14:paraId="0AED298E" w14:textId="77777777" w:rsidR="0012002A" w:rsidRPr="006F5D72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5829 – Activități de editare a altor produse software;</w:t>
            </w:r>
          </w:p>
          <w:p w14:paraId="475FF08C" w14:textId="77777777" w:rsidR="0012002A" w:rsidRPr="006F5D72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5821 - Activități de editare a jocurilor de calculator;</w:t>
            </w:r>
          </w:p>
          <w:p w14:paraId="469BFB08" w14:textId="77777777" w:rsidR="0012002A" w:rsidRPr="006F5D72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6201 – Activități de realizare a software-ului la comandă (software orientat client);</w:t>
            </w:r>
          </w:p>
          <w:p w14:paraId="68FA4961" w14:textId="77777777" w:rsidR="0012002A" w:rsidRPr="006F5D72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6202 – Activități de consultanță în tehnologia informației;</w:t>
            </w:r>
          </w:p>
          <w:p w14:paraId="64DE0885" w14:textId="77777777" w:rsidR="0012002A" w:rsidRPr="006F5D72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6203 – Activități de management (gestiune și exploatare) a mijloacelor de calcul;</w:t>
            </w:r>
          </w:p>
          <w:p w14:paraId="34F9C0F1" w14:textId="77777777" w:rsidR="0012002A" w:rsidRPr="006F5D72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6209 – Alte activități de servicii privind tehnologia informației;</w:t>
            </w:r>
          </w:p>
          <w:p w14:paraId="6C6BA33B" w14:textId="77777777" w:rsidR="0012002A" w:rsidRPr="006F5D72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6311 – Prelucrarea datelor, administrarea paginilor web și activități conexe</w:t>
            </w:r>
          </w:p>
          <w:p w14:paraId="78620BC9" w14:textId="77777777" w:rsidR="0012002A" w:rsidRPr="006F5D72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>6312 – Activități ale portalurilor web;</w:t>
            </w:r>
          </w:p>
          <w:p w14:paraId="646B19E0" w14:textId="77777777" w:rsidR="0012002A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6F5D72">
              <w:rPr>
                <w:rFonts w:ascii="Trebuchet MS" w:hAnsi="Trebuchet MS"/>
                <w:iCs/>
              </w:rPr>
              <w:t>•</w:t>
            </w:r>
            <w:r w:rsidRPr="006F5D72">
              <w:rPr>
                <w:rFonts w:ascii="Trebuchet MS" w:hAnsi="Trebuchet MS"/>
                <w:iCs/>
              </w:rPr>
              <w:tab/>
              <w:t xml:space="preserve">6399 – Alte activități de servicii informaționale </w:t>
            </w:r>
            <w:proofErr w:type="spellStart"/>
            <w:r w:rsidRPr="006F5D72">
              <w:rPr>
                <w:rFonts w:ascii="Trebuchet MS" w:hAnsi="Trebuchet MS"/>
                <w:iCs/>
              </w:rPr>
              <w:t>n.c.a</w:t>
            </w:r>
            <w:proofErr w:type="spellEnd"/>
            <w:r w:rsidRPr="006F5D72">
              <w:rPr>
                <w:rFonts w:ascii="Trebuchet MS" w:hAnsi="Trebuchet MS"/>
                <w:iCs/>
              </w:rPr>
              <w:t>.;</w:t>
            </w:r>
          </w:p>
          <w:p w14:paraId="2E02DD2F" w14:textId="5F760361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3EEC1530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1F5A65C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7FBDBAE" w14:textId="6D931B09" w:rsidR="0012002A" w:rsidRDefault="0012002A" w:rsidP="0012002A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în baza de date ONRC</w:t>
            </w:r>
            <w:r w:rsidR="00D43F6B">
              <w:rPr>
                <w:rFonts w:ascii="Trebuchet MS" w:hAnsi="Trebuchet MS"/>
              </w:rPr>
              <w:t>/ extras ONRC</w:t>
            </w:r>
          </w:p>
        </w:tc>
        <w:tc>
          <w:tcPr>
            <w:tcW w:w="2552" w:type="dxa"/>
          </w:tcPr>
          <w:p w14:paraId="24278E43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094742" w:rsidRPr="00553647" w14:paraId="75B8F134" w14:textId="77777777" w:rsidTr="007C1648">
        <w:trPr>
          <w:trHeight w:val="319"/>
        </w:trPr>
        <w:tc>
          <w:tcPr>
            <w:tcW w:w="4395" w:type="dxa"/>
          </w:tcPr>
          <w:p w14:paraId="5E6687CF" w14:textId="1BA5C39A" w:rsidR="00094742" w:rsidRPr="000D6E28" w:rsidRDefault="00094742" w:rsidP="0009474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Cs/>
              </w:rPr>
              <w:t>Partenerul</w:t>
            </w:r>
            <w:r w:rsidRPr="00553647">
              <w:rPr>
                <w:rFonts w:ascii="Trebuchet MS" w:hAnsi="Trebuchet MS"/>
              </w:rPr>
              <w:t xml:space="preserve"> a înregistrat profit operațional din activitatea curentă, respectiv din activitatea de exploatare</w:t>
            </w:r>
            <w:r w:rsidR="00492465">
              <w:rPr>
                <w:rFonts w:ascii="Trebuchet MS" w:eastAsia="Times New Roman" w:hAnsi="Trebuchet MS"/>
              </w:rPr>
              <w:t>(&gt;0 lei)</w:t>
            </w:r>
            <w:r w:rsidRPr="00553647">
              <w:rPr>
                <w:rFonts w:ascii="Trebuchet MS" w:hAnsi="Trebuchet MS"/>
              </w:rPr>
              <w:t xml:space="preserve"> în anul </w:t>
            </w:r>
            <w:r w:rsidRPr="007776C8">
              <w:rPr>
                <w:rFonts w:ascii="Trebuchet MS" w:hAnsi="Trebuchet MS"/>
                <w:iCs/>
              </w:rPr>
              <w:t>2022</w:t>
            </w:r>
            <w:r>
              <w:rPr>
                <w:rFonts w:ascii="Trebuchet MS" w:hAnsi="Trebuchet MS"/>
                <w:iCs/>
              </w:rPr>
              <w:t xml:space="preserve">. </w:t>
            </w:r>
          </w:p>
        </w:tc>
        <w:tc>
          <w:tcPr>
            <w:tcW w:w="618" w:type="dxa"/>
          </w:tcPr>
          <w:p w14:paraId="1E74ED90" w14:textId="77777777" w:rsidR="00094742" w:rsidRPr="00553647" w:rsidRDefault="00094742" w:rsidP="00094742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6CA6D3B" w14:textId="77777777" w:rsidR="00094742" w:rsidRPr="00553647" w:rsidRDefault="00094742" w:rsidP="00094742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1ECD2197" w14:textId="21EF5A71" w:rsidR="00094742" w:rsidRDefault="00094742" w:rsidP="0009474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Situații financiare anuale</w:t>
            </w:r>
          </w:p>
        </w:tc>
        <w:tc>
          <w:tcPr>
            <w:tcW w:w="2552" w:type="dxa"/>
          </w:tcPr>
          <w:p w14:paraId="3E8E5753" w14:textId="5316BD6B" w:rsidR="00094742" w:rsidRPr="00553647" w:rsidRDefault="00094742" w:rsidP="00094742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 verifică cu baza de date MF. </w:t>
            </w:r>
            <w:r w:rsidRPr="007776C8">
              <w:rPr>
                <w:rFonts w:ascii="Trebuchet MS" w:hAnsi="Trebuchet MS"/>
              </w:rPr>
              <w:t xml:space="preserve">Dacă întreprinderea </w:t>
            </w:r>
            <w:r>
              <w:rPr>
                <w:rFonts w:ascii="Trebuchet MS" w:hAnsi="Trebuchet MS"/>
              </w:rPr>
              <w:t xml:space="preserve">nu </w:t>
            </w:r>
            <w:r w:rsidRPr="007B2DBC">
              <w:rPr>
                <w:rFonts w:ascii="Trebuchet MS" w:hAnsi="Trebuchet MS"/>
              </w:rPr>
              <w:t>a înregistrat profit operațional din activitatea curentă, respectiv din activitatea de exploatare în anul 2022</w:t>
            </w:r>
            <w:r w:rsidRPr="007776C8">
              <w:rPr>
                <w:rFonts w:ascii="Trebuchet MS" w:hAnsi="Trebuchet MS"/>
              </w:rPr>
              <w:t>, proiec</w:t>
            </w:r>
            <w:r>
              <w:rPr>
                <w:rFonts w:ascii="Trebuchet MS" w:hAnsi="Trebuchet MS"/>
              </w:rPr>
              <w:t>t</w:t>
            </w:r>
            <w:r w:rsidRPr="007776C8">
              <w:rPr>
                <w:rFonts w:ascii="Trebuchet MS" w:hAnsi="Trebuchet MS"/>
              </w:rPr>
              <w:t>ul va fi</w:t>
            </w:r>
            <w:r w:rsidRPr="00553647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094742" w:rsidRPr="00553647" w14:paraId="5F6E3940" w14:textId="77777777" w:rsidTr="002C71D2">
        <w:trPr>
          <w:trHeight w:val="319"/>
        </w:trPr>
        <w:tc>
          <w:tcPr>
            <w:tcW w:w="4395" w:type="dxa"/>
            <w:vAlign w:val="center"/>
          </w:tcPr>
          <w:p w14:paraId="29BCF599" w14:textId="33E2EBBA" w:rsidR="00094742" w:rsidRPr="000D6E28" w:rsidRDefault="00094742" w:rsidP="0009474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Se verifică dacă </w:t>
            </w:r>
            <w:r>
              <w:rPr>
                <w:rFonts w:ascii="Trebuchet MS" w:hAnsi="Trebuchet MS"/>
                <w:iCs/>
              </w:rPr>
              <w:t>partenerul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 </w:t>
            </w:r>
            <w:r w:rsidRPr="007776C8">
              <w:rPr>
                <w:rFonts w:ascii="Trebuchet MS" w:hAnsi="Trebuchet MS"/>
                <w:b/>
                <w:color w:val="000000"/>
                <w:kern w:val="28"/>
              </w:rPr>
              <w:t>NU ESTE  în dificultate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.  </w:t>
            </w:r>
          </w:p>
        </w:tc>
        <w:tc>
          <w:tcPr>
            <w:tcW w:w="618" w:type="dxa"/>
          </w:tcPr>
          <w:p w14:paraId="5126B59D" w14:textId="77777777" w:rsidR="00094742" w:rsidRPr="00553647" w:rsidRDefault="00094742" w:rsidP="00094742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512295E" w14:textId="77777777" w:rsidR="00094742" w:rsidRPr="00553647" w:rsidRDefault="00094742" w:rsidP="00094742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34C9D31E" w14:textId="5F66E1A3" w:rsidR="00094742" w:rsidRDefault="00094742" w:rsidP="0009474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Situații financiare anuale</w:t>
            </w:r>
          </w:p>
        </w:tc>
        <w:tc>
          <w:tcPr>
            <w:tcW w:w="2552" w:type="dxa"/>
          </w:tcPr>
          <w:p w14:paraId="3DB4E2D1" w14:textId="2A6D8724" w:rsidR="00094742" w:rsidRPr="00553647" w:rsidRDefault="00094742" w:rsidP="00094742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7776C8">
              <w:rPr>
                <w:rFonts w:ascii="Trebuchet MS" w:hAnsi="Trebuchet MS"/>
              </w:rPr>
              <w:t xml:space="preserve">Dacă întreprinderea </w:t>
            </w:r>
            <w:r>
              <w:rPr>
                <w:rFonts w:ascii="Trebuchet MS" w:hAnsi="Trebuchet MS"/>
              </w:rPr>
              <w:t>este în dificultate</w:t>
            </w:r>
            <w:r w:rsidRPr="007776C8">
              <w:rPr>
                <w:rFonts w:ascii="Trebuchet MS" w:hAnsi="Trebuchet MS"/>
              </w:rPr>
              <w:t>, proiec</w:t>
            </w:r>
            <w:r>
              <w:rPr>
                <w:rFonts w:ascii="Trebuchet MS" w:hAnsi="Trebuchet MS"/>
              </w:rPr>
              <w:t>t</w:t>
            </w:r>
            <w:r w:rsidRPr="007776C8">
              <w:rPr>
                <w:rFonts w:ascii="Trebuchet MS" w:hAnsi="Trebuchet MS"/>
              </w:rPr>
              <w:t>ul va fi</w:t>
            </w:r>
            <w:r w:rsidRPr="00553647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12002A" w:rsidRPr="00553647" w14:paraId="01059DEB" w14:textId="77777777" w:rsidTr="00177798">
        <w:trPr>
          <w:trHeight w:val="319"/>
        </w:trPr>
        <w:tc>
          <w:tcPr>
            <w:tcW w:w="4395" w:type="dxa"/>
          </w:tcPr>
          <w:p w14:paraId="233AFCD1" w14:textId="484C9CAB" w:rsidR="0012002A" w:rsidRPr="00553647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C650AB">
              <w:rPr>
                <w:rFonts w:ascii="Trebuchet MS" w:hAnsi="Trebuchet MS"/>
              </w:rPr>
              <w:t>Acord de parteneriat</w:t>
            </w:r>
          </w:p>
        </w:tc>
        <w:tc>
          <w:tcPr>
            <w:tcW w:w="618" w:type="dxa"/>
          </w:tcPr>
          <w:p w14:paraId="29019AC5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D9B3DED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7A37615" w14:textId="3E2317E0" w:rsidR="0012002A" w:rsidRDefault="0012002A" w:rsidP="0012002A">
            <w:pPr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2</w:t>
            </w:r>
          </w:p>
        </w:tc>
        <w:tc>
          <w:tcPr>
            <w:tcW w:w="2552" w:type="dxa"/>
          </w:tcPr>
          <w:p w14:paraId="24F5B3F6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3A91BE98" w14:textId="77777777" w:rsidTr="002C71D2">
        <w:trPr>
          <w:trHeight w:val="319"/>
        </w:trPr>
        <w:tc>
          <w:tcPr>
            <w:tcW w:w="4395" w:type="dxa"/>
            <w:vAlign w:val="center"/>
          </w:tcPr>
          <w:p w14:paraId="08EB263A" w14:textId="77777777" w:rsidR="0012002A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Împuternicire</w:t>
            </w:r>
          </w:p>
          <w:p w14:paraId="22973779" w14:textId="77777777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1E37F407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3996690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F00A118" w14:textId="402623C9" w:rsidR="0012002A" w:rsidRDefault="0012002A" w:rsidP="0012002A">
            <w:pPr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7</w:t>
            </w:r>
          </w:p>
        </w:tc>
        <w:tc>
          <w:tcPr>
            <w:tcW w:w="2552" w:type="dxa"/>
          </w:tcPr>
          <w:p w14:paraId="2630D616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138F4B49" w14:textId="77777777" w:rsidTr="007C1648">
        <w:trPr>
          <w:trHeight w:val="319"/>
        </w:trPr>
        <w:tc>
          <w:tcPr>
            <w:tcW w:w="4395" w:type="dxa"/>
          </w:tcPr>
          <w:p w14:paraId="04499454" w14:textId="1237B003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Declarație de eligibilitate</w:t>
            </w:r>
          </w:p>
        </w:tc>
        <w:tc>
          <w:tcPr>
            <w:tcW w:w="618" w:type="dxa"/>
          </w:tcPr>
          <w:p w14:paraId="15CC1C75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26C61FC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2F7E434" w14:textId="7D681C55" w:rsidR="0012002A" w:rsidRDefault="0012002A" w:rsidP="0012002A">
            <w:pPr>
              <w:rPr>
                <w:rFonts w:ascii="Trebuchet MS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8</w:t>
            </w:r>
          </w:p>
        </w:tc>
        <w:tc>
          <w:tcPr>
            <w:tcW w:w="2552" w:type="dxa"/>
          </w:tcPr>
          <w:p w14:paraId="1AFA68B3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73BBDC9B" w14:textId="77777777" w:rsidTr="007C1648">
        <w:trPr>
          <w:trHeight w:val="319"/>
        </w:trPr>
        <w:tc>
          <w:tcPr>
            <w:tcW w:w="4395" w:type="dxa"/>
          </w:tcPr>
          <w:p w14:paraId="7B47E218" w14:textId="1E13E064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Declarație de angajament</w:t>
            </w:r>
          </w:p>
        </w:tc>
        <w:tc>
          <w:tcPr>
            <w:tcW w:w="618" w:type="dxa"/>
          </w:tcPr>
          <w:p w14:paraId="0FB9A3DD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FD0138D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C8ADFE3" w14:textId="7B942B60" w:rsidR="0012002A" w:rsidRDefault="0012002A" w:rsidP="0012002A">
            <w:pPr>
              <w:rPr>
                <w:rFonts w:ascii="Trebuchet MS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9</w:t>
            </w:r>
          </w:p>
        </w:tc>
        <w:tc>
          <w:tcPr>
            <w:tcW w:w="2552" w:type="dxa"/>
          </w:tcPr>
          <w:p w14:paraId="06BBF53D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416268C1" w14:textId="77777777" w:rsidTr="007C1648">
        <w:trPr>
          <w:trHeight w:val="319"/>
        </w:trPr>
        <w:tc>
          <w:tcPr>
            <w:tcW w:w="4395" w:type="dxa"/>
          </w:tcPr>
          <w:p w14:paraId="4E00437F" w14:textId="7E50F3EA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lastRenderedPageBreak/>
              <w:t xml:space="preserve">Declarație privind </w:t>
            </w:r>
            <w:proofErr w:type="spellStart"/>
            <w:r w:rsidRPr="002123CF">
              <w:rPr>
                <w:rFonts w:ascii="Trebuchet MS" w:eastAsia="Times New Roman" w:hAnsi="Trebuchet MS"/>
              </w:rPr>
              <w:t>nedeductibilitatea</w:t>
            </w:r>
            <w:proofErr w:type="spellEnd"/>
            <w:r w:rsidRPr="002123CF">
              <w:rPr>
                <w:rFonts w:ascii="Trebuchet MS" w:eastAsia="Times New Roman" w:hAnsi="Trebuchet MS"/>
              </w:rPr>
              <w:t xml:space="preserve"> TVA aferente cheltuielilor efectuate în cadrul </w:t>
            </w:r>
            <w:proofErr w:type="spellStart"/>
            <w:r w:rsidRPr="002123CF">
              <w:rPr>
                <w:rFonts w:ascii="Trebuchet MS" w:eastAsia="Times New Roman" w:hAnsi="Trebuchet MS"/>
              </w:rPr>
              <w:t>operaţiunilor</w:t>
            </w:r>
            <w:proofErr w:type="spellEnd"/>
            <w:r w:rsidRPr="002123CF">
              <w:rPr>
                <w:rFonts w:ascii="Trebuchet MS" w:eastAsia="Times New Roman" w:hAnsi="Trebuchet MS"/>
              </w:rPr>
              <w:t xml:space="preserve"> </w:t>
            </w:r>
            <w:proofErr w:type="spellStart"/>
            <w:r w:rsidRPr="002123CF">
              <w:rPr>
                <w:rFonts w:ascii="Trebuchet MS" w:eastAsia="Times New Roman" w:hAnsi="Trebuchet MS"/>
              </w:rPr>
              <w:t>finanţate</w:t>
            </w:r>
            <w:proofErr w:type="spellEnd"/>
            <w:r>
              <w:rPr>
                <w:rFonts w:ascii="Trebuchet MS" w:eastAsia="Times New Roman" w:hAnsi="Trebuchet MS"/>
              </w:rPr>
              <w:t xml:space="preserve"> </w:t>
            </w:r>
            <w:r w:rsidRPr="002123CF">
              <w:rPr>
                <w:rFonts w:ascii="Trebuchet MS" w:eastAsia="Times New Roman" w:hAnsi="Trebuchet MS"/>
              </w:rPr>
              <w:t xml:space="preserve">prin Planul </w:t>
            </w:r>
            <w:proofErr w:type="spellStart"/>
            <w:r w:rsidRPr="002123CF">
              <w:rPr>
                <w:rFonts w:ascii="Trebuchet MS" w:eastAsia="Times New Roman" w:hAnsi="Trebuchet MS"/>
              </w:rPr>
              <w:t>Naţional</w:t>
            </w:r>
            <w:proofErr w:type="spellEnd"/>
            <w:r w:rsidRPr="002123CF">
              <w:rPr>
                <w:rFonts w:ascii="Trebuchet MS" w:eastAsia="Times New Roman" w:hAnsi="Trebuchet MS"/>
              </w:rPr>
              <w:t xml:space="preserve"> de Redresare și </w:t>
            </w:r>
            <w:proofErr w:type="spellStart"/>
            <w:r w:rsidRPr="002123CF">
              <w:rPr>
                <w:rFonts w:ascii="Trebuchet MS" w:eastAsia="Times New Roman" w:hAnsi="Trebuchet MS"/>
              </w:rPr>
              <w:t>Rezilienţă</w:t>
            </w:r>
            <w:proofErr w:type="spellEnd"/>
            <w:r w:rsidRPr="002123CF">
              <w:rPr>
                <w:rFonts w:ascii="Trebuchet MS" w:eastAsia="Times New Roman" w:hAnsi="Trebuchet MS"/>
              </w:rPr>
              <w:t xml:space="preserve"> în cadrul Mecanismului de redresare </w:t>
            </w:r>
            <w:proofErr w:type="spellStart"/>
            <w:r w:rsidRPr="002123CF">
              <w:rPr>
                <w:rFonts w:ascii="Trebuchet MS" w:eastAsia="Times New Roman" w:hAnsi="Trebuchet MS"/>
              </w:rPr>
              <w:t>şi</w:t>
            </w:r>
            <w:proofErr w:type="spellEnd"/>
            <w:r>
              <w:rPr>
                <w:rFonts w:ascii="Trebuchet MS" w:eastAsia="Times New Roman" w:hAnsi="Trebuchet MS"/>
              </w:rPr>
              <w:t xml:space="preserve"> </w:t>
            </w:r>
            <w:proofErr w:type="spellStart"/>
            <w:r w:rsidRPr="002123CF">
              <w:rPr>
                <w:rFonts w:ascii="Trebuchet MS" w:eastAsia="Times New Roman" w:hAnsi="Trebuchet MS"/>
              </w:rPr>
              <w:t>rezilienţă</w:t>
            </w:r>
            <w:proofErr w:type="spellEnd"/>
          </w:p>
        </w:tc>
        <w:tc>
          <w:tcPr>
            <w:tcW w:w="618" w:type="dxa"/>
          </w:tcPr>
          <w:p w14:paraId="7B2A3381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1D06C9EF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87DA939" w14:textId="02AA4389" w:rsidR="0012002A" w:rsidRDefault="0012002A" w:rsidP="0012002A">
            <w:pPr>
              <w:rPr>
                <w:rFonts w:ascii="Trebuchet MS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10</w:t>
            </w:r>
          </w:p>
        </w:tc>
        <w:tc>
          <w:tcPr>
            <w:tcW w:w="2552" w:type="dxa"/>
          </w:tcPr>
          <w:p w14:paraId="77D1A98C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39315F0A" w14:textId="77777777" w:rsidTr="007C1648">
        <w:trPr>
          <w:trHeight w:val="319"/>
        </w:trPr>
        <w:tc>
          <w:tcPr>
            <w:tcW w:w="4395" w:type="dxa"/>
          </w:tcPr>
          <w:p w14:paraId="7759888E" w14:textId="58ED850F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Consimțământ privind prelucrarea datelor cu caracter personal</w:t>
            </w:r>
          </w:p>
        </w:tc>
        <w:tc>
          <w:tcPr>
            <w:tcW w:w="618" w:type="dxa"/>
          </w:tcPr>
          <w:p w14:paraId="40D8A4A0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2305D79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47ED283" w14:textId="2B166353" w:rsidR="0012002A" w:rsidRDefault="0012002A" w:rsidP="0012002A">
            <w:pPr>
              <w:rPr>
                <w:rFonts w:ascii="Trebuchet MS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11</w:t>
            </w:r>
          </w:p>
        </w:tc>
        <w:tc>
          <w:tcPr>
            <w:tcW w:w="2552" w:type="dxa"/>
          </w:tcPr>
          <w:p w14:paraId="305EA01E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6124EDB9" w14:textId="77777777" w:rsidTr="007C1648">
        <w:trPr>
          <w:trHeight w:val="319"/>
        </w:trPr>
        <w:tc>
          <w:tcPr>
            <w:tcW w:w="4395" w:type="dxa"/>
          </w:tcPr>
          <w:p w14:paraId="3617C8B1" w14:textId="14ED2D97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Declarație privind evitarea conflictelor de interese, a fraudei, corupției și a dublei finanțări</w:t>
            </w:r>
          </w:p>
        </w:tc>
        <w:tc>
          <w:tcPr>
            <w:tcW w:w="618" w:type="dxa"/>
          </w:tcPr>
          <w:p w14:paraId="497B01C5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EFFC9BF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5EB5C70" w14:textId="69FAA370" w:rsidR="0012002A" w:rsidRDefault="0012002A" w:rsidP="0012002A">
            <w:pPr>
              <w:rPr>
                <w:rFonts w:ascii="Trebuchet MS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12</w:t>
            </w:r>
          </w:p>
        </w:tc>
        <w:tc>
          <w:tcPr>
            <w:tcW w:w="2552" w:type="dxa"/>
          </w:tcPr>
          <w:p w14:paraId="3145E312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56274014" w14:textId="77777777" w:rsidTr="007C1648">
        <w:trPr>
          <w:trHeight w:val="319"/>
        </w:trPr>
        <w:tc>
          <w:tcPr>
            <w:tcW w:w="4395" w:type="dxa"/>
          </w:tcPr>
          <w:p w14:paraId="60C0B749" w14:textId="4F5CF89F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Declarație privind respectarea principiului DNSH însoțită de autoevaluarea privind respectarea principiului DNSH</w:t>
            </w:r>
          </w:p>
        </w:tc>
        <w:tc>
          <w:tcPr>
            <w:tcW w:w="618" w:type="dxa"/>
          </w:tcPr>
          <w:p w14:paraId="5C4446A2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25689E5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CF4F641" w14:textId="3CBACC0C" w:rsidR="0012002A" w:rsidRDefault="0012002A" w:rsidP="0012002A">
            <w:pPr>
              <w:rPr>
                <w:rFonts w:ascii="Trebuchet MS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13</w:t>
            </w:r>
          </w:p>
        </w:tc>
        <w:tc>
          <w:tcPr>
            <w:tcW w:w="2552" w:type="dxa"/>
          </w:tcPr>
          <w:p w14:paraId="2C97C9D8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7908FBC4" w14:textId="77777777" w:rsidTr="007C1648">
        <w:trPr>
          <w:trHeight w:val="319"/>
        </w:trPr>
        <w:tc>
          <w:tcPr>
            <w:tcW w:w="4395" w:type="dxa"/>
          </w:tcPr>
          <w:p w14:paraId="2EDA73EA" w14:textId="21C4590C" w:rsidR="0012002A" w:rsidRPr="000D6E28" w:rsidRDefault="0012002A" w:rsidP="0012002A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/>
              </w:rPr>
              <w:t>Declarație privind încadrarea întreprinderii în categoria întreprinderilor mici și mijlocii și calculul pentru întreprinderile partenere sau legate</w:t>
            </w:r>
          </w:p>
        </w:tc>
        <w:tc>
          <w:tcPr>
            <w:tcW w:w="618" w:type="dxa"/>
          </w:tcPr>
          <w:p w14:paraId="0D9D9B86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2640A0A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2E221D7" w14:textId="0498F129" w:rsidR="0012002A" w:rsidRDefault="0012002A" w:rsidP="0012002A">
            <w:pPr>
              <w:rPr>
                <w:rFonts w:ascii="Trebuchet MS" w:hAnsi="Trebuchet MS"/>
              </w:rPr>
            </w:pPr>
            <w:r w:rsidRPr="00330BC9">
              <w:rPr>
                <w:rFonts w:ascii="Trebuchet MS" w:eastAsia="Times New Roman" w:hAnsi="Trebuchet MS"/>
              </w:rPr>
              <w:t>Anexa 15</w:t>
            </w:r>
          </w:p>
        </w:tc>
        <w:tc>
          <w:tcPr>
            <w:tcW w:w="2552" w:type="dxa"/>
          </w:tcPr>
          <w:p w14:paraId="3838E07D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497B7EC3" w14:textId="77777777" w:rsidTr="007C1648">
        <w:tc>
          <w:tcPr>
            <w:tcW w:w="4395" w:type="dxa"/>
            <w:shd w:val="pct20" w:color="auto" w:fill="auto"/>
            <w:vAlign w:val="center"/>
          </w:tcPr>
          <w:p w14:paraId="49578960" w14:textId="77777777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ELIGIBILITATEA PROPUNERII DE PROIECT</w:t>
            </w:r>
          </w:p>
        </w:tc>
        <w:tc>
          <w:tcPr>
            <w:tcW w:w="618" w:type="dxa"/>
            <w:shd w:val="pct20" w:color="auto" w:fill="auto"/>
          </w:tcPr>
          <w:p w14:paraId="3E3DFAF9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pct20" w:color="auto" w:fill="auto"/>
          </w:tcPr>
          <w:p w14:paraId="6AD1E6CA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pct20" w:color="auto" w:fill="auto"/>
          </w:tcPr>
          <w:p w14:paraId="118FC667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pct20" w:color="auto" w:fill="auto"/>
          </w:tcPr>
          <w:p w14:paraId="53BB0A00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12002A" w:rsidRPr="00553647" w14:paraId="185D1645" w14:textId="77777777" w:rsidTr="00F9224A">
        <w:tc>
          <w:tcPr>
            <w:tcW w:w="4395" w:type="dxa"/>
            <w:vAlign w:val="center"/>
          </w:tcPr>
          <w:p w14:paraId="21BAD3BC" w14:textId="76A4AD32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iCs/>
              </w:rPr>
              <w:t>L</w:t>
            </w:r>
            <w:r w:rsidRPr="00120155">
              <w:rPr>
                <w:rFonts w:ascii="Trebuchet MS" w:hAnsi="Trebuchet MS"/>
                <w:iCs/>
              </w:rPr>
              <w:t>ider</w:t>
            </w:r>
            <w:r>
              <w:rPr>
                <w:rFonts w:ascii="Trebuchet MS" w:hAnsi="Trebuchet MS"/>
                <w:iCs/>
              </w:rPr>
              <w:t>ul</w:t>
            </w:r>
            <w:r w:rsidRPr="00120155">
              <w:rPr>
                <w:rFonts w:ascii="Trebuchet MS" w:hAnsi="Trebuchet MS"/>
                <w:iCs/>
              </w:rPr>
              <w:t xml:space="preserve"> de parteneriat</w:t>
            </w:r>
            <w:r>
              <w:rPr>
                <w:rFonts w:ascii="Trebuchet MS" w:hAnsi="Trebuchet MS"/>
                <w:iCs/>
              </w:rPr>
              <w:t xml:space="preserve"> a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>depus un singur proiect în cadrul</w:t>
            </w:r>
            <w:r w:rsidRPr="00553647">
              <w:rPr>
                <w:rFonts w:ascii="Trebuchet MS" w:hAnsi="Trebuchet MS"/>
                <w:color w:val="000000"/>
              </w:rPr>
              <w:t xml:space="preserve">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prezentului apel de proiecte. </w:t>
            </w:r>
          </w:p>
        </w:tc>
        <w:tc>
          <w:tcPr>
            <w:tcW w:w="618" w:type="dxa"/>
          </w:tcPr>
          <w:p w14:paraId="1759A56C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2BD6B5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DD8B99D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  <w:vAlign w:val="center"/>
          </w:tcPr>
          <w:p w14:paraId="5E55B066" w14:textId="3C3CE8B4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9D736F">
              <w:rPr>
                <w:rFonts w:ascii="Trebuchet MS" w:hAnsi="Trebuchet MS"/>
                <w:color w:val="000000"/>
                <w:kern w:val="28"/>
              </w:rPr>
              <w:t>Liderul de parteneriat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  a depus un singur proiect în cadrul</w:t>
            </w:r>
            <w:r w:rsidRPr="00553647">
              <w:rPr>
                <w:rFonts w:ascii="Trebuchet MS" w:hAnsi="Trebuchet MS"/>
                <w:color w:val="000000"/>
              </w:rPr>
              <w:t xml:space="preserve">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prezentului apel de proiecte. </w:t>
            </w:r>
          </w:p>
        </w:tc>
      </w:tr>
      <w:tr w:rsidR="0012002A" w:rsidRPr="00553647" w14:paraId="1BE2B790" w14:textId="77777777" w:rsidTr="007C1648">
        <w:tc>
          <w:tcPr>
            <w:tcW w:w="4395" w:type="dxa"/>
            <w:vAlign w:val="center"/>
          </w:tcPr>
          <w:p w14:paraId="462C070B" w14:textId="77777777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Proiectul va fi implementat în  România</w:t>
            </w:r>
          </w:p>
        </w:tc>
        <w:tc>
          <w:tcPr>
            <w:tcW w:w="618" w:type="dxa"/>
          </w:tcPr>
          <w:p w14:paraId="221710C2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9EA9B32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850BA42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Cererea de finanțare – Localizare proiect</w:t>
            </w:r>
          </w:p>
        </w:tc>
        <w:tc>
          <w:tcPr>
            <w:tcW w:w="2552" w:type="dxa"/>
          </w:tcPr>
          <w:p w14:paraId="7C0661CC" w14:textId="55002B65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4A14DBE8" w14:textId="77777777" w:rsidTr="007C1648">
        <w:tc>
          <w:tcPr>
            <w:tcW w:w="4395" w:type="dxa"/>
          </w:tcPr>
          <w:p w14:paraId="63A8CAE1" w14:textId="77777777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Plan de afaceri </w:t>
            </w:r>
          </w:p>
        </w:tc>
        <w:tc>
          <w:tcPr>
            <w:tcW w:w="618" w:type="dxa"/>
          </w:tcPr>
          <w:p w14:paraId="5D7C0316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98F4BAA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956AF73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Anexa 6</w:t>
            </w:r>
          </w:p>
        </w:tc>
        <w:tc>
          <w:tcPr>
            <w:tcW w:w="2552" w:type="dxa"/>
          </w:tcPr>
          <w:p w14:paraId="5D957776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3EDD1833" w14:textId="77777777" w:rsidTr="007C1648">
        <w:tc>
          <w:tcPr>
            <w:tcW w:w="4395" w:type="dxa"/>
          </w:tcPr>
          <w:p w14:paraId="048171AD" w14:textId="2011D3C7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Ofertele de preț cuprinse în Nota</w:t>
            </w:r>
            <w:r w:rsidRPr="00553647">
              <w:rPr>
                <w:rFonts w:ascii="Trebuchet MS" w:hAnsi="Trebuchet MS"/>
              </w:rPr>
              <w:t xml:space="preserve"> de</w:t>
            </w:r>
            <w:r>
              <w:rPr>
                <w:rFonts w:ascii="Trebuchet MS" w:hAnsi="Trebuchet MS"/>
              </w:rPr>
              <w:t xml:space="preserve"> fundamentare</w:t>
            </w:r>
            <w:r w:rsidRPr="00553647">
              <w:rPr>
                <w:rFonts w:ascii="Trebuchet MS" w:hAnsi="Trebuchet MS"/>
              </w:rPr>
              <w:t xml:space="preserve"> trebuie să fie corelate cu  Plan</w:t>
            </w:r>
            <w:r>
              <w:rPr>
                <w:rFonts w:ascii="Trebuchet MS" w:hAnsi="Trebuchet MS"/>
              </w:rPr>
              <w:t>ul</w:t>
            </w:r>
            <w:r w:rsidR="006243ED">
              <w:rPr>
                <w:rFonts w:ascii="Trebuchet MS" w:hAnsi="Trebuchet MS"/>
              </w:rPr>
              <w:t xml:space="preserve"> de achiziții</w:t>
            </w:r>
            <w:r w:rsidRPr="00553647">
              <w:rPr>
                <w:rFonts w:ascii="Trebuchet MS" w:hAnsi="Trebuchet MS"/>
              </w:rPr>
              <w:t xml:space="preserve"> și Buget, activități și cheltuieli din cererea de finanțare.</w:t>
            </w:r>
          </w:p>
        </w:tc>
        <w:tc>
          <w:tcPr>
            <w:tcW w:w="618" w:type="dxa"/>
          </w:tcPr>
          <w:p w14:paraId="74F2A7A0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1C15A4A8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55A7A81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Anexa la Planul de afaceri</w:t>
            </w:r>
          </w:p>
        </w:tc>
        <w:tc>
          <w:tcPr>
            <w:tcW w:w="2552" w:type="dxa"/>
          </w:tcPr>
          <w:p w14:paraId="7B1A668D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31224531" w14:textId="77777777" w:rsidTr="007C1648">
        <w:tc>
          <w:tcPr>
            <w:tcW w:w="4395" w:type="dxa"/>
          </w:tcPr>
          <w:p w14:paraId="42F62270" w14:textId="77777777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Valoarea bugetului eligibil și neeligibil declarat de solicitant în cererea de finanțare (verificarea liniilor bugetare). </w:t>
            </w:r>
          </w:p>
        </w:tc>
        <w:tc>
          <w:tcPr>
            <w:tcW w:w="618" w:type="dxa"/>
          </w:tcPr>
          <w:p w14:paraId="7793E838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0409BC4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9A46593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552" w:type="dxa"/>
          </w:tcPr>
          <w:p w14:paraId="42D99B29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3AC3E500" w14:textId="77777777" w:rsidTr="00777DD7">
        <w:tc>
          <w:tcPr>
            <w:tcW w:w="4395" w:type="dxa"/>
            <w:vAlign w:val="center"/>
          </w:tcPr>
          <w:p w14:paraId="0AC545B7" w14:textId="77777777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Investiția aferenta proiectului se încadrează în unul din codurile CAEN </w:t>
            </w:r>
            <w:r>
              <w:rPr>
                <w:rFonts w:ascii="Trebuchet MS" w:hAnsi="Trebuchet MS"/>
              </w:rPr>
              <w:t>eligibile</w:t>
            </w:r>
            <w:r w:rsidRPr="00553647">
              <w:rPr>
                <w:rFonts w:ascii="Trebuchet MS" w:hAnsi="Trebuchet MS"/>
                <w:iCs/>
                <w:color w:val="000000"/>
              </w:rPr>
              <w:t xml:space="preserve"> </w:t>
            </w:r>
          </w:p>
        </w:tc>
        <w:tc>
          <w:tcPr>
            <w:tcW w:w="618" w:type="dxa"/>
          </w:tcPr>
          <w:p w14:paraId="4D1039F2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28BE929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C7C811E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552" w:type="dxa"/>
          </w:tcPr>
          <w:p w14:paraId="5F7230B8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7372805E" w14:textId="77777777" w:rsidTr="00777DD7">
        <w:tc>
          <w:tcPr>
            <w:tcW w:w="4395" w:type="dxa"/>
            <w:vAlign w:val="center"/>
          </w:tcPr>
          <w:p w14:paraId="083508E5" w14:textId="0EC4005C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Valoarea finanț</w:t>
            </w:r>
            <w:r w:rsidR="006243ED">
              <w:rPr>
                <w:rFonts w:ascii="Trebuchet MS" w:hAnsi="Trebuchet MS"/>
              </w:rPr>
              <w:t>ării nerambursabile solicitate</w:t>
            </w:r>
            <w:r w:rsidRPr="00553647">
              <w:rPr>
                <w:rFonts w:ascii="Trebuchet MS" w:hAnsi="Trebuchet MS"/>
              </w:rPr>
              <w:t xml:space="preserve"> se încadrează în limitele permise</w:t>
            </w:r>
            <w:r>
              <w:rPr>
                <w:rFonts w:ascii="Trebuchet MS" w:hAnsi="Trebuchet MS"/>
                <w:iCs/>
                <w:color w:val="000000"/>
              </w:rPr>
              <w:t xml:space="preserve"> și pe tipuri de măsuri de sprijin</w:t>
            </w:r>
            <w:r w:rsidR="00150ACB">
              <w:rPr>
                <w:rFonts w:ascii="Trebuchet MS" w:hAnsi="Trebuchet MS"/>
                <w:iCs/>
                <w:color w:val="000000"/>
              </w:rPr>
              <w:t xml:space="preserve"> (ajutor regional, ajutor pentru cercetare și dezvoltare, ajutor de minimis)</w:t>
            </w:r>
          </w:p>
        </w:tc>
        <w:tc>
          <w:tcPr>
            <w:tcW w:w="618" w:type="dxa"/>
          </w:tcPr>
          <w:p w14:paraId="75A2EF23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6BD0987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1D23449B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 - Buget</w:t>
            </w:r>
          </w:p>
        </w:tc>
        <w:tc>
          <w:tcPr>
            <w:tcW w:w="2552" w:type="dxa"/>
          </w:tcPr>
          <w:p w14:paraId="6D0BA980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7AA72765" w14:textId="77777777" w:rsidTr="00777DD7">
        <w:tc>
          <w:tcPr>
            <w:tcW w:w="4395" w:type="dxa"/>
            <w:vAlign w:val="center"/>
          </w:tcPr>
          <w:p w14:paraId="0AB39382" w14:textId="3EBBDEBB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Perioada de implementare a proiectului  se încad</w:t>
            </w:r>
            <w:r w:rsidR="006243ED">
              <w:rPr>
                <w:rFonts w:ascii="Trebuchet MS" w:hAnsi="Trebuchet MS"/>
              </w:rPr>
              <w:t xml:space="preserve">rează în durata maximă permisă de </w:t>
            </w:r>
            <w:r>
              <w:rPr>
                <w:rFonts w:ascii="Trebuchet MS" w:hAnsi="Trebuchet MS"/>
              </w:rPr>
              <w:t>18 luni</w:t>
            </w:r>
            <w:r w:rsidRPr="00553647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262E915C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38B3390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E45FD8A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 de finanțare – Activități previzionate – </w:t>
            </w:r>
          </w:p>
        </w:tc>
        <w:tc>
          <w:tcPr>
            <w:tcW w:w="2552" w:type="dxa"/>
          </w:tcPr>
          <w:p w14:paraId="0E1C9C5C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60144C99" w14:textId="77777777" w:rsidTr="007C1648">
        <w:tc>
          <w:tcPr>
            <w:tcW w:w="4395" w:type="dxa"/>
          </w:tcPr>
          <w:p w14:paraId="799F53CF" w14:textId="42C9EF22" w:rsidR="0012002A" w:rsidRPr="00553647" w:rsidRDefault="0012002A" w:rsidP="0012002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lastRenderedPageBreak/>
              <w:t>Planul de cheltuieli prevede contribuția cheltuielilor la îndeplinirea indicatorilor asumați prin Cererea de finanțare.</w:t>
            </w:r>
          </w:p>
        </w:tc>
        <w:tc>
          <w:tcPr>
            <w:tcW w:w="618" w:type="dxa"/>
          </w:tcPr>
          <w:p w14:paraId="705F31CB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F0633DB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C001CD1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Plan de afaceri</w:t>
            </w:r>
            <w:r>
              <w:rPr>
                <w:rFonts w:ascii="Trebuchet MS" w:hAnsi="Trebuchet MS"/>
              </w:rPr>
              <w:t xml:space="preserve"> -  Anexa 6</w:t>
            </w:r>
          </w:p>
        </w:tc>
        <w:tc>
          <w:tcPr>
            <w:tcW w:w="2552" w:type="dxa"/>
          </w:tcPr>
          <w:p w14:paraId="2B5E69F9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2002A" w:rsidRPr="00553647" w14:paraId="6706AE4A" w14:textId="77777777" w:rsidTr="006243ED">
        <w:trPr>
          <w:trHeight w:val="2145"/>
        </w:trPr>
        <w:tc>
          <w:tcPr>
            <w:tcW w:w="4395" w:type="dxa"/>
            <w:vAlign w:val="center"/>
          </w:tcPr>
          <w:p w14:paraId="43E49126" w14:textId="355C3BBA" w:rsidR="0012002A" w:rsidRPr="00553647" w:rsidRDefault="0012002A" w:rsidP="0012002A">
            <w:pPr>
              <w:tabs>
                <w:tab w:val="left" w:pos="1080"/>
                <w:tab w:val="left" w:pos="1350"/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Indicatorii prestabiliț</w:t>
            </w:r>
            <w:r w:rsidR="006243ED">
              <w:rPr>
                <w:rFonts w:ascii="Trebuchet MS" w:hAnsi="Trebuchet MS"/>
              </w:rPr>
              <w:t xml:space="preserve">i și cei suplimentari selectați </w:t>
            </w:r>
            <w:r w:rsidRPr="00553647">
              <w:rPr>
                <w:rFonts w:ascii="Trebuchet MS" w:hAnsi="Trebuchet MS"/>
              </w:rPr>
              <w:t xml:space="preserve">dintre cei menționați la Cap. </w:t>
            </w:r>
            <w:r w:rsidRPr="002F1F06">
              <w:rPr>
                <w:rFonts w:ascii="Trebuchet MS" w:hAnsi="Trebuchet MS"/>
                <w:b/>
                <w:i/>
              </w:rPr>
              <w:t>Indicatorii apelului de proiecte</w:t>
            </w:r>
            <w:r w:rsidRPr="00553647">
              <w:rPr>
                <w:rFonts w:ascii="Trebuchet MS" w:hAnsi="Trebuchet MS"/>
              </w:rPr>
              <w:t>, al prezentului ghid, respectă următoarele cerințe:</w:t>
            </w:r>
          </w:p>
          <w:p w14:paraId="70122314" w14:textId="77777777" w:rsidR="0012002A" w:rsidRPr="00553647" w:rsidRDefault="0012002A" w:rsidP="0012002A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Unitatea de măsură este conformă </w:t>
            </w:r>
          </w:p>
          <w:p w14:paraId="4A45404F" w14:textId="6440F658" w:rsidR="0012002A" w:rsidRPr="00553647" w:rsidRDefault="0012002A" w:rsidP="0012002A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Toate câmpurile aferente unui indicator au fost completate.</w:t>
            </w:r>
          </w:p>
        </w:tc>
        <w:tc>
          <w:tcPr>
            <w:tcW w:w="618" w:type="dxa"/>
          </w:tcPr>
          <w:p w14:paraId="5DC0FB8E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F7F53CC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2BE9173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-  Indicatori </w:t>
            </w:r>
          </w:p>
          <w:p w14:paraId="43DEC889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552" w:type="dxa"/>
          </w:tcPr>
          <w:p w14:paraId="54C00EDA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2002A" w:rsidRPr="00553647" w14:paraId="60F163D1" w14:textId="77777777" w:rsidTr="007C1648">
        <w:tc>
          <w:tcPr>
            <w:tcW w:w="4395" w:type="dxa"/>
            <w:vAlign w:val="center"/>
          </w:tcPr>
          <w:p w14:paraId="065938B5" w14:textId="43BD6D09" w:rsidR="0012002A" w:rsidRPr="00553647" w:rsidRDefault="0012002A" w:rsidP="006243ED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Documentul din care să reiasă calculul indicatorilor financiari</w:t>
            </w:r>
            <w:r w:rsidR="006243ED">
              <w:rPr>
                <w:rFonts w:ascii="Trebuchet MS" w:hAnsi="Trebuchet MS"/>
              </w:rPr>
              <w:t xml:space="preserve"> este atașat </w:t>
            </w:r>
            <w:r>
              <w:rPr>
                <w:rFonts w:ascii="Trebuchet MS" w:hAnsi="Trebuchet MS"/>
              </w:rPr>
              <w:t>și respectă modelul pus la dispoziție (inclusiv formulele de calcul).</w:t>
            </w:r>
          </w:p>
        </w:tc>
        <w:tc>
          <w:tcPr>
            <w:tcW w:w="618" w:type="dxa"/>
          </w:tcPr>
          <w:p w14:paraId="27E139D8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674CEE4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A31B5E1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Anexa la planul de afaceri</w:t>
            </w:r>
          </w:p>
        </w:tc>
        <w:tc>
          <w:tcPr>
            <w:tcW w:w="2552" w:type="dxa"/>
          </w:tcPr>
          <w:p w14:paraId="701B434A" w14:textId="77777777" w:rsidR="0012002A" w:rsidRPr="00553647" w:rsidRDefault="0012002A" w:rsidP="0012002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</w:tbl>
    <w:p w14:paraId="278F4589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E6B4EDE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5BD7A08" w14:textId="5AB411A9" w:rsidR="00394743" w:rsidRPr="00553647" w:rsidRDefault="00394743" w:rsidP="00394743">
      <w:pPr>
        <w:rPr>
          <w:rFonts w:ascii="Trebuchet MS" w:hAnsi="Trebuchet MS"/>
          <w:b/>
        </w:rPr>
      </w:pPr>
    </w:p>
    <w:sectPr w:rsidR="00394743" w:rsidRPr="00553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94742"/>
    <w:rsid w:val="000A02A1"/>
    <w:rsid w:val="000D6E28"/>
    <w:rsid w:val="000F19B8"/>
    <w:rsid w:val="00105F70"/>
    <w:rsid w:val="0012002A"/>
    <w:rsid w:val="00120155"/>
    <w:rsid w:val="001270DE"/>
    <w:rsid w:val="00150ACB"/>
    <w:rsid w:val="001E73EB"/>
    <w:rsid w:val="002F1F06"/>
    <w:rsid w:val="00330BC9"/>
    <w:rsid w:val="00385175"/>
    <w:rsid w:val="00394743"/>
    <w:rsid w:val="003959BE"/>
    <w:rsid w:val="00395C32"/>
    <w:rsid w:val="003E23C7"/>
    <w:rsid w:val="003F1B6E"/>
    <w:rsid w:val="00492465"/>
    <w:rsid w:val="004A02A2"/>
    <w:rsid w:val="004A2DDA"/>
    <w:rsid w:val="004B3FF0"/>
    <w:rsid w:val="004C5662"/>
    <w:rsid w:val="004E5344"/>
    <w:rsid w:val="004E68AF"/>
    <w:rsid w:val="00541AD4"/>
    <w:rsid w:val="00546C5E"/>
    <w:rsid w:val="00553647"/>
    <w:rsid w:val="00580EA4"/>
    <w:rsid w:val="00603198"/>
    <w:rsid w:val="006243ED"/>
    <w:rsid w:val="00650CDD"/>
    <w:rsid w:val="00677E8A"/>
    <w:rsid w:val="00685992"/>
    <w:rsid w:val="00690F49"/>
    <w:rsid w:val="006A42B3"/>
    <w:rsid w:val="006F5D72"/>
    <w:rsid w:val="007314CE"/>
    <w:rsid w:val="00750D28"/>
    <w:rsid w:val="007776C8"/>
    <w:rsid w:val="00797506"/>
    <w:rsid w:val="007B2DBC"/>
    <w:rsid w:val="007C6A0B"/>
    <w:rsid w:val="007D1580"/>
    <w:rsid w:val="0088610B"/>
    <w:rsid w:val="009A5150"/>
    <w:rsid w:val="009D4726"/>
    <w:rsid w:val="009D736F"/>
    <w:rsid w:val="00A531C5"/>
    <w:rsid w:val="00AC15DA"/>
    <w:rsid w:val="00AE5E70"/>
    <w:rsid w:val="00AE7051"/>
    <w:rsid w:val="00B50ADE"/>
    <w:rsid w:val="00B769A0"/>
    <w:rsid w:val="00B86C19"/>
    <w:rsid w:val="00BC64AB"/>
    <w:rsid w:val="00BD006B"/>
    <w:rsid w:val="00C972DD"/>
    <w:rsid w:val="00D35801"/>
    <w:rsid w:val="00D43F6B"/>
    <w:rsid w:val="00DB1AEE"/>
    <w:rsid w:val="00DD129A"/>
    <w:rsid w:val="00DF560F"/>
    <w:rsid w:val="00E461AD"/>
    <w:rsid w:val="00EA4D41"/>
    <w:rsid w:val="00EB275A"/>
    <w:rsid w:val="00F3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Title">
    <w:name w:val="Title"/>
    <w:basedOn w:val="Normal"/>
    <w:link w:val="TitleChar"/>
    <w:qFormat/>
    <w:rsid w:val="00750D28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</w:rPr>
  </w:style>
  <w:style w:type="character" w:customStyle="1" w:styleId="TitleChar">
    <w:name w:val="Title Char"/>
    <w:basedOn w:val="DefaultParagraphFont"/>
    <w:link w:val="Title"/>
    <w:rsid w:val="00750D28"/>
    <w:rPr>
      <w:rFonts w:ascii="Arial" w:eastAsia="Times New Roman" w:hAnsi="Arial" w:cs="Arial"/>
      <w:b/>
      <w:spacing w:val="20"/>
      <w:szCs w:val="21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B275A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EB275A"/>
  </w:style>
  <w:style w:type="paragraph" w:styleId="BalloonText">
    <w:name w:val="Balloon Text"/>
    <w:basedOn w:val="Normal"/>
    <w:link w:val="BalloonTextChar"/>
    <w:uiPriority w:val="99"/>
    <w:semiHidden/>
    <w:unhideWhenUsed/>
    <w:rsid w:val="003F1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B6E"/>
    <w:rPr>
      <w:rFonts w:ascii="Segoe UI" w:eastAsia="SimSu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7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48</cp:revision>
  <cp:lastPrinted>2024-03-14T10:52:00Z</cp:lastPrinted>
  <dcterms:created xsi:type="dcterms:W3CDTF">2022-10-07T08:24:00Z</dcterms:created>
  <dcterms:modified xsi:type="dcterms:W3CDTF">2024-03-19T16:49:00Z</dcterms:modified>
</cp:coreProperties>
</file>