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D3D3EA" w14:textId="2E8473F7" w:rsidR="006851AF" w:rsidRDefault="006851AF" w:rsidP="00B549F5">
      <w:pPr>
        <w:spacing w:after="0" w:line="240" w:lineRule="auto"/>
        <w:ind w:right="540" w:hanging="709"/>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ANNEX </w:t>
      </w:r>
      <w:r w:rsidR="00B549F5">
        <w:rPr>
          <w:rFonts w:ascii="Trebuchet MS" w:eastAsia="Times New Roman" w:hAnsi="Trebuchet MS" w:cs="Times New Roman"/>
          <w:b/>
          <w:lang w:eastAsia="de-DE"/>
        </w:rPr>
        <w:t>7</w:t>
      </w:r>
      <w:r w:rsidRPr="00F560DC">
        <w:rPr>
          <w:rFonts w:ascii="Trebuchet MS" w:eastAsia="Times New Roman" w:hAnsi="Trebuchet MS" w:cs="Times New Roman"/>
          <w:b/>
          <w:lang w:eastAsia="de-DE"/>
        </w:rPr>
        <w:t>: QUALITY ASSESSMENT GRID</w:t>
      </w:r>
    </w:p>
    <w:p w14:paraId="490C9F34" w14:textId="7E0FF345" w:rsidR="00B549F5" w:rsidRPr="00F560DC" w:rsidRDefault="00FA42F8" w:rsidP="00B549F5">
      <w:pPr>
        <w:spacing w:after="0" w:line="240" w:lineRule="auto"/>
        <w:ind w:right="540" w:hanging="709"/>
        <w:jc w:val="center"/>
        <w:rPr>
          <w:rFonts w:ascii="Trebuchet MS" w:eastAsia="Times New Roman" w:hAnsi="Trebuchet MS" w:cs="Times New Roman"/>
          <w:b/>
          <w:lang w:eastAsia="de-DE"/>
        </w:rPr>
      </w:pPr>
      <w:r>
        <w:rPr>
          <w:rFonts w:ascii="Trebuchet MS" w:eastAsia="Times New Roman" w:hAnsi="Trebuchet MS" w:cs="Times New Roman"/>
          <w:b/>
          <w:lang w:eastAsia="de-DE"/>
        </w:rPr>
        <w:t xml:space="preserve">Second </w:t>
      </w:r>
      <w:r w:rsidR="00B46C2B">
        <w:rPr>
          <w:rFonts w:ascii="Trebuchet MS" w:eastAsia="Times New Roman" w:hAnsi="Trebuchet MS" w:cs="Times New Roman"/>
          <w:b/>
          <w:lang w:eastAsia="de-DE"/>
        </w:rPr>
        <w:t>C</w:t>
      </w:r>
      <w:r w:rsidR="00B549F5">
        <w:rPr>
          <w:rFonts w:ascii="Trebuchet MS" w:eastAsia="Times New Roman" w:hAnsi="Trebuchet MS" w:cs="Times New Roman"/>
          <w:b/>
          <w:lang w:eastAsia="de-DE"/>
        </w:rPr>
        <w:t xml:space="preserve">all for proposals – </w:t>
      </w:r>
      <w:r w:rsidR="002E2E80">
        <w:rPr>
          <w:rFonts w:ascii="Trebuchet MS" w:eastAsia="Times New Roman" w:hAnsi="Trebuchet MS" w:cs="Times New Roman"/>
          <w:b/>
          <w:lang w:eastAsia="de-DE"/>
        </w:rPr>
        <w:t>S</w:t>
      </w:r>
      <w:r w:rsidR="00B46C2B">
        <w:rPr>
          <w:rFonts w:ascii="Trebuchet MS" w:eastAsia="Times New Roman" w:hAnsi="Trebuchet MS" w:cs="Times New Roman"/>
          <w:b/>
          <w:lang w:eastAsia="de-DE"/>
        </w:rPr>
        <w:t>mall scale</w:t>
      </w:r>
      <w:r w:rsidR="00B549F5">
        <w:rPr>
          <w:rFonts w:ascii="Trebuchet MS" w:eastAsia="Times New Roman" w:hAnsi="Trebuchet MS" w:cs="Times New Roman"/>
          <w:b/>
          <w:lang w:eastAsia="de-DE"/>
        </w:rPr>
        <w:t xml:space="preserve"> projects</w:t>
      </w:r>
    </w:p>
    <w:p w14:paraId="59770FA7" w14:textId="47A05E5F" w:rsidR="001661E5" w:rsidRPr="00F560DC" w:rsidRDefault="001661E5" w:rsidP="00B549F5">
      <w:pPr>
        <w:spacing w:after="0" w:line="240" w:lineRule="auto"/>
        <w:ind w:right="540" w:hanging="709"/>
        <w:jc w:val="center"/>
        <w:rPr>
          <w:rFonts w:ascii="Trebuchet MS" w:eastAsia="Times New Roman" w:hAnsi="Trebuchet MS" w:cs="Times New Roman"/>
          <w:b/>
          <w:lang w:eastAsia="de-DE"/>
        </w:rPr>
      </w:pPr>
    </w:p>
    <w:p w14:paraId="65D2B822" w14:textId="3324DC16" w:rsidR="004700BD" w:rsidRPr="00F560DC" w:rsidRDefault="001661E5" w:rsidP="004700BD">
      <w:pPr>
        <w:spacing w:after="0" w:line="240" w:lineRule="auto"/>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Quality Assessment criteria are divided into sections and subsections. The quality assessment criteria are divided into strategic and operational. Each section has the maximum score which consists of the sum of scores received in subsections. Each subsection will be given a </w:t>
      </w:r>
      <w:r w:rsidR="00E6681B" w:rsidRPr="00F560DC">
        <w:rPr>
          <w:rFonts w:ascii="Trebuchet MS" w:eastAsia="Times New Roman" w:hAnsi="Trebuchet MS" w:cs="Times New Roman"/>
          <w:lang w:eastAsia="de-DE"/>
        </w:rPr>
        <w:t>score</w:t>
      </w:r>
      <w:r w:rsidRPr="00F560DC">
        <w:rPr>
          <w:rFonts w:ascii="Trebuchet MS" w:eastAsia="Times New Roman" w:hAnsi="Trebuchet MS" w:cs="Times New Roman"/>
          <w:lang w:eastAsia="de-DE"/>
        </w:rPr>
        <w:t xml:space="preserve"> in accordance with the guidelines </w:t>
      </w:r>
      <w:r w:rsidR="004700BD">
        <w:rPr>
          <w:rFonts w:ascii="Trebuchet MS" w:eastAsia="Times New Roman" w:hAnsi="Trebuchet MS" w:cs="Times New Roman"/>
          <w:lang w:eastAsia="de-DE"/>
        </w:rPr>
        <w:t>below. Half point scores (0.5 points) above 1 point and below 4 points are allowed.</w:t>
      </w:r>
    </w:p>
    <w:p w14:paraId="72CB8EE4" w14:textId="0635C4DB" w:rsidR="001661E5" w:rsidRPr="00F560DC" w:rsidRDefault="001661E5" w:rsidP="001661E5">
      <w:pPr>
        <w:spacing w:after="0" w:line="240" w:lineRule="auto"/>
        <w:ind w:right="-23"/>
        <w:jc w:val="both"/>
        <w:rPr>
          <w:rFonts w:ascii="Trebuchet MS" w:eastAsia="Times New Roman" w:hAnsi="Trebuchet MS" w:cs="Times New Roman"/>
          <w:lang w:eastAsia="de-DE"/>
        </w:rPr>
      </w:pPr>
    </w:p>
    <w:tbl>
      <w:tblPr>
        <w:tblStyle w:val="TableGrid"/>
        <w:tblW w:w="14563" w:type="dxa"/>
        <w:tblLook w:val="04A0" w:firstRow="1" w:lastRow="0" w:firstColumn="1" w:lastColumn="0" w:noHBand="0" w:noVBand="1"/>
      </w:tblPr>
      <w:tblGrid>
        <w:gridCol w:w="1836"/>
        <w:gridCol w:w="12727"/>
      </w:tblGrid>
      <w:tr w:rsidR="001661E5" w:rsidRPr="00F560DC" w14:paraId="06244BAE" w14:textId="77777777" w:rsidTr="00883EDB">
        <w:trPr>
          <w:trHeight w:val="2464"/>
        </w:trPr>
        <w:tc>
          <w:tcPr>
            <w:tcW w:w="1836" w:type="dxa"/>
            <w:vAlign w:val="center"/>
          </w:tcPr>
          <w:p w14:paraId="206232C0" w14:textId="2FD3449A" w:rsidR="001661E5" w:rsidRPr="00F560DC" w:rsidRDefault="001661E5" w:rsidP="00E6681B">
            <w:pPr>
              <w:ind w:right="-23"/>
              <w:jc w:val="center"/>
              <w:rPr>
                <w:rFonts w:ascii="Trebuchet MS" w:eastAsia="Times New Roman" w:hAnsi="Trebuchet MS" w:cs="Times New Roman"/>
                <w:b/>
                <w:lang w:eastAsia="de-DE"/>
              </w:rPr>
            </w:pPr>
          </w:p>
          <w:p w14:paraId="54D2C145" w14:textId="5B397295"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4</w:t>
            </w:r>
            <w:r w:rsidR="002E6B54" w:rsidRPr="00F560DC">
              <w:rPr>
                <w:rFonts w:ascii="Trebuchet MS" w:eastAsia="Times New Roman" w:hAnsi="Trebuchet MS" w:cs="Times New Roman"/>
                <w:b/>
                <w:lang w:eastAsia="de-DE"/>
              </w:rPr>
              <w:t xml:space="preserve"> points - </w:t>
            </w:r>
            <w:r w:rsidR="001661E5" w:rsidRPr="00F560DC">
              <w:rPr>
                <w:rFonts w:ascii="Trebuchet MS" w:eastAsia="Times New Roman" w:hAnsi="Trebuchet MS" w:cs="Times New Roman"/>
                <w:b/>
                <w:lang w:eastAsia="de-DE"/>
              </w:rPr>
              <w:t>Very good</w:t>
            </w:r>
            <w:r w:rsidR="00E6681B" w:rsidRPr="00F560DC">
              <w:rPr>
                <w:rFonts w:ascii="Trebuchet MS" w:eastAsia="Times New Roman" w:hAnsi="Trebuchet MS" w:cs="Times New Roman"/>
                <w:b/>
                <w:lang w:eastAsia="de-DE"/>
              </w:rPr>
              <w:t xml:space="preserve"> </w:t>
            </w:r>
          </w:p>
          <w:p w14:paraId="74141FF7" w14:textId="34C71739"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(VG)</w:t>
            </w:r>
          </w:p>
        </w:tc>
        <w:tc>
          <w:tcPr>
            <w:tcW w:w="12727" w:type="dxa"/>
            <w:vAlign w:val="center"/>
          </w:tcPr>
          <w:p w14:paraId="6F4D29C2" w14:textId="6BD90F04" w:rsidR="001661E5"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fulfils the </w:t>
            </w:r>
            <w:r w:rsidR="00E07564" w:rsidRPr="00F560DC">
              <w:rPr>
                <w:rFonts w:ascii="Trebuchet MS" w:eastAsia="Times New Roman" w:hAnsi="Trebuchet MS" w:cs="Times New Roman"/>
                <w:lang w:eastAsia="de-DE"/>
              </w:rPr>
              <w:t>requirements</w:t>
            </w:r>
            <w:r w:rsidRPr="00F560DC">
              <w:rPr>
                <w:rFonts w:ascii="Trebuchet MS" w:eastAsia="Times New Roman" w:hAnsi="Trebuchet MS" w:cs="Times New Roman"/>
                <w:lang w:eastAsia="de-DE"/>
              </w:rPr>
              <w:t xml:space="preserve"> to an excellent </w:t>
            </w:r>
            <w:r w:rsidR="00A831BC" w:rsidRPr="00F560DC">
              <w:rPr>
                <w:rFonts w:ascii="Trebuchet MS" w:eastAsia="Times New Roman" w:hAnsi="Trebuchet MS" w:cs="Times New Roman"/>
                <w:lang w:eastAsia="de-DE"/>
              </w:rPr>
              <w:t xml:space="preserve">extent </w:t>
            </w:r>
            <w:r w:rsidRPr="00F560DC">
              <w:rPr>
                <w:rFonts w:ascii="Trebuchet MS" w:eastAsia="Times New Roman" w:hAnsi="Trebuchet MS" w:cs="Times New Roman"/>
                <w:lang w:eastAsia="de-DE"/>
              </w:rPr>
              <w:t xml:space="preserve">and the provided information is sufficient, clear and coherent for assessing </w:t>
            </w:r>
            <w:r w:rsidR="00E07564" w:rsidRPr="00F560DC">
              <w:rPr>
                <w:rFonts w:ascii="Trebuchet MS" w:eastAsia="Times New Roman" w:hAnsi="Trebuchet MS" w:cs="Times New Roman"/>
                <w:lang w:eastAsia="de-DE"/>
              </w:rPr>
              <w:t>it</w:t>
            </w:r>
            <w:r w:rsidR="00A831BC" w:rsidRPr="00F560DC">
              <w:rPr>
                <w:rFonts w:ascii="Trebuchet MS" w:eastAsia="Times New Roman" w:hAnsi="Trebuchet MS" w:cs="Times New Roman"/>
                <w:lang w:eastAsia="de-DE"/>
              </w:rPr>
              <w:t>.</w:t>
            </w:r>
          </w:p>
          <w:p w14:paraId="431B3746" w14:textId="053DC4C9" w:rsidR="00B376AA" w:rsidRPr="00F560DC" w:rsidRDefault="00E74AFE" w:rsidP="00907D2D">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907D2D" w:rsidRPr="00F560DC">
              <w:rPr>
                <w:rFonts w:ascii="Trebuchet MS" w:eastAsia="Times New Roman" w:hAnsi="Trebuchet MS" w:cs="Times New Roman"/>
                <w:lang w:eastAsia="de-DE"/>
              </w:rPr>
              <w:t>The need for transnational cooperation to address the identified challenge is clearly explain</w:t>
            </w:r>
            <w:r w:rsidR="008A0E6C">
              <w:rPr>
                <w:rFonts w:ascii="Trebuchet MS" w:eastAsia="Times New Roman" w:hAnsi="Trebuchet MS" w:cs="Times New Roman"/>
                <w:lang w:eastAsia="de-DE"/>
              </w:rPr>
              <w:t>ed</w:t>
            </w:r>
            <w:r w:rsidR="00907D2D" w:rsidRPr="00F560DC">
              <w:rPr>
                <w:rFonts w:ascii="Trebuchet MS" w:eastAsia="Times New Roman" w:hAnsi="Trebuchet MS" w:cs="Times New Roman"/>
                <w:lang w:eastAsia="de-DE"/>
              </w:rPr>
              <w:t>, t</w:t>
            </w:r>
            <w:r w:rsidR="00B376AA" w:rsidRPr="00F560DC">
              <w:rPr>
                <w:rFonts w:ascii="Trebuchet MS" w:eastAsia="Times New Roman" w:hAnsi="Trebuchet MS" w:cs="Times New Roman"/>
                <w:lang w:eastAsia="de-DE"/>
              </w:rPr>
              <w:t xml:space="preserve">he common challenges are tackled in a way providing results that are in scope of the Interreg NEXT Black Sea Basin Programme objectives; </w:t>
            </w:r>
            <w:r w:rsidR="00325DC9" w:rsidRPr="00325DC9">
              <w:rPr>
                <w:rFonts w:ascii="Trebuchet MS" w:eastAsia="Times New Roman" w:hAnsi="Trebuchet MS" w:cs="Times New Roman"/>
                <w:lang w:eastAsia="de-DE"/>
              </w:rPr>
              <w:t xml:space="preserve">main outputs including mandatory output RCO87 are described in details, are correctly identified, linked, quantified and in line with the criteria in the definition of related Programme common output (RCO) and result (RCR) indicators; </w:t>
            </w:r>
            <w:r w:rsidR="00B376AA" w:rsidRPr="00F560DC">
              <w:rPr>
                <w:rFonts w:ascii="Trebuchet MS" w:eastAsia="Times New Roman" w:hAnsi="Trebuchet MS" w:cs="Times New Roman"/>
                <w:lang w:eastAsia="de-DE"/>
              </w:rPr>
              <w:t xml:space="preserve">project work plan is very good, </w:t>
            </w:r>
            <w:r w:rsidR="00325DC9" w:rsidRPr="00325DC9">
              <w:rPr>
                <w:rFonts w:ascii="Trebuchet MS" w:eastAsia="Times New Roman" w:hAnsi="Trebuchet MS" w:cs="Times New Roman"/>
                <w:lang w:eastAsia="de-DE"/>
              </w:rPr>
              <w:t xml:space="preserve">activities and role of partners are described in details, the workplan is </w:t>
            </w:r>
            <w:r w:rsidR="00B376AA" w:rsidRPr="00F560DC">
              <w:rPr>
                <w:rFonts w:ascii="Trebuchet MS" w:eastAsia="Times New Roman" w:hAnsi="Trebuchet MS" w:cs="Times New Roman"/>
                <w:lang w:eastAsia="de-DE"/>
              </w:rPr>
              <w:t xml:space="preserve">well-balanced and partners have the capacity to implement the project and reach the target group(s); partnership composition is relevant and </w:t>
            </w:r>
            <w:r w:rsidR="00E07564" w:rsidRPr="00F560DC">
              <w:rPr>
                <w:rFonts w:ascii="Trebuchet MS" w:eastAsia="Times New Roman" w:hAnsi="Trebuchet MS" w:cs="Times New Roman"/>
                <w:lang w:eastAsia="de-DE"/>
              </w:rPr>
              <w:t xml:space="preserve">the partners </w:t>
            </w:r>
            <w:r w:rsidR="00B376AA" w:rsidRPr="00F560DC">
              <w:rPr>
                <w:rFonts w:ascii="Trebuchet MS" w:eastAsia="Times New Roman" w:hAnsi="Trebuchet MS" w:cs="Times New Roman"/>
                <w:lang w:eastAsia="de-DE"/>
              </w:rPr>
              <w:t>have competence to act in the thematic field concerned, reaching the results is foreseen in a cost-efficient way providing added value for the programme area; project provides sustainability of results and durability of actions, complements with other projects and activities.</w:t>
            </w:r>
          </w:p>
        </w:tc>
      </w:tr>
      <w:tr w:rsidR="001661E5" w:rsidRPr="00F560DC" w14:paraId="3DCC2D1B" w14:textId="77777777" w:rsidTr="00883EDB">
        <w:trPr>
          <w:trHeight w:val="2232"/>
        </w:trPr>
        <w:tc>
          <w:tcPr>
            <w:tcW w:w="1836" w:type="dxa"/>
            <w:vAlign w:val="center"/>
          </w:tcPr>
          <w:p w14:paraId="1A2C7CBC" w14:textId="0B4452AF" w:rsidR="001661E5" w:rsidRPr="00F560DC" w:rsidRDefault="001661E5" w:rsidP="00E6681B">
            <w:pPr>
              <w:ind w:right="-23"/>
              <w:jc w:val="center"/>
              <w:rPr>
                <w:rFonts w:ascii="Trebuchet MS" w:eastAsia="Times New Roman" w:hAnsi="Trebuchet MS" w:cs="Times New Roman"/>
                <w:b/>
                <w:lang w:eastAsia="de-DE"/>
              </w:rPr>
            </w:pPr>
          </w:p>
          <w:p w14:paraId="147ED149" w14:textId="70D95D8B" w:rsidR="006F40FC" w:rsidRPr="00F560DC" w:rsidRDefault="005A35EF"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3 </w:t>
            </w:r>
            <w:r w:rsidR="002E6B54" w:rsidRPr="00F560DC">
              <w:rPr>
                <w:rFonts w:ascii="Trebuchet MS" w:eastAsia="Times New Roman" w:hAnsi="Trebuchet MS" w:cs="Times New Roman"/>
                <w:b/>
                <w:lang w:eastAsia="de-DE"/>
              </w:rPr>
              <w:t xml:space="preserve">points - </w:t>
            </w:r>
            <w:r w:rsidR="002C7E5F" w:rsidRPr="00F560DC">
              <w:rPr>
                <w:rFonts w:ascii="Trebuchet MS" w:eastAsia="Times New Roman" w:hAnsi="Trebuchet MS" w:cs="Times New Roman"/>
                <w:b/>
                <w:lang w:eastAsia="de-DE"/>
              </w:rPr>
              <w:t>Good</w:t>
            </w:r>
          </w:p>
          <w:p w14:paraId="3977FE1F" w14:textId="344D4C8F"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 (G)</w:t>
            </w:r>
          </w:p>
        </w:tc>
        <w:tc>
          <w:tcPr>
            <w:tcW w:w="12727" w:type="dxa"/>
            <w:vAlign w:val="center"/>
          </w:tcPr>
          <w:p w14:paraId="2DF8F4D0" w14:textId="241DA060" w:rsidR="00BC607D" w:rsidRPr="00F560DC" w:rsidRDefault="00135FE6" w:rsidP="00FF2707">
            <w:pPr>
              <w:ind w:right="-23"/>
              <w:jc w:val="both"/>
              <w:rPr>
                <w:rFonts w:ascii="Trebuchet MS" w:eastAsia="Times New Roman" w:hAnsi="Trebuchet MS" w:cs="Times New Roman"/>
                <w:lang w:eastAsia="de-DE"/>
              </w:rPr>
            </w:pPr>
            <w:r>
              <w:rPr>
                <w:rFonts w:ascii="Trebuchet MS" w:eastAsia="Times New Roman" w:hAnsi="Trebuchet MS" w:cs="Times New Roman"/>
                <w:lang w:eastAsia="de-DE"/>
              </w:rPr>
              <w:t xml:space="preserve">The application fulfils the </w:t>
            </w:r>
            <w:r w:rsidR="00907D2D" w:rsidRPr="00F560DC">
              <w:rPr>
                <w:rFonts w:ascii="Trebuchet MS" w:eastAsia="Times New Roman" w:hAnsi="Trebuchet MS" w:cs="Times New Roman"/>
                <w:lang w:eastAsia="de-DE"/>
              </w:rPr>
              <w:t>requirements</w:t>
            </w:r>
            <w:r w:rsidR="001661E5" w:rsidRPr="00F560DC">
              <w:rPr>
                <w:rFonts w:ascii="Trebuchet MS" w:eastAsia="Times New Roman" w:hAnsi="Trebuchet MS" w:cs="Times New Roman"/>
                <w:lang w:eastAsia="de-DE"/>
              </w:rPr>
              <w:t xml:space="preserve">, </w:t>
            </w:r>
            <w:r w:rsidR="00B376AA" w:rsidRPr="00F560DC">
              <w:rPr>
                <w:rFonts w:ascii="Trebuchet MS" w:eastAsia="Times New Roman" w:hAnsi="Trebuchet MS" w:cs="Times New Roman"/>
                <w:lang w:eastAsia="de-DE"/>
              </w:rPr>
              <w:t xml:space="preserve">however there are some shortcomings in tackling common </w:t>
            </w:r>
            <w:r w:rsidR="00C82AAF" w:rsidRPr="00F560DC">
              <w:rPr>
                <w:rFonts w:ascii="Trebuchet MS" w:eastAsia="Times New Roman" w:hAnsi="Trebuchet MS" w:cs="Times New Roman"/>
                <w:lang w:eastAsia="de-DE"/>
              </w:rPr>
              <w:t>challenges</w:t>
            </w:r>
            <w:r w:rsidR="00B376AA" w:rsidRPr="00F560DC">
              <w:rPr>
                <w:rFonts w:ascii="Trebuchet MS" w:eastAsia="Times New Roman" w:hAnsi="Trebuchet MS" w:cs="Times New Roman"/>
                <w:lang w:eastAsia="de-DE"/>
              </w:rPr>
              <w:t xml:space="preserve"> or planned joint actions</w:t>
            </w:r>
            <w:r w:rsidR="00BC607D" w:rsidRPr="00F560DC">
              <w:rPr>
                <w:rFonts w:ascii="Trebuchet MS" w:eastAsia="Times New Roman" w:hAnsi="Trebuchet MS" w:cs="Times New Roman"/>
                <w:lang w:eastAsia="de-DE"/>
              </w:rPr>
              <w:t>.</w:t>
            </w:r>
            <w:r w:rsidR="00907D2D" w:rsidRPr="00F560DC">
              <w:rPr>
                <w:rFonts w:ascii="Trebuchet MS" w:eastAsia="Times New Roman" w:hAnsi="Trebuchet MS" w:cs="Times New Roman"/>
                <w:lang w:eastAsia="de-DE"/>
              </w:rPr>
              <w:t xml:space="preserve"> </w:t>
            </w:r>
          </w:p>
          <w:p w14:paraId="4B5CAFAC" w14:textId="5547282F" w:rsidR="00B376AA" w:rsidRPr="00F560DC" w:rsidRDefault="00E74AFE"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e.g. </w:t>
            </w:r>
            <w:r w:rsidR="00BC607D" w:rsidRPr="00F560DC">
              <w:rPr>
                <w:rFonts w:ascii="Trebuchet MS" w:eastAsia="Times New Roman" w:hAnsi="Trebuchet MS" w:cs="Times New Roman"/>
                <w:lang w:eastAsia="de-DE"/>
              </w:rPr>
              <w:t>T</w:t>
            </w:r>
            <w:r w:rsidR="00907D2D" w:rsidRPr="00F560DC">
              <w:rPr>
                <w:rFonts w:ascii="Trebuchet MS" w:eastAsia="Times New Roman" w:hAnsi="Trebuchet MS" w:cs="Times New Roman"/>
                <w:lang w:eastAsia="de-DE"/>
              </w:rPr>
              <w:t>here is a need for transnational cooperation,</w:t>
            </w:r>
            <w:r w:rsidR="00B376AA" w:rsidRPr="00F560DC">
              <w:rPr>
                <w:rFonts w:ascii="Trebuchet MS" w:eastAsia="Times New Roman" w:hAnsi="Trebuchet MS" w:cs="Times New Roman"/>
                <w:lang w:eastAsia="de-DE"/>
              </w:rPr>
              <w:t xml:space="preserve"> however there </w:t>
            </w:r>
            <w:r w:rsidR="009E76B1" w:rsidRPr="00F560DC">
              <w:rPr>
                <w:rFonts w:ascii="Trebuchet MS" w:eastAsia="Times New Roman" w:hAnsi="Trebuchet MS" w:cs="Times New Roman"/>
                <w:lang w:eastAsia="de-DE"/>
              </w:rPr>
              <w:t>are</w:t>
            </w:r>
            <w:r w:rsidR="00B376AA" w:rsidRPr="00F560DC">
              <w:rPr>
                <w:rFonts w:ascii="Trebuchet MS" w:eastAsia="Times New Roman" w:hAnsi="Trebuchet MS" w:cs="Times New Roman"/>
                <w:lang w:eastAsia="de-DE"/>
              </w:rPr>
              <w:t xml:space="preserve"> </w:t>
            </w:r>
            <w:r w:rsidR="009E76B1" w:rsidRPr="00F560DC">
              <w:rPr>
                <w:rFonts w:ascii="Trebuchet MS" w:eastAsia="Times New Roman" w:hAnsi="Trebuchet MS" w:cs="Times New Roman"/>
                <w:lang w:eastAsia="de-DE"/>
              </w:rPr>
              <w:t>shortcomings</w:t>
            </w:r>
            <w:r w:rsidR="00B376AA" w:rsidRPr="00F560DC">
              <w:rPr>
                <w:rFonts w:ascii="Trebuchet MS" w:eastAsia="Times New Roman" w:hAnsi="Trebuchet MS" w:cs="Times New Roman"/>
                <w:lang w:eastAsia="de-DE"/>
              </w:rPr>
              <w:t xml:space="preserve"> in the work plan</w:t>
            </w:r>
            <w:r w:rsidR="00325DC9">
              <w:rPr>
                <w:rFonts w:ascii="Trebuchet MS" w:eastAsia="Times New Roman" w:hAnsi="Trebuchet MS" w:cs="Times New Roman"/>
                <w:lang w:eastAsia="de-DE"/>
              </w:rPr>
              <w:t>:</w:t>
            </w:r>
            <w:r w:rsidR="00325DC9" w:rsidRPr="00325DC9">
              <w:rPr>
                <w:rFonts w:ascii="Trebuchet MS" w:eastAsia="Times New Roman" w:hAnsi="Trebuchet MS" w:cs="Times New Roman"/>
                <w:lang w:eastAsia="de-DE"/>
              </w:rPr>
              <w:t xml:space="preserve"> the proposed approach tackles only partially the identified common challenges, activities and role of partners are described in details; main outputs are clearly described, however, only some of them are correctly identified, linked, quantified and in line with the criteria of related RCO and RCR indicators; mandatory output indicators are identified but they are incorrectly quantified and linked to the RCO and RCR</w:t>
            </w:r>
            <w:r w:rsidR="00B376AA" w:rsidRPr="00F560DC">
              <w:rPr>
                <w:rFonts w:ascii="Trebuchet MS" w:eastAsia="Times New Roman" w:hAnsi="Trebuchet MS" w:cs="Times New Roman"/>
                <w:lang w:eastAsia="de-DE"/>
              </w:rPr>
              <w:t xml:space="preserve">; partners are relevant and have the </w:t>
            </w:r>
            <w:r w:rsidR="009E76B1" w:rsidRPr="00F560DC">
              <w:rPr>
                <w:rFonts w:ascii="Trebuchet MS" w:eastAsia="Times New Roman" w:hAnsi="Trebuchet MS" w:cs="Times New Roman"/>
                <w:lang w:eastAsia="de-DE"/>
              </w:rPr>
              <w:t>competence</w:t>
            </w:r>
            <w:r w:rsidR="00B376AA" w:rsidRPr="00F560DC">
              <w:rPr>
                <w:rFonts w:ascii="Trebuchet MS" w:eastAsia="Times New Roman" w:hAnsi="Trebuchet MS" w:cs="Times New Roman"/>
                <w:lang w:eastAsia="de-DE"/>
              </w:rPr>
              <w:t xml:space="preserve"> to act in the area they are applying, results are in line and the cost-efficiency of reaching the results is ensured; results are </w:t>
            </w:r>
            <w:r w:rsidR="00325DC9">
              <w:rPr>
                <w:rFonts w:ascii="Trebuchet MS" w:eastAsia="Times New Roman" w:hAnsi="Trebuchet MS" w:cs="Times New Roman"/>
                <w:lang w:eastAsia="de-DE"/>
              </w:rPr>
              <w:t xml:space="preserve">realistic and achievable within the project duration </w:t>
            </w:r>
            <w:r w:rsidR="00B376AA" w:rsidRPr="00F560DC">
              <w:rPr>
                <w:rFonts w:ascii="Trebuchet MS" w:eastAsia="Times New Roman" w:hAnsi="Trebuchet MS" w:cs="Times New Roman"/>
                <w:lang w:eastAsia="de-DE"/>
              </w:rPr>
              <w:t xml:space="preserve"> and bring added value; sustainability</w:t>
            </w:r>
            <w:r w:rsidR="00325DC9">
              <w:rPr>
                <w:rFonts w:ascii="Trebuchet MS" w:eastAsia="Times New Roman" w:hAnsi="Trebuchet MS" w:cs="Times New Roman"/>
                <w:lang w:eastAsia="de-DE"/>
              </w:rPr>
              <w:t xml:space="preserve"> of results</w:t>
            </w:r>
            <w:r w:rsidR="00B376AA" w:rsidRPr="00F560DC">
              <w:rPr>
                <w:rFonts w:ascii="Trebuchet MS" w:eastAsia="Times New Roman" w:hAnsi="Trebuchet MS" w:cs="Times New Roman"/>
                <w:lang w:eastAsia="de-DE"/>
              </w:rPr>
              <w:t xml:space="preserve"> (where relevant) could be improved, durability of </w:t>
            </w:r>
            <w:r w:rsidR="00325DC9">
              <w:rPr>
                <w:rFonts w:ascii="Trebuchet MS" w:eastAsia="Times New Roman" w:hAnsi="Trebuchet MS" w:cs="Times New Roman"/>
                <w:lang w:eastAsia="de-DE"/>
              </w:rPr>
              <w:t>actions</w:t>
            </w:r>
            <w:r w:rsidR="00B376AA" w:rsidRPr="00F560DC">
              <w:rPr>
                <w:rFonts w:ascii="Trebuchet MS" w:eastAsia="Times New Roman" w:hAnsi="Trebuchet MS" w:cs="Times New Roman"/>
                <w:lang w:eastAsia="de-DE"/>
              </w:rPr>
              <w:t xml:space="preserve"> is ensured, project complement</w:t>
            </w:r>
            <w:r w:rsidR="00325DC9">
              <w:rPr>
                <w:rFonts w:ascii="Trebuchet MS" w:eastAsia="Times New Roman" w:hAnsi="Trebuchet MS" w:cs="Times New Roman"/>
                <w:lang w:eastAsia="de-DE"/>
              </w:rPr>
              <w:t>s</w:t>
            </w:r>
            <w:r w:rsidR="00B376AA" w:rsidRPr="00F560DC">
              <w:rPr>
                <w:rFonts w:ascii="Trebuchet MS" w:eastAsia="Times New Roman" w:hAnsi="Trebuchet MS" w:cs="Times New Roman"/>
                <w:lang w:eastAsia="de-DE"/>
              </w:rPr>
              <w:t xml:space="preserve"> with other projects and activities.</w:t>
            </w:r>
          </w:p>
        </w:tc>
      </w:tr>
      <w:tr w:rsidR="001661E5" w:rsidRPr="00F560DC" w14:paraId="04DC2E9C" w14:textId="77777777" w:rsidTr="00883EDB">
        <w:trPr>
          <w:trHeight w:val="848"/>
        </w:trPr>
        <w:tc>
          <w:tcPr>
            <w:tcW w:w="1836" w:type="dxa"/>
            <w:vAlign w:val="center"/>
          </w:tcPr>
          <w:p w14:paraId="24856E1F" w14:textId="4C7F98D8" w:rsidR="001661E5" w:rsidRPr="00F560DC" w:rsidRDefault="001661E5" w:rsidP="00E6681B">
            <w:pPr>
              <w:ind w:right="-23"/>
              <w:jc w:val="center"/>
              <w:rPr>
                <w:rFonts w:ascii="Trebuchet MS" w:eastAsia="Times New Roman" w:hAnsi="Trebuchet MS" w:cs="Times New Roman"/>
                <w:b/>
                <w:lang w:eastAsia="de-DE"/>
              </w:rPr>
            </w:pPr>
          </w:p>
          <w:p w14:paraId="52A2C078" w14:textId="326FF2AE"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2 points - </w:t>
            </w:r>
            <w:r w:rsidR="001661E5" w:rsidRPr="00F560DC">
              <w:rPr>
                <w:rFonts w:ascii="Trebuchet MS" w:eastAsia="Times New Roman" w:hAnsi="Trebuchet MS" w:cs="Times New Roman"/>
                <w:b/>
                <w:lang w:eastAsia="de-DE"/>
              </w:rPr>
              <w:t>Weak</w:t>
            </w:r>
            <w:r w:rsidR="00E6681B" w:rsidRPr="00F560DC">
              <w:rPr>
                <w:rFonts w:ascii="Trebuchet MS" w:eastAsia="Times New Roman" w:hAnsi="Trebuchet MS" w:cs="Times New Roman"/>
                <w:b/>
                <w:lang w:eastAsia="de-DE"/>
              </w:rPr>
              <w:t xml:space="preserve"> </w:t>
            </w:r>
          </w:p>
          <w:p w14:paraId="726AC6D5" w14:textId="677A1C76" w:rsidR="001661E5" w:rsidRPr="00F560DC" w:rsidRDefault="00E6681B"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(W)</w:t>
            </w:r>
          </w:p>
        </w:tc>
        <w:tc>
          <w:tcPr>
            <w:tcW w:w="12727" w:type="dxa"/>
            <w:vAlign w:val="center"/>
          </w:tcPr>
          <w:p w14:paraId="5D42FAD4" w14:textId="5FF4CC10" w:rsidR="00BC607D" w:rsidRPr="00F560DC" w:rsidRDefault="001661E5" w:rsidP="00783435">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has serious shortcomings fulfilling the </w:t>
            </w:r>
            <w:r w:rsidR="00907D2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and/or the provided information is of low quality</w:t>
            </w:r>
            <w:r w:rsidR="00960C50" w:rsidRPr="00F560DC">
              <w:rPr>
                <w:rFonts w:ascii="Trebuchet MS" w:eastAsia="Times New Roman" w:hAnsi="Trebuchet MS" w:cs="Times New Roman"/>
                <w:lang w:eastAsia="de-DE"/>
              </w:rPr>
              <w:t xml:space="preserve">. </w:t>
            </w:r>
          </w:p>
          <w:p w14:paraId="055ABB9D" w14:textId="2DB3011A" w:rsidR="00960C50" w:rsidRPr="00F560DC" w:rsidRDefault="005A33D2" w:rsidP="00783435">
            <w:pPr>
              <w:ind w:right="-23"/>
              <w:jc w:val="both"/>
              <w:rPr>
                <w:rFonts w:ascii="Trebuchet MS" w:eastAsia="Times New Roman" w:hAnsi="Trebuchet MS" w:cs="Times New Roman"/>
                <w:lang w:eastAsia="de-DE"/>
              </w:rPr>
            </w:pPr>
            <w:proofErr w:type="gramStart"/>
            <w:r>
              <w:rPr>
                <w:rFonts w:ascii="Trebuchet MS" w:eastAsia="Times New Roman" w:hAnsi="Trebuchet MS" w:cs="Times New Roman"/>
                <w:lang w:eastAsia="de-DE"/>
              </w:rPr>
              <w:t>e</w:t>
            </w:r>
            <w:r w:rsidR="00BC607D" w:rsidRPr="00F560DC">
              <w:rPr>
                <w:rFonts w:ascii="Trebuchet MS" w:eastAsia="Times New Roman" w:hAnsi="Trebuchet MS" w:cs="Times New Roman"/>
                <w:lang w:eastAsia="de-DE"/>
              </w:rPr>
              <w:t>.g.</w:t>
            </w:r>
            <w:proofErr w:type="gramEnd"/>
            <w:r>
              <w:rPr>
                <w:rFonts w:ascii="Trebuchet MS" w:eastAsia="Times New Roman" w:hAnsi="Trebuchet MS" w:cs="Times New Roman"/>
                <w:lang w:eastAsia="de-DE"/>
              </w:rPr>
              <w:t xml:space="preserve"> </w:t>
            </w:r>
            <w:r w:rsidR="00960C50" w:rsidRPr="00F560DC">
              <w:rPr>
                <w:rFonts w:ascii="Trebuchet MS" w:eastAsia="Times New Roman" w:hAnsi="Trebuchet MS" w:cs="Times New Roman"/>
                <w:lang w:eastAsia="de-DE"/>
              </w:rPr>
              <w:t>T</w:t>
            </w:r>
            <w:r w:rsidR="001661E5" w:rsidRPr="00F560DC">
              <w:rPr>
                <w:rFonts w:ascii="Trebuchet MS" w:eastAsia="Times New Roman" w:hAnsi="Trebuchet MS" w:cs="Times New Roman"/>
                <w:lang w:eastAsia="de-DE"/>
              </w:rPr>
              <w:t xml:space="preserve">he </w:t>
            </w:r>
            <w:r w:rsidR="00907D2D" w:rsidRPr="00F560DC">
              <w:rPr>
                <w:rFonts w:ascii="Trebuchet MS" w:eastAsia="Times New Roman" w:hAnsi="Trebuchet MS" w:cs="Times New Roman"/>
                <w:lang w:eastAsia="de-DE"/>
              </w:rPr>
              <w:t>transnational</w:t>
            </w:r>
            <w:r w:rsidR="001661E5" w:rsidRPr="00F560DC">
              <w:rPr>
                <w:rFonts w:ascii="Trebuchet MS" w:eastAsia="Times New Roman" w:hAnsi="Trebuchet MS" w:cs="Times New Roman"/>
                <w:lang w:eastAsia="de-DE"/>
              </w:rPr>
              <w:t xml:space="preserve"> relevance of the project is not clearly justified; the main outputs are not clearly described</w:t>
            </w:r>
            <w:r w:rsidR="00325DC9">
              <w:rPr>
                <w:rFonts w:ascii="Trebuchet MS" w:eastAsia="Times New Roman" w:hAnsi="Trebuchet MS" w:cs="Times New Roman"/>
                <w:lang w:eastAsia="de-DE"/>
              </w:rPr>
              <w:t>, they are not</w:t>
            </w:r>
            <w:r w:rsidR="00325DC9" w:rsidRPr="00BB5B0E">
              <w:rPr>
                <w:rFonts w:ascii="Trebuchet MS" w:eastAsia="Times New Roman" w:hAnsi="Trebuchet MS" w:cs="Times New Roman"/>
                <w:lang w:eastAsia="de-DE"/>
              </w:rPr>
              <w:t xml:space="preserve"> correctly identified, linked, quantified and in line with the criteria of related </w:t>
            </w:r>
            <w:r w:rsidR="00325DC9">
              <w:rPr>
                <w:rFonts w:ascii="Trebuchet MS" w:eastAsia="Times New Roman" w:hAnsi="Trebuchet MS" w:cs="Times New Roman"/>
                <w:lang w:eastAsia="de-DE"/>
              </w:rPr>
              <w:t>RCO and/or RCR</w:t>
            </w:r>
            <w:r w:rsidR="00325DC9" w:rsidRPr="00BB5B0E">
              <w:rPr>
                <w:rFonts w:ascii="Trebuchet MS" w:eastAsia="Times New Roman" w:hAnsi="Trebuchet MS" w:cs="Times New Roman"/>
                <w:lang w:eastAsia="de-DE"/>
              </w:rPr>
              <w:t xml:space="preserve">; mandatory output indicators are </w:t>
            </w:r>
            <w:r w:rsidR="00325DC9">
              <w:rPr>
                <w:rFonts w:ascii="Trebuchet MS" w:eastAsia="Times New Roman" w:hAnsi="Trebuchet MS" w:cs="Times New Roman"/>
                <w:lang w:eastAsia="de-DE"/>
              </w:rPr>
              <w:t xml:space="preserve">not </w:t>
            </w:r>
            <w:r w:rsidR="00325DC9" w:rsidRPr="00BB5B0E">
              <w:rPr>
                <w:rFonts w:ascii="Trebuchet MS" w:eastAsia="Times New Roman" w:hAnsi="Trebuchet MS" w:cs="Times New Roman"/>
                <w:lang w:eastAsia="de-DE"/>
              </w:rPr>
              <w:t>identified</w:t>
            </w:r>
            <w:r w:rsidR="001661E5" w:rsidRPr="00F560DC">
              <w:rPr>
                <w:rFonts w:ascii="Trebuchet MS" w:eastAsia="Times New Roman" w:hAnsi="Trebuchet MS" w:cs="Times New Roman"/>
                <w:lang w:eastAsia="de-DE"/>
              </w:rPr>
              <w:t>; the target groups of main outputs are not described</w:t>
            </w:r>
            <w:r w:rsidR="00907D2D" w:rsidRPr="00F560DC">
              <w:rPr>
                <w:rFonts w:ascii="Trebuchet MS" w:eastAsia="Times New Roman" w:hAnsi="Trebuchet MS" w:cs="Times New Roman"/>
                <w:lang w:eastAsia="de-DE"/>
              </w:rPr>
              <w:t>.</w:t>
            </w:r>
            <w:r w:rsidR="00BC607D" w:rsidRPr="00F560DC">
              <w:rPr>
                <w:rFonts w:ascii="Trebuchet MS" w:hAnsi="Trebuchet MS" w:cs="Trebuchet MS"/>
                <w:color w:val="000000"/>
              </w:rPr>
              <w:t xml:space="preserve"> </w:t>
            </w:r>
            <w:r w:rsidR="004668F2" w:rsidRPr="00F560DC">
              <w:rPr>
                <w:rFonts w:ascii="Trebuchet MS" w:hAnsi="Trebuchet MS" w:cs="Trebuchet MS"/>
                <w:color w:val="000000"/>
              </w:rPr>
              <w:t>T</w:t>
            </w:r>
            <w:r w:rsidR="00960C50" w:rsidRPr="00F560DC">
              <w:rPr>
                <w:rFonts w:ascii="Trebuchet MS" w:hAnsi="Trebuchet MS" w:cs="Trebuchet MS"/>
                <w:color w:val="000000"/>
              </w:rPr>
              <w:t>here are serious shortcomings in regard of tackling common challenges or undertaking joint actions; the scope and the approach are having shortcomings in work plan</w:t>
            </w:r>
            <w:r w:rsidR="00325DC9">
              <w:rPr>
                <w:rFonts w:ascii="Trebuchet MS" w:hAnsi="Trebuchet MS" w:cs="Trebuchet MS"/>
                <w:color w:val="000000"/>
              </w:rPr>
              <w:t xml:space="preserve"> (</w:t>
            </w:r>
            <w:r w:rsidR="00325DC9" w:rsidRPr="00A272E7">
              <w:rPr>
                <w:rFonts w:ascii="Trebuchet MS" w:hAnsi="Trebuchet MS" w:cs="Trebuchet MS"/>
                <w:color w:val="000000"/>
              </w:rPr>
              <w:t xml:space="preserve">activities </w:t>
            </w:r>
            <w:r w:rsidR="00325DC9" w:rsidRPr="00A272E7">
              <w:rPr>
                <w:rFonts w:ascii="Trebuchet MS" w:hAnsi="Trebuchet MS" w:cs="Trebuchet MS"/>
                <w:color w:val="000000"/>
              </w:rPr>
              <w:lastRenderedPageBreak/>
              <w:t xml:space="preserve">and role of partners are described in </w:t>
            </w:r>
            <w:r w:rsidR="00325DC9">
              <w:rPr>
                <w:rFonts w:ascii="Trebuchet MS" w:hAnsi="Trebuchet MS" w:cs="Trebuchet MS"/>
                <w:color w:val="000000"/>
              </w:rPr>
              <w:t>brief)</w:t>
            </w:r>
            <w:r w:rsidR="00960C50" w:rsidRPr="00F560DC">
              <w:rPr>
                <w:rFonts w:ascii="Trebuchet MS" w:hAnsi="Trebuchet MS" w:cs="Trebuchet MS"/>
                <w:color w:val="000000"/>
              </w:rPr>
              <w:t>, relevance and competence to act in the thematic field concerned of the partners</w:t>
            </w:r>
            <w:r w:rsidR="00325DC9">
              <w:rPr>
                <w:rFonts w:ascii="Trebuchet MS" w:hAnsi="Trebuchet MS" w:cs="Trebuchet MS"/>
                <w:color w:val="000000"/>
              </w:rPr>
              <w:t xml:space="preserve"> is not demonstrated</w:t>
            </w:r>
            <w:r w:rsidR="00960C50" w:rsidRPr="00F560DC">
              <w:rPr>
                <w:rFonts w:ascii="Trebuchet MS" w:hAnsi="Trebuchet MS" w:cs="Trebuchet MS"/>
                <w:color w:val="000000"/>
              </w:rPr>
              <w:t>, the cost-efficiency is weak, or the results do not bring added value</w:t>
            </w:r>
            <w:r w:rsidR="00325DC9">
              <w:rPr>
                <w:rFonts w:ascii="Trebuchet MS" w:hAnsi="Trebuchet MS" w:cs="Trebuchet MS"/>
                <w:color w:val="000000"/>
              </w:rPr>
              <w:t xml:space="preserve"> or are not realistic and achievable within the project duration</w:t>
            </w:r>
            <w:r w:rsidR="00960C50" w:rsidRPr="00F560DC">
              <w:rPr>
                <w:rFonts w:ascii="Trebuchet MS" w:hAnsi="Trebuchet MS" w:cs="Trebuchet MS"/>
                <w:color w:val="000000"/>
              </w:rPr>
              <w:t>; sustainability of results (where relevant) is weak, the durability of actions is weak.</w:t>
            </w:r>
          </w:p>
        </w:tc>
      </w:tr>
      <w:tr w:rsidR="001661E5" w:rsidRPr="00F560DC" w14:paraId="2A26B0F3" w14:textId="77777777" w:rsidTr="00883EDB">
        <w:trPr>
          <w:trHeight w:val="1334"/>
        </w:trPr>
        <w:tc>
          <w:tcPr>
            <w:tcW w:w="1836" w:type="dxa"/>
            <w:vAlign w:val="center"/>
          </w:tcPr>
          <w:p w14:paraId="505F24A9" w14:textId="5D7E49E3" w:rsidR="001661E5" w:rsidRPr="00F560DC" w:rsidRDefault="001661E5" w:rsidP="00E6681B">
            <w:pPr>
              <w:ind w:right="-23"/>
              <w:jc w:val="center"/>
              <w:rPr>
                <w:rFonts w:ascii="Trebuchet MS" w:eastAsia="Times New Roman" w:hAnsi="Trebuchet MS" w:cs="Times New Roman"/>
                <w:b/>
                <w:lang w:eastAsia="de-DE"/>
              </w:rPr>
            </w:pPr>
          </w:p>
          <w:p w14:paraId="543800D2" w14:textId="69DF9684" w:rsidR="006F40FC" w:rsidRPr="00F560DC" w:rsidRDefault="002E6B54" w:rsidP="00E6681B">
            <w:pPr>
              <w:ind w:right="-23"/>
              <w:jc w:val="center"/>
              <w:rPr>
                <w:rFonts w:ascii="Trebuchet MS" w:eastAsia="Times New Roman" w:hAnsi="Trebuchet MS" w:cs="Times New Roman"/>
                <w:b/>
                <w:lang w:eastAsia="de-DE"/>
              </w:rPr>
            </w:pPr>
            <w:r w:rsidRPr="00F560DC">
              <w:rPr>
                <w:rFonts w:ascii="Trebuchet MS" w:eastAsia="Times New Roman" w:hAnsi="Trebuchet MS" w:cs="Times New Roman"/>
                <w:b/>
                <w:lang w:eastAsia="de-DE"/>
              </w:rPr>
              <w:t xml:space="preserve">1 point - </w:t>
            </w:r>
            <w:r w:rsidR="00194820" w:rsidRPr="00F560DC">
              <w:rPr>
                <w:rFonts w:ascii="Trebuchet MS" w:eastAsia="Times New Roman" w:hAnsi="Trebuchet MS" w:cs="Times New Roman"/>
                <w:b/>
                <w:lang w:eastAsia="de-DE"/>
              </w:rPr>
              <w:t>Unsatisfactory</w:t>
            </w:r>
          </w:p>
          <w:p w14:paraId="0DF4CF79" w14:textId="45B13894" w:rsidR="001661E5" w:rsidRPr="00F560DC" w:rsidRDefault="00FA2119" w:rsidP="00E6681B">
            <w:pPr>
              <w:ind w:right="-23"/>
              <w:jc w:val="center"/>
              <w:rPr>
                <w:rFonts w:ascii="Trebuchet MS" w:eastAsia="Times New Roman" w:hAnsi="Trebuchet MS" w:cs="Times New Roman"/>
                <w:b/>
                <w:lang w:eastAsia="de-DE"/>
              </w:rPr>
            </w:pPr>
            <w:r>
              <w:rPr>
                <w:rFonts w:ascii="Trebuchet MS" w:eastAsia="Times New Roman" w:hAnsi="Trebuchet MS" w:cs="Times New Roman"/>
                <w:b/>
                <w:lang w:eastAsia="de-DE"/>
              </w:rPr>
              <w:t>(U</w:t>
            </w:r>
            <w:r w:rsidR="00E6681B" w:rsidRPr="00F560DC">
              <w:rPr>
                <w:rFonts w:ascii="Trebuchet MS" w:eastAsia="Times New Roman" w:hAnsi="Trebuchet MS" w:cs="Times New Roman"/>
                <w:b/>
                <w:lang w:eastAsia="de-DE"/>
              </w:rPr>
              <w:t>)</w:t>
            </w:r>
          </w:p>
        </w:tc>
        <w:tc>
          <w:tcPr>
            <w:tcW w:w="12727" w:type="dxa"/>
            <w:vAlign w:val="center"/>
          </w:tcPr>
          <w:p w14:paraId="0F7B4422" w14:textId="2E8AF1E7" w:rsidR="00BC607D" w:rsidRPr="00F560DC" w:rsidRDefault="001661E5" w:rsidP="00FF2707">
            <w:pPr>
              <w:ind w:right="-23"/>
              <w:jc w:val="both"/>
              <w:rPr>
                <w:rFonts w:ascii="Trebuchet MS" w:eastAsia="Times New Roman" w:hAnsi="Trebuchet MS" w:cs="Times New Roman"/>
                <w:lang w:eastAsia="de-DE"/>
              </w:rPr>
            </w:pPr>
            <w:r w:rsidRPr="00F560DC">
              <w:rPr>
                <w:rFonts w:ascii="Trebuchet MS" w:eastAsia="Times New Roman" w:hAnsi="Trebuchet MS" w:cs="Times New Roman"/>
                <w:lang w:eastAsia="de-DE"/>
              </w:rPr>
              <w:t xml:space="preserve">The application does not fulfil the </w:t>
            </w:r>
            <w:r w:rsidR="00BC607D" w:rsidRPr="00F560DC">
              <w:rPr>
                <w:rFonts w:ascii="Trebuchet MS" w:eastAsia="Times New Roman" w:hAnsi="Trebuchet MS" w:cs="Times New Roman"/>
                <w:lang w:eastAsia="de-DE"/>
              </w:rPr>
              <w:t xml:space="preserve">requirements </w:t>
            </w:r>
            <w:r w:rsidRPr="00F560DC">
              <w:rPr>
                <w:rFonts w:ascii="Trebuchet MS" w:eastAsia="Times New Roman" w:hAnsi="Trebuchet MS" w:cs="Times New Roman"/>
                <w:lang w:eastAsia="de-DE"/>
              </w:rPr>
              <w:t>or information required is missing</w:t>
            </w:r>
            <w:r w:rsidR="00BC607D" w:rsidRPr="00F560DC">
              <w:rPr>
                <w:rFonts w:ascii="Trebuchet MS" w:eastAsia="Times New Roman" w:hAnsi="Trebuchet MS" w:cs="Times New Roman"/>
                <w:lang w:eastAsia="de-DE"/>
              </w:rPr>
              <w:t>.</w:t>
            </w:r>
          </w:p>
          <w:p w14:paraId="03C7FC4C" w14:textId="38FAD4E1" w:rsidR="005F0836" w:rsidRPr="00F560DC" w:rsidRDefault="00333D2E" w:rsidP="00FF2707">
            <w:pPr>
              <w:ind w:right="-23"/>
              <w:jc w:val="both"/>
              <w:rPr>
                <w:rFonts w:ascii="Trebuchet MS" w:eastAsia="Times New Roman" w:hAnsi="Trebuchet MS" w:cs="Times New Roman"/>
                <w:lang w:eastAsia="de-DE"/>
              </w:rPr>
            </w:pPr>
            <w:proofErr w:type="gramStart"/>
            <w:r w:rsidRPr="00F560DC">
              <w:rPr>
                <w:rFonts w:ascii="Trebuchet MS" w:eastAsia="Times New Roman" w:hAnsi="Trebuchet MS" w:cs="Times New Roman"/>
                <w:lang w:eastAsia="de-DE"/>
              </w:rPr>
              <w:t>e.g.</w:t>
            </w:r>
            <w:proofErr w:type="gramEnd"/>
            <w:r w:rsidR="005A33D2">
              <w:rPr>
                <w:rFonts w:ascii="Trebuchet MS" w:eastAsia="Times New Roman" w:hAnsi="Trebuchet MS" w:cs="Times New Roman"/>
                <w:lang w:eastAsia="de-DE"/>
              </w:rPr>
              <w:t xml:space="preserve"> </w:t>
            </w:r>
            <w:r w:rsidR="00BC607D" w:rsidRPr="00F560DC">
              <w:rPr>
                <w:rFonts w:ascii="Trebuchet MS" w:hAnsi="Trebuchet MS" w:cs="Trebuchet MS"/>
                <w:color w:val="000000"/>
              </w:rPr>
              <w:t>T</w:t>
            </w:r>
            <w:r w:rsidR="005F0836" w:rsidRPr="00F560DC">
              <w:rPr>
                <w:rFonts w:ascii="Trebuchet MS" w:hAnsi="Trebuchet MS" w:cs="Trebuchet MS"/>
                <w:color w:val="000000"/>
              </w:rPr>
              <w:t>here</w:t>
            </w:r>
            <w:r w:rsidR="00BC607D" w:rsidRPr="00F560DC">
              <w:rPr>
                <w:rFonts w:ascii="Trebuchet MS" w:hAnsi="Trebuchet MS" w:cs="Trebuchet MS"/>
                <w:color w:val="000000"/>
              </w:rPr>
              <w:t xml:space="preserve"> is no transnational cooperation added value, there </w:t>
            </w:r>
            <w:r w:rsidR="005F0836" w:rsidRPr="00F560DC">
              <w:rPr>
                <w:rFonts w:ascii="Trebuchet MS" w:hAnsi="Trebuchet MS" w:cs="Trebuchet MS"/>
                <w:color w:val="000000"/>
              </w:rPr>
              <w:t xml:space="preserve">are no common challenges tackled or there is no joint actions planned, or the project is out of scope of the Interreg NEXT Black Sea Basin Programme objectives, or project work plan is weak, </w:t>
            </w:r>
            <w:r w:rsidR="00485AE2" w:rsidRPr="00F560DC">
              <w:rPr>
                <w:rFonts w:ascii="Trebuchet MS" w:hAnsi="Trebuchet MS" w:cs="Trebuchet MS"/>
                <w:color w:val="000000"/>
              </w:rPr>
              <w:t>the</w:t>
            </w:r>
            <w:r w:rsidR="005F0836" w:rsidRPr="00F560DC">
              <w:rPr>
                <w:rFonts w:ascii="Trebuchet MS" w:hAnsi="Trebuchet MS" w:cs="Trebuchet MS"/>
                <w:color w:val="000000"/>
              </w:rPr>
              <w:t xml:space="preserve"> partners do not have the capacity to implement the project or are not relevant, or the results are not targeted</w:t>
            </w:r>
            <w:r w:rsidR="005F6DEA">
              <w:rPr>
                <w:rFonts w:ascii="Trebuchet MS" w:hAnsi="Trebuchet MS" w:cs="Trebuchet MS"/>
                <w:color w:val="000000"/>
              </w:rPr>
              <w:t>, realistic</w:t>
            </w:r>
            <w:r w:rsidR="005F0836" w:rsidRPr="00F560DC">
              <w:rPr>
                <w:rFonts w:ascii="Trebuchet MS" w:hAnsi="Trebuchet MS" w:cs="Trebuchet MS"/>
                <w:color w:val="000000"/>
              </w:rPr>
              <w:t xml:space="preserve"> and achievable</w:t>
            </w:r>
            <w:r w:rsidR="005F6DEA">
              <w:rPr>
                <w:rFonts w:ascii="Trebuchet MS" w:hAnsi="Trebuchet MS" w:cs="Trebuchet MS"/>
                <w:color w:val="000000"/>
              </w:rPr>
              <w:t xml:space="preserve"> </w:t>
            </w:r>
            <w:r w:rsidR="005F6DEA" w:rsidRPr="005F6DEA">
              <w:rPr>
                <w:rFonts w:ascii="Trebuchet MS" w:hAnsi="Trebuchet MS" w:cs="Trebuchet MS"/>
                <w:color w:val="000000"/>
              </w:rPr>
              <w:t>within the project duration</w:t>
            </w:r>
            <w:r w:rsidR="005F0836" w:rsidRPr="00F560DC">
              <w:rPr>
                <w:rFonts w:ascii="Trebuchet MS" w:hAnsi="Trebuchet MS" w:cs="Trebuchet MS"/>
                <w:color w:val="000000"/>
              </w:rPr>
              <w:t>. Results are not cost-effective or not providing added value for the programme area.</w:t>
            </w:r>
          </w:p>
        </w:tc>
      </w:tr>
    </w:tbl>
    <w:p w14:paraId="50541C4A" w14:textId="77777777" w:rsidR="00883EDB" w:rsidRDefault="00883EDB" w:rsidP="00585787"/>
    <w:tbl>
      <w:tblPr>
        <w:tblStyle w:val="TableGrid1"/>
        <w:tblW w:w="14575" w:type="dxa"/>
        <w:tblLook w:val="04A0" w:firstRow="1" w:lastRow="0" w:firstColumn="1" w:lastColumn="0" w:noHBand="0" w:noVBand="1"/>
      </w:tblPr>
      <w:tblGrid>
        <w:gridCol w:w="4017"/>
        <w:gridCol w:w="6575"/>
        <w:gridCol w:w="1193"/>
        <w:gridCol w:w="2790"/>
      </w:tblGrid>
      <w:tr w:rsidR="00883EDB" w:rsidRPr="00F560DC" w14:paraId="00521FF0" w14:textId="77777777" w:rsidTr="00883EDB">
        <w:trPr>
          <w:trHeight w:val="634"/>
        </w:trPr>
        <w:tc>
          <w:tcPr>
            <w:tcW w:w="4017" w:type="dxa"/>
            <w:shd w:val="clear" w:color="auto" w:fill="95B3D7" w:themeFill="accent1" w:themeFillTint="99"/>
          </w:tcPr>
          <w:p w14:paraId="419AFC2C" w14:textId="77777777" w:rsidR="00883EDB" w:rsidRPr="00F560DC" w:rsidRDefault="00883EDB" w:rsidP="00116673">
            <w:pPr>
              <w:rPr>
                <w:rFonts w:ascii="Trebuchet MS" w:eastAsia="Calibri" w:hAnsi="Trebuchet MS" w:cs="Times New Roman"/>
                <w:b/>
              </w:rPr>
            </w:pPr>
            <w:r w:rsidRPr="00F560DC">
              <w:rPr>
                <w:rFonts w:ascii="Trebuchet MS" w:eastAsia="Calibri" w:hAnsi="Trebuchet MS" w:cs="Times New Roman"/>
                <w:b/>
              </w:rPr>
              <w:t>Quality assessment (Award criteria)</w:t>
            </w:r>
          </w:p>
        </w:tc>
        <w:tc>
          <w:tcPr>
            <w:tcW w:w="6575" w:type="dxa"/>
            <w:shd w:val="clear" w:color="auto" w:fill="95B3D7" w:themeFill="accent1" w:themeFillTint="99"/>
          </w:tcPr>
          <w:p w14:paraId="71C90144" w14:textId="77777777" w:rsidR="00883EDB" w:rsidRPr="00F560DC" w:rsidRDefault="00883EDB" w:rsidP="00116673">
            <w:pPr>
              <w:jc w:val="center"/>
              <w:rPr>
                <w:rFonts w:ascii="Trebuchet MS" w:eastAsia="Calibri" w:hAnsi="Trebuchet MS" w:cs="Times New Roman"/>
                <w:b/>
              </w:rPr>
            </w:pPr>
            <w:r w:rsidRPr="00F560DC">
              <w:rPr>
                <w:rFonts w:ascii="Trebuchet MS" w:eastAsia="Calibri" w:hAnsi="Trebuchet MS" w:cs="Times New Roman"/>
                <w:b/>
              </w:rPr>
              <w:t>Indicative description on how to understand the assessment criteria</w:t>
            </w:r>
          </w:p>
        </w:tc>
        <w:tc>
          <w:tcPr>
            <w:tcW w:w="1193" w:type="dxa"/>
            <w:shd w:val="clear" w:color="auto" w:fill="95B3D7" w:themeFill="accent1" w:themeFillTint="99"/>
          </w:tcPr>
          <w:p w14:paraId="47429360" w14:textId="77777777" w:rsidR="00883EDB" w:rsidRPr="00F560DC" w:rsidRDefault="00883EDB" w:rsidP="00116673">
            <w:pPr>
              <w:jc w:val="center"/>
              <w:rPr>
                <w:rFonts w:ascii="Trebuchet MS" w:eastAsia="Calibri" w:hAnsi="Trebuchet MS" w:cs="Times New Roman"/>
                <w:b/>
              </w:rPr>
            </w:pPr>
            <w:r w:rsidRPr="00F560DC">
              <w:rPr>
                <w:rFonts w:ascii="Trebuchet MS" w:eastAsia="Calibri" w:hAnsi="Trebuchet MS" w:cs="Times New Roman"/>
                <w:b/>
              </w:rPr>
              <w:t>Maximum</w:t>
            </w:r>
          </w:p>
          <w:p w14:paraId="601CA583" w14:textId="77777777" w:rsidR="00883EDB" w:rsidRPr="00F560DC" w:rsidRDefault="00883EDB" w:rsidP="00116673">
            <w:pPr>
              <w:jc w:val="center"/>
              <w:rPr>
                <w:rFonts w:ascii="Trebuchet MS" w:eastAsia="Calibri" w:hAnsi="Trebuchet MS" w:cs="Times New Roman"/>
                <w:b/>
              </w:rPr>
            </w:pPr>
            <w:r w:rsidRPr="00F560DC">
              <w:rPr>
                <w:rFonts w:ascii="Trebuchet MS" w:eastAsia="Calibri" w:hAnsi="Trebuchet MS" w:cs="Times New Roman"/>
                <w:b/>
              </w:rPr>
              <w:t xml:space="preserve">Score </w:t>
            </w:r>
          </w:p>
        </w:tc>
        <w:tc>
          <w:tcPr>
            <w:tcW w:w="2790" w:type="dxa"/>
            <w:shd w:val="clear" w:color="auto" w:fill="95B3D7" w:themeFill="accent1" w:themeFillTint="99"/>
          </w:tcPr>
          <w:p w14:paraId="4606720C" w14:textId="77777777" w:rsidR="00883EDB" w:rsidRPr="00F560DC" w:rsidRDefault="00883EDB" w:rsidP="00116673">
            <w:pPr>
              <w:jc w:val="center"/>
              <w:rPr>
                <w:rFonts w:ascii="Trebuchet MS" w:eastAsia="Calibri" w:hAnsi="Trebuchet MS" w:cs="Times New Roman"/>
                <w:b/>
              </w:rPr>
            </w:pPr>
            <w:r w:rsidRPr="00F560DC">
              <w:rPr>
                <w:rFonts w:ascii="Trebuchet MS" w:eastAsia="Calibri" w:hAnsi="Trebuchet MS" w:cs="Times New Roman"/>
                <w:b/>
              </w:rPr>
              <w:t>Reference to Application Form section (s) and annexes</w:t>
            </w:r>
          </w:p>
        </w:tc>
      </w:tr>
      <w:tr w:rsidR="00883EDB" w:rsidRPr="00F560DC" w14:paraId="3708C8F5" w14:textId="77777777" w:rsidTr="00883EDB">
        <w:trPr>
          <w:trHeight w:val="634"/>
        </w:trPr>
        <w:tc>
          <w:tcPr>
            <w:tcW w:w="14575" w:type="dxa"/>
            <w:gridSpan w:val="4"/>
            <w:tcBorders>
              <w:bottom w:val="single" w:sz="4" w:space="0" w:color="auto"/>
            </w:tcBorders>
            <w:shd w:val="clear" w:color="auto" w:fill="DDD9C3" w:themeFill="background2" w:themeFillShade="E6"/>
            <w:vAlign w:val="center"/>
          </w:tcPr>
          <w:p w14:paraId="699FEB0A" w14:textId="77777777" w:rsidR="00883EDB" w:rsidRPr="00695148" w:rsidRDefault="00883EDB" w:rsidP="00116673">
            <w:pPr>
              <w:pStyle w:val="ListParagraph"/>
              <w:numPr>
                <w:ilvl w:val="0"/>
                <w:numId w:val="42"/>
              </w:numPr>
              <w:jc w:val="center"/>
              <w:rPr>
                <w:rFonts w:ascii="Trebuchet MS" w:eastAsia="Calibri" w:hAnsi="Trebuchet MS" w:cs="Times New Roman"/>
                <w:b/>
                <w:sz w:val="28"/>
                <w:szCs w:val="28"/>
                <w:u w:val="single"/>
              </w:rPr>
            </w:pPr>
            <w:r w:rsidRPr="00695148">
              <w:rPr>
                <w:rFonts w:ascii="Trebuchet MS" w:eastAsia="Calibri" w:hAnsi="Trebuchet MS" w:cs="Times New Roman"/>
                <w:b/>
                <w:sz w:val="28"/>
                <w:szCs w:val="28"/>
                <w:u w:val="single"/>
              </w:rPr>
              <w:t>STRATEGIC CRITERIA</w:t>
            </w:r>
          </w:p>
        </w:tc>
      </w:tr>
      <w:tr w:rsidR="00883EDB" w:rsidRPr="00F560DC" w14:paraId="41D09FFE" w14:textId="77777777" w:rsidTr="00883EDB">
        <w:trPr>
          <w:trHeight w:val="54"/>
        </w:trPr>
        <w:tc>
          <w:tcPr>
            <w:tcW w:w="14575" w:type="dxa"/>
            <w:gridSpan w:val="4"/>
            <w:shd w:val="clear" w:color="auto" w:fill="F2DBDB" w:themeFill="accent2" w:themeFillTint="33"/>
          </w:tcPr>
          <w:p w14:paraId="67123D90" w14:textId="77777777" w:rsidR="00883EDB" w:rsidRPr="00701E50" w:rsidRDefault="00883EDB" w:rsidP="00116673">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Calibri" w:hAnsi="Trebuchet MS" w:cs="Times New Roman"/>
                <w:b/>
              </w:rPr>
              <w:t>RELEVANCE</w:t>
            </w:r>
            <w:r>
              <w:rPr>
                <w:rFonts w:ascii="Trebuchet MS" w:eastAsia="Calibri" w:hAnsi="Trebuchet MS" w:cs="Times New Roman"/>
                <w:b/>
              </w:rPr>
              <w:t xml:space="preserve"> (If the score is less than 3</w:t>
            </w:r>
            <w:r w:rsidRPr="006A014B">
              <w:rPr>
                <w:rFonts w:ascii="Trebuchet MS" w:eastAsia="Calibri" w:hAnsi="Trebuchet MS" w:cs="Times New Roman"/>
                <w:b/>
              </w:rPr>
              <w:t xml:space="preserve"> points for </w:t>
            </w:r>
            <w:r>
              <w:rPr>
                <w:rFonts w:ascii="Trebuchet MS" w:eastAsia="Calibri" w:hAnsi="Trebuchet MS" w:cs="Times New Roman"/>
                <w:b/>
              </w:rPr>
              <w:t>any</w:t>
            </w:r>
            <w:r w:rsidRPr="006A014B">
              <w:rPr>
                <w:rFonts w:ascii="Trebuchet MS" w:eastAsia="Calibri" w:hAnsi="Trebuchet MS" w:cs="Times New Roman"/>
                <w:b/>
              </w:rPr>
              <w:t xml:space="preserve"> </w:t>
            </w:r>
            <w:r>
              <w:rPr>
                <w:rFonts w:ascii="Trebuchet MS" w:eastAsia="Calibri" w:hAnsi="Trebuchet MS" w:cs="Times New Roman"/>
                <w:b/>
              </w:rPr>
              <w:t>sub-criteria below</w:t>
            </w:r>
            <w:r w:rsidRPr="006A014B">
              <w:rPr>
                <w:rFonts w:ascii="Trebuchet MS" w:eastAsia="Calibri" w:hAnsi="Trebuchet MS" w:cs="Times New Roman"/>
                <w:b/>
              </w:rPr>
              <w:t>, the application will be rejected)</w:t>
            </w:r>
          </w:p>
        </w:tc>
      </w:tr>
      <w:tr w:rsidR="00883EDB" w:rsidRPr="00F560DC" w14:paraId="6E215D8E" w14:textId="77777777" w:rsidTr="00883EDB">
        <w:trPr>
          <w:trHeight w:val="54"/>
        </w:trPr>
        <w:tc>
          <w:tcPr>
            <w:tcW w:w="4017" w:type="dxa"/>
            <w:shd w:val="clear" w:color="auto" w:fill="auto"/>
          </w:tcPr>
          <w:p w14:paraId="7B96B593" w14:textId="77777777" w:rsidR="00883EDB" w:rsidRPr="00BF4183" w:rsidRDefault="00883EDB" w:rsidP="00116673">
            <w:pPr>
              <w:jc w:val="both"/>
              <w:rPr>
                <w:rFonts w:ascii="Trebuchet MS" w:eastAsia="Calibri" w:hAnsi="Trebuchet MS" w:cs="Times New Roman"/>
              </w:rPr>
            </w:pPr>
            <w:r w:rsidRPr="00BF4183">
              <w:rPr>
                <w:rFonts w:ascii="Trebuchet MS" w:eastAsia="Calibri" w:hAnsi="Trebuchet MS" w:cs="Times New Roman"/>
              </w:rPr>
              <w:t>1.1 The project proposal is relevant in relation to the targeted programme specific objective and the expected results</w:t>
            </w:r>
          </w:p>
        </w:tc>
        <w:tc>
          <w:tcPr>
            <w:tcW w:w="6575" w:type="dxa"/>
          </w:tcPr>
          <w:p w14:paraId="5FC0D497" w14:textId="77777777" w:rsidR="00883EDB" w:rsidRPr="00A85EDE" w:rsidRDefault="00883EDB" w:rsidP="0011667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overall objective is clearly in line with one of the </w:t>
            </w:r>
            <w:proofErr w:type="spellStart"/>
            <w:r>
              <w:rPr>
                <w:rFonts w:ascii="Trebuchet MS" w:eastAsia="Calibri" w:hAnsi="Trebuchet MS" w:cs="Calibri"/>
                <w:lang w:val="en-US"/>
              </w:rPr>
              <w:t>p</w:t>
            </w:r>
            <w:r w:rsidRPr="00F560DC">
              <w:rPr>
                <w:rFonts w:ascii="Trebuchet MS" w:eastAsia="Calibri" w:hAnsi="Trebuchet MS" w:cs="Calibri"/>
                <w:lang w:val="en-US"/>
              </w:rPr>
              <w:t>rogram</w:t>
            </w:r>
            <w:r>
              <w:rPr>
                <w:rFonts w:ascii="Trebuchet MS" w:eastAsia="Calibri" w:hAnsi="Trebuchet MS" w:cs="Calibri"/>
                <w:lang w:val="en-US"/>
              </w:rPr>
              <w:t>me</w:t>
            </w:r>
            <w:r w:rsidRPr="00F560DC">
              <w:rPr>
                <w:rFonts w:ascii="Trebuchet MS" w:eastAsia="Calibri" w:hAnsi="Trebuchet MS" w:cs="Calibri"/>
                <w:lang w:val="en-US"/>
              </w:rPr>
              <w:t>’s</w:t>
            </w:r>
            <w:proofErr w:type="spellEnd"/>
            <w:r w:rsidRPr="00F560DC">
              <w:rPr>
                <w:rFonts w:ascii="Trebuchet MS" w:eastAsia="Calibri" w:hAnsi="Trebuchet MS" w:cs="Calibri"/>
                <w:lang w:val="en-US"/>
              </w:rPr>
              <w:t xml:space="preserve"> specific objective</w:t>
            </w:r>
            <w:r>
              <w:rPr>
                <w:rFonts w:ascii="Trebuchet MS" w:eastAsia="Calibri" w:hAnsi="Trebuchet MS" w:cs="Calibri"/>
                <w:lang w:val="en-US"/>
              </w:rPr>
              <w:t xml:space="preserve"> </w:t>
            </w:r>
            <w:r w:rsidRPr="0009083D">
              <w:rPr>
                <w:rFonts w:ascii="Trebuchet MS" w:eastAsia="Calibri" w:hAnsi="Trebuchet MS" w:cs="Calibri"/>
                <w:lang w:val="en-US"/>
              </w:rPr>
              <w:t>and field of action</w:t>
            </w:r>
            <w:r>
              <w:rPr>
                <w:rFonts w:ascii="Trebuchet MS" w:eastAsia="Calibri" w:hAnsi="Trebuchet MS" w:cs="Calibri"/>
                <w:lang w:val="en-US"/>
              </w:rPr>
              <w:t>;</w:t>
            </w:r>
            <w:r w:rsidRPr="00F560DC">
              <w:rPr>
                <w:rFonts w:ascii="Trebuchet MS" w:eastAsia="Calibri" w:hAnsi="Trebuchet MS" w:cs="Calibri"/>
                <w:lang w:val="en-US"/>
              </w:rPr>
              <w:t xml:space="preserve"> </w:t>
            </w:r>
          </w:p>
          <w:p w14:paraId="03A89F5E" w14:textId="77777777" w:rsidR="00883EDB" w:rsidRPr="00F560DC" w:rsidRDefault="00883EDB" w:rsidP="0011667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Times New Roman"/>
              </w:rPr>
              <w:t xml:space="preserve">The project’s main outputs and results are linked and will contribute to </w:t>
            </w:r>
            <w:r>
              <w:rPr>
                <w:rFonts w:ascii="Trebuchet MS" w:eastAsia="Calibri" w:hAnsi="Trebuchet MS" w:cs="Times New Roman"/>
              </w:rPr>
              <w:t xml:space="preserve">the selected </w:t>
            </w:r>
            <w:r w:rsidRPr="00F560DC">
              <w:rPr>
                <w:rFonts w:ascii="Trebuchet MS" w:eastAsia="Calibri" w:hAnsi="Trebuchet MS" w:cs="Times New Roman"/>
              </w:rPr>
              <w:t>programme specific objective and its related indicators.</w:t>
            </w:r>
            <w:r w:rsidRPr="00F560DC">
              <w:rPr>
                <w:rFonts w:ascii="Trebuchet MS" w:hAnsi="Trebuchet MS"/>
              </w:rPr>
              <w:t xml:space="preserve"> </w:t>
            </w:r>
          </w:p>
        </w:tc>
        <w:tc>
          <w:tcPr>
            <w:tcW w:w="1193" w:type="dxa"/>
            <w:shd w:val="clear" w:color="auto" w:fill="auto"/>
            <w:vAlign w:val="center"/>
          </w:tcPr>
          <w:p w14:paraId="76F68BF2"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Pr>
          <w:p w14:paraId="6B63C8F5" w14:textId="77777777" w:rsidR="00883EDB" w:rsidRPr="00FA2119" w:rsidRDefault="00883EDB" w:rsidP="00116673">
            <w:pPr>
              <w:suppressAutoHyphens/>
              <w:spacing w:before="200"/>
              <w:jc w:val="both"/>
              <w:rPr>
                <w:rFonts w:ascii="Trebuchet MS" w:eastAsia="Calibri" w:hAnsi="Trebuchet MS" w:cs="Times New Roman"/>
              </w:rPr>
            </w:pPr>
            <w:r>
              <w:rPr>
                <w:rFonts w:ascii="Trebuchet MS" w:eastAsia="Calibri" w:hAnsi="Trebuchet MS" w:cs="Times New Roman"/>
              </w:rPr>
              <w:t xml:space="preserve">A, </w:t>
            </w:r>
            <w:r w:rsidRPr="00FA2119">
              <w:rPr>
                <w:rFonts w:ascii="Trebuchet MS" w:eastAsia="Calibri" w:hAnsi="Trebuchet MS" w:cs="Times New Roman"/>
              </w:rPr>
              <w:t>C</w:t>
            </w:r>
            <w:r>
              <w:rPr>
                <w:rFonts w:ascii="Trebuchet MS" w:eastAsia="Calibri" w:hAnsi="Trebuchet MS" w:cs="Times New Roman"/>
              </w:rPr>
              <w:t>.</w:t>
            </w:r>
            <w:r w:rsidRPr="00FA2119">
              <w:rPr>
                <w:rFonts w:ascii="Trebuchet MS" w:eastAsia="Calibri" w:hAnsi="Trebuchet MS" w:cs="Times New Roman"/>
              </w:rPr>
              <w:t>1</w:t>
            </w:r>
            <w:r>
              <w:rPr>
                <w:rFonts w:ascii="Trebuchet MS" w:eastAsia="Calibri" w:hAnsi="Trebuchet MS" w:cs="Times New Roman"/>
              </w:rPr>
              <w:t>, C.4, C.5</w:t>
            </w:r>
          </w:p>
        </w:tc>
      </w:tr>
      <w:tr w:rsidR="00883EDB" w:rsidRPr="00F560DC" w14:paraId="16B07E82" w14:textId="77777777" w:rsidTr="00883EDB">
        <w:trPr>
          <w:trHeight w:val="54"/>
        </w:trPr>
        <w:tc>
          <w:tcPr>
            <w:tcW w:w="4017" w:type="dxa"/>
            <w:tcBorders>
              <w:bottom w:val="single" w:sz="4" w:space="0" w:color="auto"/>
            </w:tcBorders>
            <w:shd w:val="clear" w:color="auto" w:fill="auto"/>
          </w:tcPr>
          <w:p w14:paraId="110F08D9" w14:textId="77777777" w:rsidR="00883EDB" w:rsidRPr="00BF4183" w:rsidRDefault="00883EDB" w:rsidP="00116673">
            <w:pPr>
              <w:jc w:val="both"/>
              <w:rPr>
                <w:rFonts w:ascii="Trebuchet MS" w:eastAsia="Calibri" w:hAnsi="Trebuchet MS" w:cs="Times New Roman"/>
              </w:rPr>
            </w:pPr>
            <w:r w:rsidRPr="00BF4183">
              <w:rPr>
                <w:rFonts w:ascii="Trebuchet MS" w:eastAsia="Times New Roman" w:hAnsi="Trebuchet MS" w:cs="Times New Roman"/>
                <w:lang w:eastAsia="sl-SI"/>
              </w:rPr>
              <w:t>1.2. The added value of transnational cooperation for the topic addressed is clearly demonstrated</w:t>
            </w:r>
          </w:p>
        </w:tc>
        <w:tc>
          <w:tcPr>
            <w:tcW w:w="6575" w:type="dxa"/>
            <w:tcBorders>
              <w:bottom w:val="single" w:sz="4" w:space="0" w:color="auto"/>
            </w:tcBorders>
          </w:tcPr>
          <w:p w14:paraId="08D334D8" w14:textId="77777777" w:rsidR="00883EDB" w:rsidRPr="00F560DC" w:rsidRDefault="00883EDB" w:rsidP="0011667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project clearly identifies and describes the </w:t>
            </w:r>
            <w:r>
              <w:rPr>
                <w:rFonts w:ascii="Trebuchet MS" w:eastAsia="Calibri" w:hAnsi="Trebuchet MS" w:cs="Calibri"/>
                <w:lang w:val="en-US"/>
              </w:rPr>
              <w:t xml:space="preserve">common </w:t>
            </w:r>
            <w:r w:rsidRPr="00F560DC">
              <w:rPr>
                <w:rFonts w:ascii="Trebuchet MS" w:eastAsia="Calibri" w:hAnsi="Trebuchet MS" w:cs="Calibri"/>
                <w:lang w:val="en-US"/>
              </w:rPr>
              <w:t>problems and needs for the targeted regions;</w:t>
            </w:r>
          </w:p>
          <w:p w14:paraId="299EE4F0" w14:textId="77777777" w:rsidR="00883EDB" w:rsidRPr="00F560DC" w:rsidRDefault="00883EDB" w:rsidP="0011667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 xml:space="preserve">The planned </w:t>
            </w:r>
            <w:r>
              <w:rPr>
                <w:rFonts w:ascii="Trebuchet MS" w:eastAsia="Calibri" w:hAnsi="Trebuchet MS" w:cs="Calibri"/>
                <w:lang w:val="en-US"/>
              </w:rPr>
              <w:t>activities are</w:t>
            </w:r>
            <w:r w:rsidRPr="00F560DC">
              <w:rPr>
                <w:rFonts w:ascii="Trebuchet MS" w:eastAsia="Calibri" w:hAnsi="Trebuchet MS" w:cs="Calibri"/>
                <w:lang w:val="en-US"/>
              </w:rPr>
              <w:t xml:space="preserve"> suitable for tackling at transnational level the identified problems and needs</w:t>
            </w:r>
            <w:r>
              <w:rPr>
                <w:rFonts w:ascii="Trebuchet MS" w:eastAsia="Calibri" w:hAnsi="Trebuchet MS" w:cs="Calibri"/>
                <w:lang w:val="en-US"/>
              </w:rPr>
              <w:t>;</w:t>
            </w:r>
            <w:r w:rsidRPr="00F560DC">
              <w:rPr>
                <w:rFonts w:ascii="Trebuchet MS" w:eastAsia="Calibri" w:hAnsi="Trebuchet MS" w:cs="Calibri"/>
                <w:lang w:val="en-US"/>
              </w:rPr>
              <w:t xml:space="preserve"> </w:t>
            </w:r>
          </w:p>
          <w:p w14:paraId="4FC193F1" w14:textId="77777777" w:rsidR="00883EDB" w:rsidRPr="00F560DC" w:rsidRDefault="00883EDB" w:rsidP="0011667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t>The planned objectives and results demonstrate the transnational adde</w:t>
            </w:r>
            <w:r>
              <w:rPr>
                <w:rFonts w:ascii="Trebuchet MS" w:eastAsia="Calibri" w:hAnsi="Trebuchet MS" w:cs="Calibri"/>
                <w:lang w:val="en-US"/>
              </w:rPr>
              <w:t>d value for the topic addressed.</w:t>
            </w:r>
          </w:p>
        </w:tc>
        <w:tc>
          <w:tcPr>
            <w:tcW w:w="1193" w:type="dxa"/>
            <w:tcBorders>
              <w:bottom w:val="single" w:sz="4" w:space="0" w:color="auto"/>
            </w:tcBorders>
            <w:shd w:val="clear" w:color="auto" w:fill="auto"/>
            <w:vAlign w:val="center"/>
          </w:tcPr>
          <w:p w14:paraId="50556CB3"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Borders>
              <w:bottom w:val="single" w:sz="4" w:space="0" w:color="auto"/>
            </w:tcBorders>
          </w:tcPr>
          <w:p w14:paraId="7837FB4C" w14:textId="77777777" w:rsidR="00883EDB" w:rsidRPr="00FA2119" w:rsidRDefault="00883EDB" w:rsidP="00116673">
            <w:pPr>
              <w:suppressAutoHyphens/>
              <w:spacing w:before="200"/>
              <w:jc w:val="both"/>
              <w:rPr>
                <w:rFonts w:ascii="Trebuchet MS" w:eastAsia="Calibri" w:hAnsi="Trebuchet MS" w:cs="Times New Roman"/>
              </w:rPr>
            </w:pPr>
            <w:r w:rsidRPr="00FA2119">
              <w:rPr>
                <w:rFonts w:ascii="Trebuchet MS" w:eastAsia="Calibri" w:hAnsi="Trebuchet MS" w:cs="Times New Roman"/>
              </w:rPr>
              <w:t>C.2.1, C.2.2, C.2.3</w:t>
            </w:r>
            <w:r>
              <w:rPr>
                <w:rFonts w:ascii="Trebuchet MS" w:eastAsia="Calibri" w:hAnsi="Trebuchet MS" w:cs="Times New Roman"/>
              </w:rPr>
              <w:t>, C.4, C.5, C.7.5</w:t>
            </w:r>
          </w:p>
        </w:tc>
      </w:tr>
      <w:tr w:rsidR="00883EDB" w:rsidRPr="00F560DC" w14:paraId="5F8149D1" w14:textId="77777777" w:rsidTr="00883EDB">
        <w:trPr>
          <w:trHeight w:val="54"/>
        </w:trPr>
        <w:tc>
          <w:tcPr>
            <w:tcW w:w="14575" w:type="dxa"/>
            <w:gridSpan w:val="4"/>
            <w:shd w:val="clear" w:color="auto" w:fill="F2DBDB" w:themeFill="accent2" w:themeFillTint="33"/>
          </w:tcPr>
          <w:p w14:paraId="0BF20A49" w14:textId="77777777" w:rsidR="00883EDB" w:rsidRPr="00701E50" w:rsidRDefault="00883EDB" w:rsidP="00116673">
            <w:pPr>
              <w:pStyle w:val="ListParagraph"/>
              <w:numPr>
                <w:ilvl w:val="0"/>
                <w:numId w:val="41"/>
              </w:numPr>
              <w:suppressAutoHyphens/>
              <w:spacing w:before="200"/>
              <w:jc w:val="both"/>
              <w:rPr>
                <w:rFonts w:ascii="Trebuchet MS" w:eastAsia="Calibri" w:hAnsi="Trebuchet MS" w:cs="Times New Roman"/>
                <w:b/>
              </w:rPr>
            </w:pPr>
            <w:r w:rsidRPr="00701E50">
              <w:rPr>
                <w:rFonts w:ascii="Trebuchet MS" w:eastAsia="Times New Roman" w:hAnsi="Trebuchet MS" w:cs="Times New Roman"/>
                <w:b/>
                <w:lang w:eastAsia="sl-SI"/>
              </w:rPr>
              <w:t>COHERENCE</w:t>
            </w:r>
          </w:p>
        </w:tc>
      </w:tr>
      <w:tr w:rsidR="00883EDB" w:rsidRPr="00F560DC" w14:paraId="5056C9A5" w14:textId="77777777" w:rsidTr="00883EDB">
        <w:trPr>
          <w:trHeight w:val="54"/>
        </w:trPr>
        <w:tc>
          <w:tcPr>
            <w:tcW w:w="4017" w:type="dxa"/>
            <w:tcBorders>
              <w:bottom w:val="single" w:sz="4" w:space="0" w:color="auto"/>
            </w:tcBorders>
            <w:shd w:val="clear" w:color="auto" w:fill="auto"/>
          </w:tcPr>
          <w:p w14:paraId="7DF9B2B6" w14:textId="77777777" w:rsidR="00883EDB" w:rsidRPr="00BF4183" w:rsidRDefault="00883EDB" w:rsidP="00116673">
            <w:pPr>
              <w:jc w:val="both"/>
              <w:rPr>
                <w:rFonts w:ascii="Trebuchet MS" w:eastAsia="Times New Roman" w:hAnsi="Trebuchet MS" w:cs="Times New Roman"/>
                <w:lang w:eastAsia="sl-SI"/>
              </w:rPr>
            </w:pPr>
            <w:r w:rsidRPr="00BF4183">
              <w:rPr>
                <w:rFonts w:ascii="Trebuchet MS" w:eastAsia="Calibri" w:hAnsi="Trebuchet MS" w:cs="Times New Roman"/>
              </w:rPr>
              <w:t>2.1 The project intervention logic (</w:t>
            </w:r>
            <w:proofErr w:type="spellStart"/>
            <w:r w:rsidRPr="00BF4183">
              <w:rPr>
                <w:rFonts w:ascii="Trebuchet MS" w:eastAsia="Calibri" w:hAnsi="Trebuchet MS" w:cs="Times New Roman"/>
              </w:rPr>
              <w:t>i.e</w:t>
            </w:r>
            <w:proofErr w:type="spellEnd"/>
            <w:r w:rsidRPr="00BF4183">
              <w:rPr>
                <w:rFonts w:ascii="Trebuchet MS" w:eastAsia="Calibri" w:hAnsi="Trebuchet MS" w:cs="Times New Roman"/>
              </w:rPr>
              <w:t xml:space="preserve"> project specific objective, activities, </w:t>
            </w:r>
            <w:r w:rsidRPr="00BF4183">
              <w:rPr>
                <w:rFonts w:ascii="Trebuchet MS" w:eastAsia="Calibri" w:hAnsi="Trebuchet MS" w:cs="Times New Roman"/>
              </w:rPr>
              <w:lastRenderedPageBreak/>
              <w:t xml:space="preserve">outputs and expected results) </w:t>
            </w:r>
            <w:r>
              <w:rPr>
                <w:rFonts w:ascii="Trebuchet MS" w:eastAsia="Calibri" w:hAnsi="Trebuchet MS" w:cs="Times New Roman"/>
              </w:rPr>
              <w:t>is</w:t>
            </w:r>
            <w:r w:rsidRPr="00BF4183">
              <w:rPr>
                <w:rFonts w:ascii="Trebuchet MS" w:eastAsia="Calibri" w:hAnsi="Trebuchet MS" w:cs="Times New Roman"/>
              </w:rPr>
              <w:t xml:space="preserve"> consistent and clearly defined</w:t>
            </w:r>
            <w:r>
              <w:rPr>
                <w:rFonts w:ascii="Trebuchet MS" w:eastAsia="Calibri" w:hAnsi="Trebuchet MS" w:cs="Times New Roman"/>
              </w:rPr>
              <w:t>.</w:t>
            </w:r>
          </w:p>
        </w:tc>
        <w:tc>
          <w:tcPr>
            <w:tcW w:w="6575" w:type="dxa"/>
            <w:tcBorders>
              <w:bottom w:val="single" w:sz="4" w:space="0" w:color="auto"/>
            </w:tcBorders>
            <w:shd w:val="clear" w:color="auto" w:fill="auto"/>
          </w:tcPr>
          <w:p w14:paraId="6F49DD83" w14:textId="77777777" w:rsidR="00883EDB" w:rsidRDefault="00883EDB" w:rsidP="0011667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F560DC">
              <w:rPr>
                <w:rFonts w:ascii="Trebuchet MS" w:eastAsia="Calibri" w:hAnsi="Trebuchet MS" w:cs="Calibri"/>
                <w:lang w:val="en-US"/>
              </w:rPr>
              <w:lastRenderedPageBreak/>
              <w:t>Project specific objectiv</w:t>
            </w:r>
            <w:r>
              <w:rPr>
                <w:rFonts w:ascii="Trebuchet MS" w:eastAsia="Calibri" w:hAnsi="Trebuchet MS" w:cs="Calibri"/>
                <w:lang w:val="en-US"/>
              </w:rPr>
              <w:t xml:space="preserve">e, </w:t>
            </w:r>
            <w:r w:rsidRPr="005514BC">
              <w:rPr>
                <w:rFonts w:ascii="Trebuchet MS" w:eastAsia="Calibri" w:hAnsi="Trebuchet MS" w:cs="Calibri"/>
                <w:lang w:val="en-US"/>
              </w:rPr>
              <w:t>activities, outputs and expected results</w:t>
            </w:r>
            <w:r>
              <w:rPr>
                <w:rFonts w:ascii="Trebuchet MS" w:eastAsia="Calibri" w:hAnsi="Trebuchet MS" w:cs="Calibri"/>
                <w:lang w:val="en-US"/>
              </w:rPr>
              <w:t xml:space="preserve"> are clearly defined;</w:t>
            </w:r>
          </w:p>
          <w:p w14:paraId="7FC3CBEB" w14:textId="77777777" w:rsidR="00883EDB" w:rsidRPr="00A85EDE" w:rsidRDefault="00883EDB" w:rsidP="00116673">
            <w:pPr>
              <w:widowControl w:val="0"/>
              <w:numPr>
                <w:ilvl w:val="0"/>
                <w:numId w:val="4"/>
              </w:numPr>
              <w:tabs>
                <w:tab w:val="left" w:pos="420"/>
              </w:tabs>
              <w:autoSpaceDE w:val="0"/>
              <w:autoSpaceDN w:val="0"/>
              <w:spacing w:before="2"/>
              <w:ind w:right="103"/>
              <w:jc w:val="both"/>
              <w:rPr>
                <w:rFonts w:ascii="Trebuchet MS" w:eastAsia="Calibri" w:hAnsi="Trebuchet MS" w:cs="Calibri"/>
                <w:lang w:val="en-US"/>
              </w:rPr>
            </w:pPr>
            <w:r w:rsidRPr="00A85EDE">
              <w:rPr>
                <w:rFonts w:ascii="Trebuchet MS" w:eastAsia="Calibri" w:hAnsi="Trebuchet MS" w:cs="Calibri"/>
                <w:lang w:val="en-US"/>
              </w:rPr>
              <w:lastRenderedPageBreak/>
              <w:t>The planned outputs and results are achievable by implementing the proposed activities.</w:t>
            </w:r>
          </w:p>
          <w:p w14:paraId="1572F4C7" w14:textId="77777777" w:rsidR="00883EDB" w:rsidRPr="00865C12" w:rsidRDefault="00883EDB" w:rsidP="00116673">
            <w:pPr>
              <w:widowControl w:val="0"/>
              <w:tabs>
                <w:tab w:val="left" w:pos="420"/>
              </w:tabs>
              <w:autoSpaceDE w:val="0"/>
              <w:autoSpaceDN w:val="0"/>
              <w:spacing w:before="2"/>
              <w:ind w:left="420" w:right="103"/>
              <w:jc w:val="both"/>
              <w:rPr>
                <w:rFonts w:ascii="Trebuchet MS" w:eastAsia="Calibri" w:hAnsi="Trebuchet MS" w:cs="Times New Roman"/>
              </w:rPr>
            </w:pPr>
          </w:p>
        </w:tc>
        <w:tc>
          <w:tcPr>
            <w:tcW w:w="1193" w:type="dxa"/>
            <w:tcBorders>
              <w:bottom w:val="single" w:sz="4" w:space="0" w:color="auto"/>
            </w:tcBorders>
            <w:shd w:val="clear" w:color="auto" w:fill="auto"/>
            <w:vAlign w:val="center"/>
          </w:tcPr>
          <w:p w14:paraId="76253A40"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lastRenderedPageBreak/>
              <w:t>4</w:t>
            </w:r>
          </w:p>
        </w:tc>
        <w:tc>
          <w:tcPr>
            <w:tcW w:w="2790" w:type="dxa"/>
            <w:tcBorders>
              <w:bottom w:val="single" w:sz="4" w:space="0" w:color="auto"/>
            </w:tcBorders>
          </w:tcPr>
          <w:p w14:paraId="0D389FCA" w14:textId="77777777" w:rsidR="00883EDB" w:rsidRPr="00FA2119" w:rsidRDefault="00883EDB" w:rsidP="00116673">
            <w:pPr>
              <w:suppressAutoHyphens/>
              <w:spacing w:before="200"/>
              <w:jc w:val="both"/>
              <w:rPr>
                <w:rFonts w:ascii="Trebuchet MS" w:eastAsia="Calibri" w:hAnsi="Trebuchet MS" w:cs="Times New Roman"/>
              </w:rPr>
            </w:pPr>
            <w:r w:rsidRPr="00FA2119">
              <w:rPr>
                <w:rFonts w:ascii="Trebuchet MS" w:eastAsia="Calibri" w:hAnsi="Trebuchet MS" w:cs="Times New Roman"/>
              </w:rPr>
              <w:t>C</w:t>
            </w:r>
            <w:r>
              <w:rPr>
                <w:rFonts w:ascii="Trebuchet MS" w:eastAsia="Calibri" w:hAnsi="Trebuchet MS" w:cs="Times New Roman"/>
              </w:rPr>
              <w:t>.</w:t>
            </w:r>
            <w:r w:rsidRPr="00FA2119">
              <w:rPr>
                <w:rFonts w:ascii="Trebuchet MS" w:eastAsia="Calibri" w:hAnsi="Trebuchet MS" w:cs="Times New Roman"/>
              </w:rPr>
              <w:t>4, C</w:t>
            </w:r>
            <w:r>
              <w:rPr>
                <w:rFonts w:ascii="Trebuchet MS" w:eastAsia="Calibri" w:hAnsi="Trebuchet MS" w:cs="Times New Roman"/>
              </w:rPr>
              <w:t>.</w:t>
            </w:r>
            <w:r w:rsidRPr="00FA2119">
              <w:rPr>
                <w:rFonts w:ascii="Trebuchet MS" w:eastAsia="Calibri" w:hAnsi="Trebuchet MS" w:cs="Times New Roman"/>
              </w:rPr>
              <w:t>5</w:t>
            </w:r>
          </w:p>
        </w:tc>
      </w:tr>
      <w:tr w:rsidR="00883EDB" w:rsidRPr="00F560DC" w14:paraId="524AC44E" w14:textId="77777777" w:rsidTr="00883EDB">
        <w:trPr>
          <w:trHeight w:val="54"/>
        </w:trPr>
        <w:tc>
          <w:tcPr>
            <w:tcW w:w="4017" w:type="dxa"/>
            <w:tcBorders>
              <w:bottom w:val="single" w:sz="4" w:space="0" w:color="auto"/>
            </w:tcBorders>
            <w:shd w:val="clear" w:color="auto" w:fill="auto"/>
          </w:tcPr>
          <w:p w14:paraId="2C82A0CD" w14:textId="77777777" w:rsidR="00883EDB" w:rsidRPr="00BF4183" w:rsidRDefault="00883EDB" w:rsidP="00116673">
            <w:pPr>
              <w:jc w:val="both"/>
              <w:rPr>
                <w:rFonts w:ascii="Trebuchet MS" w:eastAsia="Calibri" w:hAnsi="Trebuchet MS" w:cs="Times New Roman"/>
              </w:rPr>
            </w:pPr>
            <w:r>
              <w:rPr>
                <w:rFonts w:ascii="Trebuchet MS" w:eastAsia="Calibri" w:hAnsi="Trebuchet MS" w:cs="Times New Roman"/>
              </w:rPr>
              <w:t>2.2 The indicators are correctly identified and quantified</w:t>
            </w:r>
          </w:p>
        </w:tc>
        <w:tc>
          <w:tcPr>
            <w:tcW w:w="6575" w:type="dxa"/>
            <w:tcBorders>
              <w:bottom w:val="single" w:sz="4" w:space="0" w:color="auto"/>
            </w:tcBorders>
            <w:shd w:val="clear" w:color="auto" w:fill="auto"/>
          </w:tcPr>
          <w:p w14:paraId="2A5F947E" w14:textId="77777777" w:rsidR="00883EDB" w:rsidRPr="00A85EDE" w:rsidRDefault="00883EDB" w:rsidP="00116673">
            <w:pPr>
              <w:pStyle w:val="ListParagraph"/>
              <w:numPr>
                <w:ilvl w:val="0"/>
                <w:numId w:val="8"/>
              </w:numPr>
              <w:ind w:left="424"/>
              <w:jc w:val="both"/>
              <w:rPr>
                <w:rFonts w:ascii="Trebuchet MS" w:eastAsia="Calibri" w:hAnsi="Trebuchet MS" w:cs="Times New Roman"/>
              </w:rPr>
            </w:pPr>
            <w:r w:rsidRPr="00A85EDE">
              <w:rPr>
                <w:rFonts w:ascii="Trebuchet MS" w:eastAsia="Calibri" w:hAnsi="Trebuchet MS" w:cs="Times New Roman"/>
              </w:rPr>
              <w:t>The result and output indicators are correctly identified;</w:t>
            </w:r>
          </w:p>
          <w:p w14:paraId="2FD06C35" w14:textId="77777777" w:rsidR="00883EDB" w:rsidRPr="00A85EDE" w:rsidRDefault="00883EDB" w:rsidP="00116673">
            <w:pPr>
              <w:pStyle w:val="ListParagraph"/>
              <w:numPr>
                <w:ilvl w:val="0"/>
                <w:numId w:val="8"/>
              </w:numPr>
              <w:ind w:left="424"/>
              <w:jc w:val="both"/>
              <w:rPr>
                <w:rFonts w:ascii="Trebuchet MS" w:eastAsia="Calibri" w:hAnsi="Trebuchet MS" w:cs="Times New Roman"/>
              </w:rPr>
            </w:pPr>
            <w:r w:rsidRPr="00A85EDE">
              <w:rPr>
                <w:rFonts w:ascii="Trebuchet MS" w:eastAsia="Calibri" w:hAnsi="Trebuchet MS" w:cs="Times New Roman"/>
              </w:rPr>
              <w:t>Outputs and results contribute to result and output indicators as defined in the Programme Performance Framework Methodology;</w:t>
            </w:r>
          </w:p>
          <w:p w14:paraId="69D3FD33" w14:textId="77777777" w:rsidR="00883EDB" w:rsidRPr="00F560DC" w:rsidRDefault="00883EDB" w:rsidP="00116673">
            <w:pPr>
              <w:pStyle w:val="ListParagraph"/>
              <w:numPr>
                <w:ilvl w:val="0"/>
                <w:numId w:val="8"/>
              </w:numPr>
              <w:ind w:left="424"/>
              <w:jc w:val="both"/>
              <w:rPr>
                <w:rFonts w:ascii="Trebuchet MS" w:eastAsia="Calibri" w:hAnsi="Trebuchet MS" w:cs="Calibri"/>
                <w:lang w:val="en-US"/>
              </w:rPr>
            </w:pPr>
            <w:r w:rsidRPr="00A85EDE">
              <w:rPr>
                <w:rFonts w:ascii="Trebuchet MS" w:eastAsia="Calibri" w:hAnsi="Trebuchet MS" w:cs="Times New Roman"/>
              </w:rPr>
              <w:t>The quantification of result(s) and output(s) indicators is realistic.</w:t>
            </w:r>
          </w:p>
        </w:tc>
        <w:tc>
          <w:tcPr>
            <w:tcW w:w="1193" w:type="dxa"/>
            <w:tcBorders>
              <w:bottom w:val="single" w:sz="4" w:space="0" w:color="auto"/>
            </w:tcBorders>
            <w:shd w:val="clear" w:color="auto" w:fill="auto"/>
            <w:vAlign w:val="center"/>
          </w:tcPr>
          <w:p w14:paraId="04A58677" w14:textId="77777777" w:rsidR="00883EDB"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Borders>
              <w:bottom w:val="single" w:sz="4" w:space="0" w:color="auto"/>
            </w:tcBorders>
          </w:tcPr>
          <w:p w14:paraId="5D243D26" w14:textId="77777777" w:rsidR="00883EDB" w:rsidRPr="00FA2119" w:rsidRDefault="00883EDB" w:rsidP="00116673">
            <w:pPr>
              <w:suppressAutoHyphens/>
              <w:spacing w:before="200"/>
              <w:jc w:val="both"/>
              <w:rPr>
                <w:rFonts w:ascii="Trebuchet MS" w:eastAsia="Calibri" w:hAnsi="Trebuchet MS" w:cs="Times New Roman"/>
              </w:rPr>
            </w:pPr>
            <w:r>
              <w:rPr>
                <w:rFonts w:ascii="Trebuchet MS" w:eastAsia="Calibri" w:hAnsi="Trebuchet MS" w:cs="Times New Roman"/>
              </w:rPr>
              <w:t>C.4, C.5</w:t>
            </w:r>
          </w:p>
        </w:tc>
      </w:tr>
      <w:tr w:rsidR="00883EDB" w:rsidRPr="00F560DC" w14:paraId="2171A693" w14:textId="77777777" w:rsidTr="00883EDB">
        <w:trPr>
          <w:trHeight w:val="54"/>
        </w:trPr>
        <w:tc>
          <w:tcPr>
            <w:tcW w:w="14575" w:type="dxa"/>
            <w:gridSpan w:val="4"/>
            <w:shd w:val="clear" w:color="auto" w:fill="F2DBDB" w:themeFill="accent2" w:themeFillTint="33"/>
          </w:tcPr>
          <w:p w14:paraId="1959B496" w14:textId="77777777" w:rsidR="00883EDB" w:rsidRPr="00BF4183" w:rsidRDefault="00883EDB" w:rsidP="00116673">
            <w:pPr>
              <w:pStyle w:val="ListParagraph"/>
              <w:numPr>
                <w:ilvl w:val="0"/>
                <w:numId w:val="41"/>
              </w:numPr>
              <w:suppressAutoHyphens/>
              <w:spacing w:before="200"/>
              <w:jc w:val="both"/>
              <w:rPr>
                <w:rFonts w:ascii="Trebuchet MS" w:eastAsia="Calibri" w:hAnsi="Trebuchet MS" w:cs="Times New Roman"/>
                <w:b/>
              </w:rPr>
            </w:pPr>
            <w:r>
              <w:rPr>
                <w:rFonts w:ascii="Trebuchet MS" w:eastAsia="Calibri" w:hAnsi="Trebuchet MS" w:cs="Times New Roman"/>
                <w:b/>
              </w:rPr>
              <w:t>QUALITY OF THE RESULTS</w:t>
            </w:r>
          </w:p>
        </w:tc>
      </w:tr>
      <w:tr w:rsidR="00883EDB" w:rsidRPr="00F560DC" w14:paraId="7134EDFC" w14:textId="77777777" w:rsidTr="00883EDB">
        <w:trPr>
          <w:trHeight w:val="54"/>
        </w:trPr>
        <w:tc>
          <w:tcPr>
            <w:tcW w:w="4017" w:type="dxa"/>
            <w:shd w:val="clear" w:color="auto" w:fill="auto"/>
          </w:tcPr>
          <w:p w14:paraId="20102534" w14:textId="77777777" w:rsidR="00883EDB" w:rsidRPr="00BF4183" w:rsidRDefault="00883EDB" w:rsidP="00116673">
            <w:pPr>
              <w:jc w:val="both"/>
              <w:rPr>
                <w:rFonts w:ascii="Trebuchet MS" w:eastAsia="Calibri" w:hAnsi="Trebuchet MS" w:cs="Times New Roman"/>
              </w:rPr>
            </w:pPr>
            <w:r>
              <w:rPr>
                <w:rFonts w:ascii="Trebuchet MS" w:eastAsia="Calibri" w:hAnsi="Trebuchet MS" w:cs="Times New Roman"/>
              </w:rPr>
              <w:t>3.1 Perspectives for impact, s</w:t>
            </w:r>
            <w:r w:rsidRPr="00BF4183">
              <w:rPr>
                <w:rFonts w:ascii="Trebuchet MS" w:eastAsia="Calibri" w:hAnsi="Trebuchet MS" w:cs="Times New Roman"/>
              </w:rPr>
              <w:t>ynergies</w:t>
            </w:r>
            <w:r>
              <w:rPr>
                <w:rFonts w:ascii="Trebuchet MS" w:eastAsia="Calibri" w:hAnsi="Trebuchet MS" w:cs="Times New Roman"/>
              </w:rPr>
              <w:t>,</w:t>
            </w:r>
            <w:r w:rsidRPr="00BF4183">
              <w:rPr>
                <w:rFonts w:ascii="Trebuchet MS" w:eastAsia="Calibri" w:hAnsi="Trebuchet MS" w:cs="Times New Roman"/>
              </w:rPr>
              <w:t xml:space="preserve"> horizontal principles</w:t>
            </w:r>
            <w:r>
              <w:rPr>
                <w:rFonts w:ascii="Trebuchet MS" w:eastAsia="Calibri" w:hAnsi="Trebuchet MS" w:cs="Times New Roman"/>
              </w:rPr>
              <w:t xml:space="preserve"> and capitalization</w:t>
            </w:r>
          </w:p>
          <w:p w14:paraId="26700087" w14:textId="77777777" w:rsidR="00883EDB" w:rsidRPr="00F560DC" w:rsidRDefault="00883EDB" w:rsidP="00116673">
            <w:pPr>
              <w:pStyle w:val="ListParagraph"/>
              <w:ind w:left="360"/>
              <w:jc w:val="both"/>
              <w:rPr>
                <w:rFonts w:ascii="Trebuchet MS" w:eastAsia="Calibri" w:hAnsi="Trebuchet MS" w:cs="Times New Roman"/>
              </w:rPr>
            </w:pPr>
          </w:p>
        </w:tc>
        <w:tc>
          <w:tcPr>
            <w:tcW w:w="6575" w:type="dxa"/>
            <w:shd w:val="clear" w:color="auto" w:fill="auto"/>
          </w:tcPr>
          <w:p w14:paraId="31D0FD35" w14:textId="77777777" w:rsidR="00883EDB" w:rsidRPr="00A85EDE" w:rsidRDefault="00883EDB" w:rsidP="00116673">
            <w:pPr>
              <w:pStyle w:val="ListParagraph"/>
              <w:numPr>
                <w:ilvl w:val="0"/>
                <w:numId w:val="8"/>
              </w:numPr>
              <w:ind w:left="424"/>
              <w:jc w:val="both"/>
              <w:rPr>
                <w:rFonts w:ascii="Trebuchet MS" w:eastAsia="Calibri" w:hAnsi="Trebuchet MS" w:cs="Times New Roman"/>
              </w:rPr>
            </w:pPr>
            <w:r w:rsidRPr="00A85EDE">
              <w:rPr>
                <w:rFonts w:ascii="Trebuchet MS" w:eastAsia="Calibri" w:hAnsi="Trebuchet MS" w:cs="Times New Roman"/>
              </w:rPr>
              <w:t xml:space="preserve">Project contributes to the Common Maritime Agenda goals and priorities; </w:t>
            </w:r>
          </w:p>
          <w:p w14:paraId="398E9CA4" w14:textId="7CA1CD86" w:rsidR="00883EDB" w:rsidRPr="00D13840" w:rsidRDefault="00883EDB" w:rsidP="00116673">
            <w:pPr>
              <w:pStyle w:val="ListParagraph"/>
              <w:numPr>
                <w:ilvl w:val="0"/>
                <w:numId w:val="8"/>
              </w:numPr>
              <w:ind w:left="424"/>
              <w:jc w:val="both"/>
              <w:rPr>
                <w:rFonts w:ascii="Trebuchet MS" w:eastAsia="Calibri" w:hAnsi="Trebuchet MS" w:cs="Times New Roman"/>
              </w:rPr>
            </w:pPr>
            <w:r w:rsidRPr="00A85EDE">
              <w:rPr>
                <w:rFonts w:ascii="Trebuchet MS" w:eastAsia="Calibri" w:hAnsi="Trebuchet MS" w:cs="Times New Roman"/>
              </w:rPr>
              <w:t>The project contributes to another macro-regional</w:t>
            </w:r>
            <w:r>
              <w:rPr>
                <w:rFonts w:ascii="Trebuchet MS" w:eastAsia="Calibri" w:hAnsi="Trebuchet MS" w:cs="Times New Roman"/>
              </w:rPr>
              <w:t xml:space="preserve"> </w:t>
            </w:r>
            <w:r w:rsidRPr="00D13840">
              <w:rPr>
                <w:rFonts w:ascii="Trebuchet MS" w:eastAsia="Calibri" w:hAnsi="Trebuchet MS" w:cs="Times New Roman"/>
              </w:rPr>
              <w:t xml:space="preserve">strategy </w:t>
            </w:r>
            <w:r w:rsidR="00CE744C" w:rsidRPr="00F560DC">
              <w:rPr>
                <w:rFonts w:ascii="Trebuchet MS" w:eastAsia="Calibri" w:hAnsi="Trebuchet MS" w:cs="Calibri"/>
                <w:lang w:val="en-US"/>
              </w:rPr>
              <w:t>(EUSDR</w:t>
            </w:r>
            <w:r w:rsidR="00CE744C">
              <w:rPr>
                <w:rStyle w:val="FootnoteReference"/>
                <w:rFonts w:ascii="Trebuchet MS" w:eastAsia="Calibri" w:hAnsi="Trebuchet MS" w:cs="Calibri"/>
                <w:lang w:val="en-US"/>
              </w:rPr>
              <w:footnoteReference w:id="2"/>
            </w:r>
            <w:r w:rsidR="00CE744C" w:rsidRPr="00F560DC">
              <w:rPr>
                <w:rFonts w:ascii="Trebuchet MS" w:eastAsia="Calibri" w:hAnsi="Trebuchet MS" w:cs="Calibri"/>
                <w:lang w:val="en-US"/>
              </w:rPr>
              <w:t>, EUSAIR</w:t>
            </w:r>
            <w:r w:rsidR="00CE744C">
              <w:rPr>
                <w:rStyle w:val="FootnoteReference"/>
                <w:rFonts w:ascii="Trebuchet MS" w:eastAsia="Calibri" w:hAnsi="Trebuchet MS" w:cs="Calibri"/>
                <w:lang w:val="en-US"/>
              </w:rPr>
              <w:footnoteReference w:id="3"/>
            </w:r>
            <w:r w:rsidR="00CE744C" w:rsidRPr="00F560DC">
              <w:rPr>
                <w:rFonts w:ascii="Trebuchet MS" w:eastAsia="Calibri" w:hAnsi="Trebuchet MS" w:cs="Calibri"/>
                <w:lang w:val="en-US"/>
              </w:rPr>
              <w:t xml:space="preserve">) </w:t>
            </w:r>
            <w:r w:rsidRPr="00D13840">
              <w:rPr>
                <w:rFonts w:ascii="Trebuchet MS" w:eastAsia="Calibri" w:hAnsi="Trebuchet MS" w:cs="Times New Roman"/>
              </w:rPr>
              <w:t>and/or to other relevant Black Sea strategy (</w:t>
            </w:r>
            <w:proofErr w:type="gramStart"/>
            <w:r w:rsidRPr="00D13840">
              <w:rPr>
                <w:rFonts w:ascii="Trebuchet MS" w:eastAsia="Calibri" w:hAnsi="Trebuchet MS" w:cs="Times New Roman"/>
              </w:rPr>
              <w:t>e.g.</w:t>
            </w:r>
            <w:proofErr w:type="gramEnd"/>
            <w:r w:rsidRPr="00D13840">
              <w:rPr>
                <w:rFonts w:ascii="Trebuchet MS" w:eastAsia="Calibri" w:hAnsi="Trebuchet MS" w:cs="Times New Roman"/>
              </w:rPr>
              <w:t xml:space="preserve"> </w:t>
            </w:r>
            <w:r w:rsidR="00CE744C" w:rsidRPr="00F560DC">
              <w:rPr>
                <w:rFonts w:ascii="Trebuchet MS" w:eastAsia="Calibri" w:hAnsi="Trebuchet MS" w:cs="Calibri"/>
                <w:lang w:val="en-US"/>
              </w:rPr>
              <w:t>SRIA</w:t>
            </w:r>
            <w:r w:rsidR="00CE744C">
              <w:rPr>
                <w:rStyle w:val="FootnoteReference"/>
                <w:rFonts w:ascii="Trebuchet MS" w:eastAsia="Calibri" w:hAnsi="Trebuchet MS" w:cs="Calibri"/>
                <w:lang w:val="en-US"/>
              </w:rPr>
              <w:footnoteReference w:id="4"/>
            </w:r>
            <w:r w:rsidRPr="00D13840">
              <w:rPr>
                <w:rFonts w:ascii="Trebuchet MS" w:eastAsia="Calibri" w:hAnsi="Trebuchet MS" w:cs="Times New Roman"/>
              </w:rPr>
              <w:t>);</w:t>
            </w:r>
          </w:p>
          <w:p w14:paraId="2F1C16DF" w14:textId="77777777" w:rsidR="00883EDB" w:rsidRPr="00A85EDE" w:rsidRDefault="00883EDB" w:rsidP="00116673">
            <w:pPr>
              <w:pStyle w:val="ListParagraph"/>
              <w:numPr>
                <w:ilvl w:val="0"/>
                <w:numId w:val="8"/>
              </w:numPr>
              <w:ind w:left="424"/>
              <w:jc w:val="both"/>
              <w:rPr>
                <w:rFonts w:ascii="Trebuchet MS" w:eastAsia="Calibri" w:hAnsi="Trebuchet MS" w:cs="Times New Roman"/>
              </w:rPr>
            </w:pPr>
            <w:r w:rsidRPr="00A85EDE">
              <w:rPr>
                <w:rFonts w:ascii="Trebuchet MS" w:eastAsia="Calibri" w:hAnsi="Trebuchet MS" w:cs="Times New Roman"/>
              </w:rPr>
              <w:t>The project creates synergies, or builds on available knowledge and/or on the outcomes of BSB, EU, other projects, programmes or initiatives;</w:t>
            </w:r>
          </w:p>
          <w:p w14:paraId="63A633F0" w14:textId="77777777" w:rsidR="00883EDB" w:rsidRPr="00A85EDE" w:rsidRDefault="00883EDB" w:rsidP="00116673">
            <w:pPr>
              <w:pStyle w:val="ListParagraph"/>
              <w:numPr>
                <w:ilvl w:val="0"/>
                <w:numId w:val="8"/>
              </w:numPr>
              <w:ind w:left="424"/>
              <w:jc w:val="both"/>
              <w:rPr>
                <w:rFonts w:ascii="Trebuchet MS" w:eastAsia="Calibri" w:hAnsi="Trebuchet MS" w:cs="Times New Roman"/>
              </w:rPr>
            </w:pPr>
            <w:r w:rsidRPr="00A85EDE">
              <w:rPr>
                <w:rFonts w:ascii="Trebuchet MS" w:eastAsia="Calibri" w:hAnsi="Trebuchet MS" w:cs="Times New Roman"/>
              </w:rPr>
              <w:t>The project describes well the contribution to the horizontal principles (</w:t>
            </w:r>
            <w:proofErr w:type="spellStart"/>
            <w:r w:rsidRPr="00A85EDE">
              <w:rPr>
                <w:rFonts w:ascii="Trebuchet MS" w:eastAsia="Calibri" w:hAnsi="Trebuchet MS" w:cs="Times New Roman"/>
              </w:rPr>
              <w:t>i.e</w:t>
            </w:r>
            <w:proofErr w:type="spellEnd"/>
            <w:r w:rsidRPr="00A85EDE">
              <w:rPr>
                <w:rFonts w:ascii="Trebuchet MS" w:eastAsia="Calibri" w:hAnsi="Trebuchet MS" w:cs="Times New Roman"/>
              </w:rPr>
              <w:t xml:space="preserve"> equal opportunities and non-discrimination, equality between men and women, Environment protection and sustainable development);</w:t>
            </w:r>
          </w:p>
          <w:p w14:paraId="7A23709A" w14:textId="77777777" w:rsidR="00883EDB" w:rsidRPr="007737CC" w:rsidRDefault="00883EDB" w:rsidP="00116673">
            <w:pPr>
              <w:pStyle w:val="ListParagraph"/>
              <w:numPr>
                <w:ilvl w:val="0"/>
                <w:numId w:val="8"/>
              </w:numPr>
              <w:ind w:left="424"/>
              <w:jc w:val="both"/>
              <w:rPr>
                <w:rFonts w:ascii="Trebuchet MS" w:eastAsia="Calibri" w:hAnsi="Trebuchet MS" w:cs="Calibri"/>
                <w:lang w:val="en-US"/>
              </w:rPr>
            </w:pPr>
            <w:r w:rsidRPr="00A85EDE">
              <w:rPr>
                <w:rFonts w:ascii="Trebuchet MS" w:eastAsia="Calibri" w:hAnsi="Trebuchet MS" w:cs="Times New Roman"/>
              </w:rPr>
              <w:t>Project main outputs are durable (include institutional and financial support to keep the outputs functional after the project end), applicable and replicable by other organisations/regions/ countries outside of the current partnership (transferability).</w:t>
            </w:r>
            <w:r w:rsidRPr="00EE5A95">
              <w:rPr>
                <w:rFonts w:ascii="Trebuchet MS" w:eastAsia="Calibri" w:hAnsi="Trebuchet MS" w:cs="Calibri"/>
                <w:lang w:val="en-US"/>
              </w:rPr>
              <w:t xml:space="preserve"> </w:t>
            </w:r>
            <w:r w:rsidRPr="00647E73">
              <w:rPr>
                <w:rFonts w:ascii="Trebuchet MS" w:eastAsia="Calibri" w:hAnsi="Trebuchet MS" w:cs="Calibri"/>
                <w:lang w:val="en-US"/>
              </w:rPr>
              <w:tab/>
            </w:r>
          </w:p>
        </w:tc>
        <w:tc>
          <w:tcPr>
            <w:tcW w:w="1193" w:type="dxa"/>
            <w:shd w:val="clear" w:color="auto" w:fill="auto"/>
            <w:vAlign w:val="center"/>
          </w:tcPr>
          <w:p w14:paraId="3CA3ABCC"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Pr>
          <w:p w14:paraId="6E0281A8" w14:textId="77777777" w:rsidR="00883EDB" w:rsidRPr="00FA2119" w:rsidRDefault="00883EDB" w:rsidP="00116673">
            <w:pPr>
              <w:suppressAutoHyphens/>
              <w:spacing w:before="200"/>
              <w:jc w:val="both"/>
              <w:rPr>
                <w:rFonts w:ascii="Trebuchet MS" w:eastAsia="Calibri" w:hAnsi="Trebuchet MS" w:cs="Times New Roman"/>
              </w:rPr>
            </w:pPr>
            <w:r w:rsidRPr="00FA2119">
              <w:rPr>
                <w:rFonts w:ascii="Trebuchet MS" w:eastAsia="Calibri" w:hAnsi="Trebuchet MS" w:cs="Times New Roman"/>
              </w:rPr>
              <w:t xml:space="preserve">C.2.5, C.2.6, </w:t>
            </w:r>
            <w:r>
              <w:rPr>
                <w:rFonts w:ascii="Trebuchet MS" w:eastAsia="Calibri" w:hAnsi="Trebuchet MS" w:cs="Times New Roman"/>
              </w:rPr>
              <w:t xml:space="preserve">C.2.7, </w:t>
            </w:r>
            <w:r w:rsidRPr="00FA2119">
              <w:rPr>
                <w:rFonts w:ascii="Trebuchet MS" w:eastAsia="Calibri" w:hAnsi="Trebuchet MS" w:cs="Times New Roman"/>
              </w:rPr>
              <w:t>C.7.6</w:t>
            </w:r>
            <w:r>
              <w:rPr>
                <w:rFonts w:ascii="Trebuchet MS" w:eastAsia="Calibri" w:hAnsi="Trebuchet MS" w:cs="Times New Roman"/>
              </w:rPr>
              <w:t>, C.8</w:t>
            </w:r>
          </w:p>
        </w:tc>
      </w:tr>
      <w:tr w:rsidR="00883EDB" w:rsidRPr="00F560DC" w14:paraId="4A1FB105" w14:textId="77777777" w:rsidTr="00883EDB">
        <w:trPr>
          <w:trHeight w:val="54"/>
        </w:trPr>
        <w:tc>
          <w:tcPr>
            <w:tcW w:w="14575" w:type="dxa"/>
            <w:gridSpan w:val="4"/>
            <w:shd w:val="clear" w:color="auto" w:fill="DDD9C3" w:themeFill="background2" w:themeFillShade="E6"/>
          </w:tcPr>
          <w:p w14:paraId="169AC261" w14:textId="77777777" w:rsidR="00883EDB" w:rsidRPr="00695148" w:rsidRDefault="00883EDB" w:rsidP="00116673">
            <w:pPr>
              <w:pStyle w:val="ListParagraph"/>
              <w:numPr>
                <w:ilvl w:val="0"/>
                <w:numId w:val="42"/>
              </w:numPr>
              <w:suppressAutoHyphens/>
              <w:spacing w:before="200"/>
              <w:jc w:val="center"/>
              <w:rPr>
                <w:rFonts w:ascii="Trebuchet MS" w:eastAsia="Calibri" w:hAnsi="Trebuchet MS" w:cs="Times New Roman"/>
                <w:b/>
                <w:sz w:val="28"/>
                <w:szCs w:val="28"/>
              </w:rPr>
            </w:pPr>
            <w:r w:rsidRPr="00695148">
              <w:rPr>
                <w:rFonts w:ascii="Trebuchet MS" w:eastAsia="Calibri" w:hAnsi="Trebuchet MS" w:cs="Times New Roman"/>
                <w:b/>
                <w:sz w:val="28"/>
                <w:szCs w:val="28"/>
              </w:rPr>
              <w:lastRenderedPageBreak/>
              <w:t>OPERATIONAL CRITERIA</w:t>
            </w:r>
          </w:p>
        </w:tc>
      </w:tr>
      <w:tr w:rsidR="00883EDB" w:rsidRPr="00F560DC" w14:paraId="495C2B0E" w14:textId="77777777" w:rsidTr="00883EDB">
        <w:tc>
          <w:tcPr>
            <w:tcW w:w="10592" w:type="dxa"/>
            <w:gridSpan w:val="2"/>
            <w:shd w:val="clear" w:color="auto" w:fill="F2DBDB" w:themeFill="accent2" w:themeFillTint="33"/>
          </w:tcPr>
          <w:p w14:paraId="3CD6E5FB" w14:textId="77777777" w:rsidR="00883EDB" w:rsidRPr="00F560DC" w:rsidDel="000C0AA3" w:rsidRDefault="00883EDB" w:rsidP="00116673">
            <w:pPr>
              <w:pStyle w:val="ListParagraph"/>
              <w:ind w:left="424"/>
              <w:jc w:val="both"/>
              <w:rPr>
                <w:rFonts w:ascii="Trebuchet MS" w:eastAsia="Calibri" w:hAnsi="Trebuchet MS" w:cs="Times New Roman"/>
              </w:rPr>
            </w:pPr>
            <w:r w:rsidRPr="00883EDB">
              <w:rPr>
                <w:rFonts w:ascii="Trebuchet MS" w:eastAsia="Calibri" w:hAnsi="Trebuchet MS" w:cs="Times New Roman"/>
                <w:b/>
                <w:bCs/>
              </w:rPr>
              <w:t>4.</w:t>
            </w:r>
            <w:r w:rsidRPr="00F560DC">
              <w:rPr>
                <w:rFonts w:ascii="Trebuchet MS" w:eastAsia="Calibri" w:hAnsi="Trebuchet MS" w:cs="Times New Roman"/>
              </w:rPr>
              <w:t xml:space="preserve"> </w:t>
            </w:r>
            <w:r w:rsidRPr="00F560DC">
              <w:rPr>
                <w:rFonts w:ascii="Trebuchet MS" w:eastAsia="Calibri" w:hAnsi="Trebuchet MS" w:cs="Times New Roman"/>
                <w:b/>
              </w:rPr>
              <w:t>PARTNERSHIP QUALITY</w:t>
            </w:r>
          </w:p>
        </w:tc>
        <w:tc>
          <w:tcPr>
            <w:tcW w:w="1193" w:type="dxa"/>
            <w:shd w:val="clear" w:color="auto" w:fill="F2DBDB" w:themeFill="accent2" w:themeFillTint="33"/>
            <w:vAlign w:val="center"/>
          </w:tcPr>
          <w:p w14:paraId="1B41ADDF" w14:textId="77777777" w:rsidR="00883EDB" w:rsidRPr="00F560DC" w:rsidRDefault="00883EDB" w:rsidP="00116673">
            <w:pPr>
              <w:jc w:val="center"/>
              <w:rPr>
                <w:rFonts w:ascii="Trebuchet MS" w:eastAsia="Calibri" w:hAnsi="Trebuchet MS" w:cs="Times New Roman"/>
                <w:b/>
              </w:rPr>
            </w:pPr>
          </w:p>
        </w:tc>
        <w:tc>
          <w:tcPr>
            <w:tcW w:w="2790" w:type="dxa"/>
            <w:shd w:val="clear" w:color="auto" w:fill="F2DBDB" w:themeFill="accent2" w:themeFillTint="33"/>
          </w:tcPr>
          <w:p w14:paraId="41B7F5C4" w14:textId="77777777" w:rsidR="00883EDB" w:rsidRPr="00F560DC" w:rsidRDefault="00883EDB" w:rsidP="00116673">
            <w:pPr>
              <w:rPr>
                <w:rFonts w:ascii="Trebuchet MS" w:eastAsia="Calibri" w:hAnsi="Trebuchet MS" w:cs="Times New Roman"/>
              </w:rPr>
            </w:pPr>
          </w:p>
        </w:tc>
      </w:tr>
      <w:tr w:rsidR="00883EDB" w:rsidRPr="00F560DC" w14:paraId="24AA48AF" w14:textId="77777777" w:rsidTr="00883EDB">
        <w:tc>
          <w:tcPr>
            <w:tcW w:w="4017" w:type="dxa"/>
          </w:tcPr>
          <w:p w14:paraId="6FECA388" w14:textId="77777777" w:rsidR="00883EDB" w:rsidRPr="000E5D70" w:rsidRDefault="00883EDB" w:rsidP="00116673">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project involves the relevant partners needed to address the </w:t>
            </w:r>
            <w:r>
              <w:rPr>
                <w:rFonts w:ascii="Trebuchet MS" w:eastAsia="Calibri" w:hAnsi="Trebuchet MS" w:cs="Times New Roman"/>
              </w:rPr>
              <w:t xml:space="preserve">common </w:t>
            </w:r>
            <w:r w:rsidRPr="000E5D70">
              <w:rPr>
                <w:rFonts w:ascii="Trebuchet MS" w:eastAsia="Calibri" w:hAnsi="Trebuchet MS" w:cs="Times New Roman"/>
              </w:rPr>
              <w:t>challenge/needs identified and to achieve the specific objective</w:t>
            </w:r>
          </w:p>
          <w:p w14:paraId="644A8460" w14:textId="77777777" w:rsidR="00883EDB" w:rsidRPr="00F560DC" w:rsidRDefault="00883EDB" w:rsidP="00116673">
            <w:pPr>
              <w:pStyle w:val="ListParagraph"/>
              <w:ind w:left="360"/>
              <w:jc w:val="both"/>
              <w:rPr>
                <w:rFonts w:ascii="Trebuchet MS" w:eastAsia="Calibri" w:hAnsi="Trebuchet MS" w:cs="Times New Roman"/>
              </w:rPr>
            </w:pPr>
          </w:p>
        </w:tc>
        <w:tc>
          <w:tcPr>
            <w:tcW w:w="6575" w:type="dxa"/>
          </w:tcPr>
          <w:p w14:paraId="19C54D57" w14:textId="77777777" w:rsidR="00883EDB" w:rsidRDefault="00883EDB" w:rsidP="00116673">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 have competence in the thematic field concerned</w:t>
            </w:r>
            <w:r>
              <w:rPr>
                <w:rFonts w:ascii="Trebuchet MS" w:eastAsia="Calibri" w:hAnsi="Trebuchet MS" w:cs="Times New Roman"/>
              </w:rPr>
              <w:t>;</w:t>
            </w:r>
            <w:r w:rsidRPr="00F560DC">
              <w:rPr>
                <w:rFonts w:ascii="Trebuchet MS" w:eastAsia="Calibri" w:hAnsi="Trebuchet MS" w:cs="Times New Roman"/>
              </w:rPr>
              <w:t xml:space="preserve"> </w:t>
            </w:r>
          </w:p>
          <w:p w14:paraId="4134BCC0" w14:textId="77777777" w:rsidR="00883EDB" w:rsidRDefault="00883EDB" w:rsidP="00116673">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P</w:t>
            </w:r>
            <w:r w:rsidRPr="00C12010">
              <w:rPr>
                <w:rFonts w:ascii="Trebuchet MS" w:eastAsia="Calibri" w:hAnsi="Trebuchet MS" w:cs="Times New Roman"/>
              </w:rPr>
              <w:t xml:space="preserve">artners </w:t>
            </w:r>
            <w:r>
              <w:rPr>
                <w:rFonts w:ascii="Trebuchet MS" w:eastAsia="Calibri" w:hAnsi="Trebuchet MS" w:cs="Times New Roman"/>
              </w:rPr>
              <w:t xml:space="preserve">are </w:t>
            </w:r>
            <w:r w:rsidRPr="00C12010">
              <w:rPr>
                <w:rFonts w:ascii="Trebuchet MS" w:eastAsia="Calibri" w:hAnsi="Trebuchet MS" w:cs="Times New Roman"/>
              </w:rPr>
              <w:t>actively involved for a</w:t>
            </w:r>
            <w:r>
              <w:rPr>
                <w:rFonts w:ascii="Trebuchet MS" w:eastAsia="Calibri" w:hAnsi="Trebuchet MS" w:cs="Times New Roman"/>
              </w:rPr>
              <w:t xml:space="preserve"> </w:t>
            </w:r>
            <w:r w:rsidRPr="00B76FA7">
              <w:rPr>
                <w:rFonts w:ascii="Trebuchet MS" w:eastAsia="Calibri" w:hAnsi="Trebuchet MS" w:cs="Times New Roman"/>
              </w:rPr>
              <w:t>joint implementation of activities</w:t>
            </w:r>
            <w:r>
              <w:rPr>
                <w:rFonts w:ascii="Trebuchet MS" w:eastAsia="Calibri" w:hAnsi="Trebuchet MS" w:cs="Times New Roman"/>
              </w:rPr>
              <w:t>;</w:t>
            </w:r>
          </w:p>
          <w:p w14:paraId="1F39E9CB" w14:textId="77777777" w:rsidR="00883EDB" w:rsidRPr="00F560DC" w:rsidRDefault="00883EDB" w:rsidP="00116673">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The partners</w:t>
            </w:r>
            <w:r>
              <w:rPr>
                <w:rFonts w:ascii="Trebuchet MS" w:eastAsia="Calibri" w:hAnsi="Trebuchet MS" w:cs="Times New Roman"/>
              </w:rPr>
              <w:t>’</w:t>
            </w:r>
            <w:r w:rsidRPr="00F560DC">
              <w:rPr>
                <w:rFonts w:ascii="Trebuchet MS" w:eastAsia="Calibri" w:hAnsi="Trebuchet MS" w:cs="Times New Roman"/>
              </w:rPr>
              <w:t xml:space="preserve"> role </w:t>
            </w:r>
            <w:r>
              <w:rPr>
                <w:rFonts w:ascii="Trebuchet MS" w:eastAsia="Calibri" w:hAnsi="Trebuchet MS" w:cs="Times New Roman"/>
              </w:rPr>
              <w:t xml:space="preserve">in implementation of project activities and </w:t>
            </w:r>
            <w:r w:rsidRPr="00F560DC">
              <w:rPr>
                <w:rFonts w:ascii="Trebuchet MS" w:eastAsia="Calibri" w:hAnsi="Trebuchet MS" w:cs="Times New Roman"/>
              </w:rPr>
              <w:t>achieve</w:t>
            </w:r>
            <w:r>
              <w:rPr>
                <w:rFonts w:ascii="Trebuchet MS" w:eastAsia="Calibri" w:hAnsi="Trebuchet MS" w:cs="Times New Roman"/>
              </w:rPr>
              <w:t>ment of</w:t>
            </w:r>
            <w:r w:rsidRPr="00F560DC">
              <w:rPr>
                <w:rFonts w:ascii="Trebuchet MS" w:eastAsia="Calibri" w:hAnsi="Trebuchet MS" w:cs="Times New Roman"/>
              </w:rPr>
              <w:t xml:space="preserve"> the forecasted results</w:t>
            </w:r>
            <w:r>
              <w:rPr>
                <w:rFonts w:ascii="Trebuchet MS" w:eastAsia="Calibri" w:hAnsi="Trebuchet MS" w:cs="Times New Roman"/>
              </w:rPr>
              <w:t xml:space="preserve"> is described.</w:t>
            </w:r>
          </w:p>
        </w:tc>
        <w:tc>
          <w:tcPr>
            <w:tcW w:w="1193" w:type="dxa"/>
            <w:vAlign w:val="center"/>
          </w:tcPr>
          <w:p w14:paraId="0BCAD4A2"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Pr>
          <w:p w14:paraId="7F4C140E" w14:textId="77777777" w:rsidR="00883EDB" w:rsidRPr="00F560DC" w:rsidRDefault="00883EDB" w:rsidP="00116673">
            <w:pPr>
              <w:rPr>
                <w:rFonts w:ascii="Trebuchet MS" w:eastAsia="Calibri" w:hAnsi="Trebuchet MS" w:cs="Times New Roman"/>
              </w:rPr>
            </w:pPr>
            <w:r w:rsidRPr="00F560DC">
              <w:rPr>
                <w:rFonts w:ascii="Trebuchet MS" w:eastAsia="Calibri" w:hAnsi="Trebuchet MS" w:cs="Times New Roman"/>
              </w:rPr>
              <w:t>C</w:t>
            </w:r>
            <w:r>
              <w:rPr>
                <w:rFonts w:ascii="Trebuchet MS" w:eastAsia="Calibri" w:hAnsi="Trebuchet MS" w:cs="Times New Roman"/>
              </w:rPr>
              <w:t>.</w:t>
            </w:r>
            <w:r w:rsidRPr="00F560DC">
              <w:rPr>
                <w:rFonts w:ascii="Trebuchet MS" w:eastAsia="Calibri" w:hAnsi="Trebuchet MS" w:cs="Times New Roman"/>
              </w:rPr>
              <w:t>3</w:t>
            </w:r>
            <w:r>
              <w:rPr>
                <w:rFonts w:ascii="Trebuchet MS" w:eastAsia="Calibri" w:hAnsi="Trebuchet MS" w:cs="Times New Roman"/>
              </w:rPr>
              <w:t>, C.4</w:t>
            </w:r>
          </w:p>
        </w:tc>
      </w:tr>
      <w:tr w:rsidR="00883EDB" w:rsidRPr="00F560DC" w14:paraId="3D6FA2B7" w14:textId="77777777" w:rsidTr="00883EDB">
        <w:tc>
          <w:tcPr>
            <w:tcW w:w="4017" w:type="dxa"/>
          </w:tcPr>
          <w:p w14:paraId="33B3351F" w14:textId="473E111F" w:rsidR="00883EDB" w:rsidRPr="000E5D70" w:rsidRDefault="00883EDB" w:rsidP="00116673">
            <w:pPr>
              <w:pStyle w:val="ListParagraph"/>
              <w:numPr>
                <w:ilvl w:val="1"/>
                <w:numId w:val="47"/>
              </w:numPr>
              <w:jc w:val="both"/>
              <w:rPr>
                <w:rFonts w:ascii="Trebuchet MS" w:eastAsia="Calibri" w:hAnsi="Trebuchet MS" w:cs="Times New Roman"/>
              </w:rPr>
            </w:pPr>
            <w:r w:rsidRPr="000E5D70">
              <w:rPr>
                <w:rFonts w:ascii="Trebuchet MS" w:eastAsia="Calibri" w:hAnsi="Trebuchet MS" w:cs="Times New Roman"/>
              </w:rPr>
              <w:t xml:space="preserve">The </w:t>
            </w:r>
            <w:r>
              <w:rPr>
                <w:rFonts w:ascii="Trebuchet MS" w:eastAsia="Calibri" w:hAnsi="Trebuchet MS" w:cs="Times New Roman"/>
              </w:rPr>
              <w:t xml:space="preserve">Lead partner has competence </w:t>
            </w:r>
            <w:r w:rsidRPr="000E5D70">
              <w:rPr>
                <w:rFonts w:ascii="Trebuchet MS" w:eastAsia="Calibri" w:hAnsi="Trebuchet MS" w:cs="Times New Roman"/>
              </w:rPr>
              <w:t xml:space="preserve">and </w:t>
            </w:r>
            <w:r>
              <w:rPr>
                <w:rFonts w:ascii="Trebuchet MS" w:eastAsia="Calibri" w:hAnsi="Trebuchet MS" w:cs="Times New Roman"/>
              </w:rPr>
              <w:t xml:space="preserve">financial </w:t>
            </w:r>
            <w:r w:rsidRPr="000E5D70">
              <w:rPr>
                <w:rFonts w:ascii="Trebuchet MS" w:eastAsia="Calibri" w:hAnsi="Trebuchet MS" w:cs="Times New Roman"/>
              </w:rPr>
              <w:t>capacity to manage a cooperation project.</w:t>
            </w:r>
          </w:p>
        </w:tc>
        <w:tc>
          <w:tcPr>
            <w:tcW w:w="6575" w:type="dxa"/>
          </w:tcPr>
          <w:p w14:paraId="7D09AE0A" w14:textId="77777777" w:rsidR="00883EDB" w:rsidRDefault="00883EDB" w:rsidP="00116673">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w:t>
            </w:r>
            <w:r>
              <w:rPr>
                <w:rFonts w:ascii="Trebuchet MS" w:eastAsia="Calibri" w:hAnsi="Trebuchet MS" w:cs="Times New Roman"/>
              </w:rPr>
              <w:t>has experience to manage a cooperation project;</w:t>
            </w:r>
          </w:p>
          <w:p w14:paraId="7766B648" w14:textId="77777777" w:rsidR="00883EDB" w:rsidRDefault="00883EDB" w:rsidP="00116673">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 xml:space="preserve">The lead partner </w:t>
            </w:r>
            <w:r w:rsidRPr="00125D66">
              <w:rPr>
                <w:rFonts w:ascii="Trebuchet MS" w:eastAsia="Calibri" w:hAnsi="Trebuchet MS" w:cs="Times New Roman"/>
              </w:rPr>
              <w:t>demonstrates the</w:t>
            </w:r>
            <w:r w:rsidRPr="00AF40B9">
              <w:rPr>
                <w:rFonts w:ascii="Trebuchet MS" w:eastAsia="Calibri" w:hAnsi="Trebuchet MS" w:cs="Times New Roman"/>
              </w:rPr>
              <w:t xml:space="preserve"> capacities to manage the implementation of the planned activities and achieve the expected results</w:t>
            </w:r>
            <w:r>
              <w:rPr>
                <w:rFonts w:ascii="Trebuchet MS" w:eastAsia="Calibri" w:hAnsi="Trebuchet MS" w:cs="Times New Roman"/>
              </w:rPr>
              <w:t>;</w:t>
            </w:r>
          </w:p>
          <w:p w14:paraId="3A6BE3B7" w14:textId="77777777" w:rsidR="00883EDB" w:rsidRPr="001436F5" w:rsidRDefault="00883EDB" w:rsidP="00116673">
            <w:pPr>
              <w:pStyle w:val="ListParagraph"/>
              <w:numPr>
                <w:ilvl w:val="0"/>
                <w:numId w:val="8"/>
              </w:numPr>
              <w:ind w:left="424"/>
              <w:jc w:val="both"/>
              <w:rPr>
                <w:rFonts w:ascii="Trebuchet MS" w:eastAsia="Calibri" w:hAnsi="Trebuchet MS" w:cs="Times New Roman"/>
              </w:rPr>
            </w:pPr>
            <w:r w:rsidRPr="00125D66">
              <w:rPr>
                <w:rFonts w:ascii="Trebuchet MS" w:eastAsia="Calibri" w:hAnsi="Trebuchet MS" w:cs="Times New Roman"/>
              </w:rPr>
              <w:t xml:space="preserve">The lead partner </w:t>
            </w:r>
            <w:r>
              <w:rPr>
                <w:rFonts w:ascii="Trebuchet MS" w:eastAsia="Calibri" w:hAnsi="Trebuchet MS" w:cs="Times New Roman"/>
              </w:rPr>
              <w:t xml:space="preserve">has the </w:t>
            </w:r>
            <w:r w:rsidRPr="005F33CB">
              <w:rPr>
                <w:rFonts w:ascii="Trebuchet MS" w:eastAsia="Calibri" w:hAnsi="Trebuchet MS" w:cs="Times New Roman"/>
              </w:rPr>
              <w:t>financial capacity to secure the cash-flow needed for the project implementation, according to Annex 5 – Financial Capacity Self-Assessment.</w:t>
            </w:r>
          </w:p>
        </w:tc>
        <w:tc>
          <w:tcPr>
            <w:tcW w:w="1193" w:type="dxa"/>
            <w:vAlign w:val="center"/>
          </w:tcPr>
          <w:p w14:paraId="580BAB30"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Pr>
          <w:p w14:paraId="52B323C2" w14:textId="77777777" w:rsidR="00883EDB" w:rsidRPr="00F560DC" w:rsidRDefault="00883EDB" w:rsidP="00116673">
            <w:pPr>
              <w:rPr>
                <w:rFonts w:ascii="Trebuchet MS" w:eastAsia="Calibri" w:hAnsi="Trebuchet MS" w:cs="Times New Roman"/>
              </w:rPr>
            </w:pPr>
            <w:r w:rsidRPr="00F560DC">
              <w:rPr>
                <w:rFonts w:ascii="Trebuchet MS" w:eastAsia="Calibri" w:hAnsi="Trebuchet MS" w:cs="Times New Roman"/>
              </w:rPr>
              <w:t>C</w:t>
            </w:r>
            <w:r>
              <w:rPr>
                <w:rFonts w:ascii="Trebuchet MS" w:eastAsia="Calibri" w:hAnsi="Trebuchet MS" w:cs="Times New Roman"/>
              </w:rPr>
              <w:t>.</w:t>
            </w:r>
            <w:r w:rsidRPr="00F560DC">
              <w:rPr>
                <w:rFonts w:ascii="Trebuchet MS" w:eastAsia="Calibri" w:hAnsi="Trebuchet MS" w:cs="Times New Roman"/>
              </w:rPr>
              <w:t>3</w:t>
            </w:r>
          </w:p>
        </w:tc>
      </w:tr>
      <w:tr w:rsidR="00883EDB" w:rsidRPr="00F560DC" w14:paraId="7A4A4558" w14:textId="77777777" w:rsidTr="00883EDB">
        <w:tc>
          <w:tcPr>
            <w:tcW w:w="14575" w:type="dxa"/>
            <w:gridSpan w:val="4"/>
            <w:shd w:val="clear" w:color="auto" w:fill="F2DBDB" w:themeFill="accent2" w:themeFillTint="33"/>
          </w:tcPr>
          <w:p w14:paraId="7EC22D21" w14:textId="77777777" w:rsidR="00883EDB" w:rsidRPr="00F560DC" w:rsidRDefault="00883EDB" w:rsidP="00116673">
            <w:pPr>
              <w:rPr>
                <w:rFonts w:ascii="Trebuchet MS" w:eastAsia="Calibri" w:hAnsi="Trebuchet MS" w:cs="Times New Roman"/>
              </w:rPr>
            </w:pPr>
            <w:r>
              <w:rPr>
                <w:rFonts w:ascii="Trebuchet MS" w:eastAsia="Calibri" w:hAnsi="Trebuchet MS" w:cs="Times New Roman"/>
                <w:b/>
              </w:rPr>
              <w:t>5</w:t>
            </w:r>
            <w:r w:rsidRPr="00F560DC">
              <w:rPr>
                <w:rFonts w:ascii="Trebuchet MS" w:eastAsia="Calibri" w:hAnsi="Trebuchet MS" w:cs="Times New Roman"/>
                <w:b/>
              </w:rPr>
              <w:t xml:space="preserve">. PROJECT WORKPLAN </w:t>
            </w:r>
            <w:r>
              <w:rPr>
                <w:rFonts w:ascii="Trebuchet MS" w:eastAsia="Calibri" w:hAnsi="Trebuchet MS" w:cs="Times New Roman"/>
                <w:b/>
              </w:rPr>
              <w:t>(If the score is less than 3</w:t>
            </w:r>
            <w:r w:rsidRPr="006A014B">
              <w:rPr>
                <w:rFonts w:ascii="Trebuchet MS" w:eastAsia="Calibri" w:hAnsi="Trebuchet MS" w:cs="Times New Roman"/>
                <w:b/>
              </w:rPr>
              <w:t xml:space="preserve"> points for </w:t>
            </w:r>
            <w:r>
              <w:rPr>
                <w:rFonts w:ascii="Trebuchet MS" w:eastAsia="Calibri" w:hAnsi="Trebuchet MS" w:cs="Times New Roman"/>
                <w:b/>
              </w:rPr>
              <w:t>the sub-criteria 5.1 below</w:t>
            </w:r>
            <w:r w:rsidRPr="006A014B">
              <w:rPr>
                <w:rFonts w:ascii="Trebuchet MS" w:eastAsia="Calibri" w:hAnsi="Trebuchet MS" w:cs="Times New Roman"/>
                <w:b/>
              </w:rPr>
              <w:t>, the application will be rejected)</w:t>
            </w:r>
          </w:p>
        </w:tc>
      </w:tr>
      <w:tr w:rsidR="00883EDB" w:rsidRPr="00F560DC" w14:paraId="53CFC331" w14:textId="77777777" w:rsidTr="00883EDB">
        <w:tc>
          <w:tcPr>
            <w:tcW w:w="4017" w:type="dxa"/>
            <w:tcBorders>
              <w:bottom w:val="single" w:sz="4" w:space="0" w:color="auto"/>
            </w:tcBorders>
            <w:shd w:val="clear" w:color="auto" w:fill="auto"/>
          </w:tcPr>
          <w:p w14:paraId="0E5332A3" w14:textId="77777777" w:rsidR="00883EDB" w:rsidRPr="00F3015C" w:rsidRDefault="00883EDB" w:rsidP="00116673">
            <w:pPr>
              <w:pStyle w:val="ListParagraph"/>
              <w:numPr>
                <w:ilvl w:val="1"/>
                <w:numId w:val="50"/>
              </w:numPr>
              <w:rPr>
                <w:rFonts w:ascii="Trebuchet MS" w:hAnsi="Trebuchet MS"/>
              </w:rPr>
            </w:pPr>
            <w:r w:rsidRPr="00F3015C">
              <w:rPr>
                <w:rFonts w:ascii="Trebuchet MS" w:hAnsi="Trebuchet MS"/>
              </w:rPr>
              <w:t>The work-plan is coherent</w:t>
            </w:r>
          </w:p>
          <w:p w14:paraId="28CA5FD2" w14:textId="77777777" w:rsidR="00883EDB" w:rsidRPr="00F3015C" w:rsidRDefault="00883EDB" w:rsidP="00116673">
            <w:pPr>
              <w:rPr>
                <w:rFonts w:ascii="Trebuchet MS" w:hAnsi="Trebuchet MS"/>
              </w:rPr>
            </w:pPr>
          </w:p>
          <w:p w14:paraId="76CAD580" w14:textId="77777777" w:rsidR="00883EDB" w:rsidRPr="00F560DC" w:rsidRDefault="00883EDB" w:rsidP="00116673">
            <w:pPr>
              <w:rPr>
                <w:rFonts w:ascii="Trebuchet MS" w:eastAsia="Calibri" w:hAnsi="Trebuchet MS" w:cs="Times New Roman"/>
              </w:rPr>
            </w:pPr>
          </w:p>
        </w:tc>
        <w:tc>
          <w:tcPr>
            <w:tcW w:w="6575" w:type="dxa"/>
            <w:tcBorders>
              <w:bottom w:val="single" w:sz="4" w:space="0" w:color="auto"/>
            </w:tcBorders>
            <w:shd w:val="clear" w:color="auto" w:fill="auto"/>
          </w:tcPr>
          <w:p w14:paraId="5E6D8403" w14:textId="77777777" w:rsidR="00883EDB" w:rsidRDefault="00883EDB" w:rsidP="00116673">
            <w:pPr>
              <w:pStyle w:val="ListParagraph"/>
              <w:numPr>
                <w:ilvl w:val="0"/>
                <w:numId w:val="8"/>
              </w:numPr>
              <w:ind w:left="424"/>
              <w:jc w:val="both"/>
              <w:rPr>
                <w:rFonts w:ascii="Trebuchet MS" w:eastAsia="Calibri" w:hAnsi="Trebuchet MS" w:cs="Times New Roman"/>
              </w:rPr>
            </w:pPr>
            <w:r w:rsidRPr="00FA3B7F">
              <w:rPr>
                <w:rFonts w:ascii="Trebuchet MS" w:eastAsia="Calibri" w:hAnsi="Trebuchet MS" w:cs="Times New Roman"/>
              </w:rPr>
              <w:t>The proposed activities</w:t>
            </w:r>
            <w:r>
              <w:rPr>
                <w:rFonts w:ascii="Trebuchet MS" w:eastAsia="Calibri" w:hAnsi="Trebuchet MS" w:cs="Times New Roman"/>
              </w:rPr>
              <w:t>:</w:t>
            </w:r>
          </w:p>
          <w:p w14:paraId="2A6E5250" w14:textId="77777777" w:rsidR="00883EDB" w:rsidRDefault="00883EDB" w:rsidP="00116673">
            <w:pPr>
              <w:pStyle w:val="ListParagraph"/>
              <w:numPr>
                <w:ilvl w:val="0"/>
                <w:numId w:val="49"/>
              </w:numPr>
              <w:jc w:val="both"/>
              <w:rPr>
                <w:rFonts w:ascii="Trebuchet MS" w:eastAsia="Calibri" w:hAnsi="Trebuchet MS" w:cs="Times New Roman"/>
              </w:rPr>
            </w:pPr>
            <w:r>
              <w:rPr>
                <w:rFonts w:ascii="Trebuchet MS" w:eastAsia="Calibri" w:hAnsi="Trebuchet MS" w:cs="Times New Roman"/>
              </w:rPr>
              <w:t xml:space="preserve">are </w:t>
            </w:r>
            <w:r w:rsidRPr="00FA3B7F">
              <w:rPr>
                <w:rFonts w:ascii="Trebuchet MS" w:eastAsia="Calibri" w:hAnsi="Trebuchet MS" w:cs="Times New Roman"/>
              </w:rPr>
              <w:t>clearly</w:t>
            </w:r>
            <w:r>
              <w:rPr>
                <w:rFonts w:ascii="Trebuchet MS" w:eastAsia="Calibri" w:hAnsi="Trebuchet MS" w:cs="Times New Roman"/>
              </w:rPr>
              <w:t xml:space="preserve"> and consistently</w:t>
            </w:r>
            <w:r w:rsidRPr="00FA3B7F">
              <w:rPr>
                <w:rFonts w:ascii="Trebuchet MS" w:eastAsia="Calibri" w:hAnsi="Trebuchet MS" w:cs="Times New Roman"/>
              </w:rPr>
              <w:t xml:space="preserve"> described (what, how, when, where and by whom is</w:t>
            </w:r>
            <w:r w:rsidRPr="00F52646">
              <w:rPr>
                <w:rFonts w:ascii="Trebuchet MS" w:eastAsia="Calibri" w:hAnsi="Trebuchet MS" w:cs="Times New Roman"/>
              </w:rPr>
              <w:t xml:space="preserve"> </w:t>
            </w:r>
            <w:r w:rsidRPr="00FA3B7F">
              <w:rPr>
                <w:rFonts w:ascii="Trebuchet MS" w:eastAsia="Calibri" w:hAnsi="Trebuchet MS" w:cs="Times New Roman"/>
              </w:rPr>
              <w:t>implemented);</w:t>
            </w:r>
          </w:p>
          <w:p w14:paraId="65589E21" w14:textId="77777777" w:rsidR="00883EDB" w:rsidRDefault="00883EDB" w:rsidP="00116673">
            <w:pPr>
              <w:pStyle w:val="ListParagraph"/>
              <w:numPr>
                <w:ilvl w:val="0"/>
                <w:numId w:val="49"/>
              </w:numPr>
              <w:jc w:val="both"/>
              <w:rPr>
                <w:rFonts w:ascii="Trebuchet MS" w:eastAsia="Calibri" w:hAnsi="Trebuchet MS" w:cs="Times New Roman"/>
              </w:rPr>
            </w:pPr>
            <w:r>
              <w:rPr>
                <w:rFonts w:ascii="Trebuchet MS" w:eastAsia="Calibri" w:hAnsi="Trebuchet MS" w:cs="Times New Roman"/>
              </w:rPr>
              <w:t xml:space="preserve">are </w:t>
            </w:r>
            <w:r w:rsidRPr="00F52646">
              <w:rPr>
                <w:rFonts w:ascii="Trebuchet MS" w:eastAsia="Calibri" w:hAnsi="Trebuchet MS" w:cs="Times New Roman"/>
              </w:rPr>
              <w:t>appropriate to achieve the planned outputs and results;</w:t>
            </w:r>
          </w:p>
          <w:p w14:paraId="13B73461" w14:textId="77777777" w:rsidR="00883EDB" w:rsidRPr="00F52646" w:rsidRDefault="00883EDB" w:rsidP="00116673">
            <w:pPr>
              <w:pStyle w:val="ListParagraph"/>
              <w:numPr>
                <w:ilvl w:val="0"/>
                <w:numId w:val="49"/>
              </w:numPr>
              <w:jc w:val="both"/>
              <w:rPr>
                <w:rFonts w:ascii="Trebuchet MS" w:eastAsia="Calibri" w:hAnsi="Trebuchet MS" w:cs="Times New Roman"/>
              </w:rPr>
            </w:pPr>
            <w:r>
              <w:rPr>
                <w:rFonts w:ascii="Trebuchet MS" w:eastAsia="Calibri" w:hAnsi="Trebuchet MS" w:cs="Times New Roman"/>
              </w:rPr>
              <w:t>address t</w:t>
            </w:r>
            <w:r w:rsidRPr="00CA3B21">
              <w:rPr>
                <w:rFonts w:ascii="Trebuchet MS" w:eastAsia="Calibri" w:hAnsi="Trebuchet MS" w:cs="Times New Roman"/>
              </w:rPr>
              <w:t>he relevant target group</w:t>
            </w:r>
            <w:r>
              <w:rPr>
                <w:rFonts w:ascii="Trebuchet MS" w:eastAsia="Calibri" w:hAnsi="Trebuchet MS" w:cs="Times New Roman"/>
              </w:rPr>
              <w:t>(s)</w:t>
            </w:r>
            <w:r w:rsidRPr="00F52646">
              <w:rPr>
                <w:rFonts w:ascii="Trebuchet MS" w:eastAsia="Calibri" w:hAnsi="Trebuchet MS" w:cs="Times New Roman"/>
              </w:rPr>
              <w:t>;</w:t>
            </w:r>
          </w:p>
          <w:p w14:paraId="76611F4A" w14:textId="77777777" w:rsidR="00883EDB" w:rsidRPr="00B0372B" w:rsidRDefault="00883EDB" w:rsidP="00116673">
            <w:pPr>
              <w:pStyle w:val="ListParagraph"/>
              <w:numPr>
                <w:ilvl w:val="0"/>
                <w:numId w:val="8"/>
              </w:numPr>
              <w:ind w:left="424"/>
              <w:jc w:val="both"/>
              <w:rPr>
                <w:rFonts w:ascii="Trebuchet MS" w:eastAsia="Calibri" w:hAnsi="Trebuchet MS" w:cs="Times New Roman"/>
              </w:rPr>
            </w:pPr>
            <w:r w:rsidRPr="00F560DC">
              <w:rPr>
                <w:rFonts w:ascii="Trebuchet MS" w:eastAsia="Calibri" w:hAnsi="Trebuchet MS" w:cs="Times New Roman"/>
              </w:rPr>
              <w:t xml:space="preserve">In case of activities outside the programme area, they </w:t>
            </w:r>
            <w:r>
              <w:rPr>
                <w:rFonts w:ascii="Trebuchet MS" w:eastAsia="Calibri" w:hAnsi="Trebuchet MS" w:cs="Times New Roman"/>
              </w:rPr>
              <w:t xml:space="preserve">are described in the workplan and </w:t>
            </w:r>
            <w:r w:rsidRPr="00F560DC">
              <w:rPr>
                <w:rFonts w:ascii="Trebuchet MS" w:eastAsia="Calibri" w:hAnsi="Trebuchet MS" w:cs="Times New Roman"/>
              </w:rPr>
              <w:t>meet the programme requirements regarding such activities</w:t>
            </w:r>
            <w:r>
              <w:rPr>
                <w:rFonts w:ascii="Trebuchet MS" w:eastAsia="Calibri" w:hAnsi="Trebuchet MS" w:cs="Times New Roman"/>
              </w:rPr>
              <w:t>.</w:t>
            </w:r>
            <w:r w:rsidRPr="00F560DC">
              <w:rPr>
                <w:rFonts w:ascii="Trebuchet MS" w:eastAsia="Calibri" w:hAnsi="Trebuchet MS" w:cs="Times New Roman"/>
              </w:rPr>
              <w:t xml:space="preserve"> </w:t>
            </w:r>
          </w:p>
        </w:tc>
        <w:tc>
          <w:tcPr>
            <w:tcW w:w="1193" w:type="dxa"/>
            <w:tcBorders>
              <w:bottom w:val="single" w:sz="4" w:space="0" w:color="auto"/>
            </w:tcBorders>
            <w:shd w:val="clear" w:color="auto" w:fill="auto"/>
            <w:vAlign w:val="center"/>
          </w:tcPr>
          <w:p w14:paraId="06FA409D"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Borders>
              <w:bottom w:val="single" w:sz="4" w:space="0" w:color="auto"/>
            </w:tcBorders>
            <w:shd w:val="clear" w:color="auto" w:fill="auto"/>
          </w:tcPr>
          <w:p w14:paraId="498D7BB6" w14:textId="77777777" w:rsidR="00883EDB" w:rsidRPr="00F560DC" w:rsidRDefault="00883EDB" w:rsidP="00116673">
            <w:pPr>
              <w:rPr>
                <w:rFonts w:ascii="Trebuchet MS" w:eastAsia="Calibri" w:hAnsi="Trebuchet MS" w:cs="Times New Roman"/>
              </w:rPr>
            </w:pPr>
            <w:r>
              <w:rPr>
                <w:rFonts w:ascii="Trebuchet MS" w:eastAsia="Calibri" w:hAnsi="Trebuchet MS" w:cs="Times New Roman"/>
              </w:rPr>
              <w:t>C.4, C.6, C.2.4</w:t>
            </w:r>
          </w:p>
        </w:tc>
      </w:tr>
      <w:tr w:rsidR="00883EDB" w:rsidRPr="00F560DC" w14:paraId="78D475EB" w14:textId="77777777" w:rsidTr="00883EDB">
        <w:tc>
          <w:tcPr>
            <w:tcW w:w="4017" w:type="dxa"/>
            <w:tcBorders>
              <w:bottom w:val="single" w:sz="4" w:space="0" w:color="auto"/>
            </w:tcBorders>
            <w:shd w:val="clear" w:color="auto" w:fill="auto"/>
          </w:tcPr>
          <w:p w14:paraId="648012FA" w14:textId="77777777" w:rsidR="00883EDB" w:rsidRPr="00F3015C" w:rsidRDefault="00883EDB" w:rsidP="00116673">
            <w:pPr>
              <w:pStyle w:val="ListParagraph"/>
              <w:numPr>
                <w:ilvl w:val="1"/>
                <w:numId w:val="50"/>
              </w:numPr>
              <w:rPr>
                <w:rFonts w:ascii="Trebuchet MS" w:hAnsi="Trebuchet MS"/>
              </w:rPr>
            </w:pPr>
            <w:r w:rsidRPr="00F3015C">
              <w:rPr>
                <w:rFonts w:ascii="Trebuchet MS" w:hAnsi="Trebuchet MS"/>
              </w:rPr>
              <w:t>The work-plan is realistic</w:t>
            </w:r>
          </w:p>
        </w:tc>
        <w:tc>
          <w:tcPr>
            <w:tcW w:w="6575" w:type="dxa"/>
            <w:tcBorders>
              <w:bottom w:val="single" w:sz="4" w:space="0" w:color="auto"/>
            </w:tcBorders>
            <w:shd w:val="clear" w:color="auto" w:fill="auto"/>
          </w:tcPr>
          <w:p w14:paraId="2064FB68" w14:textId="77777777" w:rsidR="00883EDB" w:rsidRDefault="00883EDB" w:rsidP="00116673">
            <w:pPr>
              <w:pStyle w:val="ListParagraph"/>
              <w:numPr>
                <w:ilvl w:val="0"/>
                <w:numId w:val="8"/>
              </w:numPr>
              <w:ind w:left="424"/>
              <w:jc w:val="both"/>
              <w:rPr>
                <w:rFonts w:ascii="Trebuchet MS" w:eastAsia="Calibri" w:hAnsi="Trebuchet MS" w:cs="Times New Roman"/>
              </w:rPr>
            </w:pPr>
            <w:r w:rsidRPr="00F52646">
              <w:rPr>
                <w:rFonts w:ascii="Trebuchet MS" w:eastAsia="Calibri" w:hAnsi="Trebuchet MS" w:cs="Times New Roman"/>
              </w:rPr>
              <w:t xml:space="preserve">The sequence of activities </w:t>
            </w:r>
            <w:r>
              <w:rPr>
                <w:rFonts w:ascii="Trebuchet MS" w:eastAsia="Calibri" w:hAnsi="Trebuchet MS" w:cs="Times New Roman"/>
              </w:rPr>
              <w:t>is logical;</w:t>
            </w:r>
          </w:p>
          <w:p w14:paraId="5D0D7E8D" w14:textId="77777777" w:rsidR="00883EDB" w:rsidRPr="00F560DC" w:rsidDel="00F021C9" w:rsidRDefault="00883EDB" w:rsidP="00116673">
            <w:pPr>
              <w:pStyle w:val="ListParagraph"/>
              <w:numPr>
                <w:ilvl w:val="0"/>
                <w:numId w:val="8"/>
              </w:numPr>
              <w:ind w:left="424"/>
              <w:jc w:val="both"/>
              <w:rPr>
                <w:rFonts w:ascii="Trebuchet MS" w:eastAsia="Calibri" w:hAnsi="Trebuchet MS" w:cs="Times New Roman"/>
              </w:rPr>
            </w:pPr>
            <w:r w:rsidRPr="00C11C4A">
              <w:rPr>
                <w:rFonts w:ascii="Trebuchet MS" w:eastAsia="Calibri" w:hAnsi="Trebuchet MS" w:cs="Times New Roman"/>
              </w:rPr>
              <w:t>The time-schedule is feasible to implement the forecasted activities and deliver the proposed outputs in the given timeframe</w:t>
            </w:r>
            <w:r>
              <w:rPr>
                <w:rFonts w:ascii="Trebuchet MS" w:eastAsia="Calibri" w:hAnsi="Trebuchet MS" w:cs="Times New Roman"/>
              </w:rPr>
              <w:t>.</w:t>
            </w:r>
          </w:p>
        </w:tc>
        <w:tc>
          <w:tcPr>
            <w:tcW w:w="1193" w:type="dxa"/>
            <w:tcBorders>
              <w:bottom w:val="single" w:sz="4" w:space="0" w:color="auto"/>
            </w:tcBorders>
            <w:shd w:val="clear" w:color="auto" w:fill="auto"/>
            <w:vAlign w:val="center"/>
          </w:tcPr>
          <w:p w14:paraId="69BCC2C8" w14:textId="77777777" w:rsidR="00883EDB"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Borders>
              <w:bottom w:val="single" w:sz="4" w:space="0" w:color="auto"/>
            </w:tcBorders>
            <w:shd w:val="clear" w:color="auto" w:fill="auto"/>
          </w:tcPr>
          <w:p w14:paraId="09897183" w14:textId="77777777" w:rsidR="00883EDB" w:rsidRDefault="00883EDB" w:rsidP="00116673">
            <w:pPr>
              <w:rPr>
                <w:rFonts w:ascii="Trebuchet MS" w:eastAsia="Calibri" w:hAnsi="Trebuchet MS" w:cs="Times New Roman"/>
              </w:rPr>
            </w:pPr>
            <w:r>
              <w:rPr>
                <w:rFonts w:ascii="Trebuchet MS" w:eastAsia="Calibri" w:hAnsi="Trebuchet MS" w:cs="Times New Roman"/>
              </w:rPr>
              <w:t>C.4, C.6</w:t>
            </w:r>
          </w:p>
        </w:tc>
      </w:tr>
      <w:tr w:rsidR="00883EDB" w:rsidRPr="00F560DC" w14:paraId="762F2C34" w14:textId="77777777" w:rsidTr="00883EDB">
        <w:tc>
          <w:tcPr>
            <w:tcW w:w="4017" w:type="dxa"/>
            <w:tcBorders>
              <w:bottom w:val="single" w:sz="4" w:space="0" w:color="auto"/>
            </w:tcBorders>
            <w:shd w:val="clear" w:color="auto" w:fill="auto"/>
          </w:tcPr>
          <w:p w14:paraId="09BCB594" w14:textId="77777777" w:rsidR="00883EDB" w:rsidRPr="000E5D70" w:rsidRDefault="00883EDB" w:rsidP="00116673">
            <w:pPr>
              <w:pStyle w:val="ListParagraph"/>
              <w:numPr>
                <w:ilvl w:val="1"/>
                <w:numId w:val="50"/>
              </w:numPr>
              <w:jc w:val="both"/>
              <w:rPr>
                <w:rFonts w:ascii="Trebuchet MS" w:hAnsi="Trebuchet MS"/>
              </w:rPr>
            </w:pPr>
            <w:r w:rsidRPr="00173876">
              <w:rPr>
                <w:rFonts w:ascii="Trebuchet MS" w:eastAsia="Calibri" w:hAnsi="Trebuchet MS" w:cs="Times New Roman"/>
              </w:rPr>
              <w:lastRenderedPageBreak/>
              <w:t>The proposed management approach shows good potential to secure a sound project management, coordination and risk mitigation</w:t>
            </w:r>
          </w:p>
        </w:tc>
        <w:tc>
          <w:tcPr>
            <w:tcW w:w="6575" w:type="dxa"/>
            <w:tcBorders>
              <w:bottom w:val="single" w:sz="4" w:space="0" w:color="auto"/>
            </w:tcBorders>
            <w:shd w:val="clear" w:color="auto" w:fill="auto"/>
          </w:tcPr>
          <w:p w14:paraId="278EB653" w14:textId="77777777" w:rsidR="00883EDB" w:rsidRDefault="00883EDB" w:rsidP="00116673">
            <w:pPr>
              <w:pStyle w:val="ListParagraph"/>
              <w:numPr>
                <w:ilvl w:val="0"/>
                <w:numId w:val="8"/>
              </w:numPr>
              <w:ind w:left="424"/>
              <w:jc w:val="both"/>
              <w:rPr>
                <w:rFonts w:ascii="Trebuchet MS" w:eastAsia="Calibri" w:hAnsi="Trebuchet MS" w:cs="Times New Roman"/>
              </w:rPr>
            </w:pPr>
            <w:r>
              <w:rPr>
                <w:rFonts w:ascii="Trebuchet MS" w:eastAsia="Calibri" w:hAnsi="Trebuchet MS" w:cs="Times New Roman"/>
              </w:rPr>
              <w:t xml:space="preserve">Measures to </w:t>
            </w:r>
            <w:r w:rsidRPr="00F560DC">
              <w:rPr>
                <w:rFonts w:ascii="Trebuchet MS" w:eastAsia="Calibri" w:hAnsi="Trebuchet MS" w:cs="Times New Roman"/>
              </w:rPr>
              <w:t xml:space="preserve">secure a </w:t>
            </w:r>
            <w:r>
              <w:rPr>
                <w:rFonts w:ascii="Trebuchet MS" w:eastAsia="Calibri" w:hAnsi="Trebuchet MS" w:cs="Times New Roman"/>
              </w:rPr>
              <w:t xml:space="preserve">qualitative and </w:t>
            </w:r>
            <w:r w:rsidRPr="00F560DC">
              <w:rPr>
                <w:rFonts w:ascii="Trebuchet MS" w:eastAsia="Calibri" w:hAnsi="Trebuchet MS" w:cs="Times New Roman"/>
              </w:rPr>
              <w:t>sound project management, coordination</w:t>
            </w:r>
            <w:r>
              <w:rPr>
                <w:rFonts w:ascii="Trebuchet MS" w:eastAsia="Calibri" w:hAnsi="Trebuchet MS" w:cs="Times New Roman"/>
              </w:rPr>
              <w:t xml:space="preserve">, </w:t>
            </w:r>
            <w:r w:rsidRPr="00F560DC">
              <w:rPr>
                <w:rFonts w:ascii="Trebuchet MS" w:eastAsia="Calibri" w:hAnsi="Trebuchet MS" w:cs="Times New Roman"/>
              </w:rPr>
              <w:t>and risk mitigation</w:t>
            </w:r>
            <w:r>
              <w:rPr>
                <w:rFonts w:ascii="Trebuchet MS" w:eastAsia="Calibri" w:hAnsi="Trebuchet MS" w:cs="Times New Roman"/>
              </w:rPr>
              <w:t xml:space="preserve"> measures</w:t>
            </w:r>
            <w:r w:rsidRPr="00F560DC">
              <w:rPr>
                <w:rFonts w:ascii="Trebuchet MS" w:eastAsia="Calibri" w:hAnsi="Trebuchet MS" w:cs="Times New Roman"/>
              </w:rPr>
              <w:t xml:space="preserve"> </w:t>
            </w:r>
            <w:r>
              <w:rPr>
                <w:rFonts w:ascii="Trebuchet MS" w:eastAsia="Calibri" w:hAnsi="Trebuchet MS" w:cs="Times New Roman"/>
              </w:rPr>
              <w:t>are described;</w:t>
            </w:r>
          </w:p>
          <w:p w14:paraId="28F5538A" w14:textId="77777777" w:rsidR="00883EDB" w:rsidRPr="00F021C9" w:rsidRDefault="00883EDB" w:rsidP="00116673">
            <w:pPr>
              <w:pStyle w:val="ListParagraph"/>
              <w:numPr>
                <w:ilvl w:val="0"/>
                <w:numId w:val="8"/>
              </w:numPr>
              <w:ind w:left="424"/>
              <w:jc w:val="both"/>
              <w:rPr>
                <w:rFonts w:ascii="Trebuchet MS" w:eastAsia="Calibri" w:hAnsi="Trebuchet MS" w:cs="Times New Roman"/>
              </w:rPr>
            </w:pPr>
            <w:r w:rsidRPr="00A85EDE">
              <w:rPr>
                <w:rFonts w:ascii="Trebuchet MS" w:eastAsia="Calibri" w:hAnsi="Trebuchet MS" w:cs="Times New Roman"/>
              </w:rPr>
              <w:t>Joint development, joint implementation and joint financing are demonstrated</w:t>
            </w:r>
            <w:r>
              <w:rPr>
                <w:rFonts w:ascii="Trebuchet MS" w:eastAsia="Calibri" w:hAnsi="Trebuchet MS" w:cs="Times New Roman"/>
              </w:rPr>
              <w:t>.</w:t>
            </w:r>
          </w:p>
        </w:tc>
        <w:tc>
          <w:tcPr>
            <w:tcW w:w="1193" w:type="dxa"/>
            <w:tcBorders>
              <w:bottom w:val="single" w:sz="4" w:space="0" w:color="auto"/>
            </w:tcBorders>
            <w:shd w:val="clear" w:color="auto" w:fill="auto"/>
            <w:vAlign w:val="center"/>
          </w:tcPr>
          <w:p w14:paraId="66929040" w14:textId="77777777" w:rsidR="00883EDB"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Borders>
              <w:bottom w:val="single" w:sz="4" w:space="0" w:color="auto"/>
            </w:tcBorders>
            <w:shd w:val="clear" w:color="auto" w:fill="auto"/>
          </w:tcPr>
          <w:p w14:paraId="1FB4CD28" w14:textId="77777777" w:rsidR="00883EDB" w:rsidRDefault="00883EDB" w:rsidP="00116673">
            <w:pPr>
              <w:rPr>
                <w:rFonts w:ascii="Trebuchet MS" w:eastAsia="Calibri" w:hAnsi="Trebuchet MS" w:cs="Times New Roman"/>
              </w:rPr>
            </w:pPr>
            <w:r>
              <w:rPr>
                <w:rFonts w:ascii="Trebuchet MS" w:eastAsia="Calibri" w:hAnsi="Trebuchet MS" w:cs="Times New Roman"/>
              </w:rPr>
              <w:t>C.7.1, C.7.2, C.7.4, C.7.5</w:t>
            </w:r>
          </w:p>
        </w:tc>
      </w:tr>
      <w:tr w:rsidR="00883EDB" w:rsidRPr="00F560DC" w14:paraId="34FACC82" w14:textId="77777777" w:rsidTr="00883EDB">
        <w:tc>
          <w:tcPr>
            <w:tcW w:w="4017" w:type="dxa"/>
            <w:shd w:val="clear" w:color="auto" w:fill="F2DBDB" w:themeFill="accent2" w:themeFillTint="33"/>
          </w:tcPr>
          <w:p w14:paraId="0ABFBB55" w14:textId="77777777" w:rsidR="00883EDB" w:rsidRPr="00F560DC" w:rsidDel="00DE45E9" w:rsidRDefault="00883EDB" w:rsidP="00116673">
            <w:pPr>
              <w:rPr>
                <w:rFonts w:ascii="Trebuchet MS" w:eastAsia="Calibri" w:hAnsi="Trebuchet MS" w:cs="Times New Roman"/>
                <w:b/>
              </w:rPr>
            </w:pPr>
            <w:r>
              <w:rPr>
                <w:rFonts w:ascii="Trebuchet MS" w:eastAsia="Calibri" w:hAnsi="Trebuchet MS" w:cs="Times New Roman"/>
                <w:b/>
              </w:rPr>
              <w:t>6</w:t>
            </w:r>
            <w:r w:rsidRPr="00F560DC">
              <w:rPr>
                <w:rFonts w:ascii="Trebuchet MS" w:eastAsia="Calibri" w:hAnsi="Trebuchet MS" w:cs="Times New Roman"/>
                <w:b/>
              </w:rPr>
              <w:t>. COMMUNICATION</w:t>
            </w:r>
          </w:p>
        </w:tc>
        <w:tc>
          <w:tcPr>
            <w:tcW w:w="6575" w:type="dxa"/>
            <w:shd w:val="clear" w:color="auto" w:fill="F2DBDB" w:themeFill="accent2" w:themeFillTint="33"/>
          </w:tcPr>
          <w:p w14:paraId="788269D7" w14:textId="77777777" w:rsidR="00883EDB" w:rsidRPr="00F560DC" w:rsidDel="00DE45E9" w:rsidRDefault="00883EDB" w:rsidP="00116673">
            <w:pPr>
              <w:pStyle w:val="ListParagraph"/>
              <w:ind w:left="360"/>
              <w:rPr>
                <w:rFonts w:ascii="Trebuchet MS" w:eastAsia="Calibri" w:hAnsi="Trebuchet MS" w:cs="Times New Roman"/>
                <w:b/>
              </w:rPr>
            </w:pPr>
          </w:p>
        </w:tc>
        <w:tc>
          <w:tcPr>
            <w:tcW w:w="1193" w:type="dxa"/>
            <w:shd w:val="clear" w:color="auto" w:fill="F2DBDB" w:themeFill="accent2" w:themeFillTint="33"/>
            <w:vAlign w:val="center"/>
          </w:tcPr>
          <w:p w14:paraId="3E2365A0" w14:textId="77777777" w:rsidR="00883EDB" w:rsidRPr="00F560DC" w:rsidRDefault="00883EDB" w:rsidP="00116673">
            <w:pPr>
              <w:ind w:left="360"/>
              <w:rPr>
                <w:rFonts w:ascii="Trebuchet MS" w:eastAsia="Calibri" w:hAnsi="Trebuchet MS" w:cs="Times New Roman"/>
                <w:b/>
              </w:rPr>
            </w:pPr>
          </w:p>
        </w:tc>
        <w:tc>
          <w:tcPr>
            <w:tcW w:w="2790" w:type="dxa"/>
            <w:shd w:val="clear" w:color="auto" w:fill="F2DBDB" w:themeFill="accent2" w:themeFillTint="33"/>
          </w:tcPr>
          <w:p w14:paraId="6EFE832A" w14:textId="77777777" w:rsidR="00883EDB" w:rsidRPr="00F560DC" w:rsidRDefault="00883EDB" w:rsidP="00116673">
            <w:pPr>
              <w:ind w:left="360"/>
              <w:rPr>
                <w:rFonts w:ascii="Trebuchet MS" w:eastAsia="Calibri" w:hAnsi="Trebuchet MS" w:cs="Times New Roman"/>
                <w:b/>
              </w:rPr>
            </w:pPr>
          </w:p>
        </w:tc>
      </w:tr>
      <w:tr w:rsidR="00883EDB" w:rsidRPr="00F560DC" w14:paraId="11AD9E54" w14:textId="77777777" w:rsidTr="00883EDB">
        <w:tc>
          <w:tcPr>
            <w:tcW w:w="4017" w:type="dxa"/>
          </w:tcPr>
          <w:p w14:paraId="14846096" w14:textId="77777777" w:rsidR="00883EDB" w:rsidRPr="00A85EDE" w:rsidRDefault="00883EDB" w:rsidP="00116673">
            <w:pPr>
              <w:jc w:val="both"/>
              <w:rPr>
                <w:rFonts w:ascii="Trebuchet MS" w:hAnsi="Trebuchet MS"/>
              </w:rPr>
            </w:pPr>
            <w:r w:rsidRPr="00A85EDE">
              <w:rPr>
                <w:rFonts w:ascii="Trebuchet MS" w:eastAsia="Calibri" w:hAnsi="Trebuchet MS" w:cs="Times New Roman"/>
              </w:rPr>
              <w:t>6.1 The communication activities are appropriate to reach the relevant target groups and stakeholders</w:t>
            </w:r>
          </w:p>
        </w:tc>
        <w:tc>
          <w:tcPr>
            <w:tcW w:w="6575" w:type="dxa"/>
          </w:tcPr>
          <w:p w14:paraId="357A074D" w14:textId="77777777" w:rsidR="00883EDB" w:rsidRDefault="00883EDB" w:rsidP="00116673">
            <w:pPr>
              <w:pStyle w:val="ListParagraph"/>
              <w:numPr>
                <w:ilvl w:val="0"/>
                <w:numId w:val="8"/>
              </w:numPr>
              <w:ind w:left="424"/>
              <w:jc w:val="both"/>
              <w:rPr>
                <w:rFonts w:ascii="Trebuchet MS" w:eastAsia="Calibri" w:hAnsi="Trebuchet MS" w:cs="Times New Roman"/>
              </w:rPr>
            </w:pPr>
            <w:r w:rsidRPr="00F3204D">
              <w:rPr>
                <w:rFonts w:ascii="Trebuchet MS" w:eastAsia="Calibri" w:hAnsi="Trebuchet MS" w:cs="Times New Roman"/>
              </w:rPr>
              <w:t>The communication objectives are relevant and are expected to contribute to project specific objective</w:t>
            </w:r>
            <w:r>
              <w:rPr>
                <w:rFonts w:ascii="Trebuchet MS" w:eastAsia="Calibri" w:hAnsi="Trebuchet MS" w:cs="Times New Roman"/>
              </w:rPr>
              <w:t>;</w:t>
            </w:r>
            <w:r w:rsidRPr="00F3204D">
              <w:rPr>
                <w:rFonts w:ascii="Trebuchet MS" w:eastAsia="Calibri" w:hAnsi="Trebuchet MS" w:cs="Times New Roman"/>
              </w:rPr>
              <w:t xml:space="preserve"> </w:t>
            </w:r>
          </w:p>
          <w:p w14:paraId="2576E047" w14:textId="77777777" w:rsidR="00883EDB" w:rsidRPr="00F560DC" w:rsidDel="00DE45E9" w:rsidRDefault="00883EDB" w:rsidP="00116673">
            <w:pPr>
              <w:pStyle w:val="ListParagraph"/>
              <w:numPr>
                <w:ilvl w:val="0"/>
                <w:numId w:val="8"/>
              </w:numPr>
              <w:ind w:left="424"/>
              <w:jc w:val="both"/>
              <w:rPr>
                <w:rFonts w:ascii="Trebuchet MS" w:hAnsi="Trebuchet MS"/>
              </w:rPr>
            </w:pPr>
            <w:r w:rsidRPr="00F3204D">
              <w:rPr>
                <w:rFonts w:ascii="Trebuchet MS" w:eastAsia="Calibri" w:hAnsi="Trebuchet MS" w:cs="Times New Roman"/>
              </w:rPr>
              <w:t>Communication activities are appropriate to reach the relevant t</w:t>
            </w:r>
            <w:r>
              <w:rPr>
                <w:rFonts w:ascii="Trebuchet MS" w:eastAsia="Calibri" w:hAnsi="Trebuchet MS" w:cs="Times New Roman"/>
              </w:rPr>
              <w:t xml:space="preserve">arget groups and stakeholders. </w:t>
            </w:r>
            <w:r w:rsidRPr="00F3204D">
              <w:rPr>
                <w:rFonts w:ascii="Trebuchet MS" w:eastAsia="Calibri" w:hAnsi="Trebuchet MS" w:cs="Times New Roman"/>
              </w:rPr>
              <w:t xml:space="preserve"> </w:t>
            </w:r>
          </w:p>
        </w:tc>
        <w:tc>
          <w:tcPr>
            <w:tcW w:w="1193" w:type="dxa"/>
            <w:vAlign w:val="center"/>
          </w:tcPr>
          <w:p w14:paraId="5C86CC52"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Pr>
          <w:p w14:paraId="3A595F66" w14:textId="77777777" w:rsidR="00883EDB" w:rsidRPr="00F560DC" w:rsidRDefault="00883EDB" w:rsidP="00116673">
            <w:pPr>
              <w:rPr>
                <w:rFonts w:ascii="Trebuchet MS" w:eastAsia="Calibri" w:hAnsi="Trebuchet MS" w:cs="Times New Roman"/>
              </w:rPr>
            </w:pPr>
            <w:r w:rsidRPr="00F560DC">
              <w:rPr>
                <w:rFonts w:ascii="Trebuchet MS" w:hAnsi="Trebuchet MS"/>
              </w:rPr>
              <w:t>C.4, C.7.3</w:t>
            </w:r>
          </w:p>
        </w:tc>
      </w:tr>
      <w:tr w:rsidR="00883EDB" w:rsidRPr="00F560DC" w14:paraId="7682E962" w14:textId="77777777" w:rsidTr="00883EDB">
        <w:tc>
          <w:tcPr>
            <w:tcW w:w="10592" w:type="dxa"/>
            <w:gridSpan w:val="2"/>
            <w:shd w:val="clear" w:color="auto" w:fill="F2DBDB" w:themeFill="accent2" w:themeFillTint="33"/>
          </w:tcPr>
          <w:p w14:paraId="4C9FC0ED" w14:textId="77777777" w:rsidR="00883EDB" w:rsidRPr="00F560DC" w:rsidRDefault="00883EDB" w:rsidP="00116673">
            <w:pPr>
              <w:rPr>
                <w:rFonts w:ascii="Trebuchet MS" w:eastAsia="Calibri" w:hAnsi="Trebuchet MS" w:cs="Times New Roman"/>
                <w:b/>
              </w:rPr>
            </w:pPr>
            <w:r>
              <w:rPr>
                <w:rFonts w:ascii="Trebuchet MS" w:eastAsia="Calibri" w:hAnsi="Trebuchet MS" w:cs="Times New Roman"/>
                <w:b/>
              </w:rPr>
              <w:t>7</w:t>
            </w:r>
            <w:r w:rsidRPr="00F560DC">
              <w:rPr>
                <w:rFonts w:ascii="Trebuchet MS" w:eastAsia="Calibri" w:hAnsi="Trebuchet MS" w:cs="Times New Roman"/>
                <w:b/>
              </w:rPr>
              <w:t xml:space="preserve">. BUDGET AND COST-EFFECTIVENESS </w:t>
            </w:r>
          </w:p>
        </w:tc>
        <w:tc>
          <w:tcPr>
            <w:tcW w:w="1193" w:type="dxa"/>
            <w:shd w:val="clear" w:color="auto" w:fill="F2DBDB" w:themeFill="accent2" w:themeFillTint="33"/>
            <w:vAlign w:val="center"/>
          </w:tcPr>
          <w:p w14:paraId="27B917B8" w14:textId="77777777" w:rsidR="00883EDB" w:rsidRPr="00F560DC" w:rsidRDefault="00883EDB" w:rsidP="00116673">
            <w:pPr>
              <w:jc w:val="center"/>
              <w:rPr>
                <w:rFonts w:ascii="Trebuchet MS" w:eastAsia="Calibri" w:hAnsi="Trebuchet MS" w:cs="Times New Roman"/>
                <w:b/>
              </w:rPr>
            </w:pPr>
          </w:p>
        </w:tc>
        <w:tc>
          <w:tcPr>
            <w:tcW w:w="2790" w:type="dxa"/>
            <w:shd w:val="clear" w:color="auto" w:fill="F2DBDB" w:themeFill="accent2" w:themeFillTint="33"/>
          </w:tcPr>
          <w:p w14:paraId="02CFBC99" w14:textId="77777777" w:rsidR="00883EDB" w:rsidRPr="00F560DC" w:rsidRDefault="00883EDB" w:rsidP="00116673">
            <w:pPr>
              <w:rPr>
                <w:rFonts w:ascii="Trebuchet MS" w:eastAsia="Calibri" w:hAnsi="Trebuchet MS" w:cs="Times New Roman"/>
              </w:rPr>
            </w:pPr>
          </w:p>
        </w:tc>
      </w:tr>
      <w:tr w:rsidR="00883EDB" w:rsidRPr="00F560DC" w14:paraId="5CF763AE" w14:textId="77777777" w:rsidTr="00883EDB">
        <w:tc>
          <w:tcPr>
            <w:tcW w:w="4017" w:type="dxa"/>
          </w:tcPr>
          <w:p w14:paraId="17405077" w14:textId="77777777" w:rsidR="00883EDB" w:rsidRPr="000E5D70" w:rsidRDefault="00883EDB" w:rsidP="00116673">
            <w:pPr>
              <w:pStyle w:val="ListParagraph"/>
              <w:numPr>
                <w:ilvl w:val="1"/>
                <w:numId w:val="45"/>
              </w:numPr>
              <w:jc w:val="both"/>
              <w:rPr>
                <w:rFonts w:ascii="Trebuchet MS" w:eastAsia="Calibri" w:hAnsi="Trebuchet MS" w:cs="Times New Roman"/>
              </w:rPr>
            </w:pPr>
            <w:r w:rsidRPr="000E5D70">
              <w:rPr>
                <w:rFonts w:ascii="Trebuchet MS" w:eastAsia="Calibri" w:hAnsi="Trebuchet MS" w:cs="Times New Roman"/>
              </w:rPr>
              <w:t>The project budget demonstrates value for money</w:t>
            </w:r>
          </w:p>
        </w:tc>
        <w:tc>
          <w:tcPr>
            <w:tcW w:w="6575" w:type="dxa"/>
            <w:shd w:val="clear" w:color="auto" w:fill="auto"/>
          </w:tcPr>
          <w:p w14:paraId="195B9304" w14:textId="77777777" w:rsidR="00883EDB" w:rsidRDefault="00883EDB" w:rsidP="00116673">
            <w:pPr>
              <w:pStyle w:val="ListParagraph"/>
              <w:numPr>
                <w:ilvl w:val="0"/>
                <w:numId w:val="8"/>
              </w:numPr>
              <w:ind w:left="424"/>
              <w:jc w:val="both"/>
              <w:rPr>
                <w:rFonts w:ascii="Trebuchet MS" w:hAnsi="Trebuchet MS"/>
              </w:rPr>
            </w:pPr>
            <w:r w:rsidRPr="00F3204D">
              <w:rPr>
                <w:rFonts w:ascii="Trebuchet MS" w:eastAsia="Calibri" w:hAnsi="Trebuchet MS" w:cs="Times New Roman"/>
              </w:rPr>
              <w:t>The budget is justified and necessary in terms of the forecasted activities, outputs and results</w:t>
            </w:r>
            <w:r>
              <w:rPr>
                <w:rFonts w:ascii="Trebuchet MS" w:eastAsia="Calibri" w:hAnsi="Trebuchet MS" w:cs="Times New Roman"/>
              </w:rPr>
              <w:t>;</w:t>
            </w:r>
            <w:r w:rsidRPr="00F560DC">
              <w:rPr>
                <w:rFonts w:ascii="Trebuchet MS" w:hAnsi="Trebuchet MS"/>
              </w:rPr>
              <w:t xml:space="preserve"> </w:t>
            </w:r>
          </w:p>
          <w:p w14:paraId="6923B341" w14:textId="77777777" w:rsidR="00883EDB" w:rsidRPr="00664D73" w:rsidRDefault="00883EDB" w:rsidP="00116673">
            <w:pPr>
              <w:pStyle w:val="ListParagraph"/>
              <w:numPr>
                <w:ilvl w:val="0"/>
                <w:numId w:val="8"/>
              </w:numPr>
              <w:ind w:left="424"/>
              <w:jc w:val="both"/>
              <w:rPr>
                <w:rFonts w:ascii="Trebuchet MS" w:eastAsia="Calibri" w:hAnsi="Trebuchet MS" w:cs="Times New Roman"/>
                <w:lang w:val="en-US"/>
              </w:rPr>
            </w:pPr>
            <w:r w:rsidRPr="00664D73">
              <w:rPr>
                <w:rFonts w:ascii="Trebuchet MS" w:eastAsia="Calibri" w:hAnsi="Trebuchet MS" w:cs="Times New Roman"/>
                <w:lang w:val="en-US"/>
              </w:rPr>
              <w:t>The budget of each partner reflects the partner’s involvement in the project;</w:t>
            </w:r>
          </w:p>
          <w:p w14:paraId="19A0A44D" w14:textId="77777777" w:rsidR="00883EDB" w:rsidRPr="00F560DC" w:rsidRDefault="00883EDB" w:rsidP="00116673">
            <w:pPr>
              <w:pStyle w:val="ListParagraph"/>
              <w:numPr>
                <w:ilvl w:val="0"/>
                <w:numId w:val="8"/>
              </w:numPr>
              <w:ind w:left="424"/>
              <w:jc w:val="both"/>
              <w:rPr>
                <w:rFonts w:ascii="Trebuchet MS" w:hAnsi="Trebuchet MS"/>
              </w:rPr>
            </w:pPr>
            <w:r w:rsidRPr="00FE3BC0">
              <w:rPr>
                <w:rFonts w:ascii="Trebuchet MS" w:hAnsi="Trebuchet MS"/>
              </w:rPr>
              <w:t xml:space="preserve">The </w:t>
            </w:r>
            <w:r>
              <w:rPr>
                <w:rFonts w:ascii="Trebuchet MS" w:hAnsi="Trebuchet MS"/>
              </w:rPr>
              <w:t xml:space="preserve">proposed </w:t>
            </w:r>
            <w:r w:rsidRPr="00FE3BC0">
              <w:rPr>
                <w:rFonts w:ascii="Trebuchet MS" w:hAnsi="Trebuchet MS"/>
              </w:rPr>
              <w:t>costs are reasonable</w:t>
            </w:r>
            <w:r>
              <w:rPr>
                <w:rFonts w:ascii="Trebuchet MS" w:hAnsi="Trebuchet MS"/>
              </w:rPr>
              <w:t>.</w:t>
            </w:r>
          </w:p>
        </w:tc>
        <w:tc>
          <w:tcPr>
            <w:tcW w:w="1193" w:type="dxa"/>
            <w:vAlign w:val="center"/>
          </w:tcPr>
          <w:p w14:paraId="42CBCFBA"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4</w:t>
            </w:r>
          </w:p>
        </w:tc>
        <w:tc>
          <w:tcPr>
            <w:tcW w:w="2790" w:type="dxa"/>
          </w:tcPr>
          <w:p w14:paraId="1FECDD6D" w14:textId="77777777" w:rsidR="00883EDB" w:rsidRPr="00F560DC" w:rsidRDefault="00883EDB" w:rsidP="00116673">
            <w:pPr>
              <w:rPr>
                <w:rFonts w:ascii="Trebuchet MS" w:eastAsia="Calibri" w:hAnsi="Trebuchet MS" w:cs="Times New Roman"/>
              </w:rPr>
            </w:pPr>
            <w:r w:rsidRPr="00F560DC">
              <w:rPr>
                <w:rFonts w:ascii="Trebuchet MS" w:eastAsia="Calibri" w:hAnsi="Trebuchet MS" w:cs="Times New Roman"/>
              </w:rPr>
              <w:t>D</w:t>
            </w:r>
            <w:r>
              <w:rPr>
                <w:rFonts w:ascii="Trebuchet MS" w:eastAsia="Calibri" w:hAnsi="Trebuchet MS" w:cs="Times New Roman"/>
              </w:rPr>
              <w:t>, C4</w:t>
            </w:r>
          </w:p>
        </w:tc>
      </w:tr>
      <w:tr w:rsidR="00883EDB" w:rsidRPr="00F560DC" w14:paraId="20624FC3" w14:textId="77777777" w:rsidTr="00883EDB">
        <w:tc>
          <w:tcPr>
            <w:tcW w:w="10592" w:type="dxa"/>
            <w:gridSpan w:val="2"/>
            <w:shd w:val="clear" w:color="auto" w:fill="95B3D7" w:themeFill="accent1" w:themeFillTint="99"/>
          </w:tcPr>
          <w:p w14:paraId="19B7F62F" w14:textId="77777777" w:rsidR="00883EDB" w:rsidRPr="00F560DC" w:rsidRDefault="00883EDB" w:rsidP="00116673">
            <w:pPr>
              <w:rPr>
                <w:rFonts w:ascii="Trebuchet MS" w:eastAsia="Calibri" w:hAnsi="Trebuchet MS" w:cs="Times New Roman"/>
                <w:b/>
              </w:rPr>
            </w:pPr>
            <w:r w:rsidRPr="00F560DC">
              <w:rPr>
                <w:rFonts w:ascii="Trebuchet MS" w:eastAsia="Calibri" w:hAnsi="Trebuchet MS" w:cs="Times New Roman"/>
                <w:b/>
              </w:rPr>
              <w:t>TOTAL SCORE</w:t>
            </w:r>
          </w:p>
          <w:p w14:paraId="416C3919" w14:textId="77777777" w:rsidR="00883EDB" w:rsidRPr="00F560DC" w:rsidRDefault="00883EDB" w:rsidP="00116673">
            <w:pPr>
              <w:rPr>
                <w:rFonts w:ascii="Trebuchet MS" w:hAnsi="Trebuchet MS"/>
                <w:b/>
              </w:rPr>
            </w:pPr>
            <w:r w:rsidRPr="00F560DC">
              <w:rPr>
                <w:rFonts w:ascii="Trebuchet MS" w:eastAsia="Calibri" w:hAnsi="Trebuchet MS" w:cs="Times New Roman"/>
                <w:b/>
              </w:rPr>
              <w:t xml:space="preserve">If the total score is less than </w:t>
            </w:r>
            <w:r>
              <w:rPr>
                <w:rFonts w:ascii="Trebuchet MS" w:eastAsia="Calibri" w:hAnsi="Trebuchet MS" w:cs="Times New Roman"/>
                <w:b/>
                <w:color w:val="FF0000"/>
              </w:rPr>
              <w:t>32</w:t>
            </w:r>
            <w:r w:rsidRPr="00F560DC">
              <w:rPr>
                <w:rFonts w:ascii="Trebuchet MS" w:eastAsia="Calibri" w:hAnsi="Trebuchet MS" w:cs="Times New Roman"/>
                <w:b/>
                <w:color w:val="FF0000"/>
              </w:rPr>
              <w:t xml:space="preserve"> points</w:t>
            </w:r>
            <w:r w:rsidRPr="00F560DC">
              <w:rPr>
                <w:rFonts w:ascii="Trebuchet MS" w:eastAsia="Calibri" w:hAnsi="Trebuchet MS" w:cs="Times New Roman"/>
                <w:b/>
              </w:rPr>
              <w:t xml:space="preserve">, the application will be rejected  </w:t>
            </w:r>
          </w:p>
        </w:tc>
        <w:tc>
          <w:tcPr>
            <w:tcW w:w="1193" w:type="dxa"/>
            <w:shd w:val="clear" w:color="auto" w:fill="95B3D7" w:themeFill="accent1" w:themeFillTint="99"/>
            <w:vAlign w:val="center"/>
          </w:tcPr>
          <w:p w14:paraId="6FD74D9E" w14:textId="77777777" w:rsidR="00883EDB" w:rsidRPr="00F560DC" w:rsidRDefault="00883EDB" w:rsidP="00116673">
            <w:pPr>
              <w:jc w:val="center"/>
              <w:rPr>
                <w:rFonts w:ascii="Trebuchet MS" w:eastAsia="Calibri" w:hAnsi="Trebuchet MS" w:cs="Times New Roman"/>
                <w:b/>
              </w:rPr>
            </w:pPr>
            <w:r>
              <w:rPr>
                <w:rFonts w:ascii="Trebuchet MS" w:eastAsia="Calibri" w:hAnsi="Trebuchet MS" w:cs="Times New Roman"/>
                <w:b/>
              </w:rPr>
              <w:t>____/48</w:t>
            </w:r>
          </w:p>
        </w:tc>
        <w:tc>
          <w:tcPr>
            <w:tcW w:w="2790" w:type="dxa"/>
            <w:shd w:val="clear" w:color="auto" w:fill="95B3D7" w:themeFill="accent1" w:themeFillTint="99"/>
          </w:tcPr>
          <w:p w14:paraId="31C9A8ED" w14:textId="77777777" w:rsidR="00883EDB" w:rsidRPr="00F560DC" w:rsidRDefault="00883EDB" w:rsidP="00116673">
            <w:pPr>
              <w:rPr>
                <w:rFonts w:ascii="Trebuchet MS" w:eastAsia="Calibri" w:hAnsi="Trebuchet MS" w:cs="Times New Roman"/>
                <w:b/>
              </w:rPr>
            </w:pPr>
          </w:p>
        </w:tc>
      </w:tr>
    </w:tbl>
    <w:p w14:paraId="7C9A2C1B" w14:textId="77777777" w:rsidR="00883EDB" w:rsidRDefault="00883EDB" w:rsidP="00585787"/>
    <w:p w14:paraId="427F93ED" w14:textId="77777777" w:rsidR="00603A63" w:rsidRDefault="00603A63" w:rsidP="00585787"/>
    <w:sectPr w:rsidR="00603A63" w:rsidSect="001771DA">
      <w:headerReference w:type="default" r:id="rId8"/>
      <w:footerReference w:type="default" r:id="rId9"/>
      <w:pgSz w:w="16838" w:h="11906" w:orient="landscape"/>
      <w:pgMar w:top="1440" w:right="820" w:bottom="851" w:left="1440" w:header="426"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A92061" w14:textId="77777777" w:rsidR="00011948" w:rsidRDefault="00011948" w:rsidP="00167156">
      <w:pPr>
        <w:spacing w:after="0" w:line="240" w:lineRule="auto"/>
      </w:pPr>
      <w:r>
        <w:separator/>
      </w:r>
    </w:p>
  </w:endnote>
  <w:endnote w:type="continuationSeparator" w:id="0">
    <w:p w14:paraId="5FD92891" w14:textId="77777777" w:rsidR="00011948" w:rsidRDefault="00011948" w:rsidP="00167156">
      <w:pPr>
        <w:spacing w:after="0" w:line="240" w:lineRule="auto"/>
      </w:pPr>
      <w:r>
        <w:continuationSeparator/>
      </w:r>
    </w:p>
  </w:endnote>
  <w:endnote w:type="continuationNotice" w:id="1">
    <w:p w14:paraId="08C436AF" w14:textId="77777777" w:rsidR="00011948" w:rsidRDefault="000119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46548905"/>
      <w:docPartObj>
        <w:docPartGallery w:val="Page Numbers (Bottom of Page)"/>
        <w:docPartUnique/>
      </w:docPartObj>
    </w:sdtPr>
    <w:sdtEndPr>
      <w:rPr>
        <w:noProof/>
      </w:rPr>
    </w:sdtEndPr>
    <w:sdtContent>
      <w:p w14:paraId="220F06F9" w14:textId="39DEDA4A" w:rsidR="00AF40B9" w:rsidRDefault="00AF40B9">
        <w:pPr>
          <w:pStyle w:val="Footer"/>
          <w:jc w:val="center"/>
        </w:pPr>
        <w:r>
          <w:fldChar w:fldCharType="begin"/>
        </w:r>
        <w:r>
          <w:instrText xml:space="preserve"> PAGE   \* MERGEFORMAT </w:instrText>
        </w:r>
        <w:r>
          <w:fldChar w:fldCharType="separate"/>
        </w:r>
        <w:r w:rsidR="00A6445A">
          <w:rPr>
            <w:noProof/>
          </w:rPr>
          <w:t>6</w:t>
        </w:r>
        <w:r>
          <w:rPr>
            <w:noProof/>
          </w:rPr>
          <w:fldChar w:fldCharType="end"/>
        </w:r>
      </w:p>
    </w:sdtContent>
  </w:sdt>
  <w:p w14:paraId="6CF9B111" w14:textId="77777777" w:rsidR="00AF40B9" w:rsidRDefault="00AF40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80F33F" w14:textId="77777777" w:rsidR="00011948" w:rsidRDefault="00011948" w:rsidP="00167156">
      <w:pPr>
        <w:spacing w:after="0" w:line="240" w:lineRule="auto"/>
      </w:pPr>
      <w:r>
        <w:separator/>
      </w:r>
    </w:p>
  </w:footnote>
  <w:footnote w:type="continuationSeparator" w:id="0">
    <w:p w14:paraId="7BA72C77" w14:textId="77777777" w:rsidR="00011948" w:rsidRDefault="00011948" w:rsidP="00167156">
      <w:pPr>
        <w:spacing w:after="0" w:line="240" w:lineRule="auto"/>
      </w:pPr>
      <w:r>
        <w:continuationSeparator/>
      </w:r>
    </w:p>
  </w:footnote>
  <w:footnote w:type="continuationNotice" w:id="1">
    <w:p w14:paraId="5D8CEE01" w14:textId="77777777" w:rsidR="00011948" w:rsidRDefault="00011948">
      <w:pPr>
        <w:spacing w:after="0" w:line="240" w:lineRule="auto"/>
      </w:pPr>
    </w:p>
  </w:footnote>
  <w:footnote w:id="2">
    <w:p w14:paraId="2FBB45B6" w14:textId="77777777" w:rsidR="00CE744C" w:rsidRPr="005F69BC" w:rsidRDefault="00CE744C" w:rsidP="00CE744C">
      <w:pPr>
        <w:pStyle w:val="FootnoteText"/>
        <w:rPr>
          <w:lang w:val="en-US"/>
        </w:rPr>
      </w:pPr>
      <w:r>
        <w:rPr>
          <w:rStyle w:val="FootnoteReference"/>
        </w:rPr>
        <w:footnoteRef/>
      </w:r>
      <w:r>
        <w:t xml:space="preserve"> </w:t>
      </w:r>
      <w:r w:rsidRPr="005F69BC">
        <w:t>EU Strategy for the Danube Region</w:t>
      </w:r>
    </w:p>
  </w:footnote>
  <w:footnote w:id="3">
    <w:p w14:paraId="3E6E2B90" w14:textId="77777777" w:rsidR="00CE744C" w:rsidRPr="005F69BC" w:rsidRDefault="00CE744C" w:rsidP="00CE744C">
      <w:pPr>
        <w:pStyle w:val="FootnoteText"/>
        <w:rPr>
          <w:lang w:val="en-US"/>
        </w:rPr>
      </w:pPr>
      <w:r>
        <w:rPr>
          <w:rStyle w:val="FootnoteReference"/>
        </w:rPr>
        <w:footnoteRef/>
      </w:r>
      <w:r>
        <w:t xml:space="preserve"> </w:t>
      </w:r>
      <w:r w:rsidRPr="005F69BC">
        <w:t>EU Strategy for the Adriatic and Ionian Region</w:t>
      </w:r>
    </w:p>
  </w:footnote>
  <w:footnote w:id="4">
    <w:p w14:paraId="66567EF8" w14:textId="77777777" w:rsidR="00CE744C" w:rsidRPr="005F69BC" w:rsidRDefault="00CE744C" w:rsidP="00CE744C">
      <w:pPr>
        <w:pStyle w:val="FootnoteText"/>
        <w:rPr>
          <w:lang w:val="en-US"/>
        </w:rPr>
      </w:pPr>
      <w:r>
        <w:rPr>
          <w:rStyle w:val="FootnoteReference"/>
        </w:rPr>
        <w:footnoteRef/>
      </w:r>
      <w:r>
        <w:t xml:space="preserve"> </w:t>
      </w:r>
      <w:r w:rsidRPr="005F69BC">
        <w:t>Strategic Resear</w:t>
      </w:r>
      <w:r>
        <w:t xml:space="preserve">ch and Innovation Agenda </w:t>
      </w:r>
      <w:r w:rsidRPr="005F69BC">
        <w:t>for the Black Sea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495F36" w14:textId="2F1DCB69" w:rsidR="00AF40B9" w:rsidRPr="006851AF" w:rsidRDefault="00AF40B9" w:rsidP="006851AF">
    <w:pPr>
      <w:tabs>
        <w:tab w:val="center" w:pos="4153"/>
        <w:tab w:val="right" w:pos="9356"/>
      </w:tabs>
      <w:spacing w:after="0" w:line="240" w:lineRule="auto"/>
      <w:jc w:val="both"/>
      <w:rPr>
        <w:rFonts w:ascii="Times New Roman" w:eastAsia="Times New Roman" w:hAnsi="Times New Roman" w:cs="Times New Roman"/>
        <w:snapToGrid w:val="0"/>
        <w:sz w:val="20"/>
        <w:szCs w:val="20"/>
        <w:lang w:val="fr-FR"/>
      </w:rPr>
    </w:pPr>
    <w:r>
      <w:rPr>
        <w:rFonts w:ascii="Times New Roman" w:hAnsi="Times New Roman" w:cs="Times New Roman"/>
        <w:noProof/>
        <w:sz w:val="56"/>
        <w:szCs w:val="56"/>
        <w:lang w:eastAsia="en-GB"/>
      </w:rPr>
      <w:drawing>
        <wp:inline distT="0" distB="0" distL="0" distR="0" wp14:anchorId="75BED19F" wp14:editId="461046D5">
          <wp:extent cx="3429000" cy="682441"/>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terreg NEXT BSB log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571250" cy="710752"/>
                  </a:xfrm>
                  <a:prstGeom prst="rect">
                    <a:avLst/>
                  </a:prstGeom>
                </pic:spPr>
              </pic:pic>
            </a:graphicData>
          </a:graphic>
        </wp:inline>
      </w:drawing>
    </w:r>
    <w:r w:rsidRPr="006851AF">
      <w:rPr>
        <w:rFonts w:ascii="Times New Roman" w:eastAsia="Times New Roman" w:hAnsi="Times New Roman" w:cs="Times New Roman"/>
        <w:snapToGrid w:val="0"/>
        <w:sz w:val="20"/>
        <w:szCs w:val="20"/>
        <w:lang w:val="fr-FR"/>
      </w:rPr>
      <w:tab/>
    </w:r>
    <w:r w:rsidRPr="006851AF">
      <w:rPr>
        <w:rFonts w:ascii="Times New Roman" w:eastAsia="Times New Roman" w:hAnsi="Times New Roman" w:cs="Times New Roman"/>
        <w:snapToGrid w:val="0"/>
        <w:sz w:val="20"/>
        <w:szCs w:val="20"/>
        <w:lang w:val="fr-FR"/>
      </w:rPr>
      <w:tab/>
      <w:t xml:space="preserve">                                                                                                                                            </w:t>
    </w:r>
    <w:r>
      <w:rPr>
        <w:rFonts w:ascii="Times New Roman" w:eastAsia="Times New Roman" w:hAnsi="Times New Roman" w:cs="Times New Roman"/>
        <w:snapToGrid w:val="0"/>
        <w:sz w:val="20"/>
        <w:szCs w:val="20"/>
        <w:lang w:val="fr-FR"/>
      </w:rPr>
      <w:t xml:space="preserve">                                </w:t>
    </w:r>
    <w:r w:rsidRPr="006851AF">
      <w:rPr>
        <w:rFonts w:ascii="Times New Roman" w:eastAsia="Times New Roman" w:hAnsi="Times New Roman" w:cs="Times New Roman"/>
        <w:snapToGrid w:val="0"/>
        <w:sz w:val="20"/>
        <w:szCs w:val="20"/>
        <w:lang w:val="fr-FR"/>
      </w:rPr>
      <w:t xml:space="preserve">     </w:t>
    </w:r>
  </w:p>
  <w:p w14:paraId="26133CC4" w14:textId="77777777" w:rsidR="00AF40B9" w:rsidRDefault="00AF40B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1D29"/>
    <w:multiLevelType w:val="hybridMultilevel"/>
    <w:tmpl w:val="DC7646A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CD62C2"/>
    <w:multiLevelType w:val="hybridMultilevel"/>
    <w:tmpl w:val="C4709F58"/>
    <w:lvl w:ilvl="0" w:tplc="1FD240A8">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7393707"/>
    <w:multiLevelType w:val="multilevel"/>
    <w:tmpl w:val="FFF6084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7771533"/>
    <w:multiLevelType w:val="hybridMultilevel"/>
    <w:tmpl w:val="1360A8F8"/>
    <w:lvl w:ilvl="0" w:tplc="0409000D">
      <w:start w:val="1"/>
      <w:numFmt w:val="bullet"/>
      <w:lvlText w:val=""/>
      <w:lvlJc w:val="left"/>
      <w:pPr>
        <w:ind w:left="1515" w:hanging="360"/>
      </w:pPr>
      <w:rPr>
        <w:rFonts w:ascii="Wingdings" w:hAnsi="Wingdings" w:hint="default"/>
      </w:rPr>
    </w:lvl>
    <w:lvl w:ilvl="1" w:tplc="04090003" w:tentative="1">
      <w:start w:val="1"/>
      <w:numFmt w:val="bullet"/>
      <w:lvlText w:val="o"/>
      <w:lvlJc w:val="left"/>
      <w:pPr>
        <w:ind w:left="2235" w:hanging="360"/>
      </w:pPr>
      <w:rPr>
        <w:rFonts w:ascii="Courier New" w:hAnsi="Courier New" w:cs="Courier New" w:hint="default"/>
      </w:rPr>
    </w:lvl>
    <w:lvl w:ilvl="2" w:tplc="04090005" w:tentative="1">
      <w:start w:val="1"/>
      <w:numFmt w:val="bullet"/>
      <w:lvlText w:val=""/>
      <w:lvlJc w:val="left"/>
      <w:pPr>
        <w:ind w:left="2955" w:hanging="360"/>
      </w:pPr>
      <w:rPr>
        <w:rFonts w:ascii="Wingdings" w:hAnsi="Wingdings" w:hint="default"/>
      </w:rPr>
    </w:lvl>
    <w:lvl w:ilvl="3" w:tplc="04090001" w:tentative="1">
      <w:start w:val="1"/>
      <w:numFmt w:val="bullet"/>
      <w:lvlText w:val=""/>
      <w:lvlJc w:val="left"/>
      <w:pPr>
        <w:ind w:left="3675" w:hanging="360"/>
      </w:pPr>
      <w:rPr>
        <w:rFonts w:ascii="Symbol" w:hAnsi="Symbol" w:hint="default"/>
      </w:rPr>
    </w:lvl>
    <w:lvl w:ilvl="4" w:tplc="04090003" w:tentative="1">
      <w:start w:val="1"/>
      <w:numFmt w:val="bullet"/>
      <w:lvlText w:val="o"/>
      <w:lvlJc w:val="left"/>
      <w:pPr>
        <w:ind w:left="4395" w:hanging="360"/>
      </w:pPr>
      <w:rPr>
        <w:rFonts w:ascii="Courier New" w:hAnsi="Courier New" w:cs="Courier New" w:hint="default"/>
      </w:rPr>
    </w:lvl>
    <w:lvl w:ilvl="5" w:tplc="04090005" w:tentative="1">
      <w:start w:val="1"/>
      <w:numFmt w:val="bullet"/>
      <w:lvlText w:val=""/>
      <w:lvlJc w:val="left"/>
      <w:pPr>
        <w:ind w:left="5115" w:hanging="360"/>
      </w:pPr>
      <w:rPr>
        <w:rFonts w:ascii="Wingdings" w:hAnsi="Wingdings" w:hint="default"/>
      </w:rPr>
    </w:lvl>
    <w:lvl w:ilvl="6" w:tplc="04090001" w:tentative="1">
      <w:start w:val="1"/>
      <w:numFmt w:val="bullet"/>
      <w:lvlText w:val=""/>
      <w:lvlJc w:val="left"/>
      <w:pPr>
        <w:ind w:left="5835" w:hanging="360"/>
      </w:pPr>
      <w:rPr>
        <w:rFonts w:ascii="Symbol" w:hAnsi="Symbol" w:hint="default"/>
      </w:rPr>
    </w:lvl>
    <w:lvl w:ilvl="7" w:tplc="04090003" w:tentative="1">
      <w:start w:val="1"/>
      <w:numFmt w:val="bullet"/>
      <w:lvlText w:val="o"/>
      <w:lvlJc w:val="left"/>
      <w:pPr>
        <w:ind w:left="6555" w:hanging="360"/>
      </w:pPr>
      <w:rPr>
        <w:rFonts w:ascii="Courier New" w:hAnsi="Courier New" w:cs="Courier New" w:hint="default"/>
      </w:rPr>
    </w:lvl>
    <w:lvl w:ilvl="8" w:tplc="04090005" w:tentative="1">
      <w:start w:val="1"/>
      <w:numFmt w:val="bullet"/>
      <w:lvlText w:val=""/>
      <w:lvlJc w:val="left"/>
      <w:pPr>
        <w:ind w:left="7275" w:hanging="360"/>
      </w:pPr>
      <w:rPr>
        <w:rFonts w:ascii="Wingdings" w:hAnsi="Wingdings" w:hint="default"/>
      </w:rPr>
    </w:lvl>
  </w:abstractNum>
  <w:abstractNum w:abstractNumId="4" w15:restartNumberingAfterBreak="0">
    <w:nsid w:val="08556285"/>
    <w:multiLevelType w:val="hybridMultilevel"/>
    <w:tmpl w:val="1CAAEAF2"/>
    <w:lvl w:ilvl="0" w:tplc="0A606EC2">
      <w:numFmt w:val="bullet"/>
      <w:lvlText w:val=""/>
      <w:lvlJc w:val="left"/>
      <w:pPr>
        <w:ind w:left="420" w:hanging="284"/>
      </w:pPr>
      <w:rPr>
        <w:rFonts w:ascii="Symbol" w:eastAsia="Symbol" w:hAnsi="Symbol" w:cs="Symbol" w:hint="default"/>
        <w:w w:val="100"/>
        <w:sz w:val="18"/>
        <w:szCs w:val="18"/>
      </w:rPr>
    </w:lvl>
    <w:lvl w:ilvl="1" w:tplc="9D5428CE">
      <w:numFmt w:val="bullet"/>
      <w:lvlText w:val="o"/>
      <w:lvlJc w:val="left"/>
      <w:pPr>
        <w:ind w:left="823" w:hanging="348"/>
      </w:pPr>
      <w:rPr>
        <w:rFonts w:ascii="Courier New" w:eastAsia="Courier New" w:hAnsi="Courier New" w:cs="Courier New" w:hint="default"/>
        <w:spacing w:val="-2"/>
        <w:w w:val="100"/>
        <w:sz w:val="18"/>
        <w:szCs w:val="18"/>
      </w:rPr>
    </w:lvl>
    <w:lvl w:ilvl="2" w:tplc="E9482B4C">
      <w:numFmt w:val="bullet"/>
      <w:lvlText w:val="•"/>
      <w:lvlJc w:val="left"/>
      <w:pPr>
        <w:ind w:left="1305" w:hanging="348"/>
      </w:pPr>
      <w:rPr>
        <w:rFonts w:hint="default"/>
      </w:rPr>
    </w:lvl>
    <w:lvl w:ilvl="3" w:tplc="88FA5A6A">
      <w:numFmt w:val="bullet"/>
      <w:lvlText w:val="•"/>
      <w:lvlJc w:val="left"/>
      <w:pPr>
        <w:ind w:left="1790" w:hanging="348"/>
      </w:pPr>
      <w:rPr>
        <w:rFonts w:hint="default"/>
      </w:rPr>
    </w:lvl>
    <w:lvl w:ilvl="4" w:tplc="FE48D3F4">
      <w:numFmt w:val="bullet"/>
      <w:lvlText w:val="•"/>
      <w:lvlJc w:val="left"/>
      <w:pPr>
        <w:ind w:left="2275" w:hanging="348"/>
      </w:pPr>
      <w:rPr>
        <w:rFonts w:hint="default"/>
      </w:rPr>
    </w:lvl>
    <w:lvl w:ilvl="5" w:tplc="B606AC2E">
      <w:numFmt w:val="bullet"/>
      <w:lvlText w:val="•"/>
      <w:lvlJc w:val="left"/>
      <w:pPr>
        <w:ind w:left="2761" w:hanging="348"/>
      </w:pPr>
      <w:rPr>
        <w:rFonts w:hint="default"/>
      </w:rPr>
    </w:lvl>
    <w:lvl w:ilvl="6" w:tplc="EE6AD9E6">
      <w:numFmt w:val="bullet"/>
      <w:lvlText w:val="•"/>
      <w:lvlJc w:val="left"/>
      <w:pPr>
        <w:ind w:left="3246" w:hanging="348"/>
      </w:pPr>
      <w:rPr>
        <w:rFonts w:hint="default"/>
      </w:rPr>
    </w:lvl>
    <w:lvl w:ilvl="7" w:tplc="D5C81240">
      <w:numFmt w:val="bullet"/>
      <w:lvlText w:val="•"/>
      <w:lvlJc w:val="left"/>
      <w:pPr>
        <w:ind w:left="3731" w:hanging="348"/>
      </w:pPr>
      <w:rPr>
        <w:rFonts w:hint="default"/>
      </w:rPr>
    </w:lvl>
    <w:lvl w:ilvl="8" w:tplc="846A704E">
      <w:numFmt w:val="bullet"/>
      <w:lvlText w:val="•"/>
      <w:lvlJc w:val="left"/>
      <w:pPr>
        <w:ind w:left="4216" w:hanging="348"/>
      </w:pPr>
      <w:rPr>
        <w:rFonts w:hint="default"/>
      </w:rPr>
    </w:lvl>
  </w:abstractNum>
  <w:abstractNum w:abstractNumId="5" w15:restartNumberingAfterBreak="0">
    <w:nsid w:val="099260C3"/>
    <w:multiLevelType w:val="hybridMultilevel"/>
    <w:tmpl w:val="E1262C1E"/>
    <w:lvl w:ilvl="0" w:tplc="06125B90">
      <w:numFmt w:val="bullet"/>
      <w:lvlText w:val=""/>
      <w:lvlJc w:val="left"/>
      <w:pPr>
        <w:ind w:left="420" w:hanging="284"/>
      </w:pPr>
      <w:rPr>
        <w:rFonts w:ascii="Symbol" w:eastAsia="Symbol" w:hAnsi="Symbol" w:cs="Symbol" w:hint="default"/>
        <w:w w:val="100"/>
        <w:sz w:val="18"/>
        <w:szCs w:val="18"/>
      </w:rPr>
    </w:lvl>
    <w:lvl w:ilvl="1" w:tplc="356CEE3E">
      <w:numFmt w:val="bullet"/>
      <w:lvlText w:val="•"/>
      <w:lvlJc w:val="left"/>
      <w:pPr>
        <w:ind w:left="908" w:hanging="284"/>
      </w:pPr>
      <w:rPr>
        <w:rFonts w:hint="default"/>
      </w:rPr>
    </w:lvl>
    <w:lvl w:ilvl="2" w:tplc="59742CD2">
      <w:numFmt w:val="bullet"/>
      <w:lvlText w:val="•"/>
      <w:lvlJc w:val="left"/>
      <w:pPr>
        <w:ind w:left="1397" w:hanging="284"/>
      </w:pPr>
      <w:rPr>
        <w:rFonts w:hint="default"/>
      </w:rPr>
    </w:lvl>
    <w:lvl w:ilvl="3" w:tplc="CE3ED5B0">
      <w:numFmt w:val="bullet"/>
      <w:lvlText w:val="•"/>
      <w:lvlJc w:val="left"/>
      <w:pPr>
        <w:ind w:left="1886" w:hanging="284"/>
      </w:pPr>
      <w:rPr>
        <w:rFonts w:hint="default"/>
      </w:rPr>
    </w:lvl>
    <w:lvl w:ilvl="4" w:tplc="8020B6C0">
      <w:numFmt w:val="bullet"/>
      <w:lvlText w:val="•"/>
      <w:lvlJc w:val="left"/>
      <w:pPr>
        <w:ind w:left="2374" w:hanging="284"/>
      </w:pPr>
      <w:rPr>
        <w:rFonts w:hint="default"/>
      </w:rPr>
    </w:lvl>
    <w:lvl w:ilvl="5" w:tplc="53CAC740">
      <w:numFmt w:val="bullet"/>
      <w:lvlText w:val="•"/>
      <w:lvlJc w:val="left"/>
      <w:pPr>
        <w:ind w:left="2863" w:hanging="284"/>
      </w:pPr>
      <w:rPr>
        <w:rFonts w:hint="default"/>
      </w:rPr>
    </w:lvl>
    <w:lvl w:ilvl="6" w:tplc="5FA81DBC">
      <w:numFmt w:val="bullet"/>
      <w:lvlText w:val="•"/>
      <w:lvlJc w:val="left"/>
      <w:pPr>
        <w:ind w:left="3352" w:hanging="284"/>
      </w:pPr>
      <w:rPr>
        <w:rFonts w:hint="default"/>
      </w:rPr>
    </w:lvl>
    <w:lvl w:ilvl="7" w:tplc="3E14FC20">
      <w:numFmt w:val="bullet"/>
      <w:lvlText w:val="•"/>
      <w:lvlJc w:val="left"/>
      <w:pPr>
        <w:ind w:left="3841" w:hanging="284"/>
      </w:pPr>
      <w:rPr>
        <w:rFonts w:hint="default"/>
      </w:rPr>
    </w:lvl>
    <w:lvl w:ilvl="8" w:tplc="065EBD46">
      <w:numFmt w:val="bullet"/>
      <w:lvlText w:val="•"/>
      <w:lvlJc w:val="left"/>
      <w:pPr>
        <w:ind w:left="4329" w:hanging="284"/>
      </w:pPr>
      <w:rPr>
        <w:rFonts w:hint="default"/>
      </w:rPr>
    </w:lvl>
  </w:abstractNum>
  <w:abstractNum w:abstractNumId="6" w15:restartNumberingAfterBreak="0">
    <w:nsid w:val="0A297096"/>
    <w:multiLevelType w:val="hybridMultilevel"/>
    <w:tmpl w:val="EB84DCA2"/>
    <w:lvl w:ilvl="0" w:tplc="E81E5CD0">
      <w:numFmt w:val="bullet"/>
      <w:lvlText w:val=""/>
      <w:lvlJc w:val="left"/>
      <w:pPr>
        <w:ind w:left="420" w:hanging="284"/>
      </w:pPr>
      <w:rPr>
        <w:rFonts w:ascii="Symbol" w:eastAsia="Symbol" w:hAnsi="Symbol" w:cs="Symbol" w:hint="default"/>
        <w:w w:val="100"/>
        <w:sz w:val="18"/>
        <w:szCs w:val="18"/>
      </w:rPr>
    </w:lvl>
    <w:lvl w:ilvl="1" w:tplc="152A40E6">
      <w:numFmt w:val="bullet"/>
      <w:lvlText w:val="•"/>
      <w:lvlJc w:val="left"/>
      <w:pPr>
        <w:ind w:left="896" w:hanging="284"/>
      </w:pPr>
      <w:rPr>
        <w:rFonts w:hint="default"/>
      </w:rPr>
    </w:lvl>
    <w:lvl w:ilvl="2" w:tplc="43521B8E">
      <w:numFmt w:val="bullet"/>
      <w:lvlText w:val="•"/>
      <w:lvlJc w:val="left"/>
      <w:pPr>
        <w:ind w:left="1373" w:hanging="284"/>
      </w:pPr>
      <w:rPr>
        <w:rFonts w:hint="default"/>
      </w:rPr>
    </w:lvl>
    <w:lvl w:ilvl="3" w:tplc="887C9C3A">
      <w:numFmt w:val="bullet"/>
      <w:lvlText w:val="•"/>
      <w:lvlJc w:val="left"/>
      <w:pPr>
        <w:ind w:left="1850" w:hanging="284"/>
      </w:pPr>
      <w:rPr>
        <w:rFonts w:hint="default"/>
      </w:rPr>
    </w:lvl>
    <w:lvl w:ilvl="4" w:tplc="04C8A638">
      <w:numFmt w:val="bullet"/>
      <w:lvlText w:val="•"/>
      <w:lvlJc w:val="left"/>
      <w:pPr>
        <w:ind w:left="2326" w:hanging="284"/>
      </w:pPr>
      <w:rPr>
        <w:rFonts w:hint="default"/>
      </w:rPr>
    </w:lvl>
    <w:lvl w:ilvl="5" w:tplc="2A80EA90">
      <w:numFmt w:val="bullet"/>
      <w:lvlText w:val="•"/>
      <w:lvlJc w:val="left"/>
      <w:pPr>
        <w:ind w:left="2803" w:hanging="284"/>
      </w:pPr>
      <w:rPr>
        <w:rFonts w:hint="default"/>
      </w:rPr>
    </w:lvl>
    <w:lvl w:ilvl="6" w:tplc="368CF88A">
      <w:numFmt w:val="bullet"/>
      <w:lvlText w:val="•"/>
      <w:lvlJc w:val="left"/>
      <w:pPr>
        <w:ind w:left="3280" w:hanging="284"/>
      </w:pPr>
      <w:rPr>
        <w:rFonts w:hint="default"/>
      </w:rPr>
    </w:lvl>
    <w:lvl w:ilvl="7" w:tplc="681A2B9A">
      <w:numFmt w:val="bullet"/>
      <w:lvlText w:val="•"/>
      <w:lvlJc w:val="left"/>
      <w:pPr>
        <w:ind w:left="3757" w:hanging="284"/>
      </w:pPr>
      <w:rPr>
        <w:rFonts w:hint="default"/>
      </w:rPr>
    </w:lvl>
    <w:lvl w:ilvl="8" w:tplc="001447C6">
      <w:numFmt w:val="bullet"/>
      <w:lvlText w:val="•"/>
      <w:lvlJc w:val="left"/>
      <w:pPr>
        <w:ind w:left="4233" w:hanging="284"/>
      </w:pPr>
      <w:rPr>
        <w:rFonts w:hint="default"/>
      </w:rPr>
    </w:lvl>
  </w:abstractNum>
  <w:abstractNum w:abstractNumId="7" w15:restartNumberingAfterBreak="0">
    <w:nsid w:val="0B904F1E"/>
    <w:multiLevelType w:val="multilevel"/>
    <w:tmpl w:val="C28880C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05E27CB"/>
    <w:multiLevelType w:val="multilevel"/>
    <w:tmpl w:val="7DC6AFE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1CB50C0"/>
    <w:multiLevelType w:val="hybridMultilevel"/>
    <w:tmpl w:val="BF5CA698"/>
    <w:lvl w:ilvl="0" w:tplc="3D568BB2">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1597715B"/>
    <w:multiLevelType w:val="multilevel"/>
    <w:tmpl w:val="EFAC43D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18D968EB"/>
    <w:multiLevelType w:val="multilevel"/>
    <w:tmpl w:val="96BC512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20773486"/>
    <w:multiLevelType w:val="hybridMultilevel"/>
    <w:tmpl w:val="FE8E34E8"/>
    <w:lvl w:ilvl="0" w:tplc="6144F38C">
      <w:start w:val="1"/>
      <w:numFmt w:val="decimal"/>
      <w:lvlText w:val="%1."/>
      <w:lvlJc w:val="left"/>
      <w:pPr>
        <w:ind w:left="405" w:hanging="360"/>
      </w:pPr>
      <w:rPr>
        <w:rFonts w:hint="default"/>
      </w:rPr>
    </w:lvl>
    <w:lvl w:ilvl="1" w:tplc="04180019" w:tentative="1">
      <w:start w:val="1"/>
      <w:numFmt w:val="lowerLetter"/>
      <w:lvlText w:val="%2."/>
      <w:lvlJc w:val="left"/>
      <w:pPr>
        <w:ind w:left="1125" w:hanging="360"/>
      </w:pPr>
    </w:lvl>
    <w:lvl w:ilvl="2" w:tplc="0418001B" w:tentative="1">
      <w:start w:val="1"/>
      <w:numFmt w:val="lowerRoman"/>
      <w:lvlText w:val="%3."/>
      <w:lvlJc w:val="right"/>
      <w:pPr>
        <w:ind w:left="1845" w:hanging="180"/>
      </w:pPr>
    </w:lvl>
    <w:lvl w:ilvl="3" w:tplc="0418000F" w:tentative="1">
      <w:start w:val="1"/>
      <w:numFmt w:val="decimal"/>
      <w:lvlText w:val="%4."/>
      <w:lvlJc w:val="left"/>
      <w:pPr>
        <w:ind w:left="2565" w:hanging="360"/>
      </w:pPr>
    </w:lvl>
    <w:lvl w:ilvl="4" w:tplc="04180019" w:tentative="1">
      <w:start w:val="1"/>
      <w:numFmt w:val="lowerLetter"/>
      <w:lvlText w:val="%5."/>
      <w:lvlJc w:val="left"/>
      <w:pPr>
        <w:ind w:left="3285" w:hanging="360"/>
      </w:pPr>
    </w:lvl>
    <w:lvl w:ilvl="5" w:tplc="0418001B" w:tentative="1">
      <w:start w:val="1"/>
      <w:numFmt w:val="lowerRoman"/>
      <w:lvlText w:val="%6."/>
      <w:lvlJc w:val="right"/>
      <w:pPr>
        <w:ind w:left="4005" w:hanging="180"/>
      </w:pPr>
    </w:lvl>
    <w:lvl w:ilvl="6" w:tplc="0418000F" w:tentative="1">
      <w:start w:val="1"/>
      <w:numFmt w:val="decimal"/>
      <w:lvlText w:val="%7."/>
      <w:lvlJc w:val="left"/>
      <w:pPr>
        <w:ind w:left="4725" w:hanging="360"/>
      </w:pPr>
    </w:lvl>
    <w:lvl w:ilvl="7" w:tplc="04180019" w:tentative="1">
      <w:start w:val="1"/>
      <w:numFmt w:val="lowerLetter"/>
      <w:lvlText w:val="%8."/>
      <w:lvlJc w:val="left"/>
      <w:pPr>
        <w:ind w:left="5445" w:hanging="360"/>
      </w:pPr>
    </w:lvl>
    <w:lvl w:ilvl="8" w:tplc="0418001B" w:tentative="1">
      <w:start w:val="1"/>
      <w:numFmt w:val="lowerRoman"/>
      <w:lvlText w:val="%9."/>
      <w:lvlJc w:val="right"/>
      <w:pPr>
        <w:ind w:left="6165" w:hanging="180"/>
      </w:pPr>
    </w:lvl>
  </w:abstractNum>
  <w:abstractNum w:abstractNumId="13" w15:restartNumberingAfterBreak="0">
    <w:nsid w:val="218E0269"/>
    <w:multiLevelType w:val="hybridMultilevel"/>
    <w:tmpl w:val="89341D44"/>
    <w:lvl w:ilvl="0" w:tplc="592EC55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52D7929"/>
    <w:multiLevelType w:val="multilevel"/>
    <w:tmpl w:val="004A5F2E"/>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271F7CDE"/>
    <w:multiLevelType w:val="hybridMultilevel"/>
    <w:tmpl w:val="2FD20494"/>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2A33150A"/>
    <w:multiLevelType w:val="hybridMultilevel"/>
    <w:tmpl w:val="CA549ED6"/>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30F13EA2"/>
    <w:multiLevelType w:val="multilevel"/>
    <w:tmpl w:val="FD487744"/>
    <w:lvl w:ilvl="0">
      <w:start w:val="1"/>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18" w15:restartNumberingAfterBreak="0">
    <w:nsid w:val="3254055A"/>
    <w:multiLevelType w:val="hybridMultilevel"/>
    <w:tmpl w:val="031CC44A"/>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5DE328C"/>
    <w:multiLevelType w:val="hybridMultilevel"/>
    <w:tmpl w:val="D8F0EB22"/>
    <w:lvl w:ilvl="0" w:tplc="04090001">
      <w:start w:val="16"/>
      <w:numFmt w:val="bullet"/>
      <w:lvlText w:val="-"/>
      <w:lvlJc w:val="left"/>
      <w:pPr>
        <w:ind w:left="360" w:hanging="360"/>
      </w:pPr>
      <w:rPr>
        <w:rFonts w:ascii="Arial" w:eastAsia="Times New Roman" w:hAnsi="Arial" w:cs="Aria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373E7484"/>
    <w:multiLevelType w:val="multilevel"/>
    <w:tmpl w:val="5678A1B0"/>
    <w:lvl w:ilvl="0">
      <w:start w:val="2"/>
      <w:numFmt w:val="decimal"/>
      <w:lvlText w:val="%1"/>
      <w:lvlJc w:val="left"/>
      <w:pPr>
        <w:ind w:left="360" w:hanging="360"/>
      </w:pPr>
      <w:rPr>
        <w:rFonts w:eastAsiaTheme="minorHAnsi" w:cstheme="minorBidi" w:hint="default"/>
      </w:rPr>
    </w:lvl>
    <w:lvl w:ilvl="1">
      <w:start w:val="1"/>
      <w:numFmt w:val="decimal"/>
      <w:lvlText w:val="%1.%2"/>
      <w:lvlJc w:val="left"/>
      <w:pPr>
        <w:ind w:left="1080" w:hanging="360"/>
      </w:pPr>
      <w:rPr>
        <w:rFonts w:eastAsiaTheme="minorHAnsi" w:cstheme="minorBidi" w:hint="default"/>
      </w:rPr>
    </w:lvl>
    <w:lvl w:ilvl="2">
      <w:start w:val="1"/>
      <w:numFmt w:val="decimal"/>
      <w:lvlText w:val="%1.%2.%3"/>
      <w:lvlJc w:val="left"/>
      <w:pPr>
        <w:ind w:left="2160" w:hanging="720"/>
      </w:pPr>
      <w:rPr>
        <w:rFonts w:eastAsiaTheme="minorHAnsi" w:cstheme="minorBidi" w:hint="default"/>
      </w:rPr>
    </w:lvl>
    <w:lvl w:ilvl="3">
      <w:start w:val="1"/>
      <w:numFmt w:val="decimal"/>
      <w:lvlText w:val="%1.%2.%3.%4"/>
      <w:lvlJc w:val="left"/>
      <w:pPr>
        <w:ind w:left="2880" w:hanging="720"/>
      </w:pPr>
      <w:rPr>
        <w:rFonts w:eastAsiaTheme="minorHAnsi" w:cstheme="minorBidi" w:hint="default"/>
      </w:rPr>
    </w:lvl>
    <w:lvl w:ilvl="4">
      <w:start w:val="1"/>
      <w:numFmt w:val="decimal"/>
      <w:lvlText w:val="%1.%2.%3.%4.%5"/>
      <w:lvlJc w:val="left"/>
      <w:pPr>
        <w:ind w:left="3960" w:hanging="1080"/>
      </w:pPr>
      <w:rPr>
        <w:rFonts w:eastAsiaTheme="minorHAnsi" w:cstheme="minorBidi" w:hint="default"/>
      </w:rPr>
    </w:lvl>
    <w:lvl w:ilvl="5">
      <w:start w:val="1"/>
      <w:numFmt w:val="decimal"/>
      <w:lvlText w:val="%1.%2.%3.%4.%5.%6"/>
      <w:lvlJc w:val="left"/>
      <w:pPr>
        <w:ind w:left="4680" w:hanging="1080"/>
      </w:pPr>
      <w:rPr>
        <w:rFonts w:eastAsiaTheme="minorHAnsi" w:cstheme="minorBidi" w:hint="default"/>
      </w:rPr>
    </w:lvl>
    <w:lvl w:ilvl="6">
      <w:start w:val="1"/>
      <w:numFmt w:val="decimal"/>
      <w:lvlText w:val="%1.%2.%3.%4.%5.%6.%7"/>
      <w:lvlJc w:val="left"/>
      <w:pPr>
        <w:ind w:left="5760" w:hanging="1440"/>
      </w:pPr>
      <w:rPr>
        <w:rFonts w:eastAsiaTheme="minorHAnsi" w:cstheme="minorBidi" w:hint="default"/>
      </w:rPr>
    </w:lvl>
    <w:lvl w:ilvl="7">
      <w:start w:val="1"/>
      <w:numFmt w:val="decimal"/>
      <w:lvlText w:val="%1.%2.%3.%4.%5.%6.%7.%8"/>
      <w:lvlJc w:val="left"/>
      <w:pPr>
        <w:ind w:left="6480" w:hanging="1440"/>
      </w:pPr>
      <w:rPr>
        <w:rFonts w:eastAsiaTheme="minorHAnsi" w:cstheme="minorBidi" w:hint="default"/>
      </w:rPr>
    </w:lvl>
    <w:lvl w:ilvl="8">
      <w:start w:val="1"/>
      <w:numFmt w:val="decimal"/>
      <w:lvlText w:val="%1.%2.%3.%4.%5.%6.%7.%8.%9"/>
      <w:lvlJc w:val="left"/>
      <w:pPr>
        <w:ind w:left="7200" w:hanging="1440"/>
      </w:pPr>
      <w:rPr>
        <w:rFonts w:eastAsiaTheme="minorHAnsi" w:cstheme="minorBidi" w:hint="default"/>
      </w:rPr>
    </w:lvl>
  </w:abstractNum>
  <w:abstractNum w:abstractNumId="21" w15:restartNumberingAfterBreak="0">
    <w:nsid w:val="3DBF0A91"/>
    <w:multiLevelType w:val="multilevel"/>
    <w:tmpl w:val="37784F0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E934F68"/>
    <w:multiLevelType w:val="hybridMultilevel"/>
    <w:tmpl w:val="55784434"/>
    <w:lvl w:ilvl="0" w:tplc="04C20464">
      <w:numFmt w:val="bullet"/>
      <w:lvlText w:val=""/>
      <w:lvlJc w:val="left"/>
      <w:pPr>
        <w:ind w:left="420" w:hanging="284"/>
      </w:pPr>
      <w:rPr>
        <w:rFonts w:ascii="Symbol" w:eastAsia="Symbol" w:hAnsi="Symbol" w:cs="Symbol" w:hint="default"/>
        <w:b w:val="0"/>
        <w:bCs/>
        <w:w w:val="100"/>
        <w:sz w:val="18"/>
        <w:szCs w:val="18"/>
      </w:rPr>
    </w:lvl>
    <w:lvl w:ilvl="1" w:tplc="46489A14">
      <w:numFmt w:val="bullet"/>
      <w:lvlText w:val="•"/>
      <w:lvlJc w:val="left"/>
      <w:pPr>
        <w:ind w:left="908" w:hanging="284"/>
      </w:pPr>
      <w:rPr>
        <w:rFonts w:hint="default"/>
      </w:rPr>
    </w:lvl>
    <w:lvl w:ilvl="2" w:tplc="792E42CE">
      <w:numFmt w:val="bullet"/>
      <w:lvlText w:val="•"/>
      <w:lvlJc w:val="left"/>
      <w:pPr>
        <w:ind w:left="1397" w:hanging="284"/>
      </w:pPr>
      <w:rPr>
        <w:rFonts w:hint="default"/>
      </w:rPr>
    </w:lvl>
    <w:lvl w:ilvl="3" w:tplc="32D223E4">
      <w:numFmt w:val="bullet"/>
      <w:lvlText w:val="•"/>
      <w:lvlJc w:val="left"/>
      <w:pPr>
        <w:ind w:left="1886" w:hanging="284"/>
      </w:pPr>
      <w:rPr>
        <w:rFonts w:hint="default"/>
      </w:rPr>
    </w:lvl>
    <w:lvl w:ilvl="4" w:tplc="54C20440">
      <w:numFmt w:val="bullet"/>
      <w:lvlText w:val="•"/>
      <w:lvlJc w:val="left"/>
      <w:pPr>
        <w:ind w:left="2374" w:hanging="284"/>
      </w:pPr>
      <w:rPr>
        <w:rFonts w:hint="default"/>
      </w:rPr>
    </w:lvl>
    <w:lvl w:ilvl="5" w:tplc="8550C88A">
      <w:numFmt w:val="bullet"/>
      <w:lvlText w:val="•"/>
      <w:lvlJc w:val="left"/>
      <w:pPr>
        <w:ind w:left="2863" w:hanging="284"/>
      </w:pPr>
      <w:rPr>
        <w:rFonts w:hint="default"/>
      </w:rPr>
    </w:lvl>
    <w:lvl w:ilvl="6" w:tplc="0092248A">
      <w:numFmt w:val="bullet"/>
      <w:lvlText w:val="•"/>
      <w:lvlJc w:val="left"/>
      <w:pPr>
        <w:ind w:left="3352" w:hanging="284"/>
      </w:pPr>
      <w:rPr>
        <w:rFonts w:hint="default"/>
      </w:rPr>
    </w:lvl>
    <w:lvl w:ilvl="7" w:tplc="32EE5DD6">
      <w:numFmt w:val="bullet"/>
      <w:lvlText w:val="•"/>
      <w:lvlJc w:val="left"/>
      <w:pPr>
        <w:ind w:left="3841" w:hanging="284"/>
      </w:pPr>
      <w:rPr>
        <w:rFonts w:hint="default"/>
      </w:rPr>
    </w:lvl>
    <w:lvl w:ilvl="8" w:tplc="2EFCD2B4">
      <w:numFmt w:val="bullet"/>
      <w:lvlText w:val="•"/>
      <w:lvlJc w:val="left"/>
      <w:pPr>
        <w:ind w:left="4329" w:hanging="284"/>
      </w:pPr>
      <w:rPr>
        <w:rFonts w:hint="default"/>
      </w:rPr>
    </w:lvl>
  </w:abstractNum>
  <w:abstractNum w:abstractNumId="23" w15:restartNumberingAfterBreak="0">
    <w:nsid w:val="40BA6EF5"/>
    <w:multiLevelType w:val="multilevel"/>
    <w:tmpl w:val="EFD6939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423D5915"/>
    <w:multiLevelType w:val="multilevel"/>
    <w:tmpl w:val="98F4386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4604573D"/>
    <w:multiLevelType w:val="multilevel"/>
    <w:tmpl w:val="0D864A7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49A44D59"/>
    <w:multiLevelType w:val="multilevel"/>
    <w:tmpl w:val="4F106E40"/>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7" w15:restartNumberingAfterBreak="0">
    <w:nsid w:val="4AF975D0"/>
    <w:multiLevelType w:val="hybridMultilevel"/>
    <w:tmpl w:val="E4043438"/>
    <w:lvl w:ilvl="0" w:tplc="B882005E">
      <w:numFmt w:val="bullet"/>
      <w:lvlText w:val=""/>
      <w:lvlJc w:val="left"/>
      <w:pPr>
        <w:ind w:left="420" w:hanging="284"/>
      </w:pPr>
      <w:rPr>
        <w:rFonts w:ascii="Symbol" w:eastAsia="Symbol" w:hAnsi="Symbol" w:cs="Symbol" w:hint="default"/>
        <w:w w:val="100"/>
        <w:sz w:val="18"/>
        <w:szCs w:val="18"/>
      </w:rPr>
    </w:lvl>
    <w:lvl w:ilvl="1" w:tplc="662AC250">
      <w:numFmt w:val="bullet"/>
      <w:lvlText w:val="•"/>
      <w:lvlJc w:val="left"/>
      <w:pPr>
        <w:ind w:left="908" w:hanging="284"/>
      </w:pPr>
      <w:rPr>
        <w:rFonts w:hint="default"/>
      </w:rPr>
    </w:lvl>
    <w:lvl w:ilvl="2" w:tplc="00CCD92E">
      <w:numFmt w:val="bullet"/>
      <w:lvlText w:val="•"/>
      <w:lvlJc w:val="left"/>
      <w:pPr>
        <w:ind w:left="1397" w:hanging="284"/>
      </w:pPr>
      <w:rPr>
        <w:rFonts w:hint="default"/>
      </w:rPr>
    </w:lvl>
    <w:lvl w:ilvl="3" w:tplc="38CAE576">
      <w:numFmt w:val="bullet"/>
      <w:lvlText w:val="•"/>
      <w:lvlJc w:val="left"/>
      <w:pPr>
        <w:ind w:left="1886" w:hanging="284"/>
      </w:pPr>
      <w:rPr>
        <w:rFonts w:hint="default"/>
      </w:rPr>
    </w:lvl>
    <w:lvl w:ilvl="4" w:tplc="621EA60A">
      <w:numFmt w:val="bullet"/>
      <w:lvlText w:val="•"/>
      <w:lvlJc w:val="left"/>
      <w:pPr>
        <w:ind w:left="2374" w:hanging="284"/>
      </w:pPr>
      <w:rPr>
        <w:rFonts w:hint="default"/>
      </w:rPr>
    </w:lvl>
    <w:lvl w:ilvl="5" w:tplc="3D8A337E">
      <w:numFmt w:val="bullet"/>
      <w:lvlText w:val="•"/>
      <w:lvlJc w:val="left"/>
      <w:pPr>
        <w:ind w:left="2863" w:hanging="284"/>
      </w:pPr>
      <w:rPr>
        <w:rFonts w:hint="default"/>
      </w:rPr>
    </w:lvl>
    <w:lvl w:ilvl="6" w:tplc="B11E6226">
      <w:numFmt w:val="bullet"/>
      <w:lvlText w:val="•"/>
      <w:lvlJc w:val="left"/>
      <w:pPr>
        <w:ind w:left="3352" w:hanging="284"/>
      </w:pPr>
      <w:rPr>
        <w:rFonts w:hint="default"/>
      </w:rPr>
    </w:lvl>
    <w:lvl w:ilvl="7" w:tplc="D8466C66">
      <w:numFmt w:val="bullet"/>
      <w:lvlText w:val="•"/>
      <w:lvlJc w:val="left"/>
      <w:pPr>
        <w:ind w:left="3841" w:hanging="284"/>
      </w:pPr>
      <w:rPr>
        <w:rFonts w:hint="default"/>
      </w:rPr>
    </w:lvl>
    <w:lvl w:ilvl="8" w:tplc="003A29EE">
      <w:numFmt w:val="bullet"/>
      <w:lvlText w:val="•"/>
      <w:lvlJc w:val="left"/>
      <w:pPr>
        <w:ind w:left="4329" w:hanging="284"/>
      </w:pPr>
      <w:rPr>
        <w:rFonts w:hint="default"/>
      </w:rPr>
    </w:lvl>
  </w:abstractNum>
  <w:abstractNum w:abstractNumId="28" w15:restartNumberingAfterBreak="0">
    <w:nsid w:val="4C0935E1"/>
    <w:multiLevelType w:val="hybridMultilevel"/>
    <w:tmpl w:val="8E524E04"/>
    <w:lvl w:ilvl="0" w:tplc="04090001">
      <w:start w:val="16"/>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519A545C"/>
    <w:multiLevelType w:val="multilevel"/>
    <w:tmpl w:val="3D3EE220"/>
    <w:lvl w:ilvl="0">
      <w:start w:val="4"/>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51B43DB9"/>
    <w:multiLevelType w:val="hybridMultilevel"/>
    <w:tmpl w:val="D24C2B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3220821"/>
    <w:multiLevelType w:val="hybridMultilevel"/>
    <w:tmpl w:val="F312AEEE"/>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54645213"/>
    <w:multiLevelType w:val="multilevel"/>
    <w:tmpl w:val="DD7C8008"/>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562F192B"/>
    <w:multiLevelType w:val="multilevel"/>
    <w:tmpl w:val="62EC832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5726180C"/>
    <w:multiLevelType w:val="multilevel"/>
    <w:tmpl w:val="AC5029AC"/>
    <w:lvl w:ilvl="0">
      <w:start w:val="1"/>
      <w:numFmt w:val="decimal"/>
      <w:lvlText w:val="%1."/>
      <w:lvlJc w:val="left"/>
      <w:pPr>
        <w:ind w:left="720" w:hanging="360"/>
      </w:pPr>
      <w:rPr>
        <w:rFonts w:hint="default"/>
        <w:b/>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5" w15:restartNumberingAfterBreak="0">
    <w:nsid w:val="57CB3F04"/>
    <w:multiLevelType w:val="hybridMultilevel"/>
    <w:tmpl w:val="78A83CEC"/>
    <w:lvl w:ilvl="0" w:tplc="430ED088">
      <w:start w:val="5"/>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5AA40FC0"/>
    <w:multiLevelType w:val="multilevel"/>
    <w:tmpl w:val="D15EB6BA"/>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5ABC34CF"/>
    <w:multiLevelType w:val="multilevel"/>
    <w:tmpl w:val="2836ECA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5ABD5DF9"/>
    <w:multiLevelType w:val="multilevel"/>
    <w:tmpl w:val="D480D658"/>
    <w:lvl w:ilvl="0">
      <w:start w:val="7"/>
      <w:numFmt w:val="decimal"/>
      <w:lvlText w:val="%1"/>
      <w:lvlJc w:val="left"/>
      <w:pPr>
        <w:ind w:left="360" w:hanging="360"/>
      </w:pPr>
      <w:rPr>
        <w:rFonts w:eastAsiaTheme="minorHAnsi" w:cstheme="minorBidi" w:hint="default"/>
      </w:rPr>
    </w:lvl>
    <w:lvl w:ilvl="1">
      <w:start w:val="2"/>
      <w:numFmt w:val="decimal"/>
      <w:lvlText w:val="%1.%2"/>
      <w:lvlJc w:val="left"/>
      <w:pPr>
        <w:ind w:left="360" w:hanging="360"/>
      </w:pPr>
      <w:rPr>
        <w:rFonts w:eastAsiaTheme="minorHAnsi" w:cstheme="minorBidi" w:hint="default"/>
      </w:rPr>
    </w:lvl>
    <w:lvl w:ilvl="2">
      <w:start w:val="1"/>
      <w:numFmt w:val="decimal"/>
      <w:lvlText w:val="%1.%2.%3"/>
      <w:lvlJc w:val="left"/>
      <w:pPr>
        <w:ind w:left="720" w:hanging="720"/>
      </w:pPr>
      <w:rPr>
        <w:rFonts w:eastAsiaTheme="minorHAnsi" w:cstheme="minorBidi" w:hint="default"/>
      </w:rPr>
    </w:lvl>
    <w:lvl w:ilvl="3">
      <w:start w:val="1"/>
      <w:numFmt w:val="decimal"/>
      <w:lvlText w:val="%1.%2.%3.%4"/>
      <w:lvlJc w:val="left"/>
      <w:pPr>
        <w:ind w:left="720" w:hanging="720"/>
      </w:pPr>
      <w:rPr>
        <w:rFonts w:eastAsiaTheme="minorHAnsi" w:cstheme="minorBidi" w:hint="default"/>
      </w:rPr>
    </w:lvl>
    <w:lvl w:ilvl="4">
      <w:start w:val="1"/>
      <w:numFmt w:val="decimal"/>
      <w:lvlText w:val="%1.%2.%3.%4.%5"/>
      <w:lvlJc w:val="left"/>
      <w:pPr>
        <w:ind w:left="1080" w:hanging="1080"/>
      </w:pPr>
      <w:rPr>
        <w:rFonts w:eastAsiaTheme="minorHAnsi" w:cstheme="minorBidi" w:hint="default"/>
      </w:rPr>
    </w:lvl>
    <w:lvl w:ilvl="5">
      <w:start w:val="1"/>
      <w:numFmt w:val="decimal"/>
      <w:lvlText w:val="%1.%2.%3.%4.%5.%6"/>
      <w:lvlJc w:val="left"/>
      <w:pPr>
        <w:ind w:left="1440" w:hanging="1440"/>
      </w:pPr>
      <w:rPr>
        <w:rFonts w:eastAsiaTheme="minorHAnsi" w:cstheme="minorBidi" w:hint="default"/>
      </w:rPr>
    </w:lvl>
    <w:lvl w:ilvl="6">
      <w:start w:val="1"/>
      <w:numFmt w:val="decimal"/>
      <w:lvlText w:val="%1.%2.%3.%4.%5.%6.%7"/>
      <w:lvlJc w:val="left"/>
      <w:pPr>
        <w:ind w:left="1440" w:hanging="1440"/>
      </w:pPr>
      <w:rPr>
        <w:rFonts w:eastAsiaTheme="minorHAnsi" w:cstheme="minorBidi" w:hint="default"/>
      </w:rPr>
    </w:lvl>
    <w:lvl w:ilvl="7">
      <w:start w:val="1"/>
      <w:numFmt w:val="decimal"/>
      <w:lvlText w:val="%1.%2.%3.%4.%5.%6.%7.%8"/>
      <w:lvlJc w:val="left"/>
      <w:pPr>
        <w:ind w:left="1800" w:hanging="1800"/>
      </w:pPr>
      <w:rPr>
        <w:rFonts w:eastAsiaTheme="minorHAnsi" w:cstheme="minorBidi" w:hint="default"/>
      </w:rPr>
    </w:lvl>
    <w:lvl w:ilvl="8">
      <w:start w:val="1"/>
      <w:numFmt w:val="decimal"/>
      <w:lvlText w:val="%1.%2.%3.%4.%5.%6.%7.%8.%9"/>
      <w:lvlJc w:val="left"/>
      <w:pPr>
        <w:ind w:left="1800" w:hanging="1800"/>
      </w:pPr>
      <w:rPr>
        <w:rFonts w:eastAsiaTheme="minorHAnsi" w:cstheme="minorBidi" w:hint="default"/>
      </w:rPr>
    </w:lvl>
  </w:abstractNum>
  <w:abstractNum w:abstractNumId="39" w15:restartNumberingAfterBreak="0">
    <w:nsid w:val="5BE81E9C"/>
    <w:multiLevelType w:val="hybridMultilevel"/>
    <w:tmpl w:val="B802B014"/>
    <w:lvl w:ilvl="0" w:tplc="7BD0427A">
      <w:start w:val="1"/>
      <w:numFmt w:val="bullet"/>
      <w:lvlText w:val="-"/>
      <w:lvlJc w:val="left"/>
      <w:pPr>
        <w:ind w:left="496" w:hanging="360"/>
      </w:pPr>
      <w:rPr>
        <w:rFonts w:ascii="Trebuchet MS" w:eastAsia="Calibri" w:hAnsi="Trebuchet MS" w:cs="Calibri" w:hint="default"/>
      </w:rPr>
    </w:lvl>
    <w:lvl w:ilvl="1" w:tplc="04090003" w:tentative="1">
      <w:start w:val="1"/>
      <w:numFmt w:val="bullet"/>
      <w:lvlText w:val="o"/>
      <w:lvlJc w:val="left"/>
      <w:pPr>
        <w:ind w:left="1216" w:hanging="360"/>
      </w:pPr>
      <w:rPr>
        <w:rFonts w:ascii="Courier New" w:hAnsi="Courier New" w:cs="Courier New" w:hint="default"/>
      </w:rPr>
    </w:lvl>
    <w:lvl w:ilvl="2" w:tplc="04090005" w:tentative="1">
      <w:start w:val="1"/>
      <w:numFmt w:val="bullet"/>
      <w:lvlText w:val=""/>
      <w:lvlJc w:val="left"/>
      <w:pPr>
        <w:ind w:left="1936" w:hanging="360"/>
      </w:pPr>
      <w:rPr>
        <w:rFonts w:ascii="Wingdings" w:hAnsi="Wingdings" w:hint="default"/>
      </w:rPr>
    </w:lvl>
    <w:lvl w:ilvl="3" w:tplc="04090001" w:tentative="1">
      <w:start w:val="1"/>
      <w:numFmt w:val="bullet"/>
      <w:lvlText w:val=""/>
      <w:lvlJc w:val="left"/>
      <w:pPr>
        <w:ind w:left="2656" w:hanging="360"/>
      </w:pPr>
      <w:rPr>
        <w:rFonts w:ascii="Symbol" w:hAnsi="Symbol" w:hint="default"/>
      </w:rPr>
    </w:lvl>
    <w:lvl w:ilvl="4" w:tplc="04090003" w:tentative="1">
      <w:start w:val="1"/>
      <w:numFmt w:val="bullet"/>
      <w:lvlText w:val="o"/>
      <w:lvlJc w:val="left"/>
      <w:pPr>
        <w:ind w:left="3376" w:hanging="360"/>
      </w:pPr>
      <w:rPr>
        <w:rFonts w:ascii="Courier New" w:hAnsi="Courier New" w:cs="Courier New" w:hint="default"/>
      </w:rPr>
    </w:lvl>
    <w:lvl w:ilvl="5" w:tplc="04090005" w:tentative="1">
      <w:start w:val="1"/>
      <w:numFmt w:val="bullet"/>
      <w:lvlText w:val=""/>
      <w:lvlJc w:val="left"/>
      <w:pPr>
        <w:ind w:left="4096" w:hanging="360"/>
      </w:pPr>
      <w:rPr>
        <w:rFonts w:ascii="Wingdings" w:hAnsi="Wingdings" w:hint="default"/>
      </w:rPr>
    </w:lvl>
    <w:lvl w:ilvl="6" w:tplc="04090001" w:tentative="1">
      <w:start w:val="1"/>
      <w:numFmt w:val="bullet"/>
      <w:lvlText w:val=""/>
      <w:lvlJc w:val="left"/>
      <w:pPr>
        <w:ind w:left="4816" w:hanging="360"/>
      </w:pPr>
      <w:rPr>
        <w:rFonts w:ascii="Symbol" w:hAnsi="Symbol" w:hint="default"/>
      </w:rPr>
    </w:lvl>
    <w:lvl w:ilvl="7" w:tplc="04090003" w:tentative="1">
      <w:start w:val="1"/>
      <w:numFmt w:val="bullet"/>
      <w:lvlText w:val="o"/>
      <w:lvlJc w:val="left"/>
      <w:pPr>
        <w:ind w:left="5536" w:hanging="360"/>
      </w:pPr>
      <w:rPr>
        <w:rFonts w:ascii="Courier New" w:hAnsi="Courier New" w:cs="Courier New" w:hint="default"/>
      </w:rPr>
    </w:lvl>
    <w:lvl w:ilvl="8" w:tplc="04090005" w:tentative="1">
      <w:start w:val="1"/>
      <w:numFmt w:val="bullet"/>
      <w:lvlText w:val=""/>
      <w:lvlJc w:val="left"/>
      <w:pPr>
        <w:ind w:left="6256" w:hanging="360"/>
      </w:pPr>
      <w:rPr>
        <w:rFonts w:ascii="Wingdings" w:hAnsi="Wingdings" w:hint="default"/>
      </w:rPr>
    </w:lvl>
  </w:abstractNum>
  <w:abstractNum w:abstractNumId="40" w15:restartNumberingAfterBreak="0">
    <w:nsid w:val="5F417E1F"/>
    <w:multiLevelType w:val="hybridMultilevel"/>
    <w:tmpl w:val="A4142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F494624"/>
    <w:multiLevelType w:val="hybridMultilevel"/>
    <w:tmpl w:val="0D48D612"/>
    <w:lvl w:ilvl="0" w:tplc="0DC0D730">
      <w:numFmt w:val="bullet"/>
      <w:lvlText w:val=""/>
      <w:lvlJc w:val="left"/>
      <w:pPr>
        <w:ind w:left="420" w:hanging="284"/>
      </w:pPr>
      <w:rPr>
        <w:rFonts w:ascii="Symbol" w:eastAsia="Symbol" w:hAnsi="Symbol" w:cs="Symbol" w:hint="default"/>
        <w:w w:val="100"/>
        <w:sz w:val="18"/>
        <w:szCs w:val="18"/>
      </w:rPr>
    </w:lvl>
    <w:lvl w:ilvl="1" w:tplc="C7EC55F0">
      <w:numFmt w:val="bullet"/>
      <w:lvlText w:val=""/>
      <w:lvlJc w:val="left"/>
      <w:pPr>
        <w:ind w:left="1003" w:hanging="360"/>
      </w:pPr>
      <w:rPr>
        <w:rFonts w:ascii="Symbol" w:eastAsia="Symbol" w:hAnsi="Symbol" w:cs="Symbol" w:hint="default"/>
        <w:w w:val="100"/>
        <w:sz w:val="18"/>
        <w:szCs w:val="18"/>
      </w:rPr>
    </w:lvl>
    <w:lvl w:ilvl="2" w:tplc="6DBC2E94">
      <w:numFmt w:val="bullet"/>
      <w:lvlText w:val="•"/>
      <w:lvlJc w:val="left"/>
      <w:pPr>
        <w:ind w:left="1478" w:hanging="360"/>
      </w:pPr>
      <w:rPr>
        <w:rFonts w:hint="default"/>
      </w:rPr>
    </w:lvl>
    <w:lvl w:ilvl="3" w:tplc="4808AA3E">
      <w:numFmt w:val="bullet"/>
      <w:lvlText w:val="•"/>
      <w:lvlJc w:val="left"/>
      <w:pPr>
        <w:ind w:left="1957" w:hanging="360"/>
      </w:pPr>
      <w:rPr>
        <w:rFonts w:hint="default"/>
      </w:rPr>
    </w:lvl>
    <w:lvl w:ilvl="4" w:tplc="B6C08FA8">
      <w:numFmt w:val="bullet"/>
      <w:lvlText w:val="•"/>
      <w:lvlJc w:val="left"/>
      <w:pPr>
        <w:ind w:left="2435" w:hanging="360"/>
      </w:pPr>
      <w:rPr>
        <w:rFonts w:hint="default"/>
      </w:rPr>
    </w:lvl>
    <w:lvl w:ilvl="5" w:tplc="9AAAF178">
      <w:numFmt w:val="bullet"/>
      <w:lvlText w:val="•"/>
      <w:lvlJc w:val="left"/>
      <w:pPr>
        <w:ind w:left="2914" w:hanging="360"/>
      </w:pPr>
      <w:rPr>
        <w:rFonts w:hint="default"/>
      </w:rPr>
    </w:lvl>
    <w:lvl w:ilvl="6" w:tplc="1FD21A7C">
      <w:numFmt w:val="bullet"/>
      <w:lvlText w:val="•"/>
      <w:lvlJc w:val="left"/>
      <w:pPr>
        <w:ind w:left="3393" w:hanging="360"/>
      </w:pPr>
      <w:rPr>
        <w:rFonts w:hint="default"/>
      </w:rPr>
    </w:lvl>
    <w:lvl w:ilvl="7" w:tplc="75EEB5F4">
      <w:numFmt w:val="bullet"/>
      <w:lvlText w:val="•"/>
      <w:lvlJc w:val="left"/>
      <w:pPr>
        <w:ind w:left="3871" w:hanging="360"/>
      </w:pPr>
      <w:rPr>
        <w:rFonts w:hint="default"/>
      </w:rPr>
    </w:lvl>
    <w:lvl w:ilvl="8" w:tplc="EBE2DF44">
      <w:numFmt w:val="bullet"/>
      <w:lvlText w:val="•"/>
      <w:lvlJc w:val="left"/>
      <w:pPr>
        <w:ind w:left="4350" w:hanging="360"/>
      </w:pPr>
      <w:rPr>
        <w:rFonts w:hint="default"/>
      </w:rPr>
    </w:lvl>
  </w:abstractNum>
  <w:abstractNum w:abstractNumId="42" w15:restartNumberingAfterBreak="0">
    <w:nsid w:val="63E225A8"/>
    <w:multiLevelType w:val="hybridMultilevel"/>
    <w:tmpl w:val="756AECCC"/>
    <w:lvl w:ilvl="0" w:tplc="9BA4514E">
      <w:start w:val="2"/>
      <w:numFmt w:val="bullet"/>
      <w:lvlText w:val="-"/>
      <w:lvlJc w:val="left"/>
      <w:pPr>
        <w:ind w:left="720" w:hanging="360"/>
      </w:pPr>
      <w:rPr>
        <w:rFonts w:ascii="Calibri" w:eastAsia="Calibri"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D99458C"/>
    <w:multiLevelType w:val="hybridMultilevel"/>
    <w:tmpl w:val="8D187BF8"/>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6F18359A"/>
    <w:multiLevelType w:val="multilevel"/>
    <w:tmpl w:val="3FC4C514"/>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77E25FAC"/>
    <w:multiLevelType w:val="multilevel"/>
    <w:tmpl w:val="D8248694"/>
    <w:lvl w:ilvl="0">
      <w:start w:val="6"/>
      <w:numFmt w:val="decimal"/>
      <w:lvlText w:val="%1"/>
      <w:lvlJc w:val="left"/>
      <w:pPr>
        <w:ind w:left="360" w:hanging="360"/>
      </w:pPr>
      <w:rPr>
        <w:rFonts w:hint="default"/>
        <w:color w:val="FF000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FF0000"/>
      </w:rPr>
    </w:lvl>
    <w:lvl w:ilvl="3">
      <w:start w:val="1"/>
      <w:numFmt w:val="decimal"/>
      <w:lvlText w:val="%1.%2.%3.%4"/>
      <w:lvlJc w:val="left"/>
      <w:pPr>
        <w:ind w:left="720" w:hanging="720"/>
      </w:pPr>
      <w:rPr>
        <w:rFonts w:hint="default"/>
        <w:color w:val="FF0000"/>
      </w:rPr>
    </w:lvl>
    <w:lvl w:ilvl="4">
      <w:start w:val="1"/>
      <w:numFmt w:val="decimal"/>
      <w:lvlText w:val="%1.%2.%3.%4.%5"/>
      <w:lvlJc w:val="left"/>
      <w:pPr>
        <w:ind w:left="1080" w:hanging="1080"/>
      </w:pPr>
      <w:rPr>
        <w:rFonts w:hint="default"/>
        <w:color w:val="FF0000"/>
      </w:rPr>
    </w:lvl>
    <w:lvl w:ilvl="5">
      <w:start w:val="1"/>
      <w:numFmt w:val="decimal"/>
      <w:lvlText w:val="%1.%2.%3.%4.%5.%6"/>
      <w:lvlJc w:val="left"/>
      <w:pPr>
        <w:ind w:left="1080" w:hanging="1080"/>
      </w:pPr>
      <w:rPr>
        <w:rFonts w:hint="default"/>
        <w:color w:val="FF0000"/>
      </w:rPr>
    </w:lvl>
    <w:lvl w:ilvl="6">
      <w:start w:val="1"/>
      <w:numFmt w:val="decimal"/>
      <w:lvlText w:val="%1.%2.%3.%4.%5.%6.%7"/>
      <w:lvlJc w:val="left"/>
      <w:pPr>
        <w:ind w:left="1440" w:hanging="1440"/>
      </w:pPr>
      <w:rPr>
        <w:rFonts w:hint="default"/>
        <w:color w:val="FF0000"/>
      </w:rPr>
    </w:lvl>
    <w:lvl w:ilvl="7">
      <w:start w:val="1"/>
      <w:numFmt w:val="decimal"/>
      <w:lvlText w:val="%1.%2.%3.%4.%5.%6.%7.%8"/>
      <w:lvlJc w:val="left"/>
      <w:pPr>
        <w:ind w:left="1440" w:hanging="1440"/>
      </w:pPr>
      <w:rPr>
        <w:rFonts w:hint="default"/>
        <w:color w:val="FF0000"/>
      </w:rPr>
    </w:lvl>
    <w:lvl w:ilvl="8">
      <w:start w:val="1"/>
      <w:numFmt w:val="decimal"/>
      <w:lvlText w:val="%1.%2.%3.%4.%5.%6.%7.%8.%9"/>
      <w:lvlJc w:val="left"/>
      <w:pPr>
        <w:ind w:left="1440" w:hanging="1440"/>
      </w:pPr>
      <w:rPr>
        <w:rFonts w:hint="default"/>
        <w:color w:val="FF0000"/>
      </w:rPr>
    </w:lvl>
  </w:abstractNum>
  <w:abstractNum w:abstractNumId="46" w15:restartNumberingAfterBreak="0">
    <w:nsid w:val="7B51319B"/>
    <w:multiLevelType w:val="hybridMultilevel"/>
    <w:tmpl w:val="81D6908A"/>
    <w:lvl w:ilvl="0" w:tplc="0A606EC2">
      <w:numFmt w:val="bullet"/>
      <w:lvlText w:val=""/>
      <w:lvlJc w:val="left"/>
      <w:pPr>
        <w:ind w:left="720" w:hanging="360"/>
      </w:pPr>
      <w:rPr>
        <w:rFonts w:ascii="Symbol" w:eastAsia="Symbol" w:hAnsi="Symbol" w:cs="Symbol" w:hint="default"/>
        <w:w w:val="100"/>
        <w:sz w:val="18"/>
        <w:szCs w:val="18"/>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7B891000"/>
    <w:multiLevelType w:val="multilevel"/>
    <w:tmpl w:val="F196A542"/>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7DCF4741"/>
    <w:multiLevelType w:val="multilevel"/>
    <w:tmpl w:val="B36A691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9" w15:restartNumberingAfterBreak="0">
    <w:nsid w:val="7FA7090D"/>
    <w:multiLevelType w:val="multilevel"/>
    <w:tmpl w:val="C28880C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34"/>
  </w:num>
  <w:num w:numId="2">
    <w:abstractNumId w:val="37"/>
  </w:num>
  <w:num w:numId="3">
    <w:abstractNumId w:val="14"/>
  </w:num>
  <w:num w:numId="4">
    <w:abstractNumId w:val="22"/>
  </w:num>
  <w:num w:numId="5">
    <w:abstractNumId w:val="27"/>
  </w:num>
  <w:num w:numId="6">
    <w:abstractNumId w:val="5"/>
  </w:num>
  <w:num w:numId="7">
    <w:abstractNumId w:val="41"/>
  </w:num>
  <w:num w:numId="8">
    <w:abstractNumId w:val="18"/>
  </w:num>
  <w:num w:numId="9">
    <w:abstractNumId w:val="29"/>
  </w:num>
  <w:num w:numId="10">
    <w:abstractNumId w:val="16"/>
  </w:num>
  <w:num w:numId="11">
    <w:abstractNumId w:val="28"/>
  </w:num>
  <w:num w:numId="12">
    <w:abstractNumId w:val="0"/>
  </w:num>
  <w:num w:numId="13">
    <w:abstractNumId w:val="19"/>
  </w:num>
  <w:num w:numId="14">
    <w:abstractNumId w:val="4"/>
  </w:num>
  <w:num w:numId="15">
    <w:abstractNumId w:val="15"/>
  </w:num>
  <w:num w:numId="16">
    <w:abstractNumId w:val="6"/>
  </w:num>
  <w:num w:numId="17">
    <w:abstractNumId w:val="31"/>
  </w:num>
  <w:num w:numId="18">
    <w:abstractNumId w:val="43"/>
  </w:num>
  <w:num w:numId="19">
    <w:abstractNumId w:val="46"/>
  </w:num>
  <w:num w:numId="20">
    <w:abstractNumId w:val="32"/>
  </w:num>
  <w:num w:numId="21">
    <w:abstractNumId w:val="26"/>
  </w:num>
  <w:num w:numId="22">
    <w:abstractNumId w:val="45"/>
  </w:num>
  <w:num w:numId="23">
    <w:abstractNumId w:val="36"/>
  </w:num>
  <w:num w:numId="24">
    <w:abstractNumId w:val="49"/>
  </w:num>
  <w:num w:numId="25">
    <w:abstractNumId w:val="7"/>
  </w:num>
  <w:num w:numId="26">
    <w:abstractNumId w:val="2"/>
  </w:num>
  <w:num w:numId="27">
    <w:abstractNumId w:val="12"/>
  </w:num>
  <w:num w:numId="28">
    <w:abstractNumId w:val="48"/>
  </w:num>
  <w:num w:numId="29">
    <w:abstractNumId w:val="23"/>
  </w:num>
  <w:num w:numId="30">
    <w:abstractNumId w:val="42"/>
  </w:num>
  <w:num w:numId="31">
    <w:abstractNumId w:val="20"/>
  </w:num>
  <w:num w:numId="32">
    <w:abstractNumId w:val="17"/>
  </w:num>
  <w:num w:numId="33">
    <w:abstractNumId w:val="8"/>
  </w:num>
  <w:num w:numId="34">
    <w:abstractNumId w:val="33"/>
  </w:num>
  <w:num w:numId="35">
    <w:abstractNumId w:val="35"/>
  </w:num>
  <w:num w:numId="36">
    <w:abstractNumId w:val="10"/>
  </w:num>
  <w:num w:numId="37">
    <w:abstractNumId w:val="11"/>
  </w:num>
  <w:num w:numId="38">
    <w:abstractNumId w:val="1"/>
  </w:num>
  <w:num w:numId="39">
    <w:abstractNumId w:val="9"/>
  </w:num>
  <w:num w:numId="40">
    <w:abstractNumId w:val="40"/>
  </w:num>
  <w:num w:numId="41">
    <w:abstractNumId w:val="30"/>
  </w:num>
  <w:num w:numId="42">
    <w:abstractNumId w:val="13"/>
  </w:num>
  <w:num w:numId="43">
    <w:abstractNumId w:val="24"/>
  </w:num>
  <w:num w:numId="44">
    <w:abstractNumId w:val="38"/>
  </w:num>
  <w:num w:numId="45">
    <w:abstractNumId w:val="21"/>
  </w:num>
  <w:num w:numId="46">
    <w:abstractNumId w:val="25"/>
  </w:num>
  <w:num w:numId="47">
    <w:abstractNumId w:val="44"/>
  </w:num>
  <w:num w:numId="48">
    <w:abstractNumId w:val="39"/>
  </w:num>
  <w:num w:numId="49">
    <w:abstractNumId w:val="3"/>
  </w:num>
  <w:num w:numId="50">
    <w:abstractNumId w:val="47"/>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8601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646"/>
    <w:rsid w:val="0000297B"/>
    <w:rsid w:val="00011948"/>
    <w:rsid w:val="00013583"/>
    <w:rsid w:val="00020C60"/>
    <w:rsid w:val="00022189"/>
    <w:rsid w:val="00030A4B"/>
    <w:rsid w:val="000422BE"/>
    <w:rsid w:val="00044E29"/>
    <w:rsid w:val="00051169"/>
    <w:rsid w:val="00060C92"/>
    <w:rsid w:val="00062176"/>
    <w:rsid w:val="00062960"/>
    <w:rsid w:val="00076B18"/>
    <w:rsid w:val="00082FA5"/>
    <w:rsid w:val="00084A13"/>
    <w:rsid w:val="00084A94"/>
    <w:rsid w:val="000852FB"/>
    <w:rsid w:val="00086F1A"/>
    <w:rsid w:val="0009083D"/>
    <w:rsid w:val="00091E2E"/>
    <w:rsid w:val="0009798D"/>
    <w:rsid w:val="000A1F3A"/>
    <w:rsid w:val="000A2800"/>
    <w:rsid w:val="000A5294"/>
    <w:rsid w:val="000B0DC5"/>
    <w:rsid w:val="000B0ED4"/>
    <w:rsid w:val="000B2628"/>
    <w:rsid w:val="000C0AA3"/>
    <w:rsid w:val="000C1B4C"/>
    <w:rsid w:val="000C1F8C"/>
    <w:rsid w:val="000C6454"/>
    <w:rsid w:val="000E0519"/>
    <w:rsid w:val="000E5D70"/>
    <w:rsid w:val="000E6F4B"/>
    <w:rsid w:val="000E79F5"/>
    <w:rsid w:val="000F2831"/>
    <w:rsid w:val="000F50A3"/>
    <w:rsid w:val="000F6086"/>
    <w:rsid w:val="00101066"/>
    <w:rsid w:val="00101EBD"/>
    <w:rsid w:val="00104620"/>
    <w:rsid w:val="00111BC3"/>
    <w:rsid w:val="00122852"/>
    <w:rsid w:val="001236E5"/>
    <w:rsid w:val="00125D66"/>
    <w:rsid w:val="0012655A"/>
    <w:rsid w:val="00131AED"/>
    <w:rsid w:val="0013566A"/>
    <w:rsid w:val="00135FE6"/>
    <w:rsid w:val="001373F8"/>
    <w:rsid w:val="0014171C"/>
    <w:rsid w:val="001436F5"/>
    <w:rsid w:val="00145D18"/>
    <w:rsid w:val="00152F3F"/>
    <w:rsid w:val="00155ABE"/>
    <w:rsid w:val="00162455"/>
    <w:rsid w:val="001661E5"/>
    <w:rsid w:val="00167156"/>
    <w:rsid w:val="00167289"/>
    <w:rsid w:val="00167AE8"/>
    <w:rsid w:val="00167E7E"/>
    <w:rsid w:val="00172EC2"/>
    <w:rsid w:val="0017567A"/>
    <w:rsid w:val="001771DA"/>
    <w:rsid w:val="00177E8F"/>
    <w:rsid w:val="00182930"/>
    <w:rsid w:val="00185916"/>
    <w:rsid w:val="00185DE2"/>
    <w:rsid w:val="00194820"/>
    <w:rsid w:val="00196457"/>
    <w:rsid w:val="00196F14"/>
    <w:rsid w:val="001A349E"/>
    <w:rsid w:val="001A3ADF"/>
    <w:rsid w:val="001A60AA"/>
    <w:rsid w:val="001A6594"/>
    <w:rsid w:val="001B16B7"/>
    <w:rsid w:val="001B49D9"/>
    <w:rsid w:val="001B5CAD"/>
    <w:rsid w:val="001F06D7"/>
    <w:rsid w:val="001F1214"/>
    <w:rsid w:val="001F377A"/>
    <w:rsid w:val="00200F41"/>
    <w:rsid w:val="00205311"/>
    <w:rsid w:val="00210D54"/>
    <w:rsid w:val="002111AC"/>
    <w:rsid w:val="00211F6B"/>
    <w:rsid w:val="00212BF4"/>
    <w:rsid w:val="002155A9"/>
    <w:rsid w:val="00220853"/>
    <w:rsid w:val="002247EA"/>
    <w:rsid w:val="00227999"/>
    <w:rsid w:val="002371CD"/>
    <w:rsid w:val="002400D9"/>
    <w:rsid w:val="002412A3"/>
    <w:rsid w:val="002440C1"/>
    <w:rsid w:val="002510DE"/>
    <w:rsid w:val="002515E7"/>
    <w:rsid w:val="00277A5D"/>
    <w:rsid w:val="002806FA"/>
    <w:rsid w:val="0028379B"/>
    <w:rsid w:val="00286E77"/>
    <w:rsid w:val="00291238"/>
    <w:rsid w:val="00295DBC"/>
    <w:rsid w:val="002A563C"/>
    <w:rsid w:val="002A601B"/>
    <w:rsid w:val="002A6517"/>
    <w:rsid w:val="002B173E"/>
    <w:rsid w:val="002B7AB6"/>
    <w:rsid w:val="002C01CC"/>
    <w:rsid w:val="002C320B"/>
    <w:rsid w:val="002C4076"/>
    <w:rsid w:val="002C6300"/>
    <w:rsid w:val="002C7E5F"/>
    <w:rsid w:val="002D092B"/>
    <w:rsid w:val="002D1FE0"/>
    <w:rsid w:val="002E078C"/>
    <w:rsid w:val="002E1D67"/>
    <w:rsid w:val="002E2E80"/>
    <w:rsid w:val="002E48F5"/>
    <w:rsid w:val="002E6B54"/>
    <w:rsid w:val="002F35D0"/>
    <w:rsid w:val="002F39DA"/>
    <w:rsid w:val="002F426F"/>
    <w:rsid w:val="002F61E7"/>
    <w:rsid w:val="003006CF"/>
    <w:rsid w:val="003017E4"/>
    <w:rsid w:val="0030188F"/>
    <w:rsid w:val="0031351F"/>
    <w:rsid w:val="0031495C"/>
    <w:rsid w:val="00315B5A"/>
    <w:rsid w:val="00315D73"/>
    <w:rsid w:val="00321213"/>
    <w:rsid w:val="00322C47"/>
    <w:rsid w:val="00325091"/>
    <w:rsid w:val="00325DC9"/>
    <w:rsid w:val="003263DA"/>
    <w:rsid w:val="00326F63"/>
    <w:rsid w:val="003307AD"/>
    <w:rsid w:val="00330D9D"/>
    <w:rsid w:val="00332B79"/>
    <w:rsid w:val="00333D2E"/>
    <w:rsid w:val="00342976"/>
    <w:rsid w:val="00343093"/>
    <w:rsid w:val="00346BE9"/>
    <w:rsid w:val="00357B2E"/>
    <w:rsid w:val="00363EA6"/>
    <w:rsid w:val="003666A4"/>
    <w:rsid w:val="00372DA0"/>
    <w:rsid w:val="0037506C"/>
    <w:rsid w:val="00381639"/>
    <w:rsid w:val="00385E88"/>
    <w:rsid w:val="00391B6D"/>
    <w:rsid w:val="003932F7"/>
    <w:rsid w:val="00395C98"/>
    <w:rsid w:val="003A2B56"/>
    <w:rsid w:val="003A37BA"/>
    <w:rsid w:val="003A4B87"/>
    <w:rsid w:val="003A7D59"/>
    <w:rsid w:val="003B0FAD"/>
    <w:rsid w:val="003B4B68"/>
    <w:rsid w:val="003C38B1"/>
    <w:rsid w:val="003C4F6B"/>
    <w:rsid w:val="003E27E1"/>
    <w:rsid w:val="003E3489"/>
    <w:rsid w:val="003E3D41"/>
    <w:rsid w:val="003E4C51"/>
    <w:rsid w:val="003E748D"/>
    <w:rsid w:val="003F2AFD"/>
    <w:rsid w:val="003F5C4F"/>
    <w:rsid w:val="003F6255"/>
    <w:rsid w:val="003F669B"/>
    <w:rsid w:val="004032FC"/>
    <w:rsid w:val="0040547C"/>
    <w:rsid w:val="00406283"/>
    <w:rsid w:val="004115BA"/>
    <w:rsid w:val="00414EE6"/>
    <w:rsid w:val="00417B11"/>
    <w:rsid w:val="00424AD1"/>
    <w:rsid w:val="00425AC2"/>
    <w:rsid w:val="004354C5"/>
    <w:rsid w:val="00435B75"/>
    <w:rsid w:val="004438FF"/>
    <w:rsid w:val="00447FA4"/>
    <w:rsid w:val="00453337"/>
    <w:rsid w:val="00453F86"/>
    <w:rsid w:val="004558D3"/>
    <w:rsid w:val="004668F2"/>
    <w:rsid w:val="00467A26"/>
    <w:rsid w:val="004700BD"/>
    <w:rsid w:val="00474CA6"/>
    <w:rsid w:val="00475AD7"/>
    <w:rsid w:val="004830BB"/>
    <w:rsid w:val="00485AE2"/>
    <w:rsid w:val="004A069F"/>
    <w:rsid w:val="004A1D9C"/>
    <w:rsid w:val="004A5C77"/>
    <w:rsid w:val="004A730E"/>
    <w:rsid w:val="004B3DFF"/>
    <w:rsid w:val="004B7902"/>
    <w:rsid w:val="004C1BC5"/>
    <w:rsid w:val="004C1DF0"/>
    <w:rsid w:val="004C6747"/>
    <w:rsid w:val="004D1259"/>
    <w:rsid w:val="004E087B"/>
    <w:rsid w:val="004E37D2"/>
    <w:rsid w:val="004E51BD"/>
    <w:rsid w:val="004F2F84"/>
    <w:rsid w:val="004F5505"/>
    <w:rsid w:val="00502429"/>
    <w:rsid w:val="00504CEB"/>
    <w:rsid w:val="005050B2"/>
    <w:rsid w:val="0050618D"/>
    <w:rsid w:val="005107B9"/>
    <w:rsid w:val="0051157C"/>
    <w:rsid w:val="00517057"/>
    <w:rsid w:val="00524A44"/>
    <w:rsid w:val="005265D0"/>
    <w:rsid w:val="00526BAD"/>
    <w:rsid w:val="00527453"/>
    <w:rsid w:val="005275A0"/>
    <w:rsid w:val="0053101A"/>
    <w:rsid w:val="00532F7B"/>
    <w:rsid w:val="00542A0E"/>
    <w:rsid w:val="005437E9"/>
    <w:rsid w:val="005442C9"/>
    <w:rsid w:val="005514BC"/>
    <w:rsid w:val="005622F7"/>
    <w:rsid w:val="00564610"/>
    <w:rsid w:val="00564C24"/>
    <w:rsid w:val="00565411"/>
    <w:rsid w:val="0057036A"/>
    <w:rsid w:val="00571408"/>
    <w:rsid w:val="00576310"/>
    <w:rsid w:val="005772F7"/>
    <w:rsid w:val="005839C6"/>
    <w:rsid w:val="00585787"/>
    <w:rsid w:val="00586F37"/>
    <w:rsid w:val="005879A1"/>
    <w:rsid w:val="00590AD3"/>
    <w:rsid w:val="00591648"/>
    <w:rsid w:val="0059325D"/>
    <w:rsid w:val="00593438"/>
    <w:rsid w:val="00597B28"/>
    <w:rsid w:val="005A33D2"/>
    <w:rsid w:val="005A35EF"/>
    <w:rsid w:val="005A6BE3"/>
    <w:rsid w:val="005B050B"/>
    <w:rsid w:val="005B4BB7"/>
    <w:rsid w:val="005C07E5"/>
    <w:rsid w:val="005C1B05"/>
    <w:rsid w:val="005C21A3"/>
    <w:rsid w:val="005C7188"/>
    <w:rsid w:val="005C7F1B"/>
    <w:rsid w:val="005E02C2"/>
    <w:rsid w:val="005E1E08"/>
    <w:rsid w:val="005E4A5E"/>
    <w:rsid w:val="005E59B7"/>
    <w:rsid w:val="005F0836"/>
    <w:rsid w:val="005F33CB"/>
    <w:rsid w:val="005F55EB"/>
    <w:rsid w:val="005F69BC"/>
    <w:rsid w:val="005F6DEA"/>
    <w:rsid w:val="005F702E"/>
    <w:rsid w:val="00603A63"/>
    <w:rsid w:val="006053DD"/>
    <w:rsid w:val="00605A45"/>
    <w:rsid w:val="00605B8F"/>
    <w:rsid w:val="00606441"/>
    <w:rsid w:val="00606C0A"/>
    <w:rsid w:val="00607C4F"/>
    <w:rsid w:val="00611181"/>
    <w:rsid w:val="006150D3"/>
    <w:rsid w:val="006256B9"/>
    <w:rsid w:val="00626059"/>
    <w:rsid w:val="006269B8"/>
    <w:rsid w:val="00627A07"/>
    <w:rsid w:val="006321C4"/>
    <w:rsid w:val="00634A62"/>
    <w:rsid w:val="00635360"/>
    <w:rsid w:val="0063637B"/>
    <w:rsid w:val="0063775B"/>
    <w:rsid w:val="00647E73"/>
    <w:rsid w:val="00653E9A"/>
    <w:rsid w:val="00653FFE"/>
    <w:rsid w:val="00655885"/>
    <w:rsid w:val="00656D3D"/>
    <w:rsid w:val="0065751C"/>
    <w:rsid w:val="00672F5A"/>
    <w:rsid w:val="006851AF"/>
    <w:rsid w:val="00686845"/>
    <w:rsid w:val="00687E2C"/>
    <w:rsid w:val="00692EC4"/>
    <w:rsid w:val="00695092"/>
    <w:rsid w:val="00695148"/>
    <w:rsid w:val="006A014B"/>
    <w:rsid w:val="006A0620"/>
    <w:rsid w:val="006B0D67"/>
    <w:rsid w:val="006B60E0"/>
    <w:rsid w:val="006C204F"/>
    <w:rsid w:val="006C4A6A"/>
    <w:rsid w:val="006C4F02"/>
    <w:rsid w:val="006D1644"/>
    <w:rsid w:val="006D7D84"/>
    <w:rsid w:val="006E4985"/>
    <w:rsid w:val="006F045F"/>
    <w:rsid w:val="006F05EA"/>
    <w:rsid w:val="006F40FC"/>
    <w:rsid w:val="006F5FBF"/>
    <w:rsid w:val="006F6C37"/>
    <w:rsid w:val="006F7874"/>
    <w:rsid w:val="007000CB"/>
    <w:rsid w:val="00700132"/>
    <w:rsid w:val="00701E50"/>
    <w:rsid w:val="00703FCA"/>
    <w:rsid w:val="00716E29"/>
    <w:rsid w:val="00720B06"/>
    <w:rsid w:val="00723732"/>
    <w:rsid w:val="00726486"/>
    <w:rsid w:val="00741D36"/>
    <w:rsid w:val="00744D3B"/>
    <w:rsid w:val="007527BF"/>
    <w:rsid w:val="0075664B"/>
    <w:rsid w:val="007617F0"/>
    <w:rsid w:val="00761DCD"/>
    <w:rsid w:val="00762B36"/>
    <w:rsid w:val="007737CC"/>
    <w:rsid w:val="007748BC"/>
    <w:rsid w:val="00776925"/>
    <w:rsid w:val="007778E3"/>
    <w:rsid w:val="00777FDA"/>
    <w:rsid w:val="0078017A"/>
    <w:rsid w:val="007807B6"/>
    <w:rsid w:val="00783435"/>
    <w:rsid w:val="00786A23"/>
    <w:rsid w:val="00786EF3"/>
    <w:rsid w:val="007914E9"/>
    <w:rsid w:val="007958E5"/>
    <w:rsid w:val="0079687E"/>
    <w:rsid w:val="00797A97"/>
    <w:rsid w:val="007A2DB8"/>
    <w:rsid w:val="007A5B4F"/>
    <w:rsid w:val="007B02A7"/>
    <w:rsid w:val="007B27B2"/>
    <w:rsid w:val="007B594D"/>
    <w:rsid w:val="007B6735"/>
    <w:rsid w:val="007C3811"/>
    <w:rsid w:val="007D14B8"/>
    <w:rsid w:val="007D1B71"/>
    <w:rsid w:val="007D1F7B"/>
    <w:rsid w:val="007D722D"/>
    <w:rsid w:val="007E6D97"/>
    <w:rsid w:val="007E7720"/>
    <w:rsid w:val="007E79E7"/>
    <w:rsid w:val="007F4435"/>
    <w:rsid w:val="007F78CC"/>
    <w:rsid w:val="008013FF"/>
    <w:rsid w:val="00803FDA"/>
    <w:rsid w:val="0080609B"/>
    <w:rsid w:val="0080677D"/>
    <w:rsid w:val="00810E7E"/>
    <w:rsid w:val="008116EC"/>
    <w:rsid w:val="008131E5"/>
    <w:rsid w:val="00820F82"/>
    <w:rsid w:val="00823E55"/>
    <w:rsid w:val="00827685"/>
    <w:rsid w:val="00832EC9"/>
    <w:rsid w:val="00834E6E"/>
    <w:rsid w:val="0083629C"/>
    <w:rsid w:val="00845EEC"/>
    <w:rsid w:val="00846E8E"/>
    <w:rsid w:val="008508E0"/>
    <w:rsid w:val="008534C8"/>
    <w:rsid w:val="00854DF5"/>
    <w:rsid w:val="00862F97"/>
    <w:rsid w:val="00865C12"/>
    <w:rsid w:val="00865D31"/>
    <w:rsid w:val="00870DC5"/>
    <w:rsid w:val="00871EB3"/>
    <w:rsid w:val="00872128"/>
    <w:rsid w:val="00872AED"/>
    <w:rsid w:val="008760A0"/>
    <w:rsid w:val="00882A15"/>
    <w:rsid w:val="00883EDB"/>
    <w:rsid w:val="0088716C"/>
    <w:rsid w:val="008873D0"/>
    <w:rsid w:val="008909D0"/>
    <w:rsid w:val="00893452"/>
    <w:rsid w:val="00896432"/>
    <w:rsid w:val="008A0E6C"/>
    <w:rsid w:val="008A27E6"/>
    <w:rsid w:val="008A6361"/>
    <w:rsid w:val="008B05C0"/>
    <w:rsid w:val="008B2169"/>
    <w:rsid w:val="008B370D"/>
    <w:rsid w:val="008B5507"/>
    <w:rsid w:val="008B705D"/>
    <w:rsid w:val="008C07E5"/>
    <w:rsid w:val="008C3AC6"/>
    <w:rsid w:val="008C558E"/>
    <w:rsid w:val="008D08CE"/>
    <w:rsid w:val="008D1D11"/>
    <w:rsid w:val="008D40AD"/>
    <w:rsid w:val="008E5877"/>
    <w:rsid w:val="008E58EA"/>
    <w:rsid w:val="008F0E0F"/>
    <w:rsid w:val="008F5E3C"/>
    <w:rsid w:val="008F7FE9"/>
    <w:rsid w:val="00907D2D"/>
    <w:rsid w:val="00911252"/>
    <w:rsid w:val="00916E94"/>
    <w:rsid w:val="00921B61"/>
    <w:rsid w:val="00922EDB"/>
    <w:rsid w:val="009232FB"/>
    <w:rsid w:val="009242DD"/>
    <w:rsid w:val="00935800"/>
    <w:rsid w:val="009368CF"/>
    <w:rsid w:val="00941722"/>
    <w:rsid w:val="009422C4"/>
    <w:rsid w:val="009445EA"/>
    <w:rsid w:val="00954B51"/>
    <w:rsid w:val="00960C50"/>
    <w:rsid w:val="0096173D"/>
    <w:rsid w:val="00961804"/>
    <w:rsid w:val="00961CE9"/>
    <w:rsid w:val="00961ECC"/>
    <w:rsid w:val="009648A0"/>
    <w:rsid w:val="00966B6A"/>
    <w:rsid w:val="00974699"/>
    <w:rsid w:val="00974CD5"/>
    <w:rsid w:val="009755AC"/>
    <w:rsid w:val="00975D68"/>
    <w:rsid w:val="00981C81"/>
    <w:rsid w:val="009919CB"/>
    <w:rsid w:val="00992477"/>
    <w:rsid w:val="00993631"/>
    <w:rsid w:val="00994279"/>
    <w:rsid w:val="00996D6E"/>
    <w:rsid w:val="009A12EE"/>
    <w:rsid w:val="009A1356"/>
    <w:rsid w:val="009A4085"/>
    <w:rsid w:val="009A6BCA"/>
    <w:rsid w:val="009B016B"/>
    <w:rsid w:val="009B5C32"/>
    <w:rsid w:val="009B6F98"/>
    <w:rsid w:val="009C12BE"/>
    <w:rsid w:val="009C5FEF"/>
    <w:rsid w:val="009C746F"/>
    <w:rsid w:val="009D02A0"/>
    <w:rsid w:val="009D1409"/>
    <w:rsid w:val="009D265F"/>
    <w:rsid w:val="009D2AD0"/>
    <w:rsid w:val="009D6646"/>
    <w:rsid w:val="009E0174"/>
    <w:rsid w:val="009E0D7F"/>
    <w:rsid w:val="009E2D2D"/>
    <w:rsid w:val="009E4C31"/>
    <w:rsid w:val="009E64E8"/>
    <w:rsid w:val="009E76B1"/>
    <w:rsid w:val="009E7766"/>
    <w:rsid w:val="009F072F"/>
    <w:rsid w:val="009F3AE7"/>
    <w:rsid w:val="009F49FB"/>
    <w:rsid w:val="009F4EB9"/>
    <w:rsid w:val="009F5BC7"/>
    <w:rsid w:val="009F74F4"/>
    <w:rsid w:val="00A01B3D"/>
    <w:rsid w:val="00A03145"/>
    <w:rsid w:val="00A04030"/>
    <w:rsid w:val="00A041F4"/>
    <w:rsid w:val="00A0632C"/>
    <w:rsid w:val="00A07186"/>
    <w:rsid w:val="00A07FFB"/>
    <w:rsid w:val="00A11135"/>
    <w:rsid w:val="00A13E46"/>
    <w:rsid w:val="00A23CB6"/>
    <w:rsid w:val="00A270CA"/>
    <w:rsid w:val="00A32049"/>
    <w:rsid w:val="00A32410"/>
    <w:rsid w:val="00A32E71"/>
    <w:rsid w:val="00A366C3"/>
    <w:rsid w:val="00A36DBC"/>
    <w:rsid w:val="00A378B2"/>
    <w:rsid w:val="00A37FC1"/>
    <w:rsid w:val="00A505F8"/>
    <w:rsid w:val="00A52C99"/>
    <w:rsid w:val="00A6445A"/>
    <w:rsid w:val="00A71BF4"/>
    <w:rsid w:val="00A73511"/>
    <w:rsid w:val="00A739A3"/>
    <w:rsid w:val="00A741B0"/>
    <w:rsid w:val="00A74456"/>
    <w:rsid w:val="00A77111"/>
    <w:rsid w:val="00A80026"/>
    <w:rsid w:val="00A831BC"/>
    <w:rsid w:val="00A85EDE"/>
    <w:rsid w:val="00A85F9F"/>
    <w:rsid w:val="00A87E3D"/>
    <w:rsid w:val="00A90756"/>
    <w:rsid w:val="00A90882"/>
    <w:rsid w:val="00A92BEA"/>
    <w:rsid w:val="00A97DDF"/>
    <w:rsid w:val="00AA0738"/>
    <w:rsid w:val="00AA0BD3"/>
    <w:rsid w:val="00AB0C09"/>
    <w:rsid w:val="00AB33BA"/>
    <w:rsid w:val="00AB439C"/>
    <w:rsid w:val="00AB4D65"/>
    <w:rsid w:val="00AC44B6"/>
    <w:rsid w:val="00AD02D1"/>
    <w:rsid w:val="00AE7FEB"/>
    <w:rsid w:val="00AF1A31"/>
    <w:rsid w:val="00AF1A73"/>
    <w:rsid w:val="00AF1F22"/>
    <w:rsid w:val="00AF3738"/>
    <w:rsid w:val="00AF40B9"/>
    <w:rsid w:val="00AF4D1B"/>
    <w:rsid w:val="00B00839"/>
    <w:rsid w:val="00B0372B"/>
    <w:rsid w:val="00B0788C"/>
    <w:rsid w:val="00B1199C"/>
    <w:rsid w:val="00B11B75"/>
    <w:rsid w:val="00B22140"/>
    <w:rsid w:val="00B24CDB"/>
    <w:rsid w:val="00B3661E"/>
    <w:rsid w:val="00B37364"/>
    <w:rsid w:val="00B376AA"/>
    <w:rsid w:val="00B4158F"/>
    <w:rsid w:val="00B42F11"/>
    <w:rsid w:val="00B46C2B"/>
    <w:rsid w:val="00B46F8B"/>
    <w:rsid w:val="00B549F5"/>
    <w:rsid w:val="00B550F3"/>
    <w:rsid w:val="00B55350"/>
    <w:rsid w:val="00B5582A"/>
    <w:rsid w:val="00B6319A"/>
    <w:rsid w:val="00B649F2"/>
    <w:rsid w:val="00B70158"/>
    <w:rsid w:val="00B72A17"/>
    <w:rsid w:val="00B74BCA"/>
    <w:rsid w:val="00B819EC"/>
    <w:rsid w:val="00B84F08"/>
    <w:rsid w:val="00B879CE"/>
    <w:rsid w:val="00B90673"/>
    <w:rsid w:val="00B95127"/>
    <w:rsid w:val="00B9518F"/>
    <w:rsid w:val="00B9637A"/>
    <w:rsid w:val="00B97CDF"/>
    <w:rsid w:val="00BA389A"/>
    <w:rsid w:val="00BA6A8B"/>
    <w:rsid w:val="00BA6DDB"/>
    <w:rsid w:val="00BB271E"/>
    <w:rsid w:val="00BB39DE"/>
    <w:rsid w:val="00BB54E9"/>
    <w:rsid w:val="00BC5C6C"/>
    <w:rsid w:val="00BC607D"/>
    <w:rsid w:val="00BD2AA7"/>
    <w:rsid w:val="00BE19BA"/>
    <w:rsid w:val="00BE7D77"/>
    <w:rsid w:val="00BF20C8"/>
    <w:rsid w:val="00BF4183"/>
    <w:rsid w:val="00BF517F"/>
    <w:rsid w:val="00C02BC2"/>
    <w:rsid w:val="00C0456D"/>
    <w:rsid w:val="00C06085"/>
    <w:rsid w:val="00C1139F"/>
    <w:rsid w:val="00C13649"/>
    <w:rsid w:val="00C21A29"/>
    <w:rsid w:val="00C26725"/>
    <w:rsid w:val="00C27817"/>
    <w:rsid w:val="00C30F3A"/>
    <w:rsid w:val="00C37146"/>
    <w:rsid w:val="00C435FC"/>
    <w:rsid w:val="00C4663D"/>
    <w:rsid w:val="00C475B3"/>
    <w:rsid w:val="00C51102"/>
    <w:rsid w:val="00C517B8"/>
    <w:rsid w:val="00C54F3A"/>
    <w:rsid w:val="00C61F46"/>
    <w:rsid w:val="00C66C05"/>
    <w:rsid w:val="00C6715E"/>
    <w:rsid w:val="00C6767B"/>
    <w:rsid w:val="00C734D4"/>
    <w:rsid w:val="00C80608"/>
    <w:rsid w:val="00C81636"/>
    <w:rsid w:val="00C82AAF"/>
    <w:rsid w:val="00C8327D"/>
    <w:rsid w:val="00C8488F"/>
    <w:rsid w:val="00C9319B"/>
    <w:rsid w:val="00C931D0"/>
    <w:rsid w:val="00CA3B21"/>
    <w:rsid w:val="00CA4C64"/>
    <w:rsid w:val="00CA78C0"/>
    <w:rsid w:val="00CB604E"/>
    <w:rsid w:val="00CB796E"/>
    <w:rsid w:val="00CC2938"/>
    <w:rsid w:val="00CD1130"/>
    <w:rsid w:val="00CD1742"/>
    <w:rsid w:val="00CD274D"/>
    <w:rsid w:val="00CD3DC8"/>
    <w:rsid w:val="00CD6163"/>
    <w:rsid w:val="00CD6695"/>
    <w:rsid w:val="00CD7C8A"/>
    <w:rsid w:val="00CE3090"/>
    <w:rsid w:val="00CE744C"/>
    <w:rsid w:val="00CF0569"/>
    <w:rsid w:val="00CF0D5E"/>
    <w:rsid w:val="00CF11D5"/>
    <w:rsid w:val="00D014F0"/>
    <w:rsid w:val="00D0426E"/>
    <w:rsid w:val="00D07254"/>
    <w:rsid w:val="00D110D5"/>
    <w:rsid w:val="00D1253A"/>
    <w:rsid w:val="00D13840"/>
    <w:rsid w:val="00D155E0"/>
    <w:rsid w:val="00D158CE"/>
    <w:rsid w:val="00D16AC6"/>
    <w:rsid w:val="00D20201"/>
    <w:rsid w:val="00D21D01"/>
    <w:rsid w:val="00D22E01"/>
    <w:rsid w:val="00D2560D"/>
    <w:rsid w:val="00D2755C"/>
    <w:rsid w:val="00D30BEB"/>
    <w:rsid w:val="00D30EBA"/>
    <w:rsid w:val="00D323AC"/>
    <w:rsid w:val="00D33F34"/>
    <w:rsid w:val="00D36D82"/>
    <w:rsid w:val="00D41DB6"/>
    <w:rsid w:val="00D42A59"/>
    <w:rsid w:val="00D54DEA"/>
    <w:rsid w:val="00D56822"/>
    <w:rsid w:val="00D57C5F"/>
    <w:rsid w:val="00D60C5D"/>
    <w:rsid w:val="00D62456"/>
    <w:rsid w:val="00D625BD"/>
    <w:rsid w:val="00D67799"/>
    <w:rsid w:val="00D67977"/>
    <w:rsid w:val="00D7061C"/>
    <w:rsid w:val="00D71343"/>
    <w:rsid w:val="00D824DF"/>
    <w:rsid w:val="00D83790"/>
    <w:rsid w:val="00D85A7A"/>
    <w:rsid w:val="00D932E6"/>
    <w:rsid w:val="00D94BDD"/>
    <w:rsid w:val="00D95475"/>
    <w:rsid w:val="00D963A7"/>
    <w:rsid w:val="00DA1792"/>
    <w:rsid w:val="00DA44D0"/>
    <w:rsid w:val="00DA5BA6"/>
    <w:rsid w:val="00DA67B8"/>
    <w:rsid w:val="00DA7BF6"/>
    <w:rsid w:val="00DB0750"/>
    <w:rsid w:val="00DB3BDE"/>
    <w:rsid w:val="00DB4A4F"/>
    <w:rsid w:val="00DB7588"/>
    <w:rsid w:val="00DC6482"/>
    <w:rsid w:val="00DC6F29"/>
    <w:rsid w:val="00DD0B2E"/>
    <w:rsid w:val="00DD302B"/>
    <w:rsid w:val="00DD3B28"/>
    <w:rsid w:val="00DD50D7"/>
    <w:rsid w:val="00DD6F8A"/>
    <w:rsid w:val="00DE07F4"/>
    <w:rsid w:val="00DE119D"/>
    <w:rsid w:val="00DE45E9"/>
    <w:rsid w:val="00DF0FCB"/>
    <w:rsid w:val="00DF3B5F"/>
    <w:rsid w:val="00DF503C"/>
    <w:rsid w:val="00DF5CBF"/>
    <w:rsid w:val="00DF6CEF"/>
    <w:rsid w:val="00DF72ED"/>
    <w:rsid w:val="00E07564"/>
    <w:rsid w:val="00E101B3"/>
    <w:rsid w:val="00E1195F"/>
    <w:rsid w:val="00E1476B"/>
    <w:rsid w:val="00E15B00"/>
    <w:rsid w:val="00E2349A"/>
    <w:rsid w:val="00E249D7"/>
    <w:rsid w:val="00E273E8"/>
    <w:rsid w:val="00E3075D"/>
    <w:rsid w:val="00E372C5"/>
    <w:rsid w:val="00E450A0"/>
    <w:rsid w:val="00E45856"/>
    <w:rsid w:val="00E54F2F"/>
    <w:rsid w:val="00E5614D"/>
    <w:rsid w:val="00E574E2"/>
    <w:rsid w:val="00E57666"/>
    <w:rsid w:val="00E617CD"/>
    <w:rsid w:val="00E65BAF"/>
    <w:rsid w:val="00E6681B"/>
    <w:rsid w:val="00E74AFE"/>
    <w:rsid w:val="00E75E27"/>
    <w:rsid w:val="00E80FD7"/>
    <w:rsid w:val="00E81972"/>
    <w:rsid w:val="00E9168A"/>
    <w:rsid w:val="00E93D5C"/>
    <w:rsid w:val="00E97B29"/>
    <w:rsid w:val="00EA325B"/>
    <w:rsid w:val="00EA33D6"/>
    <w:rsid w:val="00EA5E5A"/>
    <w:rsid w:val="00EB0E32"/>
    <w:rsid w:val="00EB2F4E"/>
    <w:rsid w:val="00EB57C9"/>
    <w:rsid w:val="00EB710C"/>
    <w:rsid w:val="00EC2862"/>
    <w:rsid w:val="00EC5FE2"/>
    <w:rsid w:val="00ED0ADE"/>
    <w:rsid w:val="00ED238E"/>
    <w:rsid w:val="00ED38AF"/>
    <w:rsid w:val="00EE3498"/>
    <w:rsid w:val="00EE5A95"/>
    <w:rsid w:val="00EE7DB3"/>
    <w:rsid w:val="00EF1EDF"/>
    <w:rsid w:val="00EF5232"/>
    <w:rsid w:val="00F01081"/>
    <w:rsid w:val="00F021C9"/>
    <w:rsid w:val="00F023A4"/>
    <w:rsid w:val="00F033CC"/>
    <w:rsid w:val="00F04D17"/>
    <w:rsid w:val="00F06E32"/>
    <w:rsid w:val="00F135EF"/>
    <w:rsid w:val="00F1486E"/>
    <w:rsid w:val="00F14EE2"/>
    <w:rsid w:val="00F17866"/>
    <w:rsid w:val="00F255B2"/>
    <w:rsid w:val="00F27D19"/>
    <w:rsid w:val="00F3015C"/>
    <w:rsid w:val="00F3204D"/>
    <w:rsid w:val="00F3262A"/>
    <w:rsid w:val="00F330E5"/>
    <w:rsid w:val="00F34AA0"/>
    <w:rsid w:val="00F35209"/>
    <w:rsid w:val="00F44C39"/>
    <w:rsid w:val="00F44CCF"/>
    <w:rsid w:val="00F44E06"/>
    <w:rsid w:val="00F45241"/>
    <w:rsid w:val="00F51629"/>
    <w:rsid w:val="00F560DC"/>
    <w:rsid w:val="00F56D2A"/>
    <w:rsid w:val="00F5783A"/>
    <w:rsid w:val="00F63225"/>
    <w:rsid w:val="00F6755D"/>
    <w:rsid w:val="00F75368"/>
    <w:rsid w:val="00F83BCC"/>
    <w:rsid w:val="00F9170F"/>
    <w:rsid w:val="00F91A06"/>
    <w:rsid w:val="00F96713"/>
    <w:rsid w:val="00F975FE"/>
    <w:rsid w:val="00F977B3"/>
    <w:rsid w:val="00FA2119"/>
    <w:rsid w:val="00FA2AF2"/>
    <w:rsid w:val="00FA40EC"/>
    <w:rsid w:val="00FA42F8"/>
    <w:rsid w:val="00FA596D"/>
    <w:rsid w:val="00FA6E24"/>
    <w:rsid w:val="00FA7C74"/>
    <w:rsid w:val="00FB0AD6"/>
    <w:rsid w:val="00FB152A"/>
    <w:rsid w:val="00FB2241"/>
    <w:rsid w:val="00FC3F3B"/>
    <w:rsid w:val="00FC51E1"/>
    <w:rsid w:val="00FD010A"/>
    <w:rsid w:val="00FD385C"/>
    <w:rsid w:val="00FD7C3D"/>
    <w:rsid w:val="00FE1C47"/>
    <w:rsid w:val="00FE2FDA"/>
    <w:rsid w:val="00FE3BC0"/>
    <w:rsid w:val="00FE5A45"/>
    <w:rsid w:val="00FE63DA"/>
    <w:rsid w:val="00FE77B1"/>
    <w:rsid w:val="00FF091A"/>
    <w:rsid w:val="00FF2707"/>
    <w:rsid w:val="00FF45DB"/>
    <w:rsid w:val="00FF4927"/>
    <w:rsid w:val="00FF512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14:docId w14:val="44D582CE"/>
  <w15:docId w15:val="{63C627C4-BBE3-4CFD-AA33-CEAE8A65A4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7A07"/>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D6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qFormat/>
    <w:rsid w:val="009D6646"/>
    <w:pPr>
      <w:ind w:left="720"/>
      <w:contextualSpacing/>
    </w:pPr>
  </w:style>
  <w:style w:type="paragraph" w:styleId="FootnoteText">
    <w:name w:val="footnote text"/>
    <w:basedOn w:val="Normal"/>
    <w:link w:val="FootnoteTextChar"/>
    <w:uiPriority w:val="99"/>
    <w:semiHidden/>
    <w:unhideWhenUsed/>
    <w:rsid w:val="00167156"/>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167156"/>
    <w:rPr>
      <w:sz w:val="20"/>
      <w:szCs w:val="20"/>
    </w:rPr>
  </w:style>
  <w:style w:type="character" w:styleId="FootnoteReference">
    <w:name w:val="footnote reference"/>
    <w:basedOn w:val="DefaultParagraphFont"/>
    <w:semiHidden/>
    <w:unhideWhenUsed/>
    <w:rsid w:val="00167156"/>
    <w:rPr>
      <w:vertAlign w:val="superscript"/>
    </w:rPr>
  </w:style>
  <w:style w:type="character" w:styleId="CommentReference">
    <w:name w:val="annotation reference"/>
    <w:basedOn w:val="DefaultParagraphFont"/>
    <w:uiPriority w:val="99"/>
    <w:semiHidden/>
    <w:unhideWhenUsed/>
    <w:rsid w:val="001373F8"/>
    <w:rPr>
      <w:sz w:val="16"/>
      <w:szCs w:val="16"/>
    </w:rPr>
  </w:style>
  <w:style w:type="paragraph" w:styleId="CommentText">
    <w:name w:val="annotation text"/>
    <w:basedOn w:val="Normal"/>
    <w:link w:val="CommentTextChar"/>
    <w:unhideWhenUsed/>
    <w:rsid w:val="001373F8"/>
    <w:pPr>
      <w:spacing w:line="240" w:lineRule="auto"/>
    </w:pPr>
    <w:rPr>
      <w:sz w:val="20"/>
      <w:szCs w:val="20"/>
    </w:rPr>
  </w:style>
  <w:style w:type="character" w:customStyle="1" w:styleId="CommentTextChar">
    <w:name w:val="Comment Text Char"/>
    <w:basedOn w:val="DefaultParagraphFont"/>
    <w:link w:val="CommentText"/>
    <w:rsid w:val="001373F8"/>
    <w:rPr>
      <w:sz w:val="20"/>
      <w:szCs w:val="20"/>
    </w:rPr>
  </w:style>
  <w:style w:type="paragraph" w:styleId="CommentSubject">
    <w:name w:val="annotation subject"/>
    <w:basedOn w:val="CommentText"/>
    <w:next w:val="CommentText"/>
    <w:link w:val="CommentSubjectChar"/>
    <w:uiPriority w:val="99"/>
    <w:semiHidden/>
    <w:unhideWhenUsed/>
    <w:rsid w:val="001373F8"/>
    <w:rPr>
      <w:b/>
      <w:bCs/>
    </w:rPr>
  </w:style>
  <w:style w:type="character" w:customStyle="1" w:styleId="CommentSubjectChar">
    <w:name w:val="Comment Subject Char"/>
    <w:basedOn w:val="CommentTextChar"/>
    <w:link w:val="CommentSubject"/>
    <w:uiPriority w:val="99"/>
    <w:semiHidden/>
    <w:rsid w:val="001373F8"/>
    <w:rPr>
      <w:b/>
      <w:bCs/>
      <w:sz w:val="20"/>
      <w:szCs w:val="20"/>
    </w:rPr>
  </w:style>
  <w:style w:type="paragraph" w:styleId="BalloonText">
    <w:name w:val="Balloon Text"/>
    <w:basedOn w:val="Normal"/>
    <w:link w:val="BalloonTextChar"/>
    <w:uiPriority w:val="99"/>
    <w:semiHidden/>
    <w:unhideWhenUsed/>
    <w:rsid w:val="001373F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F8"/>
    <w:rPr>
      <w:rFonts w:ascii="Tahoma" w:hAnsi="Tahoma" w:cs="Tahoma"/>
      <w:sz w:val="16"/>
      <w:szCs w:val="16"/>
    </w:rPr>
  </w:style>
  <w:style w:type="paragraph" w:styleId="Header">
    <w:name w:val="header"/>
    <w:basedOn w:val="Normal"/>
    <w:link w:val="HeaderChar"/>
    <w:uiPriority w:val="99"/>
    <w:unhideWhenUsed/>
    <w:rsid w:val="00D679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67977"/>
  </w:style>
  <w:style w:type="paragraph" w:styleId="Footer">
    <w:name w:val="footer"/>
    <w:basedOn w:val="Normal"/>
    <w:link w:val="FooterChar"/>
    <w:uiPriority w:val="99"/>
    <w:unhideWhenUsed/>
    <w:rsid w:val="00D679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67977"/>
  </w:style>
  <w:style w:type="table" w:customStyle="1" w:styleId="TableGrid1">
    <w:name w:val="Table Grid1"/>
    <w:basedOn w:val="TableNormal"/>
    <w:next w:val="TableGrid"/>
    <w:uiPriority w:val="59"/>
    <w:rsid w:val="006851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022189"/>
    <w:pPr>
      <w:widowControl w:val="0"/>
      <w:autoSpaceDE w:val="0"/>
      <w:autoSpaceDN w:val="0"/>
      <w:spacing w:after="0" w:line="240" w:lineRule="auto"/>
      <w:ind w:left="420" w:hanging="284"/>
    </w:pPr>
    <w:rPr>
      <w:rFonts w:ascii="Calibri" w:eastAsia="Calibri" w:hAnsi="Calibri" w:cs="Calibri"/>
      <w:lang w:val="en-US"/>
    </w:rPr>
  </w:style>
  <w:style w:type="paragraph" w:customStyle="1" w:styleId="Default">
    <w:name w:val="Default"/>
    <w:rsid w:val="00A11135"/>
    <w:pPr>
      <w:autoSpaceDE w:val="0"/>
      <w:autoSpaceDN w:val="0"/>
      <w:adjustRightInd w:val="0"/>
      <w:spacing w:after="0" w:line="240" w:lineRule="auto"/>
    </w:pPr>
    <w:rPr>
      <w:rFonts w:ascii="Trebuchet MS" w:hAnsi="Trebuchet MS" w:cs="Trebuchet MS"/>
      <w:color w:val="000000"/>
      <w:sz w:val="24"/>
      <w:szCs w:val="24"/>
      <w:lang w:val="en-US"/>
    </w:rPr>
  </w:style>
  <w:style w:type="paragraph" w:styleId="Revision">
    <w:name w:val="Revision"/>
    <w:hidden/>
    <w:uiPriority w:val="99"/>
    <w:semiHidden/>
    <w:rsid w:val="00823E55"/>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7881815">
      <w:bodyDiv w:val="1"/>
      <w:marLeft w:val="0"/>
      <w:marRight w:val="0"/>
      <w:marTop w:val="0"/>
      <w:marBottom w:val="0"/>
      <w:divBdr>
        <w:top w:val="none" w:sz="0" w:space="0" w:color="auto"/>
        <w:left w:val="none" w:sz="0" w:space="0" w:color="auto"/>
        <w:bottom w:val="none" w:sz="0" w:space="0" w:color="auto"/>
        <w:right w:val="none" w:sz="0" w:space="0" w:color="auto"/>
      </w:divBdr>
    </w:div>
    <w:div w:id="1424452471">
      <w:bodyDiv w:val="1"/>
      <w:marLeft w:val="0"/>
      <w:marRight w:val="0"/>
      <w:marTop w:val="0"/>
      <w:marBottom w:val="0"/>
      <w:divBdr>
        <w:top w:val="none" w:sz="0" w:space="0" w:color="auto"/>
        <w:left w:val="none" w:sz="0" w:space="0" w:color="auto"/>
        <w:bottom w:val="none" w:sz="0" w:space="0" w:color="auto"/>
        <w:right w:val="none" w:sz="0" w:space="0" w:color="auto"/>
      </w:divBdr>
    </w:div>
    <w:div w:id="1849102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74B6BB5-881F-455C-A458-3C5DC6F039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209</TotalTime>
  <Pages>5</Pages>
  <Words>1482</Words>
  <Characters>8449</Characters>
  <Application>Microsoft Office Word</Application>
  <DocSecurity>0</DocSecurity>
  <Lines>70</Lines>
  <Paragraphs>19</Paragraphs>
  <ScaleCrop>false</ScaleCrop>
  <HeadingPairs>
    <vt:vector size="6" baseType="variant">
      <vt:variant>
        <vt:lpstr>Title</vt:lpstr>
      </vt:variant>
      <vt:variant>
        <vt:i4>1</vt:i4>
      </vt:variant>
      <vt:variant>
        <vt:lpstr>Titlu</vt:lpstr>
      </vt:variant>
      <vt:variant>
        <vt:i4>1</vt:i4>
      </vt:variant>
      <vt:variant>
        <vt:lpstr>Títol</vt:lpstr>
      </vt:variant>
      <vt:variant>
        <vt:i4>1</vt:i4>
      </vt:variant>
    </vt:vector>
  </HeadingPairs>
  <TitlesOfParts>
    <vt:vector size="3" baseType="lpstr">
      <vt:lpstr/>
      <vt:lpstr/>
      <vt:lpstr/>
    </vt:vector>
  </TitlesOfParts>
  <Company>Hewlett-Packard Company</Company>
  <LinksUpToDate>false</LinksUpToDate>
  <CharactersWithSpaces>9912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12</cp:revision>
  <cp:lastPrinted>2022-06-16T13:32:00Z</cp:lastPrinted>
  <dcterms:created xsi:type="dcterms:W3CDTF">2024-02-07T07:16:00Z</dcterms:created>
  <dcterms:modified xsi:type="dcterms:W3CDTF">2024-03-28T08:00:00Z</dcterms:modified>
</cp:coreProperties>
</file>