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05CC6B" w14:textId="77777777" w:rsidR="00887EAB" w:rsidRPr="009C5A70" w:rsidRDefault="00887EAB" w:rsidP="00887EAB">
      <w:pPr>
        <w:spacing w:before="60" w:after="0" w:line="240" w:lineRule="auto"/>
        <w:jc w:val="both"/>
        <w:rPr>
          <w:rFonts w:cstheme="minorHAnsi"/>
          <w:b/>
          <w:bCs/>
          <w:color w:val="1F3864" w:themeColor="accent1" w:themeShade="80"/>
          <w:sz w:val="24"/>
          <w:szCs w:val="24"/>
        </w:rPr>
      </w:pPr>
      <w:bookmarkStart w:id="0" w:name="_Hlk131884682"/>
    </w:p>
    <w:p w14:paraId="0CE83775" w14:textId="77777777" w:rsidR="00887EAB" w:rsidRPr="009C5A70" w:rsidRDefault="00887EAB" w:rsidP="00887EAB">
      <w:pPr>
        <w:spacing w:before="60" w:after="0" w:line="240" w:lineRule="auto"/>
        <w:jc w:val="both"/>
        <w:rPr>
          <w:rFonts w:cstheme="minorHAnsi"/>
          <w:b/>
          <w:bCs/>
          <w:color w:val="1F3864" w:themeColor="accent1" w:themeShade="80"/>
          <w:sz w:val="24"/>
          <w:szCs w:val="24"/>
        </w:rPr>
      </w:pPr>
    </w:p>
    <w:p w14:paraId="5FD243A8" w14:textId="1F800262" w:rsidR="00887EAB" w:rsidRPr="009C5A70" w:rsidRDefault="00887EAB" w:rsidP="00887EAB">
      <w:pPr>
        <w:spacing w:before="60" w:after="0" w:line="240" w:lineRule="auto"/>
        <w:jc w:val="both"/>
        <w:rPr>
          <w:rFonts w:cstheme="minorHAnsi"/>
          <w:b/>
          <w:bCs/>
          <w:color w:val="1F3864" w:themeColor="accent1" w:themeShade="80"/>
          <w:sz w:val="24"/>
          <w:szCs w:val="24"/>
        </w:rPr>
      </w:pPr>
      <w:r w:rsidRPr="009C5A70">
        <w:rPr>
          <w:rFonts w:cstheme="minorHAnsi"/>
          <w:b/>
          <w:bCs/>
          <w:color w:val="1F3864" w:themeColor="accent1" w:themeShade="80"/>
          <w:sz w:val="24"/>
          <w:szCs w:val="24"/>
        </w:rPr>
        <w:t>Program Sănătate</w:t>
      </w:r>
    </w:p>
    <w:p w14:paraId="207A6B0F" w14:textId="77777777" w:rsidR="00887EAB" w:rsidRPr="009C5A70" w:rsidRDefault="00887EAB" w:rsidP="00887EAB">
      <w:pPr>
        <w:spacing w:before="60" w:after="0" w:line="240" w:lineRule="auto"/>
        <w:ind w:right="120"/>
        <w:jc w:val="both"/>
        <w:rPr>
          <w:rFonts w:cstheme="minorHAnsi"/>
          <w:color w:val="1F3864" w:themeColor="accent1" w:themeShade="80"/>
          <w:sz w:val="24"/>
          <w:szCs w:val="24"/>
        </w:rPr>
      </w:pPr>
      <w:bookmarkStart w:id="1" w:name="_Hlk140066392"/>
      <w:r w:rsidRPr="009C5A70">
        <w:rPr>
          <w:rFonts w:cstheme="minorHAnsi"/>
          <w:b/>
          <w:bCs/>
          <w:color w:val="1F3864" w:themeColor="accent1" w:themeShade="80"/>
          <w:sz w:val="24"/>
          <w:szCs w:val="24"/>
        </w:rPr>
        <w:t>Prioritatea ...................</w:t>
      </w:r>
    </w:p>
    <w:bookmarkEnd w:id="1"/>
    <w:p w14:paraId="1369EEED" w14:textId="77777777" w:rsidR="00887EAB" w:rsidRPr="009C5A70" w:rsidRDefault="00887EAB" w:rsidP="00887EAB">
      <w:pPr>
        <w:spacing w:before="60" w:after="0" w:line="240" w:lineRule="auto"/>
        <w:jc w:val="both"/>
        <w:rPr>
          <w:rFonts w:cstheme="minorHAnsi"/>
          <w:i/>
          <w:color w:val="1F3864" w:themeColor="accent1" w:themeShade="80"/>
          <w:sz w:val="24"/>
          <w:szCs w:val="24"/>
        </w:rPr>
      </w:pPr>
      <w:r w:rsidRPr="009C5A70">
        <w:rPr>
          <w:rFonts w:cstheme="minorHAnsi"/>
          <w:b/>
          <w:bCs/>
          <w:color w:val="1F3864" w:themeColor="accent1" w:themeShade="80"/>
          <w:sz w:val="24"/>
          <w:szCs w:val="24"/>
        </w:rPr>
        <w:t>Obiectiv specific</w:t>
      </w:r>
      <w:r w:rsidRPr="009C5A70">
        <w:rPr>
          <w:rFonts w:cstheme="minorHAnsi"/>
          <w:color w:val="1F3864" w:themeColor="accent1" w:themeShade="80"/>
          <w:sz w:val="24"/>
          <w:szCs w:val="24"/>
        </w:rPr>
        <w:t>:</w:t>
      </w:r>
      <w:r w:rsidRPr="009C5A70">
        <w:rPr>
          <w:rFonts w:cstheme="minorHAnsi"/>
          <w:b/>
          <w:bCs/>
          <w:color w:val="1F3864" w:themeColor="accent1" w:themeShade="80"/>
          <w:sz w:val="24"/>
          <w:szCs w:val="24"/>
        </w:rPr>
        <w:t xml:space="preserve"> ...................</w:t>
      </w:r>
    </w:p>
    <w:p w14:paraId="640BA3C9" w14:textId="77777777" w:rsidR="00887EAB" w:rsidRPr="009C5A70" w:rsidRDefault="00887EAB" w:rsidP="00887EAB">
      <w:pPr>
        <w:spacing w:before="60" w:after="0" w:line="240" w:lineRule="auto"/>
        <w:jc w:val="both"/>
        <w:rPr>
          <w:rFonts w:cstheme="minorHAnsi"/>
          <w:color w:val="1F3864" w:themeColor="accent1" w:themeShade="80"/>
          <w:sz w:val="24"/>
          <w:szCs w:val="24"/>
        </w:rPr>
      </w:pPr>
      <w:r w:rsidRPr="009C5A70">
        <w:rPr>
          <w:rFonts w:cstheme="minorHAnsi"/>
          <w:b/>
          <w:bCs/>
          <w:color w:val="1F3864" w:themeColor="accent1" w:themeShade="80"/>
          <w:sz w:val="24"/>
          <w:szCs w:val="24"/>
        </w:rPr>
        <w:t>Apel de proiecte</w:t>
      </w:r>
      <w:r w:rsidRPr="009C5A70">
        <w:rPr>
          <w:rFonts w:cstheme="minorHAnsi"/>
          <w:color w:val="1F3864" w:themeColor="accent1" w:themeShade="80"/>
          <w:sz w:val="24"/>
          <w:szCs w:val="24"/>
        </w:rPr>
        <w:t>:</w:t>
      </w:r>
      <w:r w:rsidRPr="009C5A70">
        <w:rPr>
          <w:rFonts w:cstheme="minorHAnsi"/>
          <w:b/>
          <w:bCs/>
          <w:color w:val="1F3864" w:themeColor="accent1" w:themeShade="80"/>
          <w:sz w:val="24"/>
          <w:szCs w:val="24"/>
        </w:rPr>
        <w:t xml:space="preserve"> ...................</w:t>
      </w:r>
      <w:r w:rsidRPr="009C5A70">
        <w:rPr>
          <w:rFonts w:cstheme="minorHAnsi"/>
          <w:color w:val="1F3864" w:themeColor="accent1" w:themeShade="80"/>
          <w:sz w:val="24"/>
          <w:szCs w:val="24"/>
        </w:rPr>
        <w:t xml:space="preserve"> </w:t>
      </w:r>
    </w:p>
    <w:p w14:paraId="4A64ED48" w14:textId="587A39E3" w:rsidR="00887EAB" w:rsidRPr="009C5A70" w:rsidRDefault="00887EAB" w:rsidP="00887EAB">
      <w:pPr>
        <w:spacing w:before="60" w:after="0" w:line="240" w:lineRule="auto"/>
        <w:jc w:val="both"/>
        <w:rPr>
          <w:rFonts w:cstheme="minorHAnsi"/>
          <w:b/>
          <w:bCs/>
          <w:color w:val="1F3864" w:themeColor="accent1" w:themeShade="80"/>
          <w:sz w:val="24"/>
          <w:szCs w:val="24"/>
        </w:rPr>
      </w:pPr>
      <w:r w:rsidRPr="009C5A70">
        <w:rPr>
          <w:rFonts w:cstheme="minorHAnsi"/>
          <w:color w:val="1F3864" w:themeColor="accent1" w:themeShade="80"/>
          <w:sz w:val="24"/>
          <w:szCs w:val="24"/>
        </w:rPr>
        <w:t xml:space="preserve">Cod SMIS: </w:t>
      </w:r>
      <w:r w:rsidRPr="009C5A70">
        <w:rPr>
          <w:rFonts w:cstheme="minorHAnsi"/>
          <w:b/>
          <w:bCs/>
          <w:color w:val="1F3864" w:themeColor="accent1" w:themeShade="80"/>
          <w:sz w:val="24"/>
          <w:szCs w:val="24"/>
        </w:rPr>
        <w:t>...................</w:t>
      </w:r>
    </w:p>
    <w:p w14:paraId="3C5AF8BC" w14:textId="77777777" w:rsidR="00887EAB" w:rsidRPr="009C5A70" w:rsidRDefault="00887EAB" w:rsidP="00887EAB">
      <w:pPr>
        <w:spacing w:before="60" w:after="0" w:line="240" w:lineRule="auto"/>
        <w:jc w:val="both"/>
        <w:rPr>
          <w:rFonts w:cstheme="minorHAnsi"/>
          <w:color w:val="1F3864" w:themeColor="accent1" w:themeShade="80"/>
          <w:sz w:val="24"/>
          <w:szCs w:val="24"/>
        </w:rPr>
      </w:pPr>
    </w:p>
    <w:tbl>
      <w:tblPr>
        <w:tblStyle w:val="TableGrid"/>
        <w:tblW w:w="13036" w:type="dxa"/>
        <w:tblLook w:val="04A0" w:firstRow="1" w:lastRow="0" w:firstColumn="1" w:lastColumn="0" w:noHBand="0" w:noVBand="1"/>
      </w:tblPr>
      <w:tblGrid>
        <w:gridCol w:w="753"/>
        <w:gridCol w:w="3495"/>
        <w:gridCol w:w="3118"/>
        <w:gridCol w:w="2835"/>
        <w:gridCol w:w="2835"/>
      </w:tblGrid>
      <w:tr w:rsidR="00887EAB" w:rsidRPr="009C5A70" w14:paraId="4AF2EAC2" w14:textId="77777777" w:rsidTr="009C5A70">
        <w:trPr>
          <w:trHeight w:val="1571"/>
          <w:tblHeader/>
        </w:trPr>
        <w:tc>
          <w:tcPr>
            <w:tcW w:w="753" w:type="dxa"/>
          </w:tcPr>
          <w:p w14:paraId="1AF215FF" w14:textId="77777777" w:rsidR="00887EAB" w:rsidRPr="009C5A70" w:rsidRDefault="00887EAB" w:rsidP="009C5A70">
            <w:pPr>
              <w:jc w:val="both"/>
              <w:rPr>
                <w:rFonts w:cstheme="minorHAnsi"/>
                <w:b/>
                <w:bCs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b/>
                <w:bCs/>
                <w:color w:val="1F3864" w:themeColor="accent1" w:themeShade="80"/>
                <w:sz w:val="24"/>
                <w:szCs w:val="24"/>
              </w:rPr>
              <w:t>Nr.</w:t>
            </w:r>
          </w:p>
          <w:p w14:paraId="2F5D04C2" w14:textId="5442A722" w:rsidR="00887EAB" w:rsidRPr="009C5A70" w:rsidRDefault="00887EAB" w:rsidP="009C5A70">
            <w:pPr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b/>
                <w:bCs/>
                <w:color w:val="1F3864" w:themeColor="accent1" w:themeShade="80"/>
                <w:sz w:val="24"/>
                <w:szCs w:val="24"/>
              </w:rPr>
              <w:t>Crt</w:t>
            </w:r>
          </w:p>
        </w:tc>
        <w:tc>
          <w:tcPr>
            <w:tcW w:w="3495" w:type="dxa"/>
          </w:tcPr>
          <w:p w14:paraId="1FB30BF5" w14:textId="0A63074C" w:rsidR="00887EAB" w:rsidRPr="009C5A70" w:rsidRDefault="00887EAB" w:rsidP="009C5A70">
            <w:pPr>
              <w:jc w:val="both"/>
              <w:rPr>
                <w:rFonts w:cstheme="minorHAnsi"/>
                <w:b/>
                <w:bCs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b/>
                <w:bCs/>
                <w:color w:val="1F3864" w:themeColor="accent1" w:themeShade="80"/>
                <w:sz w:val="24"/>
                <w:szCs w:val="24"/>
              </w:rPr>
              <w:t>TIP CERERE:</w:t>
            </w:r>
          </w:p>
          <w:p w14:paraId="32DE74DF" w14:textId="77777777" w:rsidR="00887EAB" w:rsidRPr="009C5A70" w:rsidRDefault="00887EAB" w:rsidP="009C5A70">
            <w:pPr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color w:val="1F3864" w:themeColor="accent1" w:themeShade="80"/>
                <w:sz w:val="24"/>
                <w:szCs w:val="24"/>
              </w:rPr>
              <w:t>prefinanțare, plată, rambursare (intermediară/</w:t>
            </w:r>
          </w:p>
          <w:p w14:paraId="7D4CFAE1" w14:textId="77777777" w:rsidR="00887EAB" w:rsidRPr="009C5A70" w:rsidRDefault="00887EAB" w:rsidP="009C5A70">
            <w:pPr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color w:val="1F3864" w:themeColor="accent1" w:themeShade="80"/>
                <w:sz w:val="24"/>
                <w:szCs w:val="24"/>
              </w:rPr>
              <w:t>finală)</w:t>
            </w:r>
          </w:p>
          <w:p w14:paraId="270ACC3A" w14:textId="77777777" w:rsidR="00887EAB" w:rsidRPr="009C5A70" w:rsidRDefault="00887EAB" w:rsidP="009C5A70">
            <w:pPr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  <w:p w14:paraId="1E8C5A19" w14:textId="1B3651B3" w:rsidR="00887EAB" w:rsidRPr="009C5A70" w:rsidRDefault="00887EAB" w:rsidP="009C5A70">
            <w:pPr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40BA9A8" w14:textId="41C1BE3F" w:rsidR="00887EAB" w:rsidRPr="009C5A70" w:rsidRDefault="00887EAB" w:rsidP="009C5A70">
            <w:pPr>
              <w:jc w:val="both"/>
              <w:rPr>
                <w:rFonts w:cstheme="minorHAnsi"/>
                <w:b/>
                <w:bCs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b/>
                <w:bCs/>
                <w:color w:val="1F3864" w:themeColor="accent1" w:themeShade="80"/>
                <w:sz w:val="24"/>
                <w:szCs w:val="24"/>
              </w:rPr>
              <w:t>PERIOADA</w:t>
            </w:r>
          </w:p>
          <w:p w14:paraId="32AB1B11" w14:textId="77777777" w:rsidR="00887EAB" w:rsidRPr="009C5A70" w:rsidRDefault="00887EAB" w:rsidP="009C5A70">
            <w:pPr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b/>
                <w:bCs/>
                <w:color w:val="1F3864" w:themeColor="accent1" w:themeShade="80"/>
                <w:sz w:val="24"/>
                <w:szCs w:val="24"/>
              </w:rPr>
              <w:t>AFERENTĂ</w:t>
            </w:r>
            <w:r w:rsidRPr="009C5A70">
              <w:rPr>
                <w:rFonts w:cstheme="minorHAnsi"/>
                <w:color w:val="1F3864" w:themeColor="accent1" w:themeShade="80"/>
                <w:sz w:val="24"/>
                <w:szCs w:val="24"/>
              </w:rPr>
              <w:t xml:space="preserve"> </w:t>
            </w:r>
          </w:p>
          <w:p w14:paraId="3E785CBC" w14:textId="2D8A6E02" w:rsidR="00887EAB" w:rsidRPr="009C5A70" w:rsidRDefault="00887EAB" w:rsidP="009C5A70">
            <w:pPr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color w:val="1F3864" w:themeColor="accent1" w:themeShade="80"/>
                <w:sz w:val="24"/>
                <w:szCs w:val="24"/>
              </w:rPr>
              <w:t>cererii de plată, rambursare (intermediară/</w:t>
            </w:r>
          </w:p>
          <w:p w14:paraId="158FCAF7" w14:textId="77777777" w:rsidR="00887EAB" w:rsidRPr="009C5A70" w:rsidRDefault="00887EAB" w:rsidP="009C5A70">
            <w:pPr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color w:val="1F3864" w:themeColor="accent1" w:themeShade="80"/>
                <w:sz w:val="24"/>
                <w:szCs w:val="24"/>
              </w:rPr>
              <w:t>finală)</w:t>
            </w:r>
          </w:p>
          <w:p w14:paraId="25C2A48C" w14:textId="2A8A75CF" w:rsidR="00887EAB" w:rsidRPr="009C5A70" w:rsidRDefault="00887EAB" w:rsidP="009C5A70">
            <w:pPr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CD6540D" w14:textId="38BF4BC0" w:rsidR="00887EAB" w:rsidRPr="009C5A70" w:rsidRDefault="00887EAB" w:rsidP="009C5A70">
            <w:pPr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b/>
                <w:bCs/>
                <w:color w:val="1F3864" w:themeColor="accent1" w:themeShade="80"/>
                <w:sz w:val="24"/>
                <w:szCs w:val="24"/>
              </w:rPr>
              <w:t>DATA ESTIMATĂ A DEPUNERII</w:t>
            </w:r>
            <w:r w:rsidRPr="009C5A70">
              <w:rPr>
                <w:rFonts w:cstheme="minorHAnsi"/>
                <w:color w:val="1F3864" w:themeColor="accent1" w:themeShade="80"/>
                <w:sz w:val="24"/>
                <w:szCs w:val="24"/>
              </w:rPr>
              <w:t xml:space="preserve"> cererii de  prefinanțare, plată, rambursare (intermediară/</w:t>
            </w:r>
          </w:p>
          <w:p w14:paraId="372F645A" w14:textId="656345FF" w:rsidR="00887EAB" w:rsidRPr="009C5A70" w:rsidRDefault="00887EAB" w:rsidP="009C5A70">
            <w:pPr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color w:val="1F3864" w:themeColor="accent1" w:themeShade="80"/>
                <w:sz w:val="24"/>
                <w:szCs w:val="24"/>
              </w:rPr>
              <w:t>finală)</w:t>
            </w:r>
          </w:p>
        </w:tc>
        <w:tc>
          <w:tcPr>
            <w:tcW w:w="2835" w:type="dxa"/>
          </w:tcPr>
          <w:p w14:paraId="45EA5490" w14:textId="77777777" w:rsidR="00887EAB" w:rsidRPr="009C5A70" w:rsidRDefault="00887EAB" w:rsidP="009C5A70">
            <w:pPr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b/>
                <w:bCs/>
                <w:color w:val="1F3864" w:themeColor="accent1" w:themeShade="80"/>
                <w:sz w:val="24"/>
                <w:szCs w:val="24"/>
              </w:rPr>
              <w:t>SUMA ELIGIBILĂ ESTIMATĂ</w:t>
            </w:r>
            <w:r w:rsidRPr="009C5A70">
              <w:rPr>
                <w:rFonts w:cstheme="minorHAnsi"/>
                <w:color w:val="1F3864" w:themeColor="accent1" w:themeShade="80"/>
                <w:sz w:val="24"/>
                <w:szCs w:val="24"/>
              </w:rPr>
              <w:t xml:space="preserve"> </w:t>
            </w:r>
          </w:p>
          <w:p w14:paraId="3029B434" w14:textId="7B558E9B" w:rsidR="00887EAB" w:rsidRPr="009C5A70" w:rsidRDefault="00887EAB" w:rsidP="009C5A70">
            <w:pPr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color w:val="1F3864" w:themeColor="accent1" w:themeShade="80"/>
                <w:sz w:val="24"/>
                <w:szCs w:val="24"/>
              </w:rPr>
              <w:t>a fi solicitată la  prefinanțare, plată, rambursare</w:t>
            </w:r>
          </w:p>
        </w:tc>
      </w:tr>
      <w:tr w:rsidR="00887EAB" w:rsidRPr="009C5A70" w14:paraId="75D9D264" w14:textId="77777777" w:rsidTr="009C5A70">
        <w:tc>
          <w:tcPr>
            <w:tcW w:w="753" w:type="dxa"/>
          </w:tcPr>
          <w:p w14:paraId="6424F355" w14:textId="0D241B74" w:rsidR="00887EAB" w:rsidRPr="009C5A70" w:rsidRDefault="00887EAB" w:rsidP="00887EAB">
            <w:pPr>
              <w:spacing w:before="60"/>
              <w:jc w:val="center"/>
              <w:rPr>
                <w:rFonts w:cstheme="minorHAnsi"/>
                <w:b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b/>
                <w:color w:val="1F3864" w:themeColor="accent1" w:themeShade="80"/>
                <w:sz w:val="24"/>
                <w:szCs w:val="24"/>
              </w:rPr>
              <w:t>1</w:t>
            </w:r>
          </w:p>
        </w:tc>
        <w:tc>
          <w:tcPr>
            <w:tcW w:w="3495" w:type="dxa"/>
          </w:tcPr>
          <w:p w14:paraId="7898026E" w14:textId="3D3DEC09" w:rsidR="00887EAB" w:rsidRPr="009C5A70" w:rsidRDefault="00887EAB" w:rsidP="00887EAB">
            <w:pPr>
              <w:spacing w:before="60"/>
              <w:jc w:val="center"/>
              <w:rPr>
                <w:rFonts w:cstheme="minorHAnsi"/>
                <w:b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b/>
                <w:color w:val="1F3864" w:themeColor="accent1" w:themeShade="80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14:paraId="3AD128C5" w14:textId="2381187F" w:rsidR="00887EAB" w:rsidRPr="009C5A70" w:rsidRDefault="00887EAB" w:rsidP="00887EAB">
            <w:pPr>
              <w:spacing w:before="60"/>
              <w:jc w:val="center"/>
              <w:rPr>
                <w:rFonts w:cstheme="minorHAnsi"/>
                <w:b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b/>
                <w:color w:val="1F3864" w:themeColor="accent1" w:themeShade="80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14:paraId="0515D3A1" w14:textId="476C2710" w:rsidR="00887EAB" w:rsidRPr="009C5A70" w:rsidRDefault="00887EAB" w:rsidP="00887EAB">
            <w:pPr>
              <w:spacing w:before="60"/>
              <w:jc w:val="center"/>
              <w:rPr>
                <w:rFonts w:cstheme="minorHAnsi"/>
                <w:b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b/>
                <w:color w:val="1F3864" w:themeColor="accent1" w:themeShade="80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14:paraId="31647499" w14:textId="38635E7B" w:rsidR="00887EAB" w:rsidRPr="009C5A70" w:rsidRDefault="00887EAB" w:rsidP="00887EAB">
            <w:pPr>
              <w:spacing w:before="60"/>
              <w:jc w:val="center"/>
              <w:rPr>
                <w:rFonts w:cstheme="minorHAnsi"/>
                <w:b/>
                <w:color w:val="1F3864" w:themeColor="accent1" w:themeShade="80"/>
                <w:sz w:val="24"/>
                <w:szCs w:val="24"/>
              </w:rPr>
            </w:pPr>
            <w:r w:rsidRPr="009C5A70">
              <w:rPr>
                <w:rFonts w:cstheme="minorHAnsi"/>
                <w:b/>
                <w:color w:val="1F3864" w:themeColor="accent1" w:themeShade="80"/>
                <w:sz w:val="24"/>
                <w:szCs w:val="24"/>
              </w:rPr>
              <w:t>5</w:t>
            </w:r>
          </w:p>
        </w:tc>
      </w:tr>
      <w:tr w:rsidR="00887EAB" w:rsidRPr="009C5A70" w14:paraId="58033506" w14:textId="77777777" w:rsidTr="009C5A70">
        <w:tc>
          <w:tcPr>
            <w:tcW w:w="753" w:type="dxa"/>
          </w:tcPr>
          <w:p w14:paraId="40694B1A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495" w:type="dxa"/>
          </w:tcPr>
          <w:p w14:paraId="2272F931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29CF8A1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AFAED3C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76C1235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</w:tr>
      <w:tr w:rsidR="00887EAB" w:rsidRPr="009C5A70" w14:paraId="18F7CCFD" w14:textId="77777777" w:rsidTr="009C5A70">
        <w:tc>
          <w:tcPr>
            <w:tcW w:w="753" w:type="dxa"/>
          </w:tcPr>
          <w:p w14:paraId="2A7FB3BE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495" w:type="dxa"/>
          </w:tcPr>
          <w:p w14:paraId="001F4257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E4F62BA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68B53A3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A14546E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</w:tr>
      <w:tr w:rsidR="00887EAB" w:rsidRPr="009C5A70" w14:paraId="2C504DA2" w14:textId="77777777" w:rsidTr="009C5A70">
        <w:tc>
          <w:tcPr>
            <w:tcW w:w="753" w:type="dxa"/>
          </w:tcPr>
          <w:p w14:paraId="07C47B1D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495" w:type="dxa"/>
          </w:tcPr>
          <w:p w14:paraId="17B3BCBD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1941CB7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A1E6F52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CA18AA3" w14:textId="77777777" w:rsidR="00887EAB" w:rsidRPr="009C5A70" w:rsidRDefault="00887EAB" w:rsidP="00887EAB">
            <w:pPr>
              <w:spacing w:before="60"/>
              <w:jc w:val="both"/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</w:p>
        </w:tc>
      </w:tr>
    </w:tbl>
    <w:p w14:paraId="4A9DCD2E" w14:textId="77777777" w:rsidR="00887EAB" w:rsidRPr="009C5A70" w:rsidRDefault="00887EAB" w:rsidP="00887EAB">
      <w:pPr>
        <w:spacing w:before="60" w:after="0" w:line="240" w:lineRule="auto"/>
        <w:jc w:val="both"/>
        <w:rPr>
          <w:rFonts w:cstheme="minorHAnsi"/>
          <w:color w:val="1F3864" w:themeColor="accent1" w:themeShade="80"/>
          <w:sz w:val="24"/>
          <w:szCs w:val="24"/>
        </w:rPr>
      </w:pPr>
    </w:p>
    <w:p w14:paraId="61FFB0B8" w14:textId="1CEFC29E" w:rsidR="00887EAB" w:rsidRPr="009C5A70" w:rsidRDefault="00887EAB" w:rsidP="00887EAB">
      <w:pPr>
        <w:spacing w:before="60" w:after="0" w:line="240" w:lineRule="auto"/>
        <w:jc w:val="both"/>
        <w:rPr>
          <w:rFonts w:cstheme="minorHAnsi"/>
          <w:b/>
          <w:bCs/>
          <w:color w:val="1F3864" w:themeColor="accent1" w:themeShade="80"/>
          <w:sz w:val="24"/>
          <w:szCs w:val="24"/>
        </w:rPr>
      </w:pPr>
    </w:p>
    <w:p w14:paraId="7E749FFC" w14:textId="77777777" w:rsidR="00887EAB" w:rsidRPr="009C5A70" w:rsidRDefault="00887EAB" w:rsidP="00887EAB">
      <w:pPr>
        <w:spacing w:before="60" w:after="0" w:line="240" w:lineRule="auto"/>
        <w:jc w:val="both"/>
        <w:rPr>
          <w:rFonts w:eastAsia="Calibri" w:cstheme="minorHAnsi"/>
          <w:i/>
          <w:iCs/>
          <w:color w:val="1F3864" w:themeColor="accent1" w:themeShade="80"/>
          <w:sz w:val="24"/>
          <w:szCs w:val="24"/>
        </w:rPr>
      </w:pPr>
    </w:p>
    <w:bookmarkEnd w:id="0"/>
    <w:p w14:paraId="26A9EC12" w14:textId="77777777" w:rsidR="00887EAB" w:rsidRPr="009C5A70" w:rsidRDefault="00887EAB" w:rsidP="000C34D3">
      <w:pPr>
        <w:spacing w:after="0"/>
        <w:ind w:left="6480" w:right="-450"/>
        <w:contextualSpacing/>
        <w:rPr>
          <w:rFonts w:cstheme="minorHAnsi"/>
          <w:i/>
          <w:color w:val="1F3864" w:themeColor="accent1" w:themeShade="80"/>
          <w:sz w:val="24"/>
          <w:szCs w:val="24"/>
        </w:rPr>
      </w:pPr>
    </w:p>
    <w:p w14:paraId="6CE54047" w14:textId="77777777" w:rsidR="00887EAB" w:rsidRPr="009C5A70" w:rsidRDefault="00887EAB" w:rsidP="000C34D3">
      <w:pPr>
        <w:spacing w:after="0"/>
        <w:ind w:left="6480" w:right="-450"/>
        <w:contextualSpacing/>
        <w:rPr>
          <w:rFonts w:cstheme="minorHAnsi"/>
          <w:i/>
          <w:color w:val="1F3864" w:themeColor="accent1" w:themeShade="80"/>
          <w:sz w:val="24"/>
          <w:szCs w:val="24"/>
        </w:rPr>
      </w:pPr>
    </w:p>
    <w:p w14:paraId="68154B53" w14:textId="77777777" w:rsidR="00887EAB" w:rsidRPr="009C5A70" w:rsidRDefault="00887EAB" w:rsidP="000C34D3">
      <w:pPr>
        <w:spacing w:after="0"/>
        <w:ind w:left="6480" w:right="-450"/>
        <w:contextualSpacing/>
        <w:rPr>
          <w:rFonts w:cstheme="minorHAnsi"/>
          <w:i/>
          <w:color w:val="1F3864" w:themeColor="accent1" w:themeShade="80"/>
          <w:sz w:val="24"/>
          <w:szCs w:val="24"/>
        </w:rPr>
      </w:pPr>
    </w:p>
    <w:p w14:paraId="1FEF6928" w14:textId="77777777" w:rsidR="00887EAB" w:rsidRPr="009C5A70" w:rsidRDefault="00887EAB" w:rsidP="000C34D3">
      <w:pPr>
        <w:spacing w:after="0"/>
        <w:ind w:left="6480" w:right="-450"/>
        <w:contextualSpacing/>
        <w:rPr>
          <w:rFonts w:cstheme="minorHAnsi"/>
          <w:i/>
          <w:color w:val="1F3864" w:themeColor="accent1" w:themeShade="80"/>
          <w:sz w:val="24"/>
          <w:szCs w:val="24"/>
        </w:rPr>
      </w:pPr>
    </w:p>
    <w:p w14:paraId="62BC4E25" w14:textId="77777777" w:rsidR="00887EAB" w:rsidRPr="009C5A70" w:rsidRDefault="00887EAB" w:rsidP="000C34D3">
      <w:pPr>
        <w:spacing w:after="0"/>
        <w:ind w:left="6480" w:right="-450"/>
        <w:contextualSpacing/>
        <w:rPr>
          <w:rFonts w:cstheme="minorHAnsi"/>
          <w:i/>
          <w:color w:val="1F3864" w:themeColor="accent1" w:themeShade="80"/>
          <w:sz w:val="24"/>
          <w:szCs w:val="24"/>
        </w:rPr>
      </w:pPr>
    </w:p>
    <w:sectPr w:rsidR="00887EAB" w:rsidRPr="009C5A70" w:rsidSect="009F78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BCAE49" w14:textId="77777777" w:rsidR="009F781B" w:rsidRDefault="009F781B" w:rsidP="00887EAB">
      <w:pPr>
        <w:spacing w:after="0" w:line="240" w:lineRule="auto"/>
      </w:pPr>
      <w:r>
        <w:separator/>
      </w:r>
    </w:p>
  </w:endnote>
  <w:endnote w:type="continuationSeparator" w:id="0">
    <w:p w14:paraId="7DE0176A" w14:textId="77777777" w:rsidR="009F781B" w:rsidRDefault="009F781B" w:rsidP="00887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F497B" w14:textId="77777777" w:rsidR="008F43FD" w:rsidRDefault="008F43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954051" w14:textId="77777777" w:rsidR="008F43FD" w:rsidRDefault="008F43F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255B9A" w14:textId="77777777" w:rsidR="008F43FD" w:rsidRDefault="008F43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BF9862" w14:textId="77777777" w:rsidR="009F781B" w:rsidRDefault="009F781B" w:rsidP="00887EAB">
      <w:pPr>
        <w:spacing w:after="0" w:line="240" w:lineRule="auto"/>
      </w:pPr>
      <w:r>
        <w:separator/>
      </w:r>
    </w:p>
  </w:footnote>
  <w:footnote w:type="continuationSeparator" w:id="0">
    <w:p w14:paraId="144B3912" w14:textId="77777777" w:rsidR="009F781B" w:rsidRDefault="009F781B" w:rsidP="00887E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B4EB3" w14:textId="77777777" w:rsidR="008F43FD" w:rsidRDefault="008F43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2F4EF" w14:textId="4EA33A45" w:rsidR="00887EAB" w:rsidRPr="009C5A70" w:rsidRDefault="00887EAB" w:rsidP="00887EAB">
    <w:pPr>
      <w:pStyle w:val="Header"/>
      <w:jc w:val="right"/>
      <w:rPr>
        <w:rFonts w:cstheme="minorHAnsi"/>
        <w:b/>
      </w:rPr>
    </w:pPr>
    <w:r w:rsidRPr="009C5A70">
      <w:rPr>
        <w:rFonts w:cstheme="minorHAnsi"/>
        <w:b/>
        <w:color w:val="1F3864" w:themeColor="accent1" w:themeShade="80"/>
        <w:sz w:val="24"/>
        <w:szCs w:val="24"/>
      </w:rPr>
      <w:t xml:space="preserve">Anexa  </w:t>
    </w:r>
    <w:r w:rsidR="009C5A70" w:rsidRPr="009C5A70">
      <w:rPr>
        <w:rFonts w:cstheme="minorHAnsi"/>
        <w:b/>
        <w:color w:val="1F3864" w:themeColor="accent1" w:themeShade="80"/>
        <w:sz w:val="24"/>
        <w:szCs w:val="24"/>
      </w:rPr>
      <w:t>1</w:t>
    </w:r>
    <w:r w:rsidR="008F43FD">
      <w:rPr>
        <w:rFonts w:cstheme="minorHAnsi"/>
        <w:b/>
        <w:color w:val="1F3864" w:themeColor="accent1" w:themeShade="80"/>
        <w:sz w:val="24"/>
        <w:szCs w:val="24"/>
      </w:rPr>
      <w:t>3</w:t>
    </w:r>
    <w:r w:rsidR="009C5A70" w:rsidRPr="009C5A70">
      <w:rPr>
        <w:rFonts w:cstheme="minorHAnsi"/>
        <w:b/>
        <w:color w:val="1F3864" w:themeColor="accent1" w:themeShade="80"/>
        <w:sz w:val="24"/>
        <w:szCs w:val="24"/>
      </w:rPr>
      <w:t>:</w:t>
    </w:r>
    <w:r w:rsidRPr="009C5A70">
      <w:rPr>
        <w:rFonts w:cstheme="minorHAnsi"/>
        <w:b/>
        <w:i/>
        <w:color w:val="1F3864" w:themeColor="accent1" w:themeShade="80"/>
        <w:sz w:val="24"/>
        <w:szCs w:val="24"/>
      </w:rPr>
      <w:t xml:space="preserve"> Graficul cererilor de prefinanțare /plată/ /rambursare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991FE2" w14:textId="77777777" w:rsidR="008F43FD" w:rsidRDefault="008F43F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A56"/>
    <w:rsid w:val="000C34D3"/>
    <w:rsid w:val="001A324B"/>
    <w:rsid w:val="005221FF"/>
    <w:rsid w:val="007D5A56"/>
    <w:rsid w:val="00887EAB"/>
    <w:rsid w:val="008F43FD"/>
    <w:rsid w:val="009C5A70"/>
    <w:rsid w:val="009F0812"/>
    <w:rsid w:val="009F781B"/>
    <w:rsid w:val="00C43ED0"/>
    <w:rsid w:val="00E14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C89AB"/>
  <w15:chartTrackingRefBased/>
  <w15:docId w15:val="{D9F7EC33-AB73-4782-A5EF-82970D8EA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D5A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F0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0812"/>
    <w:rPr>
      <w:rFonts w:ascii="Segoe UI" w:hAnsi="Segoe UI" w:cs="Segoe UI"/>
      <w:sz w:val="18"/>
      <w:szCs w:val="18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887E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7EA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887E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7EAB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Cipu</dc:creator>
  <cp:keywords/>
  <dc:description/>
  <cp:lastModifiedBy>Mariana Acatrinei</cp:lastModifiedBy>
  <cp:revision>3</cp:revision>
  <cp:lastPrinted>2024-01-12T15:09:00Z</cp:lastPrinted>
  <dcterms:created xsi:type="dcterms:W3CDTF">2024-01-12T15:41:00Z</dcterms:created>
  <dcterms:modified xsi:type="dcterms:W3CDTF">2024-04-24T10:15:00Z</dcterms:modified>
</cp:coreProperties>
</file>