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00D50" w14:textId="0AFF0E7E" w:rsidR="00584B35" w:rsidRPr="000B4D6E" w:rsidRDefault="000B4D6E" w:rsidP="000B4D6E">
      <w:pPr>
        <w:jc w:val="right"/>
        <w:rPr>
          <w:rFonts w:ascii="Trebuchet MS" w:hAnsi="Trebuchet MS"/>
          <w:b/>
        </w:rPr>
      </w:pPr>
      <w:r w:rsidRPr="000B4D6E">
        <w:rPr>
          <w:rFonts w:ascii="Trebuchet MS" w:hAnsi="Trebuchet MS"/>
          <w:b/>
        </w:rPr>
        <w:t>Anexa 5</w:t>
      </w:r>
      <w:r w:rsidR="0068689E">
        <w:rPr>
          <w:rFonts w:ascii="Trebuchet MS" w:hAnsi="Trebuchet MS"/>
          <w:b/>
        </w:rPr>
        <w:t xml:space="preserve"> </w:t>
      </w:r>
      <w:r w:rsidRPr="000B4D6E">
        <w:rPr>
          <w:rFonts w:ascii="Trebuchet MS" w:hAnsi="Trebuchet MS"/>
          <w:b/>
        </w:rPr>
        <w:t>- Bugetul proiectului</w:t>
      </w:r>
    </w:p>
    <w:p w14:paraId="5D83CD7C" w14:textId="246EF47A" w:rsidR="000B4D6E" w:rsidRPr="000B4D6E" w:rsidRDefault="000B4D6E">
      <w:pPr>
        <w:rPr>
          <w:rFonts w:ascii="Trebuchet MS" w:hAnsi="Trebuchet MS"/>
        </w:rPr>
      </w:pPr>
    </w:p>
    <w:tbl>
      <w:tblPr>
        <w:tblW w:w="147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45"/>
      </w:tblGrid>
      <w:tr w:rsidR="000B4D6E" w:rsidRPr="000B4D6E" w14:paraId="52530F39" w14:textId="77777777" w:rsidTr="00765DC5">
        <w:tc>
          <w:tcPr>
            <w:tcW w:w="9405" w:type="dxa"/>
            <w:hideMark/>
          </w:tcPr>
          <w:p w14:paraId="1D8023F8" w14:textId="77777777" w:rsidR="000B4D6E" w:rsidRDefault="000B4D6E" w:rsidP="00765DC5">
            <w:pPr>
              <w:pStyle w:val="rvps1"/>
              <w:spacing w:before="0" w:beforeAutospacing="0" w:after="0" w:afterAutospacing="0"/>
              <w:rPr>
                <w:rStyle w:val="rvts41"/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41"/>
                <w:rFonts w:ascii="Trebuchet MS" w:hAnsi="Trebuchet MS"/>
                <w:sz w:val="22"/>
                <w:szCs w:val="22"/>
              </w:rPr>
              <w:t>FORMATUL-CADRU AL BUGETULUI PROIECTULUI</w:t>
            </w:r>
          </w:p>
          <w:p w14:paraId="54F190F6" w14:textId="4D5052AA" w:rsidR="00AF1A1C" w:rsidRPr="000B4D6E" w:rsidRDefault="00AF1A1C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0B4D6E" w:rsidRPr="000B4D6E" w14:paraId="465098CA" w14:textId="77777777" w:rsidTr="00765DC5">
        <w:tc>
          <w:tcPr>
            <w:tcW w:w="9405" w:type="dxa"/>
            <w:hideMark/>
          </w:tcPr>
          <w:p w14:paraId="577BE016" w14:textId="77777777" w:rsidR="000B4D6E" w:rsidRPr="000B4D6E" w:rsidRDefault="000B4D6E" w:rsidP="00612066">
            <w:pPr>
              <w:jc w:val="both"/>
              <w:rPr>
                <w:rFonts w:ascii="Trebuchet MS" w:hAnsi="Trebuchet MS"/>
              </w:rPr>
            </w:pPr>
          </w:p>
        </w:tc>
      </w:tr>
      <w:tr w:rsidR="000B4D6E" w:rsidRPr="000B4D6E" w14:paraId="0417999B" w14:textId="77777777" w:rsidTr="00765DC5">
        <w:tc>
          <w:tcPr>
            <w:tcW w:w="9405" w:type="dxa"/>
            <w:hideMark/>
          </w:tcPr>
          <w:p w14:paraId="1D024D55" w14:textId="7A659C00" w:rsidR="000B4D6E" w:rsidRPr="000B4D6E" w:rsidRDefault="000B4D6E" w:rsidP="00612066">
            <w:pPr>
              <w:pStyle w:val="NormalWeb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    Program:</w:t>
            </w:r>
            <w:r w:rsidR="00854958">
              <w:t xml:space="preserve"> </w:t>
            </w:r>
            <w:r w:rsidR="00854958" w:rsidRPr="00854958">
              <w:rPr>
                <w:rStyle w:val="rvts21"/>
                <w:rFonts w:ascii="Trebuchet MS" w:hAnsi="Trebuchet MS"/>
                <w:sz w:val="22"/>
                <w:szCs w:val="22"/>
              </w:rPr>
              <w:t>Programul Creștere Inteligentă, Digitalizare și Instrumente Financiare 2021-2027</w:t>
            </w:r>
            <w:r w:rsidR="00854958">
              <w:rPr>
                <w:rStyle w:val="rvts21"/>
                <w:rFonts w:ascii="Trebuchet MS" w:hAnsi="Trebuchet MS"/>
                <w:sz w:val="22"/>
                <w:szCs w:val="22"/>
              </w:rPr>
              <w:t xml:space="preserve"> </w:t>
            </w:r>
          </w:p>
          <w:p w14:paraId="7C5D8872" w14:textId="67D11FDA" w:rsidR="000B4D6E" w:rsidRPr="000B4D6E" w:rsidRDefault="000B4D6E" w:rsidP="00612066">
            <w:pPr>
              <w:pStyle w:val="NormalWeb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 xml:space="preserve">    Prioritate: </w:t>
            </w:r>
            <w:r w:rsidR="00854958" w:rsidRPr="00854958">
              <w:rPr>
                <w:rStyle w:val="rvts21"/>
                <w:rFonts w:ascii="Trebuchet MS" w:hAnsi="Trebuchet MS"/>
                <w:sz w:val="22"/>
                <w:szCs w:val="22"/>
              </w:rPr>
              <w:t>P2 Digitalizare în administrația publică centrală și mediul de afaceri</w:t>
            </w:r>
          </w:p>
          <w:p w14:paraId="2B488410" w14:textId="77777777" w:rsidR="000B4D6E" w:rsidRPr="000B4D6E" w:rsidRDefault="000B4D6E" w:rsidP="00612066">
            <w:pPr>
              <w:pStyle w:val="NormalWeb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    Obiectiv de politică: &lt;obiectiv de politică&gt;</w:t>
            </w:r>
          </w:p>
          <w:p w14:paraId="17FF1D07" w14:textId="0AAC686D" w:rsidR="000B4D6E" w:rsidRPr="000B4D6E" w:rsidRDefault="000B4D6E" w:rsidP="00612066">
            <w:pPr>
              <w:pStyle w:val="NormalWeb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    Fond: FEDR</w:t>
            </w:r>
            <w:r w:rsidR="00854958">
              <w:rPr>
                <w:rStyle w:val="rvts21"/>
                <w:rFonts w:ascii="Trebuchet MS" w:hAnsi="Trebuchet MS"/>
                <w:sz w:val="22"/>
                <w:szCs w:val="22"/>
              </w:rPr>
              <w:t xml:space="preserve"> </w:t>
            </w:r>
          </w:p>
          <w:p w14:paraId="31094666" w14:textId="15D949AA" w:rsidR="000B4D6E" w:rsidRPr="000B4D6E" w:rsidRDefault="000B4D6E" w:rsidP="00612066">
            <w:pPr>
              <w:pStyle w:val="NormalWeb"/>
              <w:ind w:left="180" w:hanging="18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    Obiectiv specific:</w:t>
            </w:r>
            <w:r w:rsidR="00854958">
              <w:rPr>
                <w:rStyle w:val="rvts21"/>
                <w:rFonts w:ascii="Trebuchet MS" w:hAnsi="Trebuchet MS"/>
                <w:sz w:val="22"/>
                <w:szCs w:val="22"/>
              </w:rPr>
              <w:t xml:space="preserve"> </w:t>
            </w:r>
            <w:r w:rsidR="00854958" w:rsidRPr="00854958">
              <w:rPr>
                <w:rStyle w:val="rvts21"/>
                <w:rFonts w:ascii="Trebuchet MS" w:hAnsi="Trebuchet MS"/>
                <w:sz w:val="22"/>
                <w:szCs w:val="22"/>
              </w:rPr>
              <w:t>RSO1.2 Valorificarea avantajelor digitalizării, în beneficiul cetățenilor, al companiilor, al organizațiilor de cercetare și al autorităților publice</w:t>
            </w:r>
          </w:p>
          <w:p w14:paraId="4BDE7B04" w14:textId="77777777" w:rsidR="000B4D6E" w:rsidRPr="000B4D6E" w:rsidRDefault="000B4D6E" w:rsidP="00612066">
            <w:pPr>
              <w:pStyle w:val="NormalWeb"/>
              <w:ind w:left="180" w:hanging="18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    Apel de proiecte: &lt;titlu apel, detalii furnizate de Autoritatea de management pentru a identifica complet şi corect tipul/domeniul vizat de apel, după caz&gt;</w:t>
            </w:r>
          </w:p>
          <w:p w14:paraId="312218A1" w14:textId="77777777" w:rsidR="000B4D6E" w:rsidRPr="000B4D6E" w:rsidRDefault="000B4D6E" w:rsidP="00612066">
            <w:pPr>
              <w:pStyle w:val="NormalWeb"/>
              <w:ind w:left="180" w:hanging="18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    Cod SMIS: &lt;se generează de sistemul informatic&gt;</w:t>
            </w:r>
          </w:p>
        </w:tc>
      </w:tr>
      <w:tr w:rsidR="000B4D6E" w:rsidRPr="000B4D6E" w14:paraId="14FF14E9" w14:textId="77777777" w:rsidTr="00765DC5">
        <w:tc>
          <w:tcPr>
            <w:tcW w:w="9405" w:type="dxa"/>
            <w:hideMark/>
          </w:tcPr>
          <w:p w14:paraId="186C7CDE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</w:tr>
      <w:tr w:rsidR="000B4D6E" w:rsidRPr="000B4D6E" w14:paraId="49971182" w14:textId="77777777" w:rsidTr="00765DC5">
        <w:tc>
          <w:tcPr>
            <w:tcW w:w="9405" w:type="dxa"/>
            <w:hideMark/>
          </w:tcPr>
          <w:p w14:paraId="18D1F455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41"/>
                <w:rFonts w:ascii="Trebuchet MS" w:hAnsi="Trebuchet MS"/>
                <w:sz w:val="22"/>
                <w:szCs w:val="22"/>
              </w:rPr>
              <w:t>BUGETUL SINTETIC AL PROIECTULUI</w:t>
            </w:r>
          </w:p>
        </w:tc>
      </w:tr>
    </w:tbl>
    <w:p w14:paraId="43877DA5" w14:textId="77777777" w:rsidR="000B4D6E" w:rsidRPr="000B4D6E" w:rsidRDefault="000B4D6E" w:rsidP="000B4D6E">
      <w:pPr>
        <w:pStyle w:val="NormalWeb"/>
        <w:rPr>
          <w:rFonts w:ascii="Trebuchet MS" w:hAnsi="Trebuchet MS"/>
          <w:sz w:val="22"/>
          <w:szCs w:val="22"/>
        </w:rPr>
      </w:pPr>
    </w:p>
    <w:tbl>
      <w:tblPr>
        <w:tblW w:w="1473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4A0" w:firstRow="1" w:lastRow="0" w:firstColumn="1" w:lastColumn="0" w:noHBand="0" w:noVBand="1"/>
      </w:tblPr>
      <w:tblGrid>
        <w:gridCol w:w="393"/>
        <w:gridCol w:w="1353"/>
        <w:gridCol w:w="1935"/>
        <w:gridCol w:w="979"/>
        <w:gridCol w:w="1553"/>
        <w:gridCol w:w="1553"/>
        <w:gridCol w:w="1594"/>
        <w:gridCol w:w="554"/>
        <w:gridCol w:w="701"/>
        <w:gridCol w:w="1184"/>
        <w:gridCol w:w="1184"/>
        <w:gridCol w:w="1747"/>
      </w:tblGrid>
      <w:tr w:rsidR="000B4D6E" w:rsidRPr="000B4D6E" w14:paraId="21E2A2B6" w14:textId="77777777" w:rsidTr="00765DC5">
        <w:tc>
          <w:tcPr>
            <w:tcW w:w="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EBFF7A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Nr. crt.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B4D1AC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CATEGORIE CHELTUIELI</w:t>
            </w:r>
          </w:p>
        </w:tc>
        <w:tc>
          <w:tcPr>
            <w:tcW w:w="1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DC91F8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Tip de cheltuială</w:t>
            </w:r>
          </w:p>
          <w:p w14:paraId="22D8B2CF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(directă/ indirectă)</w:t>
            </w:r>
          </w:p>
        </w:tc>
        <w:tc>
          <w:tcPr>
            <w:tcW w:w="55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506F43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Valoarea eligibilă a proiectului, inclusiv TVA eligibil, din care:</w:t>
            </w:r>
          </w:p>
        </w:tc>
        <w:tc>
          <w:tcPr>
            <w:tcW w:w="23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C942CC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TVA, din care</w:t>
            </w:r>
          </w:p>
        </w:tc>
        <w:tc>
          <w:tcPr>
            <w:tcW w:w="1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143D7D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Valoare totală neeligibilă a proiectului, inclusiv TVA neeligibil</w:t>
            </w:r>
          </w:p>
        </w:tc>
        <w:tc>
          <w:tcPr>
            <w:tcW w:w="9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87B2C8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Valoarea totală a proiectului</w:t>
            </w:r>
          </w:p>
        </w:tc>
      </w:tr>
      <w:tr w:rsidR="000B4D6E" w:rsidRPr="000B4D6E" w14:paraId="622303A7" w14:textId="77777777" w:rsidTr="00765DC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88E3DB" w14:textId="77777777" w:rsidR="000B4D6E" w:rsidRPr="000B4D6E" w:rsidRDefault="000B4D6E" w:rsidP="00765DC5">
            <w:pPr>
              <w:rPr>
                <w:rFonts w:ascii="Trebuchet MS" w:eastAsiaTheme="minorEastAsia" w:hAnsi="Trebuchet M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9A03D4" w14:textId="77777777" w:rsidR="000B4D6E" w:rsidRPr="000B4D6E" w:rsidRDefault="000B4D6E" w:rsidP="00765DC5">
            <w:pPr>
              <w:rPr>
                <w:rFonts w:ascii="Trebuchet MS" w:eastAsiaTheme="minorEastAsia" w:hAnsi="Trebuchet M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91A97F" w14:textId="77777777" w:rsidR="000B4D6E" w:rsidRPr="000B4D6E" w:rsidRDefault="000B4D6E" w:rsidP="00765DC5">
            <w:pPr>
              <w:rPr>
                <w:rFonts w:ascii="Trebuchet MS" w:eastAsiaTheme="minorEastAsia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201991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Total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81C4DE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Valoarea eligibilă nerambursabilă din partea fondurilor</w:t>
            </w:r>
          </w:p>
          <w:p w14:paraId="156A2F6D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(UE)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AA139C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Valoarea eligibilă nerambursabilă din bugetul naţional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BF0531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Valoare cofinanţare eligibilă beneficiar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36E126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Total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683910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TVA eligibil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61CE84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TVA neeligibil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3C5E2B" w14:textId="77777777" w:rsidR="000B4D6E" w:rsidRPr="000B4D6E" w:rsidRDefault="000B4D6E" w:rsidP="00765DC5">
            <w:pPr>
              <w:rPr>
                <w:rFonts w:ascii="Trebuchet MS" w:eastAsiaTheme="minorEastAsia" w:hAnsi="Trebuchet M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F564A5" w14:textId="77777777" w:rsidR="000B4D6E" w:rsidRPr="000B4D6E" w:rsidRDefault="000B4D6E" w:rsidP="00765DC5">
            <w:pPr>
              <w:rPr>
                <w:rFonts w:ascii="Trebuchet MS" w:eastAsiaTheme="minorEastAsia" w:hAnsi="Trebuchet MS"/>
              </w:rPr>
            </w:pPr>
          </w:p>
        </w:tc>
      </w:tr>
      <w:tr w:rsidR="000B4D6E" w:rsidRPr="000B4D6E" w14:paraId="47060F7E" w14:textId="77777777" w:rsidTr="00765DC5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50054A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E7F01A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F2F7FA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200631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3 = 4 + 5 + 6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9A4D82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9C478D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19F1A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6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F168BC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7 = 8 + 9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4BC84A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8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4FB07A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31F9E2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10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4C2A78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11 = 3 + 10</w:t>
            </w:r>
          </w:p>
        </w:tc>
      </w:tr>
      <w:tr w:rsidR="000B4D6E" w:rsidRPr="000B4D6E" w14:paraId="218B3C2A" w14:textId="77777777" w:rsidTr="00765DC5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8D1CB4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1.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930D9E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7E3347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81EC34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4F76AF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88F1B7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ADC0A9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C502AA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04038E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094995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58C1A7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0A0C6B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2459F23E" w14:textId="77777777" w:rsidTr="00765DC5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8FE22F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2.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E5177E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C2FE57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A4009B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B83291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78D2F8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425C52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DC82AA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8D9B89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94A033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D29EAA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1DCD4E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4265C575" w14:textId="77777777" w:rsidTr="00765DC5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AF0440" w14:textId="77777777" w:rsidR="000B4D6E" w:rsidRPr="000B4D6E" w:rsidRDefault="000B4D6E" w:rsidP="00765DC5">
            <w:pPr>
              <w:pStyle w:val="rvps1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lastRenderedPageBreak/>
              <w:t>...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42C8EB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22A5A8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39E00B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54E0CF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4144BC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F6AA7A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F6DD6A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991635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F5BBE8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368626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C55BF6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1E592215" w14:textId="77777777" w:rsidTr="00765DC5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54F238" w14:textId="77777777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 TOTAL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DD2A95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B7609B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020947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2AC301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87F1E1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570999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1809A5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3701B2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48BBCB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35C3A867" w14:textId="77777777" w:rsidTr="00765DC5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7D301B" w14:textId="77777777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1. Pe categorii de cheltuieli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AB69A7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011072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E0CB04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D93DFA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2BA4BE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5BEFDB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0D6E70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529C46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41FE40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5C8AB688" w14:textId="77777777" w:rsidTr="00765DC5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205860" w14:textId="77777777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1.1. TOTAL CHELTUIELI DIRECTE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EB365D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915F4F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022527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581FA3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C27B38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FDE65D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7B6184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58D5CC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0EF2F0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21756724" w14:textId="77777777" w:rsidTr="00765DC5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8954F9" w14:textId="77777777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1.2. TOTAL CHELTUIELI INDIRECTE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8DBEEE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E28E92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845645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EE9019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1AF2D0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E1E656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4E43BD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8982FA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727813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76E75CFD" w14:textId="77777777" w:rsidTr="00765DC5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029BD5" w14:textId="77777777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TOTAL CHELTUIELI care se încadrează în prevederile art. 25 din Regulamentul (UE) nr. 1.060/2021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21065B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FDB1F0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A03F24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A34B0E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831F0B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4AC35C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357C83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F66A22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526B32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17E761D4" w14:textId="77777777" w:rsidTr="00765DC5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E75178" w14:textId="77777777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2. Per partener, dacă este cazul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2D304D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A2CD4B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AA8F7C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4F6EB3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569D05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D2BA69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460FB5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D56A1F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54F929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58272DC6" w14:textId="77777777" w:rsidTr="00765DC5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A0C3E1" w14:textId="77777777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2.1. TOTAL Lider de parteneriat: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875B9E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D27DD0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315DFF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EFB36A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C2B0B1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013F35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E2A3FB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B991D9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1D1E7B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3AFB17C9" w14:textId="77777777" w:rsidTr="00765DC5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13DDA4" w14:textId="77777777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2.2. TOTAL PARTENER 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2ADF2D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C0B244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83AA5A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2B1BC1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D4ABE2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D2BED1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EF16DE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4D0C4F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DDE084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378990B7" w14:textId="77777777" w:rsidTr="00765DC5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CC5B6D" w14:textId="77777777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...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DC4388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179791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1E6361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D74194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FB8D3A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65C855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C33727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279794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EEDC64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5C5B7EE9" w14:textId="77777777" w:rsidTr="00765DC5">
        <w:tc>
          <w:tcPr>
            <w:tcW w:w="3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8192A6" w14:textId="77777777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2.n. TOTAL PARTENER x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E3BFCD" w14:textId="77777777" w:rsidR="000B4D6E" w:rsidRPr="000B4D6E" w:rsidRDefault="000B4D6E" w:rsidP="00765DC5">
            <w:pPr>
              <w:rPr>
                <w:rFonts w:ascii="Trebuchet MS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41D89E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1FE144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11CC90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E18880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3E8EAF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F4B6E6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1981E7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994791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23D24FB4" w14:textId="77777777" w:rsidTr="00765DC5">
        <w:tc>
          <w:tcPr>
            <w:tcW w:w="14535" w:type="dxa"/>
            <w:gridSpan w:val="1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208670" w14:textId="77777777" w:rsidR="000B4D6E" w:rsidRPr="000B4D6E" w:rsidRDefault="000B4D6E" w:rsidP="00765DC5">
            <w:pPr>
              <w:rPr>
                <w:rFonts w:ascii="Trebuchet MS" w:eastAsia="Times New Roman" w:hAnsi="Trebuchet MS"/>
              </w:rPr>
            </w:pPr>
          </w:p>
        </w:tc>
      </w:tr>
      <w:tr w:rsidR="000B4D6E" w:rsidRPr="000B4D6E" w14:paraId="672FD401" w14:textId="77777777" w:rsidTr="00765DC5">
        <w:tc>
          <w:tcPr>
            <w:tcW w:w="14535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1BE513" w14:textId="040B8B5D" w:rsidR="000B4D6E" w:rsidRPr="000B4D6E" w:rsidRDefault="000B4D6E" w:rsidP="00765DC5">
            <w:pPr>
              <w:pStyle w:val="NormalWeb"/>
              <w:rPr>
                <w:rFonts w:ascii="Trebuchet MS" w:hAnsi="Trebuchet MS"/>
                <w:sz w:val="22"/>
                <w:szCs w:val="22"/>
              </w:rPr>
            </w:pPr>
            <w:r w:rsidRPr="000B4D6E">
              <w:rPr>
                <w:rStyle w:val="rvts21"/>
                <w:rFonts w:ascii="Trebuchet MS" w:hAnsi="Trebuchet MS"/>
                <w:sz w:val="22"/>
                <w:szCs w:val="22"/>
              </w:rPr>
              <w:t>    NOTĂ: Bugetul sintetic al proiectului se exportă din MySMIS/SMIS pe baza informaţiilor detaliate privind elementele de cost/cheltuieli încărcate de solicitant în sistemul informatic.</w:t>
            </w:r>
          </w:p>
        </w:tc>
      </w:tr>
    </w:tbl>
    <w:p w14:paraId="30E51CDB" w14:textId="77777777" w:rsidR="000B4D6E" w:rsidRPr="000B4D6E" w:rsidRDefault="000B4D6E" w:rsidP="000B4D6E">
      <w:pPr>
        <w:pStyle w:val="NormalWeb"/>
        <w:rPr>
          <w:rFonts w:ascii="Trebuchet MS" w:hAnsi="Trebuchet MS"/>
          <w:sz w:val="22"/>
          <w:szCs w:val="22"/>
        </w:rPr>
      </w:pPr>
    </w:p>
    <w:p w14:paraId="4FA5AB69" w14:textId="77777777" w:rsidR="000B4D6E" w:rsidRPr="000B4D6E" w:rsidRDefault="000B4D6E">
      <w:pPr>
        <w:rPr>
          <w:rFonts w:ascii="Trebuchet MS" w:hAnsi="Trebuchet MS"/>
        </w:rPr>
      </w:pPr>
    </w:p>
    <w:sectPr w:rsidR="000B4D6E" w:rsidRPr="000B4D6E" w:rsidSect="003616FD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229D67" w14:textId="77777777" w:rsidR="003616FD" w:rsidRDefault="003616FD" w:rsidP="0068689E">
      <w:pPr>
        <w:spacing w:after="0" w:line="240" w:lineRule="auto"/>
      </w:pPr>
      <w:r>
        <w:separator/>
      </w:r>
    </w:p>
  </w:endnote>
  <w:endnote w:type="continuationSeparator" w:id="0">
    <w:p w14:paraId="7A809FB8" w14:textId="77777777" w:rsidR="003616FD" w:rsidRDefault="003616FD" w:rsidP="00686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65881481"/>
      <w:docPartObj>
        <w:docPartGallery w:val="Page Numbers (Bottom of Page)"/>
        <w:docPartUnique/>
      </w:docPartObj>
    </w:sdtPr>
    <w:sdtContent>
      <w:p w14:paraId="7C2BAFB4" w14:textId="33E859F4" w:rsidR="0068689E" w:rsidRDefault="0068689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85BC25" w14:textId="77777777" w:rsidR="0068689E" w:rsidRDefault="006868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01BF7" w14:textId="77777777" w:rsidR="003616FD" w:rsidRDefault="003616FD" w:rsidP="0068689E">
      <w:pPr>
        <w:spacing w:after="0" w:line="240" w:lineRule="auto"/>
      </w:pPr>
      <w:r>
        <w:separator/>
      </w:r>
    </w:p>
  </w:footnote>
  <w:footnote w:type="continuationSeparator" w:id="0">
    <w:p w14:paraId="22ADDFDB" w14:textId="77777777" w:rsidR="003616FD" w:rsidRDefault="003616FD" w:rsidP="006868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DD0"/>
    <w:rsid w:val="000B4D6E"/>
    <w:rsid w:val="003616FD"/>
    <w:rsid w:val="00584B35"/>
    <w:rsid w:val="00612066"/>
    <w:rsid w:val="00615BB8"/>
    <w:rsid w:val="0068689E"/>
    <w:rsid w:val="00854958"/>
    <w:rsid w:val="008F31F5"/>
    <w:rsid w:val="00AA0DD0"/>
    <w:rsid w:val="00AF1A1C"/>
    <w:rsid w:val="00F3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B94D1"/>
  <w15:chartTrackingRefBased/>
  <w15:docId w15:val="{14CEACAF-CD67-4781-99F4-7EA1EC464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4D6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customStyle="1" w:styleId="rvps1">
    <w:name w:val="rvps1"/>
    <w:basedOn w:val="Normal"/>
    <w:uiPriority w:val="99"/>
    <w:semiHidden/>
    <w:rsid w:val="000B4D6E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character" w:customStyle="1" w:styleId="rvts21">
    <w:name w:val="rvts21"/>
    <w:basedOn w:val="DefaultParagraphFont"/>
    <w:rsid w:val="000B4D6E"/>
    <w:rPr>
      <w:rFonts w:ascii="Times New Roman" w:hAnsi="Times New Roman" w:cs="Times New Roman" w:hint="default"/>
      <w:sz w:val="24"/>
      <w:szCs w:val="24"/>
    </w:rPr>
  </w:style>
  <w:style w:type="character" w:customStyle="1" w:styleId="rvts41">
    <w:name w:val="rvts41"/>
    <w:basedOn w:val="DefaultParagraphFont"/>
    <w:rsid w:val="000B4D6E"/>
    <w:rPr>
      <w:rFonts w:ascii="Times New Roman" w:hAnsi="Times New Roman" w:cs="Times New Roman" w:hint="default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89E"/>
  </w:style>
  <w:style w:type="paragraph" w:styleId="Footer">
    <w:name w:val="footer"/>
    <w:basedOn w:val="Normal"/>
    <w:link w:val="FooterChar"/>
    <w:uiPriority w:val="99"/>
    <w:unhideWhenUsed/>
    <w:rsid w:val="00686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8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93C99-F17D-469A-B6AB-76B6564BE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 Tudor</dc:creator>
  <cp:keywords/>
  <dc:description/>
  <cp:lastModifiedBy>Mariuca Diana Motei</cp:lastModifiedBy>
  <cp:revision>8</cp:revision>
  <dcterms:created xsi:type="dcterms:W3CDTF">2024-04-08T10:00:00Z</dcterms:created>
  <dcterms:modified xsi:type="dcterms:W3CDTF">2024-04-29T11:36:00Z</dcterms:modified>
</cp:coreProperties>
</file>