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B07" w:rsidRPr="00026A4D" w:rsidRDefault="00026A4D" w:rsidP="00A04902">
      <w:pPr>
        <w:pStyle w:val="Titlu2"/>
        <w:numPr>
          <w:ilvl w:val="0"/>
          <w:numId w:val="0"/>
        </w:numPr>
        <w:jc w:val="both"/>
        <w:rPr>
          <w:rFonts w:ascii="Calibri" w:hAnsi="Calibri"/>
          <w:color w:val="C00000"/>
          <w:sz w:val="22"/>
          <w:szCs w:val="22"/>
          <w:lang w:val="ro-RO"/>
        </w:rPr>
      </w:pPr>
      <w:bookmarkStart w:id="0" w:name="_Toc436677893"/>
      <w:r w:rsidRPr="00026A4D">
        <w:rPr>
          <w:rFonts w:ascii="Calibri" w:hAnsi="Calibri"/>
          <w:color w:val="C00000"/>
          <w:sz w:val="22"/>
          <w:szCs w:val="22"/>
          <w:lang w:val="ro-RO"/>
        </w:rPr>
        <w:t>Anexa A</w:t>
      </w:r>
      <w:r w:rsidR="00C70B07" w:rsidRPr="00026A4D">
        <w:rPr>
          <w:rFonts w:ascii="Calibri" w:hAnsi="Calibri"/>
          <w:color w:val="C00000"/>
          <w:sz w:val="22"/>
          <w:szCs w:val="22"/>
          <w:lang w:val="ro-RO"/>
        </w:rPr>
        <w:t xml:space="preserve">: </w:t>
      </w:r>
      <w:r w:rsidRPr="00026A4D">
        <w:rPr>
          <w:rFonts w:ascii="Calibri" w:hAnsi="Calibri"/>
          <w:color w:val="C00000"/>
          <w:sz w:val="22"/>
          <w:szCs w:val="22"/>
          <w:lang w:val="ro-RO"/>
        </w:rPr>
        <w:t xml:space="preserve">Model </w:t>
      </w:r>
      <w:r w:rsidR="00E54145">
        <w:rPr>
          <w:rFonts w:ascii="Calibri" w:hAnsi="Calibri"/>
          <w:color w:val="C00000"/>
          <w:sz w:val="22"/>
          <w:szCs w:val="22"/>
          <w:lang w:val="ro-RO"/>
        </w:rPr>
        <w:t xml:space="preserve">orientativ </w:t>
      </w:r>
      <w:r w:rsidR="00DB6BA3">
        <w:rPr>
          <w:rFonts w:ascii="Calibri" w:hAnsi="Calibri"/>
          <w:color w:val="C00000"/>
          <w:sz w:val="22"/>
          <w:szCs w:val="22"/>
          <w:lang w:val="ro-RO"/>
        </w:rPr>
        <w:t>de chestionar</w:t>
      </w:r>
      <w:r w:rsidRPr="00026A4D">
        <w:rPr>
          <w:rFonts w:ascii="Calibri" w:hAnsi="Calibri"/>
          <w:color w:val="C00000"/>
          <w:sz w:val="22"/>
          <w:szCs w:val="22"/>
          <w:lang w:val="ro-RO"/>
        </w:rPr>
        <w:t xml:space="preserve"> de cercetare pe teren pentru studiul de validare</w:t>
      </w:r>
      <w:bookmarkEnd w:id="0"/>
      <w:r>
        <w:rPr>
          <w:rStyle w:val="Referinnotdesubsol"/>
          <w:rFonts w:ascii="Calibri" w:hAnsi="Calibri"/>
          <w:color w:val="C00000"/>
          <w:sz w:val="22"/>
          <w:szCs w:val="22"/>
          <w:lang w:val="ro-RO"/>
        </w:rPr>
        <w:footnoteReference w:id="1"/>
      </w:r>
      <w:r w:rsidR="00C70B07" w:rsidRPr="00026A4D">
        <w:rPr>
          <w:rFonts w:ascii="Calibri" w:hAnsi="Calibri"/>
          <w:color w:val="C00000"/>
          <w:sz w:val="22"/>
          <w:szCs w:val="22"/>
          <w:lang w:val="ro-RO"/>
        </w:rPr>
        <w:t xml:space="preserve"> </w:t>
      </w: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E54145" w:rsidRDefault="00C70B07" w:rsidP="00C70B07">
      <w:pPr>
        <w:jc w:val="center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Comunități marginalizate</w:t>
      </w:r>
      <w:r w:rsidR="00E54145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 </w:t>
      </w:r>
    </w:p>
    <w:p w:rsidR="00C70B07" w:rsidRPr="00DB6BA3" w:rsidRDefault="00E54145" w:rsidP="00C70B07">
      <w:pPr>
        <w:jc w:val="center"/>
        <w:rPr>
          <w:rFonts w:ascii="Calibri" w:hAnsi="Calibri" w:cs="Segoe UI"/>
          <w:i/>
          <w:color w:val="17365D" w:themeColor="text2" w:themeShade="BF"/>
          <w:sz w:val="18"/>
          <w:szCs w:val="18"/>
          <w:lang w:val="ro-RO"/>
        </w:rPr>
      </w:pPr>
      <w:r w:rsidRPr="00DB6BA3">
        <w:rPr>
          <w:rFonts w:ascii="Calibri" w:hAnsi="Calibri" w:cs="Segoe UI"/>
          <w:i/>
          <w:color w:val="17365D" w:themeColor="text2" w:themeShade="BF"/>
          <w:sz w:val="18"/>
          <w:szCs w:val="18"/>
          <w:lang w:val="ro-RO"/>
        </w:rPr>
        <w:t>(se va completa pentru fiecare zonă marginalizată vizată prin proeict)</w:t>
      </w:r>
    </w:p>
    <w:p w:rsidR="00C70B07" w:rsidRPr="00026A4D" w:rsidRDefault="00C70B07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- Fișă comună/ oraş - </w:t>
      </w: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DB6BA3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Denumirea </w:t>
      </w:r>
      <w:r w:rsidR="00C70B07"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localității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</w:t>
      </w:r>
      <w:r w:rsidR="00C70B07"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Județul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</w:t>
      </w:r>
      <w:r w:rsidR="00C53CD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</w:t>
      </w:r>
      <w:r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</w:t>
      </w:r>
      <w:r w:rsidR="00C53CD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</w:t>
      </w:r>
    </w:p>
    <w:p w:rsidR="00C70B07" w:rsidRPr="00026A4D" w:rsidRDefault="00C53CD6" w:rsidP="00DB6BA3">
      <w:pPr>
        <w:spacing w:after="120"/>
        <w:jc w:val="left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Nume şi </w:t>
      </w:r>
      <w:r w:rsidR="00C70B07"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prenume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</w:t>
      </w:r>
      <w:r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 xml:space="preserve">(se va completa cu </w:t>
      </w:r>
      <w:r w:rsid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datele</w:t>
      </w:r>
      <w:r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 xml:space="preserve"> persoanei care </w:t>
      </w:r>
      <w:r w:rsidR="00DB6BA3"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completează</w:t>
      </w:r>
      <w:r w:rsid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 xml:space="preserve"> c</w:t>
      </w:r>
      <w:r w:rsidR="00DB6BA3"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hestionarul</w:t>
      </w:r>
      <w:r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)</w:t>
      </w:r>
      <w:r w:rsidR="00DB6BA3">
        <w:rPr>
          <w:rFonts w:ascii="Calibri" w:hAnsi="Calibri" w:cs="Segoe UI"/>
          <w:i/>
          <w:color w:val="17365D" w:themeColor="text2" w:themeShade="BF"/>
          <w:sz w:val="22"/>
          <w:szCs w:val="22"/>
          <w:lang w:val="ro-RO"/>
        </w:rPr>
        <w:t xml:space="preserve"> 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</w:t>
      </w:r>
    </w:p>
    <w:p w:rsidR="00DB6BA3" w:rsidRDefault="00DB6BA3" w:rsidP="00C70B07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Funcţie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Instituţie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</w:t>
      </w:r>
      <w:r w:rsidR="00C53CD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Telefon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..................................................</w:t>
      </w: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Email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....................................................</w:t>
      </w:r>
    </w:p>
    <w:p w:rsidR="00C70B07" w:rsidRPr="00026A4D" w:rsidRDefault="00C70B07" w:rsidP="00C70B07">
      <w:pPr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Data completării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|_</w:t>
      </w:r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Z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_|_</w:t>
      </w:r>
      <w:proofErr w:type="spellStart"/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Z</w:t>
      </w:r>
      <w:proofErr w:type="spellEnd"/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_| |_</w:t>
      </w:r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L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_|_</w:t>
      </w:r>
      <w:proofErr w:type="spellStart"/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L</w:t>
      </w:r>
      <w:proofErr w:type="spellEnd"/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_| 201</w:t>
      </w:r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6</w:t>
      </w: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1. Introducere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Scurtă prezentare a proiectului și a echipei de cercetare.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2. Zonele marginalizate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Q1. În localitatea </w:t>
      </w:r>
      <w:r w:rsidR="00D754FC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identificată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există zone marginalizate (cu populație săracă cu nivel redus de educație, cu acces redus la </w:t>
      </w:r>
      <w:r w:rsidR="00EB7738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ocupare,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infrastructură, condiții de locuire precare etc.)?</w:t>
      </w:r>
    </w:p>
    <w:tbl>
      <w:tblPr>
        <w:tblW w:w="0" w:type="auto"/>
        <w:tblInd w:w="2268" w:type="dxa"/>
        <w:tblLook w:val="00A0" w:firstRow="1" w:lastRow="0" w:firstColumn="1" w:lastColumn="0" w:noHBand="0" w:noVBand="0"/>
      </w:tblPr>
      <w:tblGrid>
        <w:gridCol w:w="1620"/>
        <w:gridCol w:w="1620"/>
      </w:tblGrid>
      <w:tr w:rsidR="00312F55" w:rsidRPr="00026A4D" w:rsidTr="00535A06">
        <w:tc>
          <w:tcPr>
            <w:tcW w:w="1620" w:type="dxa"/>
          </w:tcPr>
          <w:p w:rsidR="00C70B07" w:rsidRPr="00026A4D" w:rsidRDefault="00C70B07" w:rsidP="00535A06">
            <w:pPr>
              <w:spacing w:after="12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1620" w:type="dxa"/>
          </w:tcPr>
          <w:p w:rsidR="00C70B07" w:rsidRPr="00026A4D" w:rsidRDefault="00C70B07" w:rsidP="00535A06">
            <w:pPr>
              <w:spacing w:after="12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</w:tbl>
    <w:p w:rsidR="00C70B07" w:rsidRPr="00026A4D" w:rsidRDefault="00C70B07" w:rsidP="00C70B07">
      <w:pPr>
        <w:spacing w:after="120"/>
        <w:rPr>
          <w:rFonts w:ascii="Calibri" w:hAnsi="Calibri" w:cs="Segoe UI"/>
          <w:i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i/>
          <w:color w:val="17365D" w:themeColor="text2" w:themeShade="BF"/>
          <w:sz w:val="22"/>
          <w:szCs w:val="22"/>
          <w:lang w:val="ro-RO"/>
        </w:rPr>
        <w:tab/>
        <w:t>Dacă Da,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ab/>
        <w:t>Q1a. Câte astfel de zone există?  |___|</w:t>
      </w:r>
      <w:r w:rsidR="00D754FC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</w:t>
      </w:r>
      <w:r w:rsidR="00D754FC"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 xml:space="preserve">(se va completa </w:t>
      </w:r>
      <w:r w:rsidR="00D754FC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numărul de zone marginalizate. Numărul de zone completat la Q1 va fi identic cu numărul zonelor prezentate la Q2</w:t>
      </w:r>
      <w:r w:rsidR="00D754FC"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)</w:t>
      </w:r>
    </w:p>
    <w:p w:rsidR="00C70B07" w:rsidRDefault="00C70B07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ab/>
      </w: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sectPr w:rsidR="003D3490" w:rsidSect="00026A4D">
          <w:footerReference w:type="even" r:id="rId9"/>
          <w:footerReference w:type="default" r:id="rId10"/>
          <w:footerReference w:type="first" r:id="rId11"/>
          <w:pgSz w:w="12240" w:h="15840"/>
          <w:pgMar w:top="1134" w:right="1440" w:bottom="1440" w:left="1440" w:header="720" w:footer="720" w:gutter="0"/>
          <w:cols w:space="720"/>
          <w:titlePg/>
          <w:docGrid w:linePitch="360"/>
        </w:sectPr>
      </w:pPr>
    </w:p>
    <w:p w:rsidR="003D3490" w:rsidRPr="00026A4D" w:rsidRDefault="003D3490" w:rsidP="003D3490">
      <w:pPr>
        <w:spacing w:before="240"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lastRenderedPageBreak/>
        <w:t>Q2. Zonele marginalizate identificate pe baza datelor</w:t>
      </w:r>
    </w:p>
    <w:p w:rsidR="003D3490" w:rsidRDefault="003D3490" w:rsidP="003D3490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În tabelul de mai jos se regăsesc zonele marginalizate identificate pe baza datelor de la recensământ și a altor indicatori statistici. Pentru fiecare zonă, vă rugăm să identificați delimitarea geografică cu ajutorul sectorului de recensământ și să ne spuneți dacă este marginalizată sau nu.</w:t>
      </w:r>
    </w:p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tbl>
      <w:tblPr>
        <w:tblStyle w:val="GrilTabel"/>
        <w:tblW w:w="13149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2410"/>
        <w:gridCol w:w="2410"/>
        <w:gridCol w:w="1559"/>
        <w:gridCol w:w="1701"/>
        <w:gridCol w:w="1276"/>
        <w:gridCol w:w="1275"/>
      </w:tblGrid>
      <w:tr w:rsidR="003D3490" w:rsidRPr="00026A4D" w:rsidTr="00C53CD6">
        <w:trPr>
          <w:tblHeader/>
        </w:trPr>
        <w:tc>
          <w:tcPr>
            <w:tcW w:w="1101" w:type="dxa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Cod zonă</w:t>
            </w:r>
          </w:p>
        </w:tc>
        <w:tc>
          <w:tcPr>
            <w:tcW w:w="1417" w:type="dxa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Denumire sat/ oras</w:t>
            </w:r>
          </w:p>
        </w:tc>
        <w:tc>
          <w:tcPr>
            <w:tcW w:w="2410" w:type="dxa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Delimitare geografică</w:t>
            </w:r>
          </w:p>
        </w:tc>
        <w:tc>
          <w:tcPr>
            <w:tcW w:w="2410" w:type="dxa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Sector de recensământ</w:t>
            </w:r>
          </w:p>
        </w:tc>
        <w:tc>
          <w:tcPr>
            <w:tcW w:w="1559" w:type="dxa"/>
            <w:shd w:val="clear" w:color="auto" w:fill="EEECE1" w:themeFill="background2"/>
          </w:tcPr>
          <w:p w:rsidR="003D3490" w:rsidRPr="00026A4D" w:rsidRDefault="00C53CD6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Populație totală în zonă</w:t>
            </w:r>
          </w:p>
        </w:tc>
        <w:tc>
          <w:tcPr>
            <w:tcW w:w="1701" w:type="dxa"/>
            <w:shd w:val="clear" w:color="auto" w:fill="EEECE1" w:themeFill="background2"/>
          </w:tcPr>
          <w:p w:rsidR="003D3490" w:rsidRPr="00026A4D" w:rsidRDefault="003D3490" w:rsidP="00C53CD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Populație romi în </w:t>
            </w:r>
            <w:r w:rsidR="00C53CD6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zonă</w:t>
            </w:r>
          </w:p>
        </w:tc>
        <w:tc>
          <w:tcPr>
            <w:tcW w:w="2551" w:type="dxa"/>
            <w:gridSpan w:val="2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Zonă validată de către autoritățile locale </w:t>
            </w:r>
          </w:p>
        </w:tc>
      </w:tr>
      <w:tr w:rsidR="003D3490" w:rsidRPr="00026A4D" w:rsidTr="00C53CD6">
        <w:tc>
          <w:tcPr>
            <w:tcW w:w="11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1</w:t>
            </w:r>
          </w:p>
        </w:tc>
        <w:tc>
          <w:tcPr>
            <w:tcW w:w="1417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B1441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1275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D3490" w:rsidRPr="00026A4D" w:rsidTr="00C53CD6">
        <w:tc>
          <w:tcPr>
            <w:tcW w:w="11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2</w:t>
            </w:r>
          </w:p>
        </w:tc>
        <w:tc>
          <w:tcPr>
            <w:tcW w:w="1417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5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D3490" w:rsidRPr="00026A4D" w:rsidTr="00C53CD6">
        <w:tc>
          <w:tcPr>
            <w:tcW w:w="11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3</w:t>
            </w:r>
          </w:p>
        </w:tc>
        <w:tc>
          <w:tcPr>
            <w:tcW w:w="1417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5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D3490" w:rsidRPr="00026A4D" w:rsidTr="00C53CD6">
        <w:tc>
          <w:tcPr>
            <w:tcW w:w="1101" w:type="dxa"/>
          </w:tcPr>
          <w:p w:rsidR="003D3490" w:rsidRPr="00026A4D" w:rsidRDefault="00B1441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..........</w:t>
            </w:r>
          </w:p>
        </w:tc>
        <w:tc>
          <w:tcPr>
            <w:tcW w:w="1417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5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</w:tbl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sectPr w:rsidR="003D3490" w:rsidSect="00D754FC">
          <w:pgSz w:w="15840" w:h="12240" w:orient="landscape"/>
          <w:pgMar w:top="1440" w:right="1134" w:bottom="1440" w:left="1440" w:header="720" w:footer="720" w:gutter="0"/>
          <w:cols w:space="720"/>
          <w:titlePg/>
          <w:docGrid w:linePitch="360"/>
        </w:sectPr>
      </w:pPr>
    </w:p>
    <w:tbl>
      <w:tblPr>
        <w:tblStyle w:val="GrilTabel"/>
        <w:tblW w:w="5000" w:type="pct"/>
        <w:tblLook w:val="04A0" w:firstRow="1" w:lastRow="0" w:firstColumn="1" w:lastColumn="0" w:noHBand="0" w:noVBand="1"/>
      </w:tblPr>
      <w:tblGrid>
        <w:gridCol w:w="1322"/>
        <w:gridCol w:w="4238"/>
        <w:gridCol w:w="4016"/>
      </w:tblGrid>
      <w:tr w:rsidR="009519AF" w:rsidRPr="009519AF" w:rsidTr="00CF3BE9">
        <w:trPr>
          <w:trHeight w:val="414"/>
          <w:tblHeader/>
        </w:trPr>
        <w:tc>
          <w:tcPr>
            <w:tcW w:w="5000" w:type="pct"/>
            <w:gridSpan w:val="3"/>
            <w:shd w:val="clear" w:color="auto" w:fill="EEECE1" w:themeFill="background2"/>
          </w:tcPr>
          <w:p w:rsidR="009519AF" w:rsidRPr="009519AF" w:rsidRDefault="00C53CD6" w:rsidP="00B14410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lastRenderedPageBreak/>
              <w:t>Fisă Zonă Marginalizată</w:t>
            </w:r>
            <w:r w:rsidR="006B6F35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 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(se va completa pentru fiecare </w:t>
            </w:r>
            <w:r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zonă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</w:t>
            </w:r>
            <w:r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marginalizată 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identificat</w:t>
            </w:r>
            <w:r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ă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in tabelul de </w:t>
            </w:r>
            <w:r w:rsidR="00B1441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la Q2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)</w:t>
            </w:r>
          </w:p>
        </w:tc>
      </w:tr>
      <w:tr w:rsidR="006B6F35" w:rsidRPr="009519AF" w:rsidTr="00CF3BE9">
        <w:trPr>
          <w:tblHeader/>
        </w:trPr>
        <w:tc>
          <w:tcPr>
            <w:tcW w:w="690" w:type="pct"/>
            <w:shd w:val="clear" w:color="auto" w:fill="EEECE1" w:themeFill="background2"/>
            <w:vAlign w:val="center"/>
          </w:tcPr>
          <w:p w:rsidR="006B6F35" w:rsidRPr="009519AF" w:rsidRDefault="006B6F35" w:rsidP="009519AF">
            <w:pPr>
              <w:pStyle w:val="Corptext"/>
              <w:spacing w:before="60" w:after="60" w:line="240" w:lineRule="auto"/>
              <w:rPr>
                <w:rFonts w:ascii="Calibri" w:hAnsi="Calibri" w:cs="font202"/>
                <w:b/>
                <w:color w:val="17365D" w:themeColor="text2" w:themeShade="BF"/>
              </w:rPr>
            </w:pPr>
            <w:r w:rsidRPr="009519AF">
              <w:rPr>
                <w:rFonts w:ascii="Calibri" w:hAnsi="Calibri" w:cs="font202"/>
                <w:b/>
                <w:color w:val="17365D" w:themeColor="text2" w:themeShade="BF"/>
              </w:rPr>
              <w:t>Criterii / Dimensiune</w:t>
            </w:r>
          </w:p>
        </w:tc>
        <w:tc>
          <w:tcPr>
            <w:tcW w:w="2213" w:type="pct"/>
            <w:shd w:val="clear" w:color="auto" w:fill="EEECE1" w:themeFill="background2"/>
            <w:vAlign w:val="center"/>
          </w:tcPr>
          <w:p w:rsidR="006B6F35" w:rsidRPr="009519AF" w:rsidRDefault="006B6F35" w:rsidP="00351FFE">
            <w:pPr>
              <w:pStyle w:val="Corptext"/>
              <w:spacing w:before="60" w:after="60" w:line="240" w:lineRule="auto"/>
              <w:jc w:val="center"/>
              <w:rPr>
                <w:rFonts w:ascii="Calibri" w:hAnsi="Calibri" w:cs="font202"/>
                <w:b/>
                <w:color w:val="17365D" w:themeColor="text2" w:themeShade="BF"/>
              </w:rPr>
            </w:pPr>
            <w:r w:rsidRPr="009519AF">
              <w:rPr>
                <w:rFonts w:ascii="Calibri" w:hAnsi="Calibri" w:cs="font202"/>
                <w:b/>
                <w:color w:val="17365D" w:themeColor="text2" w:themeShade="BF"/>
              </w:rPr>
              <w:t>Indicatori cheie</w:t>
            </w:r>
          </w:p>
        </w:tc>
        <w:tc>
          <w:tcPr>
            <w:tcW w:w="2097" w:type="pct"/>
            <w:shd w:val="clear" w:color="auto" w:fill="EEECE1" w:themeFill="background2"/>
            <w:vAlign w:val="center"/>
          </w:tcPr>
          <w:p w:rsidR="006B6F35" w:rsidRPr="009519AF" w:rsidRDefault="005A5721" w:rsidP="00351FFE">
            <w:pPr>
              <w:pStyle w:val="Corptext"/>
              <w:spacing w:before="60" w:after="60" w:line="240" w:lineRule="auto"/>
              <w:jc w:val="center"/>
              <w:rPr>
                <w:rFonts w:ascii="Calibri" w:hAnsi="Calibri" w:cs="font202"/>
                <w:b/>
                <w:color w:val="17365D" w:themeColor="text2" w:themeShade="BF"/>
              </w:rPr>
            </w:pPr>
            <w:r>
              <w:rPr>
                <w:rFonts w:ascii="Calibri" w:hAnsi="Calibri" w:cs="font202"/>
                <w:b/>
                <w:color w:val="17365D" w:themeColor="text2" w:themeShade="BF"/>
              </w:rPr>
              <w:t>Valoare</w:t>
            </w:r>
            <w:r w:rsidR="00351FFE">
              <w:rPr>
                <w:rFonts w:ascii="Calibri" w:hAnsi="Calibri" w:cs="font202"/>
                <w:b/>
                <w:color w:val="17365D" w:themeColor="text2" w:themeShade="BF"/>
              </w:rPr>
              <w:t xml:space="preserve"> identificată (%)</w:t>
            </w:r>
          </w:p>
        </w:tc>
      </w:tr>
      <w:tr w:rsidR="006B6F35" w:rsidRPr="009519AF" w:rsidTr="00CF3BE9">
        <w:trPr>
          <w:trHeight w:val="883"/>
        </w:trPr>
        <w:tc>
          <w:tcPr>
            <w:tcW w:w="690" w:type="pct"/>
            <w:vMerge w:val="restart"/>
          </w:tcPr>
          <w:p w:rsidR="006B6F35" w:rsidRPr="009519AF" w:rsidRDefault="006B6F35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b/>
                <w:color w:val="17365D" w:themeColor="text2" w:themeShade="BF"/>
                <w:sz w:val="22"/>
                <w:szCs w:val="22"/>
                <w:lang w:val="ro-RO"/>
              </w:rPr>
              <w:t>Capital uman</w:t>
            </w:r>
          </w:p>
        </w:tc>
        <w:tc>
          <w:tcPr>
            <w:tcW w:w="2213" w:type="pct"/>
          </w:tcPr>
          <w:p w:rsidR="006B6F35" w:rsidRPr="009519AF" w:rsidRDefault="006B6F35" w:rsidP="00351FFE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Proporția </w:t>
            </w:r>
            <w:r w:rsidR="00351FFE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persoanelor de </w:t>
            </w:r>
            <w:bookmarkStart w:id="1" w:name="_GoBack"/>
            <w:r w:rsidR="00351FFE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15 -64</w:t>
            </w:r>
            <w:bookmarkEnd w:id="1"/>
            <w:r w:rsidR="00351FFE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de ani care au 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absolvit maxim 8 clase (gimnaziu)</w:t>
            </w:r>
          </w:p>
        </w:tc>
        <w:tc>
          <w:tcPr>
            <w:tcW w:w="2097" w:type="pct"/>
          </w:tcPr>
          <w:p w:rsidR="006B6F35" w:rsidRPr="00754D8F" w:rsidRDefault="00351FFE" w:rsidP="00DE3626">
            <w:pPr>
              <w:spacing w:before="60" w:after="60"/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</w:pP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Se va calcula procentul persoanelor de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15 -64 de ani care a absolvit maxim 8 clase (gimnaziu) din totalul </w:t>
            </w:r>
            <w:r w:rsidR="00DE3626"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populației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</w:t>
            </w:r>
            <w:r w:rsidR="00DE3626"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la nivel de sector de recensământ/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din zona identificată</w:t>
            </w:r>
          </w:p>
        </w:tc>
      </w:tr>
      <w:tr w:rsidR="00351FFE" w:rsidRPr="009519AF" w:rsidTr="00F96BA9">
        <w:trPr>
          <w:trHeight w:val="1122"/>
        </w:trPr>
        <w:tc>
          <w:tcPr>
            <w:tcW w:w="690" w:type="pct"/>
            <w:vMerge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213" w:type="pct"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Proporția persoanelor cu dizabilități, boli cronice sau alte afecțiuni care le limitează activitățile zilnice</w:t>
            </w:r>
          </w:p>
        </w:tc>
        <w:tc>
          <w:tcPr>
            <w:tcW w:w="2097" w:type="pct"/>
          </w:tcPr>
          <w:p w:rsidR="00351FFE" w:rsidRPr="00754D8F" w:rsidRDefault="00351FFE" w:rsidP="00351FFE">
            <w:pPr>
              <w:spacing w:before="60" w:after="60"/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</w:pP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Se va calcula procentul persoanelor cu dizabilități, boli cronice sau alte afecțiuni care le limitează activitățile zilnice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din totalul populatiei din zona identificată</w:t>
            </w:r>
          </w:p>
        </w:tc>
      </w:tr>
      <w:tr w:rsidR="00351FFE" w:rsidRPr="009519AF" w:rsidTr="00CF3BE9">
        <w:trPr>
          <w:trHeight w:val="713"/>
        </w:trPr>
        <w:tc>
          <w:tcPr>
            <w:tcW w:w="690" w:type="pct"/>
            <w:vMerge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213" w:type="pct"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Proporția copiilor</w:t>
            </w:r>
            <w:r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și tinerilor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(0-17 ani) din populația totală</w:t>
            </w:r>
          </w:p>
        </w:tc>
        <w:tc>
          <w:tcPr>
            <w:tcW w:w="2097" w:type="pct"/>
          </w:tcPr>
          <w:p w:rsidR="00351FFE" w:rsidRPr="00754D8F" w:rsidRDefault="001803C9" w:rsidP="001803C9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Se va calcula procentul copiilor și tinerilor (0-17 ani) din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totalul populatiei din zona identificată</w:t>
            </w:r>
          </w:p>
        </w:tc>
      </w:tr>
      <w:tr w:rsidR="00351FFE" w:rsidRPr="009519AF" w:rsidTr="00CF3BE9">
        <w:trPr>
          <w:trHeight w:val="1772"/>
        </w:trPr>
        <w:tc>
          <w:tcPr>
            <w:tcW w:w="690" w:type="pct"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b/>
                <w:color w:val="17365D" w:themeColor="text2" w:themeShade="BF"/>
                <w:sz w:val="22"/>
                <w:szCs w:val="22"/>
                <w:lang w:val="ro-RO"/>
              </w:rPr>
              <w:t>Ocuparea forței de muncă</w:t>
            </w:r>
          </w:p>
        </w:tc>
        <w:tc>
          <w:tcPr>
            <w:tcW w:w="2213" w:type="pct"/>
          </w:tcPr>
          <w:p w:rsidR="00351FFE" w:rsidRPr="009519AF" w:rsidRDefault="00731E27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Proporția persoanelor de 16</w:t>
            </w:r>
            <w:r w:rsidR="00351FFE"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-64 ani care nu sunt încadrate pe piața formală a muncii (salariați cu contract de muncă sau lucrează oficial pe cont propriu, cu sau fără angajați - patron sau administrator de firmă, PFA, AF, întreprindere individuală, liber profesionist)  și nici nu urmează o formă de învățământ</w:t>
            </w:r>
          </w:p>
        </w:tc>
        <w:tc>
          <w:tcPr>
            <w:tcW w:w="2097" w:type="pct"/>
          </w:tcPr>
          <w:p w:rsidR="00351FFE" w:rsidRPr="00754D8F" w:rsidRDefault="001803C9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Se va cal</w:t>
            </w:r>
            <w:r w:rsidR="00731E27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cula procentul persoanelor de 16</w:t>
            </w: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-64 ani care nu sunt încadrate pe piața formală a muncii și nici nu urmează o formă de învățământ, din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totalul </w:t>
            </w:r>
            <w:r w:rsidR="00DE3626"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populației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</w:t>
            </w:r>
            <w:r w:rsidR="00DE3626"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la nivel de sector de recensământ/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din zona identificată</w:t>
            </w:r>
          </w:p>
        </w:tc>
      </w:tr>
      <w:tr w:rsidR="00351FFE" w:rsidRPr="009519AF" w:rsidTr="00CF3BE9">
        <w:tc>
          <w:tcPr>
            <w:tcW w:w="690" w:type="pct"/>
            <w:vMerge w:val="restart"/>
          </w:tcPr>
          <w:p w:rsidR="00351FFE" w:rsidRPr="00CF3BE9" w:rsidRDefault="00CF3BE9" w:rsidP="009519AF">
            <w:pPr>
              <w:spacing w:before="60" w:after="60"/>
              <w:rPr>
                <w:rFonts w:ascii="Calibri" w:hAnsi="Calibri" w:cs="font202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CF3BE9">
              <w:rPr>
                <w:rFonts w:ascii="Calibri" w:hAnsi="Calibri" w:cs="font202"/>
                <w:b/>
                <w:color w:val="17365D" w:themeColor="text2" w:themeShade="BF"/>
                <w:sz w:val="22"/>
                <w:szCs w:val="22"/>
                <w:lang w:val="ro-RO"/>
              </w:rPr>
              <w:t>Locuire</w:t>
            </w:r>
          </w:p>
        </w:tc>
        <w:tc>
          <w:tcPr>
            <w:tcW w:w="2213" w:type="pct"/>
          </w:tcPr>
          <w:p w:rsidR="00532AAA" w:rsidRDefault="00351FFE" w:rsidP="009519AF">
            <w:pPr>
              <w:spacing w:before="60" w:after="60"/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Proporția locuințelor supraaglomerate </w:t>
            </w:r>
          </w:p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(&lt; 15,33 m2 pe persoană)</w:t>
            </w:r>
          </w:p>
        </w:tc>
        <w:tc>
          <w:tcPr>
            <w:tcW w:w="2097" w:type="pct"/>
          </w:tcPr>
          <w:p w:rsidR="00351FFE" w:rsidRPr="009519AF" w:rsidRDefault="001803C9" w:rsidP="001803C9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351FFE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Se va calcula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procentul 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locuințelor 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supraaglomerate 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din </w:t>
            </w:r>
            <w:r w:rsidRPr="00351FFE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totalul </w:t>
            </w:r>
            <w:r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locuintelor existente î</w:t>
            </w:r>
            <w:r w:rsidRPr="00351FFE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n zona identificată</w:t>
            </w:r>
          </w:p>
        </w:tc>
      </w:tr>
      <w:tr w:rsidR="00351FFE" w:rsidRPr="009519AF" w:rsidTr="00CF3BE9">
        <w:tc>
          <w:tcPr>
            <w:tcW w:w="690" w:type="pct"/>
            <w:vMerge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213" w:type="pct"/>
          </w:tcPr>
          <w:p w:rsidR="00351FFE" w:rsidRPr="009519AF" w:rsidRDefault="00351FFE" w:rsidP="001803C9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Nesiguranță locativă: proporția </w:t>
            </w:r>
            <w:r w:rsidR="001803C9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locuințelor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ce nu </w:t>
            </w:r>
            <w:r w:rsidR="001803C9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sunt 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dețin</w:t>
            </w:r>
            <w:r w:rsidR="001803C9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ute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în proprietate personală</w:t>
            </w:r>
          </w:p>
        </w:tc>
        <w:tc>
          <w:tcPr>
            <w:tcW w:w="2097" w:type="pct"/>
          </w:tcPr>
          <w:p w:rsidR="00351FFE" w:rsidRPr="009519AF" w:rsidRDefault="001803C9" w:rsidP="001803C9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351FFE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Se va calcula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procentul locuințelor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ce nu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sunt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dețin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ute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în proprietate personală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din </w:t>
            </w:r>
            <w:r w:rsidRPr="00351FFE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totalul </w:t>
            </w:r>
            <w:r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locuintelor existente î</w:t>
            </w:r>
            <w:r w:rsidRPr="00351FFE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n zona identificată</w:t>
            </w:r>
          </w:p>
        </w:tc>
      </w:tr>
    </w:tbl>
    <w:p w:rsidR="00CF3BE9" w:rsidRPr="00CF3BE9" w:rsidRDefault="00CF3BE9" w:rsidP="00CF3BE9">
      <w:pPr>
        <w:spacing w:after="120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>În raport cu pragurile minimale din Tabelul 1, comunitatea este</w:t>
      </w:r>
      <w:r w:rsidRPr="00CF3BE9">
        <w:rPr>
          <w:rFonts w:ascii="Calibri" w:eastAsiaTheme="minorHAnsi" w:hAnsi="Calibri" w:cstheme="minorBidi"/>
          <w:color w:val="17365D" w:themeColor="text2" w:themeShade="BF"/>
          <w:sz w:val="24"/>
          <w:lang w:val="ro-RO" w:eastAsia="en-US"/>
        </w:rPr>
        <w:t xml:space="preserve"> validată ca marginalizată 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dacă </w:t>
      </w:r>
      <w:r w:rsidRPr="00CF3BE9">
        <w:rPr>
          <w:rFonts w:ascii="Calibri" w:eastAsiaTheme="minorHAnsi" w:hAnsi="Calibri" w:cs="font202"/>
          <w:b/>
          <w:color w:val="17365D" w:themeColor="text2" w:themeShade="BF"/>
          <w:sz w:val="24"/>
          <w:lang w:val="ro-RO" w:eastAsia="en-US"/>
        </w:rPr>
        <w:t>îndeplinește simultan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 următoarele trei condiții: </w:t>
      </w:r>
    </w:p>
    <w:p w:rsidR="00CF3BE9" w:rsidRPr="00CF3BE9" w:rsidRDefault="00CF3BE9" w:rsidP="00CF3BE9">
      <w:pPr>
        <w:spacing w:after="120"/>
        <w:ind w:left="708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(1) are un nivel scăzut de capital uman; </w:t>
      </w:r>
    </w:p>
    <w:p w:rsidR="00CF3BE9" w:rsidRPr="00CF3BE9" w:rsidRDefault="00CF3BE9" w:rsidP="00CF3BE9">
      <w:pPr>
        <w:spacing w:after="120"/>
        <w:ind w:left="708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(2) are un nivel scăzut de ocupare în sectorul formal; </w:t>
      </w:r>
    </w:p>
    <w:p w:rsidR="00CF3BE9" w:rsidRPr="00CF3BE9" w:rsidRDefault="00CF3BE9" w:rsidP="00CF3BE9">
      <w:pPr>
        <w:spacing w:after="120"/>
        <w:ind w:left="708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(3) are condiții de locuire precară, </w:t>
      </w:r>
    </w:p>
    <w:p w:rsidR="00CF3BE9" w:rsidRPr="00CF3BE9" w:rsidRDefault="00CF3BE9" w:rsidP="00CF3BE9">
      <w:pPr>
        <w:spacing w:after="120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>unde:</w:t>
      </w:r>
    </w:p>
    <w:p w:rsidR="00CF3BE9" w:rsidRPr="00CF3BE9" w:rsidRDefault="00CF3BE9" w:rsidP="00CF3BE9">
      <w:pPr>
        <w:numPr>
          <w:ilvl w:val="0"/>
          <w:numId w:val="3"/>
        </w:numPr>
        <w:spacing w:before="0" w:after="120" w:line="276" w:lineRule="auto"/>
        <w:jc w:val="left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b/>
          <w:color w:val="17365D" w:themeColor="text2" w:themeShade="BF"/>
          <w:sz w:val="24"/>
          <w:lang w:val="ro-RO" w:eastAsia="en-US"/>
        </w:rPr>
        <w:t>o zonă/ comunitate are un nivel scăzut de capital uman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 dacă oricare doi din cei trei indicatori corespunzători din tabelul 1 au valori ce depășesc pragul minimal aferent.</w:t>
      </w:r>
    </w:p>
    <w:p w:rsidR="00CF3BE9" w:rsidRPr="00CF3BE9" w:rsidRDefault="00CF3BE9" w:rsidP="00CF3BE9">
      <w:pPr>
        <w:numPr>
          <w:ilvl w:val="0"/>
          <w:numId w:val="3"/>
        </w:numPr>
        <w:spacing w:before="0" w:after="120" w:line="276" w:lineRule="auto"/>
        <w:jc w:val="left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o </w:t>
      </w:r>
      <w:r w:rsidRPr="00CF3BE9">
        <w:rPr>
          <w:rFonts w:ascii="Calibri" w:eastAsiaTheme="minorHAnsi" w:hAnsi="Calibri" w:cs="font202"/>
          <w:b/>
          <w:color w:val="17365D" w:themeColor="text2" w:themeShade="BF"/>
          <w:sz w:val="24"/>
          <w:lang w:val="ro-RO" w:eastAsia="en-US"/>
        </w:rPr>
        <w:t>zonă/ comunitate are un nivel scăzut de ocupare a forței de muncă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 în sectorul formal dacă indicatorul corespunzător din tabelul 1 are valori de peste 22,5% (pragul minimal).</w:t>
      </w:r>
    </w:p>
    <w:p w:rsidR="00CF3BE9" w:rsidRPr="00CF3BE9" w:rsidRDefault="00CF3BE9" w:rsidP="00CF3BE9">
      <w:pPr>
        <w:numPr>
          <w:ilvl w:val="0"/>
          <w:numId w:val="3"/>
        </w:numPr>
        <w:spacing w:before="0" w:after="120" w:line="276" w:lineRule="auto"/>
        <w:jc w:val="left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o </w:t>
      </w:r>
      <w:r w:rsidRPr="00CF3BE9">
        <w:rPr>
          <w:rFonts w:ascii="Calibri" w:eastAsiaTheme="minorHAnsi" w:hAnsi="Calibri" w:cs="font202"/>
          <w:b/>
          <w:color w:val="17365D" w:themeColor="text2" w:themeShade="BF"/>
          <w:sz w:val="24"/>
          <w:lang w:val="ro-RO" w:eastAsia="en-US"/>
        </w:rPr>
        <w:t>zonă/ comunitate are condiții de locuire precară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 dacă cel puțin unul dintre indicatorii din tabelul 1 au valori ce depășesc pragul minimal aferent.</w:t>
      </w:r>
    </w:p>
    <w:p w:rsidR="00CF3BE9" w:rsidRDefault="00CF3BE9">
      <w:pPr>
        <w:spacing w:before="0" w:after="200" w:line="276" w:lineRule="auto"/>
        <w:jc w:val="left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br w:type="page"/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lastRenderedPageBreak/>
        <w:t>Denumirea localității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...................................................................................... 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Județul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</w:t>
      </w:r>
    </w:p>
    <w:p w:rsidR="00C70B07" w:rsidRPr="00026A4D" w:rsidRDefault="00C70B07" w:rsidP="00C70B07">
      <w:pPr>
        <w:jc w:val="center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jc w:val="center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Comunități marginalizate</w:t>
      </w:r>
    </w:p>
    <w:p w:rsidR="00C70B07" w:rsidRPr="00026A4D" w:rsidRDefault="00C70B07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- Fișă zonă marginalizată – </w:t>
      </w:r>
    </w:p>
    <w:p w:rsidR="00C70B07" w:rsidRDefault="00C70B07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Zona marginalizată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|___|</w:t>
      </w: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(</w:t>
      </w:r>
      <w:r w:rsidRPr="00026A4D">
        <w:rPr>
          <w:rFonts w:ascii="Calibri" w:hAnsi="Calibri" w:cs="Segoe UI"/>
          <w:i/>
          <w:color w:val="17365D" w:themeColor="text2" w:themeShade="BF"/>
          <w:sz w:val="22"/>
          <w:szCs w:val="22"/>
          <w:lang w:val="ro-RO"/>
        </w:rPr>
        <w:t xml:space="preserve">notată pe hartă și în tabelul Q3 din Fișă comună cu codul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|___|)</w:t>
      </w:r>
    </w:p>
    <w:p w:rsidR="00C53CD6" w:rsidRPr="00C53CD6" w:rsidRDefault="00C53CD6" w:rsidP="00C53CD6">
      <w:pPr>
        <w:spacing w:before="240" w:after="120"/>
        <w:jc w:val="center"/>
        <w:rPr>
          <w:rFonts w:ascii="Calibri" w:hAnsi="Calibri"/>
          <w:i/>
          <w:color w:val="17365D" w:themeColor="text2" w:themeShade="BF"/>
          <w:sz w:val="22"/>
          <w:szCs w:val="22"/>
          <w:u w:val="single"/>
          <w:lang w:val="ro-RO"/>
        </w:rPr>
      </w:pPr>
      <w:r w:rsidRPr="00C53CD6">
        <w:rPr>
          <w:rFonts w:ascii="Calibri" w:hAnsi="Calibri" w:cs="Segoe UI"/>
          <w:i/>
          <w:color w:val="17365D" w:themeColor="text2" w:themeShade="BF"/>
          <w:sz w:val="22"/>
          <w:szCs w:val="22"/>
          <w:u w:val="single"/>
          <w:lang w:val="ro-RO"/>
        </w:rPr>
        <w:t>(Pentru fiecare zonă se va completa câte o Fișă zonă marginalizată.)</w:t>
      </w:r>
    </w:p>
    <w:p w:rsidR="00C53CD6" w:rsidRPr="00026A4D" w:rsidRDefault="00C53CD6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A. Reprezentanți autoritate locală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6"/>
        <w:gridCol w:w="8020"/>
      </w:tblGrid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Nume zonă sau denumire recunoscută la nivel local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Numele satului/satelor/ orasului de care aparține zona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Delimitarea zonei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Numele străzilor sau reperele care o delimitează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Tip zonă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comunitate de romi (indiferent de etnia declarată la recensământ)</w:t>
            </w:r>
            <w:r w:rsidR="00A04902"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 (% romi din totalul populației din zona marginalizată)</w:t>
            </w:r>
          </w:p>
          <w:p w:rsidR="00C70B07" w:rsidRPr="00026A4D" w:rsidRDefault="00A04902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</w:t>
            </w:r>
            <w:r w:rsidR="00C70B07"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 alt tip și anume…………………………………………………….............................................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Istoricul zonei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Din ce an există această zonă marginalizată?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1. Înainte de 1990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2. După 1990, aproximativ anul |___|___||___|___|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Cum s-a format comunitatea și cum a ajuns în situația de astăzi?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în care se află comunitatea este: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intravilan, în centrul satului/ orașului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intravilan, la periferia satului/ orașului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3. extravilan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  <w:t>Pentru codul 2 sau 3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lastRenderedPageBreak/>
              <w:t>Aproximativ care este distanța de la zonă până la ...?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lastRenderedPageBreak/>
              <w:t xml:space="preserve">a. primărie     |___|___| , |___|___| km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sau       |___|___|___| min de mers pe jos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lastRenderedPageBreak/>
              <w:t xml:space="preserve">b. școală        |___|___| , |___|___| km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sau       |___|___|___| min de mers pe jos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c. dispensar   |___|___| , |___|___| km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sau       |___|___|___| min de mers pe jos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d. cel mai apropiat magazin alimentar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 xml:space="preserve">        |___|___| , |___|___|km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sau       |___|___|___| min de mers pe jos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  <w:lastRenderedPageBreak/>
              <w:t>Pentru codul 2 sau 3</w:t>
            </w:r>
          </w:p>
          <w:p w:rsidR="00C70B07" w:rsidRPr="00026A4D" w:rsidRDefault="00C70B07" w:rsidP="00535A06">
            <w:pPr>
              <w:autoSpaceDE w:val="0"/>
              <w:autoSpaceDN w:val="0"/>
              <w:adjustRightInd w:val="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Din ce este făcut drumul care leagă zona de sat/ oraş?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1. Pământ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4. Amestecat, peste 50% pământ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2. Pietriș 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5. Amestecat, peste 50% pietriș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3. Asfalt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6. Amestecat, peste 50% asfalt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autoSpaceDE w:val="0"/>
              <w:autoSpaceDN w:val="0"/>
              <w:adjustRightInd w:val="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Dar, în zonă, ce fel de drumuri se întâlnesc cel mai des?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de pământ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2. pietruite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3. asfaltate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Bariere geografice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Există bariere geografice (obstacole fizice naturale/ construite de om sau de altă natură) care împiedică locuitorii zonei marginalizate să ajungă pe cel mai scurt drum în centrul comunei/ separă zona de restul comunei?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       2. Nu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Care sunt aceste bariere? Râu, cale ferată, gard, râpă, deal, vale, pădure, groapă de gunoi, stație de epurare etc.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Populația zonei marginalizate:</w:t>
            </w:r>
          </w:p>
        </w:tc>
        <w:tc>
          <w:tcPr>
            <w:tcW w:w="6109" w:type="dxa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de locuitori</w:t>
            </w:r>
          </w:p>
        </w:tc>
        <w:tc>
          <w:tcPr>
            <w:tcW w:w="6109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de gospodării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persoane fără acte de identitate (CNP)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lastRenderedPageBreak/>
              <w:t xml:space="preserve">Populația de etnie romă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|___|___|___|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Profilul populației din zonă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Populație se mută des? 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Sunt mai mulți tineri sau mai mulți vârstnici? 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Există mulți copii în zonă?.................................................................................................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Veniturile populației din zonă: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Cu ce se ocupă oamenii din zonă? 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Care sunt principalele surse de venit?..........................................................................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Beneficii sociale acordate populației din zona marginalizată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  <w:t>(dosare în plată în mai 2015 sau în iarna 2014)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|___|___|___| Număr beneficiari de VMG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 Număr beneficiari de ASF (alocații de susținere și indemnizații familiale)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|___|___|___| Număr beneficiari de ajutoare pentru încălzirea locuinței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|___|___|___| Număr dosare acordare de ajutoare persoanelor cu nevoi speciale, inclusiv persoane cu </w:t>
            </w:r>
            <w:r w:rsidR="00A04902"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dizabilități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 Număr dosare privind protecția copilului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Relațiile comunitare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Cum se raportează localnicii comunei la rezidenții acestei zone? Se poartă la fel ca și cu ceilalți? Îi evită? Nu au încredere în ei?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Există un lider formal sau informal în comunitate? 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În zonă există probleme legate de criminalitate și ordine publică?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       2. Nu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Dacă Da, ce tip de infracționalitate predomină (furturi, certuri, scandaluri, beții, bătăi, violență domestică etc.)? </w:t>
            </w:r>
          </w:p>
        </w:tc>
      </w:tr>
      <w:tr w:rsidR="00C70B07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este în cea mai mare parte...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de blocuri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de case din cărămidă/ beton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3. case din chirpici/ paiantă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4. de locuințe improvizate (din cartoane, table etc.)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5. altă situație și anume ...................................................................................................</w:t>
            </w:r>
          </w:p>
        </w:tc>
      </w:tr>
    </w:tbl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1"/>
        <w:gridCol w:w="43"/>
        <w:gridCol w:w="7812"/>
      </w:tblGrid>
      <w:tr w:rsidR="00312F55" w:rsidRPr="00026A4D" w:rsidTr="00535A06">
        <w:tc>
          <w:tcPr>
            <w:tcW w:w="2917" w:type="dxa"/>
            <w:gridSpan w:val="2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Locuințe:</w:t>
            </w:r>
          </w:p>
        </w:tc>
        <w:tc>
          <w:tcPr>
            <w:tcW w:w="6109" w:type="dxa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  <w:gridSpan w:val="2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lastRenderedPageBreak/>
              <w:t>Număr total de locuințe în zonă, din care:</w:t>
            </w:r>
          </w:p>
        </w:tc>
        <w:tc>
          <w:tcPr>
            <w:tcW w:w="6109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|___|___|___|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- în proprietate privată     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- în proprietatea primăriei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 locuințe goale și |___|___|___| închiriate rezidenților din zonă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  <w:t>Dacă există locuințe în proprietatea primăriei închiriate populației,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În ultimii 5 ani, au existat cazuri de familii care au fost evacuate din locuințe? Pentru ce motiv?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Forma de proprietate asupra locuinței care predomină în zonă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Care este forma de proprietate a terenului cel mai des întâlnită în comunitatea marginalizată (proprietate personală sau a unei rude, închiriat de la primărie, închiriat de la o persoană/firmă, ocupat fără orice formă juridică, concesionat de la primărie, persoană sau firmă privată)?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gospodării care nu au acte de proprietate asupra locuinței/terenului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În ce stare sunt locuințele din zonă?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1. oricând ar putea să se dărâme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 xml:space="preserve">2. deteriorate, ar necesita consolidare 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3. rezistente, dar neîngrijite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4. rezistente și îngrijite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Aglomerare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În zonă, locuințele sunt supraaglomerate? 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  <w:gridSpan w:val="2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Sistemul de alimentare cu apă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Număr locuințe cu ...</w:t>
            </w:r>
          </w:p>
        </w:tc>
        <w:tc>
          <w:tcPr>
            <w:tcW w:w="6109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... apă curentă în locuință din rețea publică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... apă curentă în locuință din sistem propriu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 ... apă curentă în afara locuinței din rețea publică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... apă curentă în afara locuinței din sistem propriu 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Sistemul de canalizare 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Număr de locuințe conectate la rețeaua publică de canalizare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 Număr de locuințe conectate la un sistem propriu de canalizare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Baie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Număr locuințe cu baie proprie în locuință 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Energie electrică 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Număr locuințe conectate la sistemul de energie electrică 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lastRenderedPageBreak/>
              <w:t>Iluminat public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În zonă există iluminat public?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       2. Nu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Ridicare gunoi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Zona are acces la serviciile de ridicare și transport a gunoiului menajer?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       2. Nu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Riscuri de mediu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Zona este inundabilă? Dacă da, în ultimii 5 ani s-a produs o inundație sau viitură?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Comunitatea se află în apropierea unei gropi/ depozit de gunoi? Se acumulează gunoi menajer și deșeuri de altă natură în jurul </w:t>
            </w:r>
            <w:r w:rsidR="0065303F"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gospodăriilor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Comunitatea se află într-o zonă cu alunecări de teren sau orice alte riscuri de mediu?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878" w:type="dxa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Principalele probleme din zonă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PB1.</w:t>
            </w:r>
          </w:p>
        </w:tc>
      </w:tr>
      <w:tr w:rsidR="00312F55" w:rsidRPr="00026A4D" w:rsidTr="00535A06">
        <w:tc>
          <w:tcPr>
            <w:tcW w:w="2878" w:type="dxa"/>
            <w:tcBorders>
              <w:top w:val="nil"/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PB2.</w:t>
            </w:r>
          </w:p>
        </w:tc>
      </w:tr>
      <w:tr w:rsidR="00312F55" w:rsidRPr="00026A4D" w:rsidTr="00535A06">
        <w:tc>
          <w:tcPr>
            <w:tcW w:w="2878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PB3.</w:t>
            </w:r>
          </w:p>
        </w:tc>
      </w:tr>
      <w:tr w:rsidR="00C70B07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Intervenții în zonă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În ultimii 5 ani, cum s-au implicat autoritățile locale în rezolvarea acestor probleme?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Dar vreo altă organizație guvernamentală sau neguvernamentală?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</w:t>
            </w:r>
          </w:p>
        </w:tc>
      </w:tr>
    </w:tbl>
    <w:p w:rsidR="00C70B07" w:rsidRPr="00026A4D" w:rsidRDefault="00C70B07" w:rsidP="00C70B07">
      <w:pPr>
        <w:spacing w:before="240"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/>
          <w:color w:val="17365D" w:themeColor="text2" w:themeShade="BF"/>
          <w:sz w:val="22"/>
          <w:szCs w:val="22"/>
          <w:lang w:val="ro-RO"/>
        </w:rPr>
        <w:br w:type="page"/>
      </w: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lastRenderedPageBreak/>
        <w:t>B. Reprezentanți comunitate marginalizată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Discuție cu locuitorii zonei marginalizate pe următoarele teme: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Istoricul zonei 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De când există această zonă, cine locuiește aici (tineri, bătrâni, copii), de cât timp locuiesc aici etc.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Locuire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Forma de proprietate asupra locuinței/ terenului 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Starea locuințelor 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Condiții de locuire, aglomerare etc. 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Infrastructură (străzi, apă, canalizare, energie electrică)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Străzi 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Apă   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Canalizare...................................................................................................................................................................................................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Energie electrică 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Ocupare și obținerea veniturilor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</w:t>
      </w:r>
    </w:p>
    <w:p w:rsidR="00C70B07" w:rsidRPr="00026A4D" w:rsidRDefault="00A04902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Surse de trai formale / 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informale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</w:t>
      </w:r>
    </w:p>
    <w:p w:rsidR="00A04902" w:rsidRPr="00026A4D" w:rsidRDefault="00A04902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lastRenderedPageBreak/>
        <w:t xml:space="preserve">      Pensii sau alte beneficii sociale </w:t>
      </w:r>
    </w:p>
    <w:p w:rsidR="00A04902" w:rsidRPr="00026A4D" w:rsidRDefault="00A04902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</w:t>
      </w:r>
    </w:p>
    <w:p w:rsidR="00A04902" w:rsidRPr="00026A4D" w:rsidRDefault="00C70B07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De ce nu găsesc de lucru? </w:t>
      </w:r>
    </w:p>
    <w:p w:rsidR="00A04902" w:rsidRPr="00026A4D" w:rsidRDefault="00A04902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A04902" w:rsidRPr="00026A4D" w:rsidRDefault="00A04902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Accesul la servicii publice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Iluminat public  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Transport public 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Școală 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Grădiniță 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Farmacie 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Dispensar 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Magazine 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426" w:hanging="142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Serviciile de ridicare și transport a gunoiului menajer 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Criminalitate și ordine publică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lastRenderedPageBreak/>
        <w:t xml:space="preserve">       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Relații comunitare (cum interacționează cu ceilalți locuitori din comună, dacă se simt izolați, dacă ceilalți îi evită sau ocolesc zona lor)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f"/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C. Fișă de observație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Faceți o poză de ansamblu a zonei marginalizate.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Pe baza observației directe pe teren, completați în tabelul de mai jos, dacă există în zona marginalizată...?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992"/>
      </w:tblGrid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a. garduri rupte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b. acoperișuri de proastă calitate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c. multe case deteriorate 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d. mulți copii pe stradă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e. copii dezbrăcați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f. gunoaie/ mizerie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g. pături/ covoare pe garduri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h. drumuri în mare parte din pământ 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i. drumuri în mare parte pietruite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C70B07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j. drumuri în mare parte asfaltate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</w:tbl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AA1824" w:rsidRPr="00026A4D" w:rsidRDefault="00AA1824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312F55" w:rsidRPr="00026A4D" w:rsidRDefault="00312F55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sectPr w:rsidR="00312F55" w:rsidRPr="00026A4D" w:rsidSect="00026A4D">
      <w:pgSz w:w="12240" w:h="15840"/>
      <w:pgMar w:top="113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2A0" w:rsidRDefault="000F22A0">
      <w:pPr>
        <w:spacing w:before="0"/>
      </w:pPr>
      <w:r>
        <w:separator/>
      </w:r>
    </w:p>
  </w:endnote>
  <w:endnote w:type="continuationSeparator" w:id="0">
    <w:p w:rsidR="000F22A0" w:rsidRDefault="000F22A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font202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AA" w:rsidRDefault="00532AAA" w:rsidP="00535A06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532AAA" w:rsidRDefault="00532AAA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414908"/>
      <w:docPartObj>
        <w:docPartGallery w:val="Page Numbers (Bottom of Page)"/>
        <w:docPartUnique/>
      </w:docPartObj>
    </w:sdtPr>
    <w:sdtEndPr/>
    <w:sdtContent>
      <w:p w:rsidR="00532AAA" w:rsidRDefault="00532AAA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E27" w:rsidRPr="00731E27">
          <w:rPr>
            <w:noProof/>
            <w:lang w:val="ro-RO"/>
          </w:rPr>
          <w:t>4</w:t>
        </w:r>
        <w:r>
          <w:fldChar w:fldCharType="end"/>
        </w:r>
      </w:p>
    </w:sdtContent>
  </w:sdt>
  <w:p w:rsidR="00532AAA" w:rsidRDefault="00532AAA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AA" w:rsidRDefault="00532AAA">
    <w:pPr>
      <w:pStyle w:val="Subsol"/>
      <w:jc w:val="center"/>
    </w:pPr>
  </w:p>
  <w:p w:rsidR="00532AAA" w:rsidRDefault="00532AAA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2A0" w:rsidRDefault="000F22A0">
      <w:pPr>
        <w:spacing w:before="0"/>
      </w:pPr>
      <w:r>
        <w:separator/>
      </w:r>
    </w:p>
  </w:footnote>
  <w:footnote w:type="continuationSeparator" w:id="0">
    <w:p w:rsidR="000F22A0" w:rsidRDefault="000F22A0">
      <w:pPr>
        <w:spacing w:before="0"/>
      </w:pPr>
      <w:r>
        <w:continuationSeparator/>
      </w:r>
    </w:p>
  </w:footnote>
  <w:footnote w:id="1">
    <w:p w:rsidR="00532AAA" w:rsidRPr="00533A09" w:rsidRDefault="00532AAA">
      <w:pPr>
        <w:pStyle w:val="Textnotdesubsol"/>
        <w:rPr>
          <w:rFonts w:ascii="Calibri" w:hAnsi="Calibri"/>
          <w:sz w:val="18"/>
          <w:szCs w:val="18"/>
          <w:lang w:val="ro-RO"/>
        </w:rPr>
      </w:pPr>
      <w:r w:rsidRPr="00533A09">
        <w:rPr>
          <w:rStyle w:val="Referinnotdesubsol"/>
          <w:rFonts w:ascii="Calibri" w:hAnsi="Calibri"/>
          <w:sz w:val="18"/>
          <w:szCs w:val="18"/>
        </w:rPr>
        <w:footnoteRef/>
      </w:r>
      <w:r w:rsidRPr="00533A09">
        <w:rPr>
          <w:rFonts w:ascii="Calibri" w:hAnsi="Calibri"/>
          <w:sz w:val="18"/>
          <w:szCs w:val="18"/>
        </w:rPr>
        <w:t xml:space="preserve"> </w:t>
      </w:r>
      <w:r w:rsidRPr="00533A09">
        <w:rPr>
          <w:rFonts w:ascii="Calibri" w:hAnsi="Calibri"/>
          <w:color w:val="17365D" w:themeColor="text2" w:themeShade="BF"/>
          <w:sz w:val="18"/>
          <w:szCs w:val="18"/>
          <w:lang w:val="ro-RO"/>
        </w:rPr>
        <w:t xml:space="preserve">Preluat din </w:t>
      </w:r>
      <w:r w:rsidRPr="00533A09">
        <w:rPr>
          <w:rFonts w:ascii="Calibri" w:hAnsi="Calibri"/>
          <w:i/>
          <w:color w:val="17365D" w:themeColor="text2" w:themeShade="BF"/>
          <w:sz w:val="18"/>
          <w:szCs w:val="18"/>
          <w:lang w:val="ro-RO"/>
        </w:rPr>
        <w:t>Atlas al</w:t>
      </w:r>
      <w:r w:rsidRPr="00533A09">
        <w:rPr>
          <w:rFonts w:ascii="Calibri" w:hAnsi="Calibri"/>
          <w:color w:val="17365D" w:themeColor="text2" w:themeShade="BF"/>
          <w:sz w:val="18"/>
          <w:szCs w:val="18"/>
          <w:lang w:val="ro-RO"/>
        </w:rPr>
        <w:t xml:space="preserve"> </w:t>
      </w:r>
      <w:r w:rsidRPr="00533A09">
        <w:rPr>
          <w:rFonts w:ascii="Calibri" w:hAnsi="Calibri"/>
          <w:i/>
          <w:color w:val="17365D" w:themeColor="text2" w:themeShade="BF"/>
          <w:sz w:val="18"/>
          <w:szCs w:val="18"/>
          <w:lang w:val="ro-RO"/>
        </w:rPr>
        <w:t>zonelor rurale marginalizate şi al dezvoltării umane locale în România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14650"/>
    <w:multiLevelType w:val="hybridMultilevel"/>
    <w:tmpl w:val="56BCECA4"/>
    <w:styleLink w:val="ImportedStyle3"/>
    <w:lvl w:ilvl="0" w:tplc="81147C48">
      <w:start w:val="1"/>
      <w:numFmt w:val="decimal"/>
      <w:pStyle w:val="Titlu2"/>
      <w:lvlText w:val="%1.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44781D"/>
    <w:multiLevelType w:val="hybridMultilevel"/>
    <w:tmpl w:val="59A6C64A"/>
    <w:lvl w:ilvl="0" w:tplc="BA7A7F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color w:val="2E74B5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277C23"/>
    <w:multiLevelType w:val="hybridMultilevel"/>
    <w:tmpl w:val="CDA023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B07"/>
    <w:rsid w:val="00026A4D"/>
    <w:rsid w:val="000F22A0"/>
    <w:rsid w:val="001005BA"/>
    <w:rsid w:val="001115B4"/>
    <w:rsid w:val="00162F25"/>
    <w:rsid w:val="001803C9"/>
    <w:rsid w:val="001B6D11"/>
    <w:rsid w:val="001E6C3A"/>
    <w:rsid w:val="0023291E"/>
    <w:rsid w:val="00285608"/>
    <w:rsid w:val="00295DBD"/>
    <w:rsid w:val="002C3357"/>
    <w:rsid w:val="002D79A6"/>
    <w:rsid w:val="00312F55"/>
    <w:rsid w:val="00351FFE"/>
    <w:rsid w:val="003B11DD"/>
    <w:rsid w:val="003B3CE1"/>
    <w:rsid w:val="003D3490"/>
    <w:rsid w:val="00500DC8"/>
    <w:rsid w:val="005133AE"/>
    <w:rsid w:val="00532AAA"/>
    <w:rsid w:val="00533A09"/>
    <w:rsid w:val="00535A06"/>
    <w:rsid w:val="00562868"/>
    <w:rsid w:val="0057480C"/>
    <w:rsid w:val="00581E90"/>
    <w:rsid w:val="00585ABC"/>
    <w:rsid w:val="005A5721"/>
    <w:rsid w:val="0065303F"/>
    <w:rsid w:val="00695171"/>
    <w:rsid w:val="006B6F35"/>
    <w:rsid w:val="006C699B"/>
    <w:rsid w:val="00731E27"/>
    <w:rsid w:val="00754D8F"/>
    <w:rsid w:val="00785E04"/>
    <w:rsid w:val="007A5E54"/>
    <w:rsid w:val="00855B4C"/>
    <w:rsid w:val="0087640C"/>
    <w:rsid w:val="008B2802"/>
    <w:rsid w:val="008B7E5B"/>
    <w:rsid w:val="008B7EE0"/>
    <w:rsid w:val="008F27F9"/>
    <w:rsid w:val="009519AF"/>
    <w:rsid w:val="009C74DD"/>
    <w:rsid w:val="00A04902"/>
    <w:rsid w:val="00A87843"/>
    <w:rsid w:val="00AA1824"/>
    <w:rsid w:val="00B14410"/>
    <w:rsid w:val="00B53B5C"/>
    <w:rsid w:val="00B76A8B"/>
    <w:rsid w:val="00BA52E2"/>
    <w:rsid w:val="00C1055A"/>
    <w:rsid w:val="00C53CD6"/>
    <w:rsid w:val="00C70B07"/>
    <w:rsid w:val="00C771FF"/>
    <w:rsid w:val="00CA4FAA"/>
    <w:rsid w:val="00CE6F37"/>
    <w:rsid w:val="00CF3BE9"/>
    <w:rsid w:val="00D60850"/>
    <w:rsid w:val="00D71EDD"/>
    <w:rsid w:val="00D754FC"/>
    <w:rsid w:val="00DA4B4C"/>
    <w:rsid w:val="00DB6BA3"/>
    <w:rsid w:val="00DE3626"/>
    <w:rsid w:val="00DF68AE"/>
    <w:rsid w:val="00E02972"/>
    <w:rsid w:val="00E342CB"/>
    <w:rsid w:val="00E37E9D"/>
    <w:rsid w:val="00E45EC3"/>
    <w:rsid w:val="00E54145"/>
    <w:rsid w:val="00EB7738"/>
    <w:rsid w:val="00F96BA9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B07"/>
    <w:pPr>
      <w:spacing w:before="120" w:after="0" w:line="240" w:lineRule="auto"/>
      <w:jc w:val="both"/>
    </w:pPr>
    <w:rPr>
      <w:rFonts w:ascii="Segoe UI" w:eastAsia="MS Mincho" w:hAnsi="Segoe UI" w:cs="Times New Roman"/>
      <w:sz w:val="20"/>
      <w:szCs w:val="24"/>
      <w:lang w:val="en-US" w:eastAsia="ja-JP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70B07"/>
    <w:pPr>
      <w:keepNext/>
      <w:numPr>
        <w:numId w:val="1"/>
      </w:numPr>
      <w:pBdr>
        <w:bottom w:val="single" w:sz="18" w:space="1" w:color="BFA554"/>
      </w:pBdr>
      <w:spacing w:before="240" w:after="120"/>
      <w:ind w:left="360"/>
      <w:jc w:val="left"/>
      <w:outlineLvl w:val="1"/>
    </w:pPr>
    <w:rPr>
      <w:rFonts w:ascii="Lucida Sans Unicode" w:hAnsi="Lucida Sans Unicode"/>
      <w:b/>
      <w:bCs/>
      <w:iCs/>
      <w:color w:val="17365D"/>
      <w:sz w:val="32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References,Numbered List Paragraph,Numbered Paragraph,Main numbered paragraph,List Paragraph1,Normal bullet 2,Outlines a.b.c.,Akapit z listą BS,List_Paragraph,Multilevel para_II,List Paragraph (numbered (a)),Numbered list"/>
    <w:basedOn w:val="Normal"/>
    <w:link w:val="ListparagrafCaracter"/>
    <w:uiPriority w:val="34"/>
    <w:qFormat/>
    <w:rsid w:val="0087640C"/>
    <w:pPr>
      <w:ind w:left="720"/>
      <w:contextualSpacing/>
    </w:pPr>
  </w:style>
  <w:style w:type="character" w:customStyle="1" w:styleId="Titlu2Caracter">
    <w:name w:val="Titlu 2 Caracter"/>
    <w:basedOn w:val="Fontdeparagrafimplicit"/>
    <w:link w:val="Titlu2"/>
    <w:uiPriority w:val="99"/>
    <w:rsid w:val="00C70B07"/>
    <w:rPr>
      <w:rFonts w:ascii="Lucida Sans Unicode" w:eastAsia="MS Mincho" w:hAnsi="Lucida Sans Unicode" w:cs="Times New Roman"/>
      <w:b/>
      <w:bCs/>
      <w:iCs/>
      <w:color w:val="17365D"/>
      <w:sz w:val="32"/>
      <w:szCs w:val="28"/>
      <w:lang w:val="en-US" w:eastAsia="ja-JP"/>
    </w:rPr>
  </w:style>
  <w:style w:type="paragraph" w:styleId="Subsol">
    <w:name w:val="footer"/>
    <w:basedOn w:val="Normal"/>
    <w:link w:val="SubsolCaracter"/>
    <w:uiPriority w:val="99"/>
    <w:rsid w:val="00C70B07"/>
    <w:pPr>
      <w:tabs>
        <w:tab w:val="center" w:pos="4680"/>
        <w:tab w:val="right" w:pos="9360"/>
      </w:tabs>
      <w:spacing w:before="0" w:line="276" w:lineRule="auto"/>
    </w:pPr>
    <w:rPr>
      <w:rFonts w:ascii="Calibri" w:eastAsia="Times New Roman" w:hAnsi="Calibri"/>
      <w:szCs w:val="20"/>
    </w:rPr>
  </w:style>
  <w:style w:type="character" w:customStyle="1" w:styleId="SubsolCaracter">
    <w:name w:val="Subsol Caracter"/>
    <w:basedOn w:val="Fontdeparagrafimplicit"/>
    <w:link w:val="Subsol"/>
    <w:uiPriority w:val="99"/>
    <w:rsid w:val="00C70B07"/>
    <w:rPr>
      <w:rFonts w:ascii="Calibri" w:eastAsia="Times New Roman" w:hAnsi="Calibri" w:cs="Times New Roman"/>
      <w:sz w:val="20"/>
      <w:szCs w:val="20"/>
      <w:lang w:val="en-US" w:eastAsia="ja-JP"/>
    </w:rPr>
  </w:style>
  <w:style w:type="table" w:styleId="GrilTabel">
    <w:name w:val="Table Grid"/>
    <w:basedOn w:val="TabelNormal"/>
    <w:uiPriority w:val="99"/>
    <w:rsid w:val="00C70B0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depagin">
    <w:name w:val="page number"/>
    <w:basedOn w:val="Fontdeparagrafimplicit"/>
    <w:uiPriority w:val="99"/>
    <w:rsid w:val="00C70B07"/>
    <w:rPr>
      <w:rFonts w:cs="Times New Roman"/>
    </w:rPr>
  </w:style>
  <w:style w:type="character" w:customStyle="1" w:styleId="ListparagrafCaracter">
    <w:name w:val="Listă paragraf Caracter"/>
    <w:aliases w:val="References Caracter,Numbered List Paragraph Caracter,Numbered Paragraph Caracter,Main numbered paragraph Caracter,List Paragraph1 Caracter,Normal bullet 2 Caracter,Outlines a.b.c. Caracter,Akapit z listą BS Caracter"/>
    <w:link w:val="Listparagraf"/>
    <w:uiPriority w:val="34"/>
    <w:locked/>
    <w:rsid w:val="00C70B07"/>
    <w:rPr>
      <w:rFonts w:cs="Times New Roman"/>
    </w:rPr>
  </w:style>
  <w:style w:type="numbering" w:customStyle="1" w:styleId="ImportedStyle3">
    <w:name w:val="Imported Style 3"/>
    <w:rsid w:val="00C70B07"/>
    <w:pPr>
      <w:numPr>
        <w:numId w:val="1"/>
      </w:numPr>
    </w:pPr>
  </w:style>
  <w:style w:type="paragraph" w:styleId="Textnotdesubsol">
    <w:name w:val="footnote text"/>
    <w:basedOn w:val="Normal"/>
    <w:link w:val="TextnotdesubsolCaracter"/>
    <w:uiPriority w:val="99"/>
    <w:unhideWhenUsed/>
    <w:rsid w:val="00312F55"/>
    <w:pPr>
      <w:spacing w:before="0"/>
    </w:pPr>
    <w:rPr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312F55"/>
    <w:rPr>
      <w:rFonts w:ascii="Segoe UI" w:eastAsia="MS Mincho" w:hAnsi="Segoe UI" w:cs="Times New Roman"/>
      <w:sz w:val="20"/>
      <w:szCs w:val="20"/>
      <w:lang w:val="en-US" w:eastAsia="ja-JP"/>
    </w:rPr>
  </w:style>
  <w:style w:type="character" w:styleId="Referinnotdesubsol">
    <w:name w:val="footnote reference"/>
    <w:basedOn w:val="Fontdeparagrafimplicit"/>
    <w:uiPriority w:val="99"/>
    <w:unhideWhenUsed/>
    <w:rsid w:val="00312F55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65303F"/>
    <w:pPr>
      <w:tabs>
        <w:tab w:val="center" w:pos="4536"/>
        <w:tab w:val="right" w:pos="9072"/>
      </w:tabs>
      <w:spacing w:before="0"/>
    </w:pPr>
  </w:style>
  <w:style w:type="character" w:customStyle="1" w:styleId="AntetCaracter">
    <w:name w:val="Antet Caracter"/>
    <w:basedOn w:val="Fontdeparagrafimplicit"/>
    <w:link w:val="Antet"/>
    <w:uiPriority w:val="99"/>
    <w:rsid w:val="0065303F"/>
    <w:rPr>
      <w:rFonts w:ascii="Segoe UI" w:eastAsia="MS Mincho" w:hAnsi="Segoe UI" w:cs="Times New Roman"/>
      <w:sz w:val="20"/>
      <w:szCs w:val="24"/>
      <w:lang w:val="en-US" w:eastAsia="ja-JP"/>
    </w:rPr>
  </w:style>
  <w:style w:type="paragraph" w:styleId="Corptext">
    <w:name w:val="Body Text"/>
    <w:basedOn w:val="Normal"/>
    <w:link w:val="CorptextCaracter"/>
    <w:uiPriority w:val="99"/>
    <w:unhideWhenUsed/>
    <w:rsid w:val="009519AF"/>
    <w:pPr>
      <w:spacing w:before="0" w:after="120" w:line="276" w:lineRule="auto"/>
      <w:jc w:val="left"/>
    </w:pPr>
    <w:rPr>
      <w:rFonts w:asciiTheme="minorHAnsi" w:eastAsiaTheme="minorHAnsi" w:hAnsiTheme="minorHAnsi" w:cstheme="minorBidi"/>
      <w:sz w:val="22"/>
      <w:szCs w:val="22"/>
      <w:lang w:val="ro-RO"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9519AF"/>
  </w:style>
  <w:style w:type="character" w:styleId="Referincomentariu">
    <w:name w:val="annotation reference"/>
    <w:basedOn w:val="Fontdeparagrafimplicit"/>
    <w:uiPriority w:val="99"/>
    <w:semiHidden/>
    <w:unhideWhenUsed/>
    <w:rsid w:val="00535A06"/>
    <w:rPr>
      <w:sz w:val="18"/>
      <w:szCs w:val="18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35A06"/>
    <w:rPr>
      <w:sz w:val="24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35A06"/>
    <w:rPr>
      <w:rFonts w:ascii="Segoe UI" w:eastAsia="MS Mincho" w:hAnsi="Segoe UI" w:cs="Times New Roman"/>
      <w:sz w:val="24"/>
      <w:szCs w:val="24"/>
      <w:lang w:val="en-US" w:eastAsia="ja-JP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35A06"/>
    <w:rPr>
      <w:b/>
      <w:bCs/>
      <w:sz w:val="20"/>
      <w:szCs w:val="2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35A06"/>
    <w:rPr>
      <w:rFonts w:ascii="Segoe UI" w:eastAsia="MS Mincho" w:hAnsi="Segoe UI" w:cs="Times New Roman"/>
      <w:b/>
      <w:bCs/>
      <w:sz w:val="20"/>
      <w:szCs w:val="20"/>
      <w:lang w:val="en-US" w:eastAsia="ja-JP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35A06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35A06"/>
    <w:rPr>
      <w:rFonts w:ascii="Lucida Grande" w:eastAsia="MS Mincho" w:hAnsi="Lucida Grande" w:cs="Lucida Grande"/>
      <w:sz w:val="18"/>
      <w:szCs w:val="18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B07"/>
    <w:pPr>
      <w:spacing w:before="120" w:after="0" w:line="240" w:lineRule="auto"/>
      <w:jc w:val="both"/>
    </w:pPr>
    <w:rPr>
      <w:rFonts w:ascii="Segoe UI" w:eastAsia="MS Mincho" w:hAnsi="Segoe UI" w:cs="Times New Roman"/>
      <w:sz w:val="20"/>
      <w:szCs w:val="24"/>
      <w:lang w:val="en-US" w:eastAsia="ja-JP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70B07"/>
    <w:pPr>
      <w:keepNext/>
      <w:numPr>
        <w:numId w:val="1"/>
      </w:numPr>
      <w:pBdr>
        <w:bottom w:val="single" w:sz="18" w:space="1" w:color="BFA554"/>
      </w:pBdr>
      <w:spacing w:before="240" w:after="120"/>
      <w:ind w:left="360"/>
      <w:jc w:val="left"/>
      <w:outlineLvl w:val="1"/>
    </w:pPr>
    <w:rPr>
      <w:rFonts w:ascii="Lucida Sans Unicode" w:hAnsi="Lucida Sans Unicode"/>
      <w:b/>
      <w:bCs/>
      <w:iCs/>
      <w:color w:val="17365D"/>
      <w:sz w:val="32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References,Numbered List Paragraph,Numbered Paragraph,Main numbered paragraph,List Paragraph1,Normal bullet 2,Outlines a.b.c.,Akapit z listą BS,List_Paragraph,Multilevel para_II,List Paragraph (numbered (a)),Numbered list"/>
    <w:basedOn w:val="Normal"/>
    <w:link w:val="ListparagrafCaracter"/>
    <w:uiPriority w:val="34"/>
    <w:qFormat/>
    <w:rsid w:val="0087640C"/>
    <w:pPr>
      <w:ind w:left="720"/>
      <w:contextualSpacing/>
    </w:pPr>
  </w:style>
  <w:style w:type="character" w:customStyle="1" w:styleId="Titlu2Caracter">
    <w:name w:val="Titlu 2 Caracter"/>
    <w:basedOn w:val="Fontdeparagrafimplicit"/>
    <w:link w:val="Titlu2"/>
    <w:uiPriority w:val="99"/>
    <w:rsid w:val="00C70B07"/>
    <w:rPr>
      <w:rFonts w:ascii="Lucida Sans Unicode" w:eastAsia="MS Mincho" w:hAnsi="Lucida Sans Unicode" w:cs="Times New Roman"/>
      <w:b/>
      <w:bCs/>
      <w:iCs/>
      <w:color w:val="17365D"/>
      <w:sz w:val="32"/>
      <w:szCs w:val="28"/>
      <w:lang w:val="en-US" w:eastAsia="ja-JP"/>
    </w:rPr>
  </w:style>
  <w:style w:type="paragraph" w:styleId="Subsol">
    <w:name w:val="footer"/>
    <w:basedOn w:val="Normal"/>
    <w:link w:val="SubsolCaracter"/>
    <w:uiPriority w:val="99"/>
    <w:rsid w:val="00C70B07"/>
    <w:pPr>
      <w:tabs>
        <w:tab w:val="center" w:pos="4680"/>
        <w:tab w:val="right" w:pos="9360"/>
      </w:tabs>
      <w:spacing w:before="0" w:line="276" w:lineRule="auto"/>
    </w:pPr>
    <w:rPr>
      <w:rFonts w:ascii="Calibri" w:eastAsia="Times New Roman" w:hAnsi="Calibri"/>
      <w:szCs w:val="20"/>
    </w:rPr>
  </w:style>
  <w:style w:type="character" w:customStyle="1" w:styleId="SubsolCaracter">
    <w:name w:val="Subsol Caracter"/>
    <w:basedOn w:val="Fontdeparagrafimplicit"/>
    <w:link w:val="Subsol"/>
    <w:uiPriority w:val="99"/>
    <w:rsid w:val="00C70B07"/>
    <w:rPr>
      <w:rFonts w:ascii="Calibri" w:eastAsia="Times New Roman" w:hAnsi="Calibri" w:cs="Times New Roman"/>
      <w:sz w:val="20"/>
      <w:szCs w:val="20"/>
      <w:lang w:val="en-US" w:eastAsia="ja-JP"/>
    </w:rPr>
  </w:style>
  <w:style w:type="table" w:styleId="GrilTabel">
    <w:name w:val="Table Grid"/>
    <w:basedOn w:val="TabelNormal"/>
    <w:uiPriority w:val="99"/>
    <w:rsid w:val="00C70B0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depagin">
    <w:name w:val="page number"/>
    <w:basedOn w:val="Fontdeparagrafimplicit"/>
    <w:uiPriority w:val="99"/>
    <w:rsid w:val="00C70B07"/>
    <w:rPr>
      <w:rFonts w:cs="Times New Roman"/>
    </w:rPr>
  </w:style>
  <w:style w:type="character" w:customStyle="1" w:styleId="ListparagrafCaracter">
    <w:name w:val="Listă paragraf Caracter"/>
    <w:aliases w:val="References Caracter,Numbered List Paragraph Caracter,Numbered Paragraph Caracter,Main numbered paragraph Caracter,List Paragraph1 Caracter,Normal bullet 2 Caracter,Outlines a.b.c. Caracter,Akapit z listą BS Caracter"/>
    <w:link w:val="Listparagraf"/>
    <w:uiPriority w:val="34"/>
    <w:locked/>
    <w:rsid w:val="00C70B07"/>
    <w:rPr>
      <w:rFonts w:cs="Times New Roman"/>
    </w:rPr>
  </w:style>
  <w:style w:type="numbering" w:customStyle="1" w:styleId="ImportedStyle3">
    <w:name w:val="Imported Style 3"/>
    <w:rsid w:val="00C70B07"/>
    <w:pPr>
      <w:numPr>
        <w:numId w:val="1"/>
      </w:numPr>
    </w:pPr>
  </w:style>
  <w:style w:type="paragraph" w:styleId="Textnotdesubsol">
    <w:name w:val="footnote text"/>
    <w:basedOn w:val="Normal"/>
    <w:link w:val="TextnotdesubsolCaracter"/>
    <w:uiPriority w:val="99"/>
    <w:unhideWhenUsed/>
    <w:rsid w:val="00312F55"/>
    <w:pPr>
      <w:spacing w:before="0"/>
    </w:pPr>
    <w:rPr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312F55"/>
    <w:rPr>
      <w:rFonts w:ascii="Segoe UI" w:eastAsia="MS Mincho" w:hAnsi="Segoe UI" w:cs="Times New Roman"/>
      <w:sz w:val="20"/>
      <w:szCs w:val="20"/>
      <w:lang w:val="en-US" w:eastAsia="ja-JP"/>
    </w:rPr>
  </w:style>
  <w:style w:type="character" w:styleId="Referinnotdesubsol">
    <w:name w:val="footnote reference"/>
    <w:basedOn w:val="Fontdeparagrafimplicit"/>
    <w:uiPriority w:val="99"/>
    <w:unhideWhenUsed/>
    <w:rsid w:val="00312F55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65303F"/>
    <w:pPr>
      <w:tabs>
        <w:tab w:val="center" w:pos="4536"/>
        <w:tab w:val="right" w:pos="9072"/>
      </w:tabs>
      <w:spacing w:before="0"/>
    </w:pPr>
  </w:style>
  <w:style w:type="character" w:customStyle="1" w:styleId="AntetCaracter">
    <w:name w:val="Antet Caracter"/>
    <w:basedOn w:val="Fontdeparagrafimplicit"/>
    <w:link w:val="Antet"/>
    <w:uiPriority w:val="99"/>
    <w:rsid w:val="0065303F"/>
    <w:rPr>
      <w:rFonts w:ascii="Segoe UI" w:eastAsia="MS Mincho" w:hAnsi="Segoe UI" w:cs="Times New Roman"/>
      <w:sz w:val="20"/>
      <w:szCs w:val="24"/>
      <w:lang w:val="en-US" w:eastAsia="ja-JP"/>
    </w:rPr>
  </w:style>
  <w:style w:type="paragraph" w:styleId="Corptext">
    <w:name w:val="Body Text"/>
    <w:basedOn w:val="Normal"/>
    <w:link w:val="CorptextCaracter"/>
    <w:uiPriority w:val="99"/>
    <w:unhideWhenUsed/>
    <w:rsid w:val="009519AF"/>
    <w:pPr>
      <w:spacing w:before="0" w:after="120" w:line="276" w:lineRule="auto"/>
      <w:jc w:val="left"/>
    </w:pPr>
    <w:rPr>
      <w:rFonts w:asciiTheme="minorHAnsi" w:eastAsiaTheme="minorHAnsi" w:hAnsiTheme="minorHAnsi" w:cstheme="minorBidi"/>
      <w:sz w:val="22"/>
      <w:szCs w:val="22"/>
      <w:lang w:val="ro-RO"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9519AF"/>
  </w:style>
  <w:style w:type="character" w:styleId="Referincomentariu">
    <w:name w:val="annotation reference"/>
    <w:basedOn w:val="Fontdeparagrafimplicit"/>
    <w:uiPriority w:val="99"/>
    <w:semiHidden/>
    <w:unhideWhenUsed/>
    <w:rsid w:val="00535A06"/>
    <w:rPr>
      <w:sz w:val="18"/>
      <w:szCs w:val="18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35A06"/>
    <w:rPr>
      <w:sz w:val="24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35A06"/>
    <w:rPr>
      <w:rFonts w:ascii="Segoe UI" w:eastAsia="MS Mincho" w:hAnsi="Segoe UI" w:cs="Times New Roman"/>
      <w:sz w:val="24"/>
      <w:szCs w:val="24"/>
      <w:lang w:val="en-US" w:eastAsia="ja-JP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35A06"/>
    <w:rPr>
      <w:b/>
      <w:bCs/>
      <w:sz w:val="20"/>
      <w:szCs w:val="2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35A06"/>
    <w:rPr>
      <w:rFonts w:ascii="Segoe UI" w:eastAsia="MS Mincho" w:hAnsi="Segoe UI" w:cs="Times New Roman"/>
      <w:b/>
      <w:bCs/>
      <w:sz w:val="20"/>
      <w:szCs w:val="20"/>
      <w:lang w:val="en-US" w:eastAsia="ja-JP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35A06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35A06"/>
    <w:rPr>
      <w:rFonts w:ascii="Lucida Grande" w:eastAsia="MS Mincho" w:hAnsi="Lucida Grande" w:cs="Lucida Grande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F3B03-941D-47FE-B55C-FE154E469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3078</Words>
  <Characters>17855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Mariana Acatrinei</cp:lastModifiedBy>
  <cp:revision>3</cp:revision>
  <dcterms:created xsi:type="dcterms:W3CDTF">2016-04-20T08:38:00Z</dcterms:created>
  <dcterms:modified xsi:type="dcterms:W3CDTF">2016-04-20T09:09:00Z</dcterms:modified>
</cp:coreProperties>
</file>