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AA43F" w14:textId="77777777" w:rsidR="0088397A" w:rsidRPr="0088397A" w:rsidRDefault="0088397A" w:rsidP="0088397A">
      <w:pPr>
        <w:rPr>
          <w:lang w:val="en-GB"/>
        </w:rPr>
      </w:pPr>
      <w:proofErr w:type="spellStart"/>
      <w:r w:rsidRPr="0088397A">
        <w:rPr>
          <w:lang w:val="en-GB"/>
        </w:rPr>
        <w:t>Submăsură</w:t>
      </w:r>
      <w:proofErr w:type="spellEnd"/>
      <w:r w:rsidRPr="0088397A">
        <w:rPr>
          <w:lang w:val="en-GB"/>
        </w:rPr>
        <w:t xml:space="preserve">: 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9340"/>
      </w:tblGrid>
      <w:tr w:rsidR="0088397A" w:rsidRPr="0088397A" w14:paraId="21D7A511" w14:textId="77777777" w:rsidTr="00A301CF">
        <w:tc>
          <w:tcPr>
            <w:tcW w:w="12000" w:type="dxa"/>
            <w:shd w:val="clear" w:color="auto" w:fill="auto"/>
            <w:tcMar>
              <w:top w:w="20" w:type="dxa"/>
              <w:bottom w:w="20" w:type="dxa"/>
            </w:tcMar>
            <w:vAlign w:val="center"/>
          </w:tcPr>
          <w:p w14:paraId="565BFBCC" w14:textId="77777777" w:rsidR="0088397A" w:rsidRPr="0088397A" w:rsidRDefault="0088397A" w:rsidP="0088397A">
            <w:pPr>
              <w:numPr>
                <w:ilvl w:val="0"/>
                <w:numId w:val="1"/>
              </w:numPr>
              <w:rPr>
                <w:lang w:val="en-GB"/>
              </w:rPr>
            </w:pPr>
            <w:r w:rsidRPr="0088397A">
              <w:rPr>
                <w:lang w:val="en-GB"/>
              </w:rPr>
              <w:t xml:space="preserve">6.3 - </w:t>
            </w:r>
            <w:proofErr w:type="spellStart"/>
            <w:r w:rsidRPr="0088397A">
              <w:rPr>
                <w:lang w:val="en-GB"/>
              </w:rPr>
              <w:t>Ajutor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pentru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începerea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activității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acordat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pentru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dezvoltarea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fermelor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mici</w:t>
            </w:r>
            <w:proofErr w:type="spellEnd"/>
          </w:p>
        </w:tc>
      </w:tr>
    </w:tbl>
    <w:p w14:paraId="68E43C7D" w14:textId="77777777" w:rsidR="0088397A" w:rsidRPr="0088397A" w:rsidRDefault="0088397A" w:rsidP="0088397A">
      <w:pPr>
        <w:rPr>
          <w:lang w:val="fr-BE"/>
        </w:rPr>
      </w:pPr>
      <w:proofErr w:type="spellStart"/>
      <w:r w:rsidRPr="0088397A">
        <w:rPr>
          <w:lang w:val="fr-BE"/>
        </w:rPr>
        <w:t>Descrierea</w:t>
      </w:r>
      <w:proofErr w:type="spellEnd"/>
      <w:r w:rsidRPr="0088397A">
        <w:rPr>
          <w:lang w:val="fr-BE"/>
        </w:rPr>
        <w:t xml:space="preserve"> </w:t>
      </w:r>
      <w:proofErr w:type="spellStart"/>
      <w:r w:rsidRPr="0088397A">
        <w:rPr>
          <w:lang w:val="fr-BE"/>
        </w:rPr>
        <w:t>tipului</w:t>
      </w:r>
      <w:proofErr w:type="spellEnd"/>
      <w:r w:rsidRPr="0088397A">
        <w:rPr>
          <w:lang w:val="fr-BE"/>
        </w:rPr>
        <w:t xml:space="preserve"> </w:t>
      </w:r>
      <w:proofErr w:type="spellStart"/>
      <w:r w:rsidRPr="0088397A">
        <w:rPr>
          <w:lang w:val="fr-BE"/>
        </w:rPr>
        <w:t>operațiunii</w:t>
      </w:r>
      <w:proofErr w:type="spellEnd"/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9340"/>
      </w:tblGrid>
      <w:tr w:rsidR="0088397A" w:rsidRPr="0088397A" w14:paraId="47827155" w14:textId="77777777" w:rsidTr="00A301CF">
        <w:tc>
          <w:tcPr>
            <w:tcW w:w="12000" w:type="dxa"/>
            <w:shd w:val="clear" w:color="auto" w:fill="auto"/>
            <w:tcMar>
              <w:top w:w="20" w:type="dxa"/>
              <w:bottom w:w="20" w:type="dxa"/>
            </w:tcMar>
            <w:vAlign w:val="center"/>
          </w:tcPr>
          <w:p w14:paraId="16F173E9" w14:textId="77777777" w:rsidR="0088397A" w:rsidRPr="0088397A" w:rsidRDefault="0088397A" w:rsidP="0088397A">
            <w:pPr>
              <w:rPr>
                <w:lang w:val="en-GB"/>
              </w:rPr>
            </w:pPr>
            <w:proofErr w:type="spellStart"/>
            <w:r w:rsidRPr="0088397A">
              <w:rPr>
                <w:lang w:val="en-GB"/>
              </w:rPr>
              <w:t>În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cadrul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acestei</w:t>
            </w:r>
            <w:proofErr w:type="spellEnd"/>
            <w:r w:rsidRPr="0088397A">
              <w:rPr>
                <w:lang w:val="en-GB"/>
              </w:rPr>
              <w:t xml:space="preserve"> sub-</w:t>
            </w:r>
            <w:proofErr w:type="spellStart"/>
            <w:r w:rsidRPr="0088397A">
              <w:rPr>
                <w:lang w:val="en-GB"/>
              </w:rPr>
              <w:t>măsuri</w:t>
            </w:r>
            <w:proofErr w:type="spellEnd"/>
            <w:r w:rsidRPr="0088397A">
              <w:rPr>
                <w:lang w:val="en-GB"/>
              </w:rPr>
              <w:t xml:space="preserve"> se </w:t>
            </w:r>
            <w:proofErr w:type="spellStart"/>
            <w:r w:rsidRPr="0088397A">
              <w:rPr>
                <w:lang w:val="en-GB"/>
              </w:rPr>
              <w:t>va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acorda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sprijin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prin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Instrumentul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redresare</w:t>
            </w:r>
            <w:proofErr w:type="spellEnd"/>
            <w:r w:rsidRPr="0088397A">
              <w:rPr>
                <w:lang w:val="en-GB"/>
              </w:rPr>
              <w:t xml:space="preserve"> al </w:t>
            </w:r>
            <w:proofErr w:type="spellStart"/>
            <w:r w:rsidRPr="0088397A">
              <w:rPr>
                <w:lang w:val="en-GB"/>
              </w:rPr>
              <w:t>Uniunii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Europene</w:t>
            </w:r>
            <w:proofErr w:type="spellEnd"/>
            <w:r w:rsidRPr="0088397A">
              <w:rPr>
                <w:lang w:val="en-GB"/>
              </w:rPr>
              <w:t xml:space="preserve"> (EURI), </w:t>
            </w:r>
            <w:proofErr w:type="spellStart"/>
            <w:r w:rsidRPr="0088397A">
              <w:rPr>
                <w:lang w:val="en-GB"/>
              </w:rPr>
              <w:t>în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baza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Regulamentului</w:t>
            </w:r>
            <w:proofErr w:type="spellEnd"/>
            <w:r w:rsidRPr="0088397A">
              <w:rPr>
                <w:lang w:val="en-GB"/>
              </w:rPr>
              <w:t xml:space="preserve"> (UE) 2020/2094 al </w:t>
            </w:r>
            <w:proofErr w:type="spellStart"/>
            <w:r w:rsidRPr="0088397A">
              <w:rPr>
                <w:lang w:val="en-GB"/>
              </w:rPr>
              <w:t>Consiliului</w:t>
            </w:r>
            <w:proofErr w:type="spellEnd"/>
            <w:r w:rsidRPr="0088397A">
              <w:rPr>
                <w:lang w:val="en-GB"/>
              </w:rPr>
              <w:t xml:space="preserve"> din 14 </w:t>
            </w:r>
            <w:proofErr w:type="spellStart"/>
            <w:r w:rsidRPr="0088397A">
              <w:rPr>
                <w:lang w:val="en-GB"/>
              </w:rPr>
              <w:t>decembrie</w:t>
            </w:r>
            <w:proofErr w:type="spellEnd"/>
            <w:r w:rsidRPr="0088397A">
              <w:rPr>
                <w:lang w:val="en-GB"/>
              </w:rPr>
              <w:t xml:space="preserve"> 2020.   </w:t>
            </w:r>
            <w:proofErr w:type="spellStart"/>
            <w:r w:rsidRPr="0088397A">
              <w:rPr>
                <w:lang w:val="en-GB"/>
              </w:rPr>
              <w:t>Astfel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acesta</w:t>
            </w:r>
            <w:proofErr w:type="spellEnd"/>
            <w:r w:rsidRPr="0088397A">
              <w:rPr>
                <w:lang w:val="en-GB"/>
              </w:rPr>
              <w:t xml:space="preserve"> sub-</w:t>
            </w:r>
            <w:proofErr w:type="spellStart"/>
            <w:r w:rsidRPr="0088397A">
              <w:rPr>
                <w:lang w:val="en-GB"/>
              </w:rPr>
              <w:t>măsură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deschide</w:t>
            </w:r>
            <w:proofErr w:type="spellEnd"/>
            <w:r w:rsidRPr="0088397A">
              <w:rPr>
                <w:lang w:val="en-GB"/>
              </w:rPr>
              <w:t xml:space="preserve"> o </w:t>
            </w:r>
            <w:proofErr w:type="spellStart"/>
            <w:r w:rsidRPr="0088397A">
              <w:rPr>
                <w:lang w:val="en-GB"/>
              </w:rPr>
              <w:t>cale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către</w:t>
            </w:r>
            <w:proofErr w:type="spellEnd"/>
            <w:r w:rsidRPr="0088397A">
              <w:rPr>
                <w:lang w:val="en-GB"/>
              </w:rPr>
              <w:t xml:space="preserve"> o </w:t>
            </w:r>
            <w:proofErr w:type="spellStart"/>
            <w:r w:rsidRPr="0088397A">
              <w:rPr>
                <w:lang w:val="en-GB"/>
              </w:rPr>
              <w:t>redresare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economică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rezistentă</w:t>
            </w:r>
            <w:proofErr w:type="spellEnd"/>
            <w:r w:rsidRPr="0088397A">
              <w:rPr>
                <w:lang w:val="en-GB"/>
              </w:rPr>
              <w:t xml:space="preserve">, </w:t>
            </w:r>
            <w:proofErr w:type="spellStart"/>
            <w:r w:rsidRPr="0088397A">
              <w:rPr>
                <w:lang w:val="en-GB"/>
              </w:rPr>
              <w:t>durabilă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și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digitală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prin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dezvoltarea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fermelor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mici</w:t>
            </w:r>
            <w:proofErr w:type="spellEnd"/>
            <w:r w:rsidRPr="0088397A">
              <w:rPr>
                <w:lang w:val="en-GB"/>
              </w:rPr>
              <w:t>.</w:t>
            </w:r>
          </w:p>
          <w:p w14:paraId="47F865B8" w14:textId="77777777" w:rsidR="0088397A" w:rsidRPr="0088397A" w:rsidRDefault="0088397A" w:rsidP="0088397A">
            <w:pPr>
              <w:rPr>
                <w:lang w:val="en-GB"/>
              </w:rPr>
            </w:pPr>
            <w:proofErr w:type="spellStart"/>
            <w:r w:rsidRPr="0088397A">
              <w:rPr>
                <w:lang w:val="en-GB"/>
              </w:rPr>
              <w:t>Sprijinul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acordat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pentru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fermele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mici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existente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este</w:t>
            </w:r>
            <w:proofErr w:type="spellEnd"/>
            <w:r w:rsidRPr="0088397A">
              <w:rPr>
                <w:lang w:val="en-GB"/>
              </w:rPr>
              <w:t xml:space="preserve"> un instrument </w:t>
            </w:r>
            <w:proofErr w:type="spellStart"/>
            <w:r w:rsidRPr="0088397A">
              <w:rPr>
                <w:lang w:val="en-GB"/>
              </w:rPr>
              <w:t>menit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să</w:t>
            </w:r>
            <w:proofErr w:type="spellEnd"/>
            <w:r w:rsidRPr="0088397A">
              <w:rPr>
                <w:lang w:val="en-GB"/>
              </w:rPr>
              <w:t xml:space="preserve"> determine, </w:t>
            </w:r>
            <w:proofErr w:type="spellStart"/>
            <w:r w:rsidRPr="0088397A">
              <w:rPr>
                <w:lang w:val="en-GB"/>
              </w:rPr>
              <w:t>în</w:t>
            </w:r>
            <w:proofErr w:type="spellEnd"/>
            <w:r w:rsidRPr="0088397A">
              <w:rPr>
                <w:lang w:val="en-GB"/>
              </w:rPr>
              <w:t xml:space="preserve"> principal, </w:t>
            </w:r>
            <w:proofErr w:type="spellStart"/>
            <w:r w:rsidRPr="0088397A">
              <w:rPr>
                <w:lang w:val="en-GB"/>
              </w:rPr>
              <w:t>transformarea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structurală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și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deschiderea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spre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piață</w:t>
            </w:r>
            <w:proofErr w:type="spellEnd"/>
            <w:r w:rsidRPr="0088397A">
              <w:rPr>
                <w:lang w:val="en-GB"/>
              </w:rPr>
              <w:t xml:space="preserve"> a </w:t>
            </w:r>
            <w:proofErr w:type="spellStart"/>
            <w:r w:rsidRPr="0088397A">
              <w:rPr>
                <w:lang w:val="en-GB"/>
              </w:rPr>
              <w:t>fermelor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mici</w:t>
            </w:r>
            <w:proofErr w:type="spellEnd"/>
            <w:r w:rsidRPr="0088397A">
              <w:rPr>
                <w:lang w:val="en-GB"/>
              </w:rPr>
              <w:t xml:space="preserve"> cu </w:t>
            </w:r>
            <w:proofErr w:type="spellStart"/>
            <w:r w:rsidRPr="0088397A">
              <w:rPr>
                <w:lang w:val="en-GB"/>
              </w:rPr>
              <w:t>potențial</w:t>
            </w:r>
            <w:proofErr w:type="spellEnd"/>
            <w:r w:rsidRPr="0088397A">
              <w:rPr>
                <w:lang w:val="en-GB"/>
              </w:rPr>
              <w:t xml:space="preserve"> de a </w:t>
            </w:r>
            <w:proofErr w:type="spellStart"/>
            <w:r w:rsidRPr="0088397A">
              <w:rPr>
                <w:lang w:val="en-GB"/>
              </w:rPr>
              <w:t>deveni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întreprinderi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agricole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viabile</w:t>
            </w:r>
            <w:proofErr w:type="spellEnd"/>
            <w:r w:rsidRPr="0088397A">
              <w:rPr>
                <w:lang w:val="en-GB"/>
              </w:rPr>
              <w:t xml:space="preserve">, precum </w:t>
            </w:r>
            <w:proofErr w:type="spellStart"/>
            <w:r w:rsidRPr="0088397A">
              <w:rPr>
                <w:lang w:val="en-GB"/>
              </w:rPr>
              <w:t>și</w:t>
            </w:r>
            <w:proofErr w:type="spellEnd"/>
            <w:r w:rsidRPr="0088397A">
              <w:rPr>
                <w:lang w:val="en-GB"/>
              </w:rPr>
              <w:t xml:space="preserve"> de a </w:t>
            </w:r>
            <w:proofErr w:type="spellStart"/>
            <w:r w:rsidRPr="0088397A">
              <w:rPr>
                <w:lang w:val="en-GB"/>
              </w:rPr>
              <w:t>creşte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capacitatea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gramStart"/>
            <w:r w:rsidRPr="0088397A">
              <w:rPr>
                <w:lang w:val="en-GB"/>
              </w:rPr>
              <w:t>a</w:t>
            </w:r>
            <w:proofErr w:type="gram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identifica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noi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oportunități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valorificare</w:t>
            </w:r>
            <w:proofErr w:type="spellEnd"/>
            <w:r w:rsidRPr="0088397A">
              <w:rPr>
                <w:lang w:val="en-GB"/>
              </w:rPr>
              <w:t xml:space="preserve"> a </w:t>
            </w:r>
            <w:proofErr w:type="spellStart"/>
            <w:r w:rsidRPr="0088397A">
              <w:rPr>
                <w:lang w:val="en-GB"/>
              </w:rPr>
              <w:t>producției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acestora</w:t>
            </w:r>
            <w:proofErr w:type="spellEnd"/>
            <w:r w:rsidRPr="0088397A">
              <w:rPr>
                <w:lang w:val="en-GB"/>
              </w:rPr>
              <w:t xml:space="preserve">, </w:t>
            </w:r>
            <w:proofErr w:type="spellStart"/>
            <w:r w:rsidRPr="0088397A">
              <w:rPr>
                <w:lang w:val="en-GB"/>
              </w:rPr>
              <w:t>conducând</w:t>
            </w:r>
            <w:proofErr w:type="spellEnd"/>
            <w:r w:rsidRPr="0088397A">
              <w:rPr>
                <w:lang w:val="en-GB"/>
              </w:rPr>
              <w:t xml:space="preserve"> la </w:t>
            </w:r>
            <w:proofErr w:type="spellStart"/>
            <w:r w:rsidRPr="0088397A">
              <w:rPr>
                <w:lang w:val="en-GB"/>
              </w:rPr>
              <w:t>redresare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economică</w:t>
            </w:r>
            <w:proofErr w:type="spellEnd"/>
            <w:r w:rsidRPr="0088397A">
              <w:rPr>
                <w:lang w:val="en-GB"/>
              </w:rPr>
              <w:t xml:space="preserve">, </w:t>
            </w:r>
            <w:proofErr w:type="spellStart"/>
            <w:r w:rsidRPr="0088397A">
              <w:rPr>
                <w:lang w:val="en-GB"/>
              </w:rPr>
              <w:t>reziliență</w:t>
            </w:r>
            <w:proofErr w:type="spellEnd"/>
            <w:r w:rsidRPr="0088397A">
              <w:rPr>
                <w:lang w:val="en-GB"/>
              </w:rPr>
              <w:t xml:space="preserve">, </w:t>
            </w:r>
            <w:proofErr w:type="spellStart"/>
            <w:r w:rsidRPr="0088397A">
              <w:rPr>
                <w:lang w:val="en-GB"/>
              </w:rPr>
              <w:t>contracarând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în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același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timp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efectele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crizei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provocate</w:t>
            </w:r>
            <w:proofErr w:type="spellEnd"/>
            <w:r w:rsidRPr="0088397A">
              <w:rPr>
                <w:lang w:val="en-GB"/>
              </w:rPr>
              <w:t xml:space="preserve"> de COVID-19 </w:t>
            </w:r>
            <w:proofErr w:type="spellStart"/>
            <w:r w:rsidRPr="0088397A">
              <w:rPr>
                <w:lang w:val="en-GB"/>
              </w:rPr>
              <w:t>asupra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acestui</w:t>
            </w:r>
            <w:proofErr w:type="spellEnd"/>
            <w:r w:rsidRPr="0088397A">
              <w:rPr>
                <w:lang w:val="en-GB"/>
              </w:rPr>
              <w:t xml:space="preserve"> segment economic.</w:t>
            </w:r>
          </w:p>
          <w:p w14:paraId="1F6326E7" w14:textId="77777777" w:rsidR="0088397A" w:rsidRPr="0088397A" w:rsidRDefault="0088397A" w:rsidP="0088397A">
            <w:pPr>
              <w:rPr>
                <w:lang w:val="en-GB"/>
              </w:rPr>
            </w:pPr>
            <w:proofErr w:type="spellStart"/>
            <w:r w:rsidRPr="0088397A">
              <w:rPr>
                <w:lang w:val="en-GB"/>
              </w:rPr>
              <w:t>În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cadrul</w:t>
            </w:r>
            <w:proofErr w:type="spellEnd"/>
            <w:r w:rsidRPr="0088397A">
              <w:rPr>
                <w:lang w:val="en-GB"/>
              </w:rPr>
              <w:t xml:space="preserve">  </w:t>
            </w:r>
            <w:proofErr w:type="spellStart"/>
            <w:r w:rsidRPr="0088397A">
              <w:rPr>
                <w:lang w:val="en-GB"/>
              </w:rPr>
              <w:t>planurilor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afaceri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vor</w:t>
            </w:r>
            <w:proofErr w:type="spellEnd"/>
            <w:r w:rsidRPr="0088397A">
              <w:rPr>
                <w:lang w:val="en-GB"/>
              </w:rPr>
              <w:t xml:space="preserve"> fi </w:t>
            </w:r>
            <w:proofErr w:type="spellStart"/>
            <w:r w:rsidRPr="0088397A">
              <w:rPr>
                <w:lang w:val="en-GB"/>
              </w:rPr>
              <w:t>prioritizate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și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promovate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activitățile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protecție</w:t>
            </w:r>
            <w:proofErr w:type="spellEnd"/>
            <w:r w:rsidRPr="0088397A">
              <w:rPr>
                <w:lang w:val="en-GB"/>
              </w:rPr>
              <w:t xml:space="preserve"> a </w:t>
            </w:r>
            <w:proofErr w:type="spellStart"/>
            <w:r w:rsidRPr="0088397A">
              <w:rPr>
                <w:lang w:val="en-GB"/>
              </w:rPr>
              <w:t>mediului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și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utilizare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eficientă</w:t>
            </w:r>
            <w:proofErr w:type="spellEnd"/>
            <w:r w:rsidRPr="0088397A">
              <w:rPr>
                <w:lang w:val="en-GB"/>
              </w:rPr>
              <w:t xml:space="preserve"> a </w:t>
            </w:r>
            <w:proofErr w:type="spellStart"/>
            <w:r w:rsidRPr="0088397A">
              <w:rPr>
                <w:lang w:val="en-GB"/>
              </w:rPr>
              <w:t>resurselor</w:t>
            </w:r>
            <w:proofErr w:type="spellEnd"/>
            <w:r w:rsidRPr="0088397A">
              <w:rPr>
                <w:lang w:val="en-GB"/>
              </w:rPr>
              <w:t xml:space="preserve"> precum </w:t>
            </w:r>
            <w:proofErr w:type="spellStart"/>
            <w:r w:rsidRPr="0088397A">
              <w:rPr>
                <w:lang w:val="en-GB"/>
              </w:rPr>
              <w:t>gestionarea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eficientă</w:t>
            </w:r>
            <w:proofErr w:type="spellEnd"/>
            <w:r w:rsidRPr="0088397A">
              <w:rPr>
                <w:lang w:val="en-GB"/>
              </w:rPr>
              <w:t xml:space="preserve"> a  </w:t>
            </w:r>
            <w:proofErr w:type="spellStart"/>
            <w:r w:rsidRPr="0088397A">
              <w:rPr>
                <w:lang w:val="en-GB"/>
              </w:rPr>
              <w:t>gunoiului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grajd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cât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și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agricultura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precizie</w:t>
            </w:r>
            <w:proofErr w:type="spellEnd"/>
            <w:r w:rsidRPr="0088397A">
              <w:rPr>
                <w:lang w:val="en-GB"/>
              </w:rPr>
              <w:t xml:space="preserve">, </w:t>
            </w:r>
            <w:proofErr w:type="spellStart"/>
            <w:r w:rsidRPr="0088397A">
              <w:rPr>
                <w:lang w:val="en-GB"/>
              </w:rPr>
              <w:t>în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vederea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protejării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solului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și</w:t>
            </w:r>
            <w:proofErr w:type="spellEnd"/>
            <w:r w:rsidRPr="0088397A">
              <w:rPr>
                <w:lang w:val="en-GB"/>
              </w:rPr>
              <w:t xml:space="preserve"> a </w:t>
            </w:r>
            <w:proofErr w:type="spellStart"/>
            <w:r w:rsidRPr="0088397A">
              <w:rPr>
                <w:lang w:val="en-GB"/>
              </w:rPr>
              <w:t>utilizării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cât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mai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eficiente</w:t>
            </w:r>
            <w:proofErr w:type="spellEnd"/>
            <w:r w:rsidRPr="0088397A">
              <w:rPr>
                <w:lang w:val="en-GB"/>
              </w:rPr>
              <w:t xml:space="preserve"> a </w:t>
            </w:r>
            <w:proofErr w:type="spellStart"/>
            <w:r w:rsidRPr="0088397A">
              <w:rPr>
                <w:lang w:val="en-GB"/>
              </w:rPr>
              <w:t>apei</w:t>
            </w:r>
            <w:proofErr w:type="spellEnd"/>
            <w:r w:rsidRPr="0088397A">
              <w:rPr>
                <w:lang w:val="en-GB"/>
              </w:rPr>
              <w:t xml:space="preserve">, </w:t>
            </w:r>
            <w:proofErr w:type="spellStart"/>
            <w:r w:rsidRPr="0088397A">
              <w:rPr>
                <w:lang w:val="en-GB"/>
              </w:rPr>
              <w:t>energiei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și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inputurilor</w:t>
            </w:r>
            <w:proofErr w:type="spellEnd"/>
            <w:r w:rsidRPr="0088397A">
              <w:rPr>
                <w:lang w:val="en-GB"/>
              </w:rPr>
              <w:t>.</w:t>
            </w:r>
          </w:p>
          <w:p w14:paraId="39D82457" w14:textId="77777777" w:rsidR="0088397A" w:rsidRPr="0088397A" w:rsidRDefault="0088397A" w:rsidP="0088397A">
            <w:pPr>
              <w:rPr>
                <w:lang w:val="en-GB"/>
              </w:rPr>
            </w:pPr>
            <w:proofErr w:type="spellStart"/>
            <w:r w:rsidRPr="0088397A">
              <w:rPr>
                <w:lang w:val="en-GB"/>
              </w:rPr>
              <w:t>Scopul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acestei</w:t>
            </w:r>
            <w:proofErr w:type="spellEnd"/>
            <w:r w:rsidRPr="0088397A">
              <w:rPr>
                <w:lang w:val="en-GB"/>
              </w:rPr>
              <w:t xml:space="preserve"> sub-</w:t>
            </w:r>
            <w:proofErr w:type="spellStart"/>
            <w:r w:rsidRPr="0088397A">
              <w:rPr>
                <w:lang w:val="en-GB"/>
              </w:rPr>
              <w:t>măsuri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este</w:t>
            </w:r>
            <w:proofErr w:type="spellEnd"/>
            <w:r w:rsidRPr="0088397A">
              <w:rPr>
                <w:lang w:val="en-GB"/>
              </w:rPr>
              <w:t>:</w:t>
            </w:r>
          </w:p>
          <w:p w14:paraId="33F6EED4" w14:textId="77777777" w:rsidR="0088397A" w:rsidRPr="0088397A" w:rsidRDefault="0088397A" w:rsidP="0088397A">
            <w:pPr>
              <w:numPr>
                <w:ilvl w:val="0"/>
                <w:numId w:val="2"/>
              </w:numPr>
              <w:rPr>
                <w:lang w:val="en-GB"/>
              </w:rPr>
            </w:pPr>
            <w:proofErr w:type="spellStart"/>
            <w:r w:rsidRPr="0088397A">
              <w:rPr>
                <w:lang w:val="en-GB"/>
              </w:rPr>
              <w:t>Îmbunătățirea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managementului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exploatației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agricole</w:t>
            </w:r>
            <w:proofErr w:type="spellEnd"/>
            <w:r w:rsidRPr="0088397A">
              <w:rPr>
                <w:lang w:val="en-GB"/>
              </w:rPr>
              <w:t>;</w:t>
            </w:r>
          </w:p>
          <w:p w14:paraId="233510F6" w14:textId="77777777" w:rsidR="0088397A" w:rsidRPr="0088397A" w:rsidRDefault="0088397A" w:rsidP="0088397A">
            <w:pPr>
              <w:numPr>
                <w:ilvl w:val="0"/>
                <w:numId w:val="2"/>
              </w:numPr>
              <w:rPr>
                <w:lang w:val="en-GB"/>
              </w:rPr>
            </w:pPr>
            <w:proofErr w:type="spellStart"/>
            <w:r w:rsidRPr="0088397A">
              <w:rPr>
                <w:lang w:val="en-GB"/>
              </w:rPr>
              <w:t>Creșterea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orientării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către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piață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și</w:t>
            </w:r>
            <w:proofErr w:type="spellEnd"/>
            <w:r w:rsidRPr="0088397A">
              <w:rPr>
                <w:lang w:val="en-GB"/>
              </w:rPr>
              <w:t xml:space="preserve"> a </w:t>
            </w:r>
            <w:proofErr w:type="spellStart"/>
            <w:r w:rsidRPr="0088397A">
              <w:rPr>
                <w:lang w:val="en-GB"/>
              </w:rPr>
              <w:t>veniturilor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exploatațiilor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agricole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mici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dimensiuni</w:t>
            </w:r>
            <w:proofErr w:type="spellEnd"/>
            <w:r w:rsidRPr="0088397A">
              <w:rPr>
                <w:lang w:val="en-GB"/>
              </w:rPr>
              <w:t>.</w:t>
            </w:r>
          </w:p>
          <w:p w14:paraId="45D86DF5" w14:textId="77777777" w:rsidR="0088397A" w:rsidRPr="0088397A" w:rsidRDefault="0088397A" w:rsidP="0088397A">
            <w:pPr>
              <w:rPr>
                <w:lang w:val="en-GB"/>
              </w:rPr>
            </w:pPr>
            <w:proofErr w:type="spellStart"/>
            <w:r w:rsidRPr="0088397A">
              <w:rPr>
                <w:lang w:val="en-GB"/>
              </w:rPr>
              <w:t>Fermele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mici</w:t>
            </w:r>
            <w:proofErr w:type="spellEnd"/>
            <w:r w:rsidRPr="0088397A">
              <w:rPr>
                <w:lang w:val="en-GB"/>
              </w:rPr>
              <w:t xml:space="preserve"> sunt definite ca </w:t>
            </w:r>
            <w:proofErr w:type="spellStart"/>
            <w:r w:rsidRPr="0088397A">
              <w:rPr>
                <w:lang w:val="en-GB"/>
              </w:rPr>
              <w:t>fiind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exploatații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agricole</w:t>
            </w:r>
            <w:proofErr w:type="spellEnd"/>
            <w:r w:rsidRPr="0088397A">
              <w:rPr>
                <w:lang w:val="en-GB"/>
              </w:rPr>
              <w:t xml:space="preserve"> cu o </w:t>
            </w:r>
            <w:proofErr w:type="spellStart"/>
            <w:r w:rsidRPr="0088397A">
              <w:rPr>
                <w:lang w:val="en-GB"/>
              </w:rPr>
              <w:t>dimensiune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economică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între</w:t>
            </w:r>
            <w:proofErr w:type="spellEnd"/>
            <w:r w:rsidRPr="0088397A">
              <w:rPr>
                <w:lang w:val="en-GB"/>
              </w:rPr>
              <w:t xml:space="preserve"> 4.000 –11.999 € SO.</w:t>
            </w:r>
          </w:p>
          <w:p w14:paraId="1AFF1983" w14:textId="77777777" w:rsidR="0088397A" w:rsidRPr="0088397A" w:rsidRDefault="0088397A" w:rsidP="0088397A">
            <w:pPr>
              <w:rPr>
                <w:lang w:val="en-GB"/>
              </w:rPr>
            </w:pPr>
          </w:p>
        </w:tc>
      </w:tr>
    </w:tbl>
    <w:p w14:paraId="7242B34D" w14:textId="77777777" w:rsidR="0088397A" w:rsidRPr="0088397A" w:rsidRDefault="0088397A" w:rsidP="0088397A">
      <w:pPr>
        <w:rPr>
          <w:lang w:val="fr-BE"/>
        </w:rPr>
      </w:pPr>
      <w:r w:rsidRPr="0088397A">
        <w:rPr>
          <w:lang w:val="fr-BE"/>
        </w:rPr>
        <w:t xml:space="preserve">Tip de </w:t>
      </w:r>
      <w:proofErr w:type="spellStart"/>
      <w:r w:rsidRPr="0088397A">
        <w:rPr>
          <w:lang w:val="fr-BE"/>
        </w:rPr>
        <w:t>sprijin</w:t>
      </w:r>
      <w:proofErr w:type="spellEnd"/>
    </w:p>
    <w:p w14:paraId="03E5809F" w14:textId="77777777" w:rsidR="0088397A" w:rsidRPr="0088397A" w:rsidRDefault="0088397A" w:rsidP="0088397A">
      <w:pPr>
        <w:rPr>
          <w:lang w:val="en-GB"/>
        </w:rPr>
      </w:pPr>
      <w:r w:rsidRPr="0088397A">
        <w:rPr>
          <w:lang w:val="en-GB"/>
        </w:rPr>
        <w:t xml:space="preserve">Tip de </w:t>
      </w:r>
      <w:proofErr w:type="spellStart"/>
      <w:r w:rsidRPr="0088397A">
        <w:rPr>
          <w:lang w:val="en-GB"/>
        </w:rPr>
        <w:t>sprijin</w:t>
      </w:r>
      <w:proofErr w:type="spellEnd"/>
      <w:r w:rsidRPr="0088397A">
        <w:rPr>
          <w:lang w:val="en-GB"/>
        </w:rPr>
        <w:t xml:space="preserve">: </w:t>
      </w:r>
      <w:proofErr w:type="spellStart"/>
      <w:r w:rsidRPr="0088397A">
        <w:rPr>
          <w:lang w:val="en-GB"/>
        </w:rPr>
        <w:t>Granturi</w:t>
      </w:r>
      <w:proofErr w:type="spellEnd"/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9340"/>
      </w:tblGrid>
      <w:tr w:rsidR="0088397A" w:rsidRPr="0088397A" w14:paraId="0AD6D074" w14:textId="77777777" w:rsidTr="00A301CF">
        <w:tc>
          <w:tcPr>
            <w:tcW w:w="12000" w:type="dxa"/>
            <w:shd w:val="clear" w:color="auto" w:fill="auto"/>
            <w:tcMar>
              <w:top w:w="20" w:type="dxa"/>
              <w:bottom w:w="20" w:type="dxa"/>
            </w:tcMar>
            <w:vAlign w:val="center"/>
          </w:tcPr>
          <w:p w14:paraId="1683F9C1" w14:textId="77777777" w:rsidR="0088397A" w:rsidRPr="0088397A" w:rsidRDefault="0088397A" w:rsidP="0088397A">
            <w:pPr>
              <w:rPr>
                <w:lang w:val="en-GB"/>
              </w:rPr>
            </w:pPr>
            <w:proofErr w:type="spellStart"/>
            <w:r w:rsidRPr="0088397A">
              <w:rPr>
                <w:lang w:val="en-GB"/>
              </w:rPr>
              <w:t>Sprijinul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va</w:t>
            </w:r>
            <w:proofErr w:type="spellEnd"/>
            <w:r w:rsidRPr="0088397A">
              <w:rPr>
                <w:lang w:val="en-GB"/>
              </w:rPr>
              <w:t xml:space="preserve"> fi </w:t>
            </w:r>
            <w:proofErr w:type="spellStart"/>
            <w:r w:rsidRPr="0088397A">
              <w:rPr>
                <w:lang w:val="en-GB"/>
              </w:rPr>
              <w:t>acordat</w:t>
            </w:r>
            <w:proofErr w:type="spellEnd"/>
            <w:r w:rsidRPr="0088397A">
              <w:rPr>
                <w:lang w:val="en-GB"/>
              </w:rPr>
              <w:t xml:space="preserve"> sub </w:t>
            </w:r>
            <w:proofErr w:type="spellStart"/>
            <w:r w:rsidRPr="0088397A">
              <w:rPr>
                <w:lang w:val="en-GB"/>
              </w:rPr>
              <w:t>formă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sumă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forfetară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pentru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implementarea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obiectivelor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furnizate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în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planul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afaceri</w:t>
            </w:r>
            <w:proofErr w:type="spellEnd"/>
            <w:r w:rsidRPr="0088397A">
              <w:rPr>
                <w:lang w:val="en-GB"/>
              </w:rPr>
              <w:t>.</w:t>
            </w:r>
          </w:p>
          <w:p w14:paraId="6011181C" w14:textId="77777777" w:rsidR="0088397A" w:rsidRPr="0088397A" w:rsidRDefault="0088397A" w:rsidP="0088397A">
            <w:pPr>
              <w:rPr>
                <w:lang w:val="en-GB"/>
              </w:rPr>
            </w:pPr>
          </w:p>
        </w:tc>
      </w:tr>
    </w:tbl>
    <w:p w14:paraId="6E07A34B" w14:textId="77777777" w:rsidR="0088397A" w:rsidRPr="0088397A" w:rsidRDefault="0088397A" w:rsidP="0088397A">
      <w:pPr>
        <w:rPr>
          <w:lang w:val="fr-BE"/>
        </w:rPr>
      </w:pPr>
      <w:proofErr w:type="spellStart"/>
      <w:r w:rsidRPr="0088397A">
        <w:rPr>
          <w:lang w:val="fr-BE"/>
        </w:rPr>
        <w:t>Trimiteri</w:t>
      </w:r>
      <w:proofErr w:type="spellEnd"/>
      <w:r w:rsidRPr="0088397A">
        <w:rPr>
          <w:lang w:val="fr-BE"/>
        </w:rPr>
        <w:t xml:space="preserve"> la </w:t>
      </w:r>
      <w:proofErr w:type="spellStart"/>
      <w:r w:rsidRPr="0088397A">
        <w:rPr>
          <w:lang w:val="fr-BE"/>
        </w:rPr>
        <w:t>alte</w:t>
      </w:r>
      <w:proofErr w:type="spellEnd"/>
      <w:r w:rsidRPr="0088397A">
        <w:rPr>
          <w:lang w:val="fr-BE"/>
        </w:rPr>
        <w:t xml:space="preserve"> acte </w:t>
      </w:r>
      <w:proofErr w:type="spellStart"/>
      <w:r w:rsidRPr="0088397A">
        <w:rPr>
          <w:lang w:val="fr-BE"/>
        </w:rPr>
        <w:t>legislative</w:t>
      </w:r>
      <w:proofErr w:type="spellEnd"/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9340"/>
      </w:tblGrid>
      <w:tr w:rsidR="0088397A" w:rsidRPr="0088397A" w14:paraId="2FFA4B65" w14:textId="77777777" w:rsidTr="00A301CF">
        <w:tc>
          <w:tcPr>
            <w:tcW w:w="12000" w:type="dxa"/>
            <w:shd w:val="clear" w:color="auto" w:fill="auto"/>
            <w:tcMar>
              <w:top w:w="20" w:type="dxa"/>
              <w:bottom w:w="20" w:type="dxa"/>
            </w:tcMar>
            <w:vAlign w:val="center"/>
          </w:tcPr>
          <w:p w14:paraId="36105415" w14:textId="77777777" w:rsidR="0088397A" w:rsidRPr="0088397A" w:rsidRDefault="0088397A" w:rsidP="0088397A">
            <w:pPr>
              <w:rPr>
                <w:lang w:val="en-GB"/>
              </w:rPr>
            </w:pPr>
            <w:proofErr w:type="spellStart"/>
            <w:r w:rsidRPr="0088397A">
              <w:rPr>
                <w:b/>
                <w:bCs/>
                <w:lang w:val="en-GB"/>
              </w:rPr>
              <w:t>Legislaţie</w:t>
            </w:r>
            <w:proofErr w:type="spellEnd"/>
            <w:r w:rsidRPr="0088397A">
              <w:rPr>
                <w:b/>
                <w:bCs/>
                <w:lang w:val="en-GB"/>
              </w:rPr>
              <w:t xml:space="preserve"> UE</w:t>
            </w:r>
          </w:p>
          <w:p w14:paraId="2B766965" w14:textId="77777777" w:rsidR="0088397A" w:rsidRPr="0088397A" w:rsidRDefault="0088397A" w:rsidP="0088397A">
            <w:pPr>
              <w:rPr>
                <w:rtl/>
              </w:rPr>
            </w:pPr>
            <w:proofErr w:type="spellStart"/>
            <w:r w:rsidRPr="0088397A">
              <w:rPr>
                <w:b/>
                <w:bCs/>
                <w:lang w:val="en-GB"/>
              </w:rPr>
              <w:t>Regulamentul</w:t>
            </w:r>
            <w:proofErr w:type="spellEnd"/>
            <w:r w:rsidRPr="0088397A">
              <w:rPr>
                <w:b/>
                <w:bCs/>
                <w:lang w:val="en-GB"/>
              </w:rPr>
              <w:t xml:space="preserve"> (UE) nr. 2220/2020 al </w:t>
            </w:r>
            <w:proofErr w:type="spellStart"/>
            <w:r w:rsidRPr="0088397A">
              <w:rPr>
                <w:b/>
                <w:bCs/>
                <w:lang w:val="en-GB"/>
              </w:rPr>
              <w:t>Parlamentului</w:t>
            </w:r>
            <w:proofErr w:type="spellEnd"/>
            <w:r w:rsidRPr="0088397A">
              <w:rPr>
                <w:b/>
                <w:bCs/>
                <w:lang w:val="en-GB"/>
              </w:rPr>
              <w:t xml:space="preserve"> European </w:t>
            </w:r>
            <w:proofErr w:type="spellStart"/>
            <w:r w:rsidRPr="0088397A">
              <w:rPr>
                <w:b/>
                <w:bCs/>
                <w:lang w:val="en-GB"/>
              </w:rPr>
              <w:t>şi</w:t>
            </w:r>
            <w:proofErr w:type="spellEnd"/>
            <w:r w:rsidRPr="0088397A">
              <w:rPr>
                <w:b/>
                <w:bCs/>
                <w:lang w:val="en-GB"/>
              </w:rPr>
              <w:t xml:space="preserve"> al </w:t>
            </w:r>
            <w:proofErr w:type="spellStart"/>
            <w:r w:rsidRPr="0088397A">
              <w:rPr>
                <w:b/>
                <w:bCs/>
                <w:lang w:val="en-GB"/>
              </w:rPr>
              <w:t>Consiliului</w:t>
            </w:r>
            <w:proofErr w:type="spellEnd"/>
            <w:r w:rsidRPr="0088397A">
              <w:rPr>
                <w:b/>
                <w:bCs/>
                <w:lang w:val="en-GB"/>
              </w:rPr>
              <w:t xml:space="preserve"> din 23 </w:t>
            </w:r>
            <w:proofErr w:type="spellStart"/>
            <w:r w:rsidRPr="0088397A">
              <w:rPr>
                <w:b/>
                <w:bCs/>
                <w:lang w:val="en-GB"/>
              </w:rPr>
              <w:t>decembrie</w:t>
            </w:r>
            <w:proofErr w:type="spellEnd"/>
            <w:r w:rsidRPr="0088397A">
              <w:rPr>
                <w:b/>
                <w:bCs/>
                <w:lang w:val="en-GB"/>
              </w:rPr>
              <w:t xml:space="preserve"> 2020 </w:t>
            </w:r>
            <w:r w:rsidRPr="0088397A">
              <w:rPr>
                <w:lang w:val="en-GB"/>
              </w:rPr>
              <w:t xml:space="preserve">de </w:t>
            </w:r>
            <w:proofErr w:type="spellStart"/>
            <w:r w:rsidRPr="0088397A">
              <w:rPr>
                <w:lang w:val="en-GB"/>
              </w:rPr>
              <w:t>stabilire</w:t>
            </w:r>
            <w:proofErr w:type="spellEnd"/>
            <w:r w:rsidRPr="0088397A">
              <w:rPr>
                <w:lang w:val="en-GB"/>
              </w:rPr>
              <w:t xml:space="preserve"> a </w:t>
            </w:r>
            <w:proofErr w:type="spellStart"/>
            <w:r w:rsidRPr="0088397A">
              <w:rPr>
                <w:lang w:val="en-GB"/>
              </w:rPr>
              <w:t>anumitor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dispoziţii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tranzitorii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privind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sprijinul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acordat</w:t>
            </w:r>
            <w:proofErr w:type="spellEnd"/>
            <w:r w:rsidRPr="0088397A">
              <w:rPr>
                <w:lang w:val="en-GB"/>
              </w:rPr>
              <w:t xml:space="preserve"> din </w:t>
            </w:r>
            <w:proofErr w:type="spellStart"/>
            <w:r w:rsidRPr="0088397A">
              <w:rPr>
                <w:lang w:val="en-GB"/>
              </w:rPr>
              <w:t>Fondul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european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agricol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pentru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dezvoltare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rurală</w:t>
            </w:r>
            <w:proofErr w:type="spellEnd"/>
            <w:r w:rsidRPr="0088397A">
              <w:rPr>
                <w:lang w:val="en-GB"/>
              </w:rPr>
              <w:t xml:space="preserve"> (FEADR)  </w:t>
            </w:r>
            <w:proofErr w:type="spellStart"/>
            <w:r w:rsidRPr="0088397A">
              <w:rPr>
                <w:lang w:val="en-GB"/>
              </w:rPr>
              <w:t>și</w:t>
            </w:r>
            <w:proofErr w:type="spellEnd"/>
            <w:r w:rsidRPr="0088397A">
              <w:rPr>
                <w:lang w:val="en-GB"/>
              </w:rPr>
              <w:t xml:space="preserve"> din </w:t>
            </w:r>
            <w:proofErr w:type="spellStart"/>
            <w:r w:rsidRPr="0088397A">
              <w:rPr>
                <w:lang w:val="en-GB"/>
              </w:rPr>
              <w:t>Fondul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european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garantare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agricolă</w:t>
            </w:r>
            <w:proofErr w:type="spellEnd"/>
            <w:r w:rsidRPr="0088397A">
              <w:rPr>
                <w:lang w:val="en-GB"/>
              </w:rPr>
              <w:t xml:space="preserve"> (FEGA) </w:t>
            </w:r>
            <w:proofErr w:type="spellStart"/>
            <w:r w:rsidRPr="0088397A">
              <w:rPr>
                <w:lang w:val="en-GB"/>
              </w:rPr>
              <w:t>în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anii</w:t>
            </w:r>
            <w:proofErr w:type="spellEnd"/>
            <w:r w:rsidRPr="0088397A">
              <w:rPr>
                <w:lang w:val="en-GB"/>
              </w:rPr>
              <w:t xml:space="preserve"> 2021 </w:t>
            </w:r>
            <w:proofErr w:type="spellStart"/>
            <w:r w:rsidRPr="0088397A">
              <w:rPr>
                <w:lang w:val="en-GB"/>
              </w:rPr>
              <w:t>și</w:t>
            </w:r>
            <w:proofErr w:type="spellEnd"/>
            <w:r w:rsidRPr="0088397A">
              <w:rPr>
                <w:lang w:val="en-GB"/>
              </w:rPr>
              <w:t xml:space="preserve"> 2022, de </w:t>
            </w:r>
            <w:proofErr w:type="spellStart"/>
            <w:r w:rsidRPr="0088397A">
              <w:rPr>
                <w:lang w:val="en-GB"/>
              </w:rPr>
              <w:t>modificare</w:t>
            </w:r>
            <w:proofErr w:type="spellEnd"/>
            <w:r w:rsidRPr="0088397A">
              <w:rPr>
                <w:lang w:val="en-GB"/>
              </w:rPr>
              <w:t xml:space="preserve"> a </w:t>
            </w:r>
            <w:proofErr w:type="spellStart"/>
            <w:r w:rsidRPr="0088397A">
              <w:rPr>
                <w:lang w:val="en-GB"/>
              </w:rPr>
              <w:t>Regulamentelor</w:t>
            </w:r>
            <w:proofErr w:type="spellEnd"/>
            <w:r w:rsidRPr="0088397A">
              <w:rPr>
                <w:lang w:val="en-GB"/>
              </w:rPr>
              <w:t xml:space="preserve"> (UE) nr. 228/2013, </w:t>
            </w:r>
            <w:proofErr w:type="spellStart"/>
            <w:r w:rsidRPr="0088397A">
              <w:rPr>
                <w:lang w:val="en-GB"/>
              </w:rPr>
              <w:t>și</w:t>
            </w:r>
            <w:proofErr w:type="spellEnd"/>
            <w:r w:rsidRPr="0088397A">
              <w:rPr>
                <w:lang w:val="en-GB"/>
              </w:rPr>
              <w:t xml:space="preserve"> (UE) nr. 229/2013, </w:t>
            </w:r>
            <w:proofErr w:type="spellStart"/>
            <w:r w:rsidRPr="0088397A">
              <w:rPr>
                <w:lang w:val="en-GB"/>
              </w:rPr>
              <w:t>și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modificare</w:t>
            </w:r>
            <w:proofErr w:type="spellEnd"/>
            <w:r w:rsidRPr="0088397A">
              <w:rPr>
                <w:lang w:val="en-GB"/>
              </w:rPr>
              <w:t xml:space="preserve"> a </w:t>
            </w:r>
            <w:proofErr w:type="spellStart"/>
            <w:r w:rsidRPr="0088397A">
              <w:rPr>
                <w:lang w:val="en-GB"/>
              </w:rPr>
              <w:t>Regulamentelor</w:t>
            </w:r>
            <w:proofErr w:type="spellEnd"/>
            <w:r w:rsidRPr="0088397A">
              <w:rPr>
                <w:lang w:val="en-GB"/>
              </w:rPr>
              <w:t xml:space="preserve"> (UE) nr. 1305/2013, (UE) nr. 1306/2013 </w:t>
            </w:r>
            <w:proofErr w:type="spellStart"/>
            <w:r w:rsidRPr="0088397A">
              <w:rPr>
                <w:lang w:val="en-GB"/>
              </w:rPr>
              <w:t>și</w:t>
            </w:r>
            <w:proofErr w:type="spellEnd"/>
            <w:r w:rsidRPr="0088397A">
              <w:rPr>
                <w:lang w:val="en-GB"/>
              </w:rPr>
              <w:t xml:space="preserve"> (UE) nr. 1307/2013  </w:t>
            </w:r>
            <w:proofErr w:type="spellStart"/>
            <w:r w:rsidRPr="0088397A">
              <w:rPr>
                <w:lang w:val="en-GB"/>
              </w:rPr>
              <w:t>în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ceea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ce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privește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resursele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și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aplicarea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regulamentelor</w:t>
            </w:r>
            <w:proofErr w:type="spellEnd"/>
            <w:r w:rsidRPr="0088397A">
              <w:rPr>
                <w:lang w:val="en-GB"/>
              </w:rPr>
              <w:t xml:space="preserve"> respective </w:t>
            </w:r>
            <w:proofErr w:type="spellStart"/>
            <w:r w:rsidRPr="0088397A">
              <w:rPr>
                <w:lang w:val="en-GB"/>
              </w:rPr>
              <w:t>în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anii</w:t>
            </w:r>
            <w:proofErr w:type="spellEnd"/>
            <w:r w:rsidRPr="0088397A">
              <w:rPr>
                <w:lang w:val="en-GB"/>
              </w:rPr>
              <w:t xml:space="preserve"> 2021 </w:t>
            </w:r>
            <w:proofErr w:type="spellStart"/>
            <w:r w:rsidRPr="0088397A">
              <w:rPr>
                <w:lang w:val="en-GB"/>
              </w:rPr>
              <w:t>și</w:t>
            </w:r>
            <w:proofErr w:type="spellEnd"/>
            <w:r w:rsidRPr="0088397A">
              <w:rPr>
                <w:lang w:val="en-GB"/>
              </w:rPr>
              <w:t xml:space="preserve"> 2022 </w:t>
            </w:r>
            <w:proofErr w:type="spellStart"/>
            <w:r w:rsidRPr="0088397A">
              <w:rPr>
                <w:lang w:val="en-GB"/>
              </w:rPr>
              <w:t>și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modificare</w:t>
            </w:r>
            <w:proofErr w:type="spellEnd"/>
            <w:r w:rsidRPr="0088397A">
              <w:rPr>
                <w:lang w:val="en-GB"/>
              </w:rPr>
              <w:t xml:space="preserve"> a </w:t>
            </w:r>
            <w:proofErr w:type="spellStart"/>
            <w:r w:rsidRPr="0088397A">
              <w:rPr>
                <w:lang w:val="en-GB"/>
              </w:rPr>
              <w:lastRenderedPageBreak/>
              <w:t>Regulamentului</w:t>
            </w:r>
            <w:proofErr w:type="spellEnd"/>
            <w:r w:rsidRPr="0088397A">
              <w:rPr>
                <w:lang w:val="en-GB"/>
              </w:rPr>
              <w:t xml:space="preserve"> (UE) nr. 1308/2013 </w:t>
            </w:r>
            <w:proofErr w:type="spellStart"/>
            <w:r w:rsidRPr="0088397A">
              <w:rPr>
                <w:lang w:val="en-GB"/>
              </w:rPr>
              <w:t>în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ceea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ce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privește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resursele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și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repartizarea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unui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astfel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sprijin</w:t>
            </w:r>
            <w:proofErr w:type="spellEnd"/>
            <w:r w:rsidRPr="0088397A">
              <w:rPr>
                <w:lang w:val="en-GB"/>
              </w:rPr>
              <w:t xml:space="preserve"> </w:t>
            </w:r>
            <w:r w:rsidRPr="0088397A">
              <w:rPr>
                <w:rtl/>
              </w:rPr>
              <w:t>‏</w:t>
            </w:r>
            <w:proofErr w:type="spellStart"/>
            <w:r w:rsidRPr="0088397A">
              <w:rPr>
                <w:lang w:val="en-GB"/>
              </w:rPr>
              <w:t>pentru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anii</w:t>
            </w:r>
            <w:proofErr w:type="spellEnd"/>
            <w:r w:rsidRPr="0088397A">
              <w:rPr>
                <w:lang w:val="en-GB"/>
              </w:rPr>
              <w:t xml:space="preserve"> 2021 </w:t>
            </w:r>
            <w:proofErr w:type="spellStart"/>
            <w:r w:rsidRPr="0088397A">
              <w:rPr>
                <w:lang w:val="en-GB"/>
              </w:rPr>
              <w:t>și</w:t>
            </w:r>
            <w:proofErr w:type="spellEnd"/>
            <w:r w:rsidRPr="0088397A">
              <w:rPr>
                <w:lang w:val="en-GB"/>
              </w:rPr>
              <w:t xml:space="preserve"> 2022;</w:t>
            </w:r>
          </w:p>
          <w:p w14:paraId="78B61145" w14:textId="77777777" w:rsidR="0088397A" w:rsidRPr="0088397A" w:rsidRDefault="0088397A" w:rsidP="0088397A">
            <w:pPr>
              <w:rPr>
                <w:lang w:val="en-GB"/>
              </w:rPr>
            </w:pPr>
            <w:r w:rsidRPr="0088397A">
              <w:rPr>
                <w:lang w:val="en-GB"/>
              </w:rPr>
              <w:t xml:space="preserve">REGULAMENTUL (UE) 2020/2094 AL CONSILIULUI din 14 </w:t>
            </w:r>
            <w:proofErr w:type="spellStart"/>
            <w:r w:rsidRPr="0088397A">
              <w:rPr>
                <w:lang w:val="en-GB"/>
              </w:rPr>
              <w:t>decembrie</w:t>
            </w:r>
            <w:proofErr w:type="spellEnd"/>
            <w:r w:rsidRPr="0088397A">
              <w:rPr>
                <w:lang w:val="en-GB"/>
              </w:rPr>
              <w:t xml:space="preserve"> 2020 de </w:t>
            </w:r>
            <w:proofErr w:type="spellStart"/>
            <w:r w:rsidRPr="0088397A">
              <w:rPr>
                <w:lang w:val="en-GB"/>
              </w:rPr>
              <w:t>instituire</w:t>
            </w:r>
            <w:proofErr w:type="spellEnd"/>
            <w:r w:rsidRPr="0088397A">
              <w:rPr>
                <w:lang w:val="en-GB"/>
              </w:rPr>
              <w:t xml:space="preserve"> a </w:t>
            </w:r>
            <w:proofErr w:type="spellStart"/>
            <w:r w:rsidRPr="0088397A">
              <w:rPr>
                <w:lang w:val="en-GB"/>
              </w:rPr>
              <w:t>unui</w:t>
            </w:r>
            <w:proofErr w:type="spellEnd"/>
            <w:r w:rsidRPr="0088397A">
              <w:rPr>
                <w:lang w:val="en-GB"/>
              </w:rPr>
              <w:t xml:space="preserve"> instrument de </w:t>
            </w:r>
            <w:proofErr w:type="spellStart"/>
            <w:r w:rsidRPr="0088397A">
              <w:rPr>
                <w:lang w:val="en-GB"/>
              </w:rPr>
              <w:t>redresare</w:t>
            </w:r>
            <w:proofErr w:type="spellEnd"/>
            <w:r w:rsidRPr="0088397A">
              <w:rPr>
                <w:lang w:val="en-GB"/>
              </w:rPr>
              <w:t xml:space="preserve"> al </w:t>
            </w:r>
            <w:proofErr w:type="spellStart"/>
            <w:r w:rsidRPr="0088397A">
              <w:rPr>
                <w:lang w:val="en-GB"/>
              </w:rPr>
              <w:t>Uniunii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Europene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pentru</w:t>
            </w:r>
            <w:proofErr w:type="spellEnd"/>
            <w:r w:rsidRPr="0088397A">
              <w:rPr>
                <w:lang w:val="en-GB"/>
              </w:rPr>
              <w:t xml:space="preserve"> a </w:t>
            </w:r>
            <w:proofErr w:type="spellStart"/>
            <w:r w:rsidRPr="0088397A">
              <w:rPr>
                <w:lang w:val="en-GB"/>
              </w:rPr>
              <w:t>sprijini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redresarea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în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urma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crizei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provocate</w:t>
            </w:r>
            <w:proofErr w:type="spellEnd"/>
            <w:r w:rsidRPr="0088397A">
              <w:rPr>
                <w:lang w:val="en-GB"/>
              </w:rPr>
              <w:t xml:space="preserve"> de COVID-19</w:t>
            </w:r>
            <w:r w:rsidRPr="0088397A">
              <w:rPr>
                <w:b/>
                <w:bCs/>
                <w:lang w:val="en-GB"/>
              </w:rPr>
              <w:t>R (CE) nr. 1242/2008</w:t>
            </w:r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stabilire</w:t>
            </w:r>
            <w:proofErr w:type="spellEnd"/>
            <w:r w:rsidRPr="0088397A">
              <w:rPr>
                <w:lang w:val="en-GB"/>
              </w:rPr>
              <w:t xml:space="preserve"> a </w:t>
            </w:r>
            <w:proofErr w:type="spellStart"/>
            <w:r w:rsidRPr="0088397A">
              <w:rPr>
                <w:lang w:val="en-GB"/>
              </w:rPr>
              <w:t>unei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tipologii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comunitare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pentru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exploatații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agricole</w:t>
            </w:r>
            <w:proofErr w:type="spellEnd"/>
            <w:r w:rsidRPr="0088397A">
              <w:rPr>
                <w:lang w:val="en-GB"/>
              </w:rPr>
              <w:t>;</w:t>
            </w:r>
          </w:p>
          <w:p w14:paraId="7BC16C23" w14:textId="77777777" w:rsidR="0088397A" w:rsidRPr="0088397A" w:rsidRDefault="0088397A" w:rsidP="0088397A">
            <w:pPr>
              <w:rPr>
                <w:lang w:val="en-GB"/>
              </w:rPr>
            </w:pPr>
            <w:proofErr w:type="spellStart"/>
            <w:r w:rsidRPr="0088397A">
              <w:rPr>
                <w:b/>
                <w:bCs/>
                <w:lang w:val="en-GB"/>
              </w:rPr>
              <w:t>Recomandarea</w:t>
            </w:r>
            <w:proofErr w:type="spellEnd"/>
            <w:r w:rsidRPr="0088397A">
              <w:rPr>
                <w:b/>
                <w:bCs/>
                <w:lang w:val="en-GB"/>
              </w:rPr>
              <w:t xml:space="preserve"> 2003/361/</w:t>
            </w:r>
            <w:r w:rsidRPr="0088397A">
              <w:rPr>
                <w:lang w:val="en-GB"/>
              </w:rPr>
              <w:t xml:space="preserve">CE din 6 </w:t>
            </w:r>
            <w:proofErr w:type="spellStart"/>
            <w:r w:rsidRPr="0088397A">
              <w:rPr>
                <w:lang w:val="en-GB"/>
              </w:rPr>
              <w:t>mai</w:t>
            </w:r>
            <w:proofErr w:type="spellEnd"/>
            <w:r w:rsidRPr="0088397A">
              <w:rPr>
                <w:lang w:val="en-GB"/>
              </w:rPr>
              <w:t xml:space="preserve"> 2003 </w:t>
            </w:r>
            <w:proofErr w:type="spellStart"/>
            <w:r w:rsidRPr="0088397A">
              <w:rPr>
                <w:lang w:val="en-GB"/>
              </w:rPr>
              <w:t>privind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definirea</w:t>
            </w:r>
            <w:proofErr w:type="spellEnd"/>
            <w:r w:rsidRPr="0088397A">
              <w:rPr>
                <w:lang w:val="en-GB"/>
              </w:rPr>
              <w:t xml:space="preserve"> micro-</w:t>
            </w:r>
            <w:proofErr w:type="spellStart"/>
            <w:r w:rsidRPr="0088397A">
              <w:rPr>
                <w:lang w:val="en-GB"/>
              </w:rPr>
              <w:t>întreprinderilor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şi</w:t>
            </w:r>
            <w:proofErr w:type="spellEnd"/>
            <w:r w:rsidRPr="0088397A">
              <w:rPr>
                <w:lang w:val="en-GB"/>
              </w:rPr>
              <w:t xml:space="preserve"> a </w:t>
            </w:r>
            <w:proofErr w:type="spellStart"/>
            <w:r w:rsidRPr="0088397A">
              <w:rPr>
                <w:lang w:val="en-GB"/>
              </w:rPr>
              <w:t>întreprinderilor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mici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şi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mijlocii</w:t>
            </w:r>
            <w:proofErr w:type="spellEnd"/>
            <w:r w:rsidRPr="0088397A">
              <w:rPr>
                <w:lang w:val="en-GB"/>
              </w:rPr>
              <w:t>;</w:t>
            </w:r>
          </w:p>
          <w:p w14:paraId="465E8675" w14:textId="77777777" w:rsidR="0088397A" w:rsidRPr="0088397A" w:rsidRDefault="0088397A" w:rsidP="0088397A">
            <w:pPr>
              <w:rPr>
                <w:lang w:val="en-GB"/>
              </w:rPr>
            </w:pPr>
            <w:proofErr w:type="spellStart"/>
            <w:r w:rsidRPr="0088397A">
              <w:rPr>
                <w:b/>
                <w:bCs/>
                <w:lang w:val="en-GB"/>
              </w:rPr>
              <w:t>Legislație</w:t>
            </w:r>
            <w:proofErr w:type="spellEnd"/>
            <w:r w:rsidRPr="0088397A">
              <w:rPr>
                <w:b/>
                <w:bCs/>
                <w:lang w:val="en-GB"/>
              </w:rPr>
              <w:t xml:space="preserve"> </w:t>
            </w:r>
            <w:proofErr w:type="spellStart"/>
            <w:r w:rsidRPr="0088397A">
              <w:rPr>
                <w:b/>
                <w:bCs/>
                <w:lang w:val="en-GB"/>
              </w:rPr>
              <w:t>Națională</w:t>
            </w:r>
            <w:proofErr w:type="spellEnd"/>
          </w:p>
          <w:p w14:paraId="33590734" w14:textId="77777777" w:rsidR="0088397A" w:rsidRPr="0088397A" w:rsidRDefault="0088397A" w:rsidP="0088397A">
            <w:pPr>
              <w:rPr>
                <w:lang w:val="en-GB"/>
              </w:rPr>
            </w:pPr>
            <w:proofErr w:type="spellStart"/>
            <w:r w:rsidRPr="0088397A">
              <w:rPr>
                <w:b/>
                <w:bCs/>
                <w:lang w:val="en-GB"/>
              </w:rPr>
              <w:t>Lege</w:t>
            </w:r>
            <w:proofErr w:type="spellEnd"/>
            <w:r w:rsidRPr="0088397A">
              <w:rPr>
                <w:b/>
                <w:bCs/>
                <w:lang w:val="en-GB"/>
              </w:rPr>
              <w:t xml:space="preserve"> Nr. 346/2004 </w:t>
            </w:r>
            <w:proofErr w:type="spellStart"/>
            <w:r w:rsidRPr="0088397A">
              <w:rPr>
                <w:lang w:val="en-GB"/>
              </w:rPr>
              <w:t>privind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stimularea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înființării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și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dezvoltării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întreprinderilor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mici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și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mijlocii</w:t>
            </w:r>
            <w:proofErr w:type="spellEnd"/>
            <w:r w:rsidRPr="0088397A">
              <w:rPr>
                <w:lang w:val="en-GB"/>
              </w:rPr>
              <w:t xml:space="preserve"> cu </w:t>
            </w:r>
            <w:proofErr w:type="spellStart"/>
            <w:r w:rsidRPr="0088397A">
              <w:rPr>
                <w:lang w:val="en-GB"/>
              </w:rPr>
              <w:t>modificările</w:t>
            </w:r>
            <w:proofErr w:type="spellEnd"/>
            <w:r w:rsidRPr="0088397A">
              <w:rPr>
                <w:lang w:val="en-GB"/>
              </w:rPr>
              <w:t xml:space="preserve">  </w:t>
            </w:r>
            <w:proofErr w:type="spellStart"/>
            <w:r w:rsidRPr="0088397A">
              <w:rPr>
                <w:lang w:val="en-GB"/>
              </w:rPr>
              <w:t>şi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completările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ulterioare</w:t>
            </w:r>
            <w:proofErr w:type="spellEnd"/>
            <w:r w:rsidRPr="0088397A">
              <w:rPr>
                <w:lang w:val="en-GB"/>
              </w:rPr>
              <w:t>;</w:t>
            </w:r>
          </w:p>
          <w:p w14:paraId="7976216A" w14:textId="77777777" w:rsidR="0088397A" w:rsidRPr="0088397A" w:rsidRDefault="0088397A" w:rsidP="0088397A">
            <w:pPr>
              <w:rPr>
                <w:lang w:val="en-GB"/>
              </w:rPr>
            </w:pPr>
            <w:proofErr w:type="spellStart"/>
            <w:r w:rsidRPr="0088397A">
              <w:rPr>
                <w:b/>
                <w:bCs/>
                <w:lang w:val="en-GB"/>
              </w:rPr>
              <w:t>Ordonanță</w:t>
            </w:r>
            <w:proofErr w:type="spellEnd"/>
            <w:r w:rsidRPr="0088397A">
              <w:rPr>
                <w:b/>
                <w:bCs/>
                <w:lang w:val="en-GB"/>
              </w:rPr>
              <w:t xml:space="preserve"> de </w:t>
            </w:r>
            <w:proofErr w:type="spellStart"/>
            <w:r w:rsidRPr="0088397A">
              <w:rPr>
                <w:b/>
                <w:bCs/>
                <w:lang w:val="en-GB"/>
              </w:rPr>
              <w:t>urgență</w:t>
            </w:r>
            <w:proofErr w:type="spellEnd"/>
            <w:r w:rsidRPr="0088397A">
              <w:rPr>
                <w:b/>
                <w:bCs/>
                <w:lang w:val="en-GB"/>
              </w:rPr>
              <w:t xml:space="preserve"> nr. 44/2008 </w:t>
            </w:r>
            <w:proofErr w:type="spellStart"/>
            <w:r w:rsidRPr="0088397A">
              <w:rPr>
                <w:lang w:val="en-GB"/>
              </w:rPr>
              <w:t>privind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desfășurarea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activităților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economice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către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persoanele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fizice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autorizate</w:t>
            </w:r>
            <w:proofErr w:type="spellEnd"/>
            <w:r w:rsidRPr="0088397A">
              <w:rPr>
                <w:lang w:val="en-GB"/>
              </w:rPr>
              <w:t xml:space="preserve">, </w:t>
            </w:r>
            <w:proofErr w:type="spellStart"/>
            <w:r w:rsidRPr="0088397A">
              <w:rPr>
                <w:lang w:val="en-GB"/>
              </w:rPr>
              <w:t>întreprinderile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individuale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și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întreprinderile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familiale</w:t>
            </w:r>
            <w:proofErr w:type="spellEnd"/>
            <w:r w:rsidRPr="0088397A">
              <w:rPr>
                <w:lang w:val="en-GB"/>
              </w:rPr>
              <w:t xml:space="preserve"> cu </w:t>
            </w:r>
            <w:proofErr w:type="spellStart"/>
            <w:r w:rsidRPr="0088397A">
              <w:rPr>
                <w:lang w:val="en-GB"/>
              </w:rPr>
              <w:t>modificările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și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completările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ulterioare</w:t>
            </w:r>
            <w:proofErr w:type="spellEnd"/>
            <w:r w:rsidRPr="0088397A">
              <w:rPr>
                <w:lang w:val="en-GB"/>
              </w:rPr>
              <w:t>.</w:t>
            </w:r>
          </w:p>
          <w:p w14:paraId="43ECE34F" w14:textId="77777777" w:rsidR="0088397A" w:rsidRPr="0088397A" w:rsidRDefault="0088397A" w:rsidP="0088397A">
            <w:pPr>
              <w:rPr>
                <w:lang w:val="en-GB"/>
              </w:rPr>
            </w:pPr>
            <w:proofErr w:type="spellStart"/>
            <w:r w:rsidRPr="0088397A">
              <w:rPr>
                <w:b/>
                <w:bCs/>
                <w:lang w:val="en-GB"/>
              </w:rPr>
              <w:t>Ordin</w:t>
            </w:r>
            <w:proofErr w:type="spellEnd"/>
            <w:r w:rsidRPr="0088397A">
              <w:rPr>
                <w:b/>
                <w:bCs/>
                <w:lang w:val="en-GB"/>
              </w:rPr>
              <w:t xml:space="preserve"> nr. 22/2011</w:t>
            </w:r>
            <w:r w:rsidRPr="0088397A">
              <w:rPr>
                <w:lang w:val="en-GB"/>
              </w:rPr>
              <w:t xml:space="preserve"> al </w:t>
            </w:r>
            <w:proofErr w:type="spellStart"/>
            <w:r w:rsidRPr="0088397A">
              <w:rPr>
                <w:lang w:val="en-GB"/>
              </w:rPr>
              <w:t>Ministrului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Agriculturii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și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Dezvoltării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Rurale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privind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reorganizarea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Registrului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fermelor</w:t>
            </w:r>
            <w:proofErr w:type="spellEnd"/>
            <w:r w:rsidRPr="0088397A">
              <w:rPr>
                <w:lang w:val="en-GB"/>
              </w:rPr>
              <w:t xml:space="preserve">, care </w:t>
            </w:r>
            <w:proofErr w:type="spellStart"/>
            <w:r w:rsidRPr="0088397A">
              <w:rPr>
                <w:lang w:val="en-GB"/>
              </w:rPr>
              <w:t>devine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Registrul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unic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identificare</w:t>
            </w:r>
            <w:proofErr w:type="spellEnd"/>
            <w:r w:rsidRPr="0088397A">
              <w:rPr>
                <w:lang w:val="en-GB"/>
              </w:rPr>
              <w:t xml:space="preserve">, </w:t>
            </w:r>
            <w:proofErr w:type="spellStart"/>
            <w:r w:rsidRPr="0088397A">
              <w:rPr>
                <w:lang w:val="en-GB"/>
              </w:rPr>
              <w:t>în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vederea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accesării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măsurilor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reglementate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Politica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Agricolă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Comună</w:t>
            </w:r>
            <w:proofErr w:type="spellEnd"/>
          </w:p>
          <w:p w14:paraId="71D914A7" w14:textId="77777777" w:rsidR="0088397A" w:rsidRPr="0088397A" w:rsidRDefault="0088397A" w:rsidP="0088397A">
            <w:pPr>
              <w:rPr>
                <w:lang w:val="en-GB"/>
              </w:rPr>
            </w:pPr>
          </w:p>
        </w:tc>
      </w:tr>
    </w:tbl>
    <w:p w14:paraId="302B3DEE" w14:textId="77777777" w:rsidR="0088397A" w:rsidRPr="0088397A" w:rsidRDefault="0088397A" w:rsidP="0088397A">
      <w:pPr>
        <w:rPr>
          <w:lang w:val="fr-BE"/>
        </w:rPr>
      </w:pPr>
      <w:proofErr w:type="spellStart"/>
      <w:r w:rsidRPr="0088397A">
        <w:rPr>
          <w:lang w:val="fr-BE"/>
        </w:rPr>
        <w:lastRenderedPageBreak/>
        <w:t>Beneficiari</w:t>
      </w:r>
      <w:proofErr w:type="spellEnd"/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9340"/>
      </w:tblGrid>
      <w:tr w:rsidR="0088397A" w:rsidRPr="0088397A" w14:paraId="6829ABBE" w14:textId="77777777" w:rsidTr="00A301CF">
        <w:tc>
          <w:tcPr>
            <w:tcW w:w="12000" w:type="dxa"/>
            <w:shd w:val="clear" w:color="auto" w:fill="auto"/>
            <w:tcMar>
              <w:top w:w="20" w:type="dxa"/>
              <w:bottom w:w="20" w:type="dxa"/>
            </w:tcMar>
            <w:vAlign w:val="center"/>
          </w:tcPr>
          <w:p w14:paraId="05F39DF2" w14:textId="77777777" w:rsidR="0088397A" w:rsidRPr="0088397A" w:rsidRDefault="0088397A" w:rsidP="0088397A">
            <w:pPr>
              <w:rPr>
                <w:lang w:val="en-GB"/>
              </w:rPr>
            </w:pPr>
            <w:proofErr w:type="spellStart"/>
            <w:r w:rsidRPr="0088397A">
              <w:rPr>
                <w:lang w:val="en-GB"/>
              </w:rPr>
              <w:t>Fermierii</w:t>
            </w:r>
            <w:proofErr w:type="spellEnd"/>
            <w:r w:rsidRPr="0088397A">
              <w:rPr>
                <w:lang w:val="en-GB"/>
              </w:rPr>
              <w:t xml:space="preserve"> care au </w:t>
            </w:r>
            <w:proofErr w:type="spellStart"/>
            <w:r w:rsidRPr="0088397A">
              <w:rPr>
                <w:lang w:val="en-GB"/>
              </w:rPr>
              <w:t>drept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proprietate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și</w:t>
            </w:r>
            <w:proofErr w:type="spellEnd"/>
            <w:r w:rsidRPr="0088397A">
              <w:rPr>
                <w:lang w:val="en-GB"/>
              </w:rPr>
              <w:t>/</w:t>
            </w:r>
            <w:proofErr w:type="spellStart"/>
            <w:r w:rsidRPr="0088397A">
              <w:rPr>
                <w:lang w:val="en-GB"/>
              </w:rPr>
              <w:t>sau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drept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folosinţă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pentru</w:t>
            </w:r>
            <w:proofErr w:type="spellEnd"/>
            <w:r w:rsidRPr="0088397A">
              <w:rPr>
                <w:lang w:val="en-GB"/>
              </w:rPr>
              <w:t xml:space="preserve"> o </w:t>
            </w:r>
            <w:proofErr w:type="spellStart"/>
            <w:r w:rsidRPr="0088397A">
              <w:rPr>
                <w:lang w:val="en-GB"/>
              </w:rPr>
              <w:t>exploatație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agricolă</w:t>
            </w:r>
            <w:proofErr w:type="spellEnd"/>
            <w:r w:rsidRPr="0088397A">
              <w:rPr>
                <w:lang w:val="en-GB"/>
              </w:rPr>
              <w:t xml:space="preserve"> care </w:t>
            </w:r>
            <w:proofErr w:type="spellStart"/>
            <w:r w:rsidRPr="0088397A">
              <w:rPr>
                <w:lang w:val="en-GB"/>
              </w:rPr>
              <w:t>intră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în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categoria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fermă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mică</w:t>
            </w:r>
            <w:proofErr w:type="spellEnd"/>
            <w:r w:rsidRPr="0088397A">
              <w:rPr>
                <w:lang w:val="en-GB"/>
              </w:rPr>
              <w:t xml:space="preserve"> conform </w:t>
            </w:r>
            <w:proofErr w:type="spellStart"/>
            <w:r w:rsidRPr="0088397A">
              <w:rPr>
                <w:lang w:val="en-GB"/>
              </w:rPr>
              <w:t>definiției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relevante</w:t>
            </w:r>
            <w:proofErr w:type="spellEnd"/>
            <w:r w:rsidRPr="0088397A">
              <w:rPr>
                <w:lang w:val="en-GB"/>
              </w:rPr>
              <w:t xml:space="preserve"> cu </w:t>
            </w:r>
            <w:proofErr w:type="spellStart"/>
            <w:r w:rsidRPr="0088397A">
              <w:rPr>
                <w:lang w:val="en-GB"/>
              </w:rPr>
              <w:t>excepția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persoanelor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fizice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neautorizate</w:t>
            </w:r>
            <w:proofErr w:type="spellEnd"/>
            <w:r w:rsidRPr="0088397A">
              <w:rPr>
                <w:lang w:val="en-GB"/>
              </w:rPr>
              <w:t>.</w:t>
            </w:r>
          </w:p>
          <w:p w14:paraId="6DFEEF27" w14:textId="77777777" w:rsidR="0088397A" w:rsidRPr="0088397A" w:rsidRDefault="0088397A" w:rsidP="0088397A">
            <w:pPr>
              <w:rPr>
                <w:lang w:val="en-GB"/>
              </w:rPr>
            </w:pPr>
          </w:p>
        </w:tc>
      </w:tr>
    </w:tbl>
    <w:p w14:paraId="21AE8C8A" w14:textId="77777777" w:rsidR="0088397A" w:rsidRPr="0088397A" w:rsidRDefault="0088397A" w:rsidP="0088397A">
      <w:pPr>
        <w:rPr>
          <w:lang w:val="fr-BE"/>
        </w:rPr>
      </w:pPr>
      <w:proofErr w:type="spellStart"/>
      <w:r w:rsidRPr="0088397A">
        <w:rPr>
          <w:lang w:val="fr-BE"/>
        </w:rPr>
        <w:t>Costuri</w:t>
      </w:r>
      <w:proofErr w:type="spellEnd"/>
      <w:r w:rsidRPr="0088397A">
        <w:rPr>
          <w:lang w:val="fr-BE"/>
        </w:rPr>
        <w:t xml:space="preserve"> </w:t>
      </w:r>
      <w:proofErr w:type="spellStart"/>
      <w:r w:rsidRPr="0088397A">
        <w:rPr>
          <w:lang w:val="fr-BE"/>
        </w:rPr>
        <w:t>eligibile</w:t>
      </w:r>
      <w:proofErr w:type="spellEnd"/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9340"/>
      </w:tblGrid>
      <w:tr w:rsidR="0088397A" w:rsidRPr="0088397A" w14:paraId="12D0A51B" w14:textId="77777777" w:rsidTr="00A301CF">
        <w:tc>
          <w:tcPr>
            <w:tcW w:w="12000" w:type="dxa"/>
            <w:shd w:val="clear" w:color="auto" w:fill="auto"/>
            <w:tcMar>
              <w:top w:w="20" w:type="dxa"/>
              <w:bottom w:w="20" w:type="dxa"/>
            </w:tcMar>
            <w:vAlign w:val="center"/>
          </w:tcPr>
          <w:p w14:paraId="40524EEB" w14:textId="77777777" w:rsidR="0088397A" w:rsidRPr="0088397A" w:rsidRDefault="0088397A" w:rsidP="0088397A">
            <w:pPr>
              <w:rPr>
                <w:lang w:val="en-GB"/>
              </w:rPr>
            </w:pPr>
            <w:proofErr w:type="spellStart"/>
            <w:r w:rsidRPr="0088397A">
              <w:rPr>
                <w:b/>
                <w:bCs/>
                <w:lang w:val="en-GB"/>
              </w:rPr>
              <w:t>Sprijinul</w:t>
            </w:r>
            <w:proofErr w:type="spellEnd"/>
            <w:r w:rsidRPr="0088397A">
              <w:rPr>
                <w:b/>
                <w:bCs/>
                <w:lang w:val="en-GB"/>
              </w:rPr>
              <w:t xml:space="preserve"> se </w:t>
            </w:r>
            <w:proofErr w:type="spellStart"/>
            <w:r w:rsidRPr="0088397A">
              <w:rPr>
                <w:b/>
                <w:bCs/>
                <w:lang w:val="en-GB"/>
              </w:rPr>
              <w:t>acordă</w:t>
            </w:r>
            <w:proofErr w:type="spellEnd"/>
            <w:r w:rsidRPr="0088397A">
              <w:rPr>
                <w:b/>
                <w:bCs/>
                <w:lang w:val="en-GB"/>
              </w:rPr>
              <w:t xml:space="preserve"> </w:t>
            </w:r>
            <w:proofErr w:type="spellStart"/>
            <w:r w:rsidRPr="0088397A">
              <w:rPr>
                <w:b/>
                <w:bCs/>
                <w:lang w:val="en-GB"/>
              </w:rPr>
              <w:t>pentru</w:t>
            </w:r>
            <w:proofErr w:type="spellEnd"/>
            <w:r w:rsidRPr="0088397A">
              <w:rPr>
                <w:b/>
                <w:bCs/>
                <w:lang w:val="en-GB"/>
              </w:rPr>
              <w:t xml:space="preserve"> </w:t>
            </w:r>
            <w:proofErr w:type="spellStart"/>
            <w:r w:rsidRPr="0088397A">
              <w:rPr>
                <w:b/>
                <w:bCs/>
                <w:lang w:val="en-GB"/>
              </w:rPr>
              <w:t>ferma</w:t>
            </w:r>
            <w:proofErr w:type="spellEnd"/>
            <w:r w:rsidRPr="0088397A">
              <w:rPr>
                <w:b/>
                <w:bCs/>
                <w:lang w:val="en-GB"/>
              </w:rPr>
              <w:t xml:space="preserve"> </w:t>
            </w:r>
            <w:proofErr w:type="spellStart"/>
            <w:r w:rsidRPr="0088397A">
              <w:rPr>
                <w:b/>
                <w:bCs/>
                <w:lang w:val="en-GB"/>
              </w:rPr>
              <w:t>mică</w:t>
            </w:r>
            <w:proofErr w:type="spellEnd"/>
            <w:r w:rsidRPr="0088397A">
              <w:rPr>
                <w:lang w:val="en-GB"/>
              </w:rPr>
              <w:t xml:space="preserve">, cu </w:t>
            </w:r>
            <w:proofErr w:type="spellStart"/>
            <w:r w:rsidRPr="0088397A">
              <w:rPr>
                <w:lang w:val="en-GB"/>
              </w:rPr>
              <w:t>scopul</w:t>
            </w:r>
            <w:proofErr w:type="spellEnd"/>
            <w:r w:rsidRPr="0088397A">
              <w:rPr>
                <w:lang w:val="en-GB"/>
              </w:rPr>
              <w:t xml:space="preserve"> de a </w:t>
            </w:r>
            <w:proofErr w:type="spellStart"/>
            <w:r w:rsidRPr="0088397A">
              <w:rPr>
                <w:lang w:val="en-GB"/>
              </w:rPr>
              <w:t>facilita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dezvoltarea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fermelor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mici</w:t>
            </w:r>
            <w:proofErr w:type="spellEnd"/>
            <w:r w:rsidRPr="0088397A">
              <w:rPr>
                <w:lang w:val="en-GB"/>
              </w:rPr>
              <w:t xml:space="preserve"> pe </w:t>
            </w:r>
            <w:proofErr w:type="spellStart"/>
            <w:r w:rsidRPr="0088397A">
              <w:rPr>
                <w:lang w:val="en-GB"/>
              </w:rPr>
              <w:t>baza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planului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afaceri</w:t>
            </w:r>
            <w:proofErr w:type="spellEnd"/>
            <w:r w:rsidRPr="0088397A">
              <w:rPr>
                <w:lang w:val="en-GB"/>
              </w:rPr>
              <w:t xml:space="preserve"> (PA). </w:t>
            </w:r>
            <w:proofErr w:type="spellStart"/>
            <w:r w:rsidRPr="0088397A">
              <w:rPr>
                <w:lang w:val="en-GB"/>
              </w:rPr>
              <w:t>Toate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cheltuielile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propuse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în</w:t>
            </w:r>
            <w:proofErr w:type="spellEnd"/>
            <w:r w:rsidRPr="0088397A">
              <w:rPr>
                <w:lang w:val="en-GB"/>
              </w:rPr>
              <w:t xml:space="preserve"> PA, </w:t>
            </w:r>
            <w:proofErr w:type="spellStart"/>
            <w:r w:rsidRPr="0088397A">
              <w:rPr>
                <w:lang w:val="en-GB"/>
              </w:rPr>
              <w:t>inclusiv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capitalul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lucru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și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activitățile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relevante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pentru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implementarea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corectă</w:t>
            </w:r>
            <w:proofErr w:type="spellEnd"/>
            <w:r w:rsidRPr="0088397A">
              <w:rPr>
                <w:lang w:val="en-GB"/>
              </w:rPr>
              <w:t xml:space="preserve"> a </w:t>
            </w:r>
            <w:r w:rsidRPr="0088397A">
              <w:rPr>
                <w:b/>
                <w:bCs/>
                <w:lang w:val="en-GB"/>
              </w:rPr>
              <w:t>PA</w:t>
            </w:r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b/>
                <w:bCs/>
                <w:lang w:val="en-GB"/>
              </w:rPr>
              <w:t>aprobat</w:t>
            </w:r>
            <w:proofErr w:type="spellEnd"/>
            <w:r w:rsidRPr="0088397A">
              <w:rPr>
                <w:lang w:val="en-GB"/>
              </w:rPr>
              <w:t xml:space="preserve">, pot fi  </w:t>
            </w:r>
            <w:proofErr w:type="spellStart"/>
            <w:r w:rsidRPr="0088397A">
              <w:rPr>
                <w:lang w:val="en-GB"/>
              </w:rPr>
              <w:t>eligibile</w:t>
            </w:r>
            <w:proofErr w:type="spellEnd"/>
            <w:r w:rsidRPr="0088397A">
              <w:rPr>
                <w:lang w:val="en-GB"/>
              </w:rPr>
              <w:t xml:space="preserve">, </w:t>
            </w:r>
            <w:proofErr w:type="spellStart"/>
            <w:r w:rsidRPr="0088397A">
              <w:rPr>
                <w:lang w:val="en-GB"/>
              </w:rPr>
              <w:t>indiferent</w:t>
            </w:r>
            <w:proofErr w:type="spellEnd"/>
            <w:r w:rsidRPr="0088397A">
              <w:rPr>
                <w:lang w:val="en-GB"/>
              </w:rPr>
              <w:t xml:space="preserve"> de natura </w:t>
            </w:r>
            <w:proofErr w:type="spellStart"/>
            <w:r w:rsidRPr="0088397A">
              <w:rPr>
                <w:lang w:val="en-GB"/>
              </w:rPr>
              <w:t>acestora</w:t>
            </w:r>
            <w:proofErr w:type="spellEnd"/>
          </w:p>
          <w:p w14:paraId="30AA5D78" w14:textId="77777777" w:rsidR="0088397A" w:rsidRPr="0088397A" w:rsidRDefault="0088397A" w:rsidP="0088397A">
            <w:pPr>
              <w:rPr>
                <w:lang w:val="en-GB"/>
              </w:rPr>
            </w:pPr>
          </w:p>
        </w:tc>
      </w:tr>
    </w:tbl>
    <w:p w14:paraId="695AAE7C" w14:textId="77777777" w:rsidR="0088397A" w:rsidRPr="0088397A" w:rsidRDefault="0088397A" w:rsidP="0088397A">
      <w:pPr>
        <w:rPr>
          <w:lang w:val="fr-BE"/>
        </w:rPr>
      </w:pPr>
      <w:proofErr w:type="spellStart"/>
      <w:r w:rsidRPr="0088397A">
        <w:rPr>
          <w:lang w:val="fr-BE"/>
        </w:rPr>
        <w:t>Condiții</w:t>
      </w:r>
      <w:proofErr w:type="spellEnd"/>
      <w:r w:rsidRPr="0088397A">
        <w:rPr>
          <w:lang w:val="fr-BE"/>
        </w:rPr>
        <w:t xml:space="preserve"> de </w:t>
      </w:r>
      <w:proofErr w:type="spellStart"/>
      <w:r w:rsidRPr="0088397A">
        <w:rPr>
          <w:lang w:val="fr-BE"/>
        </w:rPr>
        <w:t>eligibilitate</w:t>
      </w:r>
      <w:proofErr w:type="spellEnd"/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9340"/>
      </w:tblGrid>
      <w:tr w:rsidR="0088397A" w:rsidRPr="0088397A" w14:paraId="02FAA2D9" w14:textId="77777777" w:rsidTr="00A301CF">
        <w:tc>
          <w:tcPr>
            <w:tcW w:w="12000" w:type="dxa"/>
            <w:shd w:val="clear" w:color="auto" w:fill="auto"/>
            <w:tcMar>
              <w:top w:w="20" w:type="dxa"/>
              <w:bottom w:w="20" w:type="dxa"/>
            </w:tcMar>
            <w:vAlign w:val="center"/>
          </w:tcPr>
          <w:p w14:paraId="56E4B54B" w14:textId="77777777" w:rsidR="0088397A" w:rsidRPr="0088397A" w:rsidRDefault="0088397A" w:rsidP="0088397A">
            <w:pPr>
              <w:numPr>
                <w:ilvl w:val="0"/>
                <w:numId w:val="3"/>
              </w:numPr>
              <w:rPr>
                <w:lang w:val="en-GB"/>
              </w:rPr>
            </w:pPr>
            <w:proofErr w:type="spellStart"/>
            <w:r w:rsidRPr="0088397A">
              <w:rPr>
                <w:lang w:val="en-GB"/>
              </w:rPr>
              <w:t>Solicitantul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trebuie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să</w:t>
            </w:r>
            <w:proofErr w:type="spellEnd"/>
            <w:r w:rsidRPr="0088397A">
              <w:rPr>
                <w:lang w:val="en-GB"/>
              </w:rPr>
              <w:t xml:space="preserve"> se </w:t>
            </w:r>
            <w:proofErr w:type="spellStart"/>
            <w:r w:rsidRPr="0088397A">
              <w:rPr>
                <w:lang w:val="en-GB"/>
              </w:rPr>
              <w:t>încadreze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în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categoria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microîntreprinderilor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şi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întreprinderilor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mici</w:t>
            </w:r>
            <w:proofErr w:type="spellEnd"/>
            <w:r w:rsidRPr="0088397A">
              <w:rPr>
                <w:lang w:val="en-GB"/>
              </w:rPr>
              <w:t>;</w:t>
            </w:r>
          </w:p>
          <w:p w14:paraId="1F0BEDD1" w14:textId="77777777" w:rsidR="0088397A" w:rsidRPr="0088397A" w:rsidRDefault="0088397A" w:rsidP="0088397A">
            <w:pPr>
              <w:numPr>
                <w:ilvl w:val="0"/>
                <w:numId w:val="3"/>
              </w:numPr>
              <w:rPr>
                <w:lang w:val="en-GB"/>
              </w:rPr>
            </w:pPr>
            <w:proofErr w:type="spellStart"/>
            <w:r w:rsidRPr="0088397A">
              <w:rPr>
                <w:lang w:val="en-GB"/>
              </w:rPr>
              <w:t>Solicitantul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deţine</w:t>
            </w:r>
            <w:proofErr w:type="spellEnd"/>
            <w:r w:rsidRPr="0088397A">
              <w:rPr>
                <w:lang w:val="en-GB"/>
              </w:rPr>
              <w:t xml:space="preserve"> o </w:t>
            </w:r>
            <w:proofErr w:type="spellStart"/>
            <w:r w:rsidRPr="0088397A">
              <w:rPr>
                <w:lang w:val="en-GB"/>
              </w:rPr>
              <w:t>exploataţie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agricolă</w:t>
            </w:r>
            <w:proofErr w:type="spellEnd"/>
            <w:r w:rsidRPr="0088397A">
              <w:rPr>
                <w:lang w:val="en-GB"/>
              </w:rPr>
              <w:t xml:space="preserve"> cu </w:t>
            </w:r>
            <w:proofErr w:type="spellStart"/>
            <w:r w:rsidRPr="0088397A">
              <w:rPr>
                <w:lang w:val="en-GB"/>
              </w:rPr>
              <w:t>dimensiunea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economică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cuprinsă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între</w:t>
            </w:r>
            <w:proofErr w:type="spellEnd"/>
            <w:r w:rsidRPr="0088397A">
              <w:rPr>
                <w:lang w:val="en-GB"/>
              </w:rPr>
              <w:t xml:space="preserve"> 4.000 - 11.999 € SO (</w:t>
            </w:r>
            <w:proofErr w:type="spellStart"/>
            <w:r w:rsidRPr="0088397A">
              <w:rPr>
                <w:lang w:val="en-GB"/>
              </w:rPr>
              <w:t>valoarea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producției</w:t>
            </w:r>
            <w:proofErr w:type="spellEnd"/>
            <w:r w:rsidRPr="0088397A">
              <w:rPr>
                <w:lang w:val="en-GB"/>
              </w:rPr>
              <w:t xml:space="preserve"> standard);</w:t>
            </w:r>
          </w:p>
          <w:p w14:paraId="27AF3029" w14:textId="77777777" w:rsidR="0088397A" w:rsidRPr="0088397A" w:rsidRDefault="0088397A" w:rsidP="0088397A">
            <w:pPr>
              <w:numPr>
                <w:ilvl w:val="0"/>
                <w:numId w:val="3"/>
              </w:numPr>
              <w:rPr>
                <w:lang w:val="en-GB"/>
              </w:rPr>
            </w:pPr>
            <w:proofErr w:type="spellStart"/>
            <w:r w:rsidRPr="0088397A">
              <w:rPr>
                <w:lang w:val="en-GB"/>
              </w:rPr>
              <w:t>Exploataţia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agricolă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este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înregistrată</w:t>
            </w:r>
            <w:proofErr w:type="spellEnd"/>
            <w:r w:rsidRPr="0088397A">
              <w:rPr>
                <w:lang w:val="en-GB"/>
              </w:rPr>
              <w:t xml:space="preserve">, conform </w:t>
            </w:r>
            <w:proofErr w:type="spellStart"/>
            <w:r w:rsidRPr="0088397A">
              <w:rPr>
                <w:lang w:val="en-GB"/>
              </w:rPr>
              <w:t>prevederilor</w:t>
            </w:r>
            <w:proofErr w:type="spellEnd"/>
            <w:r w:rsidRPr="0088397A">
              <w:rPr>
                <w:lang w:val="en-GB"/>
              </w:rPr>
              <w:t xml:space="preserve"> legislative </w:t>
            </w:r>
            <w:proofErr w:type="spellStart"/>
            <w:r w:rsidRPr="0088397A">
              <w:rPr>
                <w:lang w:val="en-GB"/>
              </w:rPr>
              <w:t>naționale</w:t>
            </w:r>
            <w:proofErr w:type="spellEnd"/>
            <w:r w:rsidRPr="0088397A">
              <w:rPr>
                <w:lang w:val="en-GB"/>
              </w:rPr>
              <w:t xml:space="preserve">, cu </w:t>
            </w:r>
            <w:proofErr w:type="spellStart"/>
            <w:r w:rsidRPr="0088397A">
              <w:rPr>
                <w:lang w:val="en-GB"/>
              </w:rPr>
              <w:t>cel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puţin</w:t>
            </w:r>
            <w:proofErr w:type="spellEnd"/>
            <w:r w:rsidRPr="0088397A">
              <w:rPr>
                <w:lang w:val="en-GB"/>
              </w:rPr>
              <w:t xml:space="preserve"> 24 de </w:t>
            </w:r>
            <w:proofErr w:type="spellStart"/>
            <w:r w:rsidRPr="0088397A">
              <w:rPr>
                <w:lang w:val="en-GB"/>
              </w:rPr>
              <w:t>luni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înainte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solicitarea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sprijinului</w:t>
            </w:r>
            <w:proofErr w:type="spellEnd"/>
            <w:r w:rsidRPr="0088397A">
              <w:rPr>
                <w:lang w:val="en-GB"/>
              </w:rPr>
              <w:t>;</w:t>
            </w:r>
          </w:p>
          <w:p w14:paraId="06D76872" w14:textId="77777777" w:rsidR="0088397A" w:rsidRPr="0088397A" w:rsidRDefault="0088397A" w:rsidP="0088397A">
            <w:pPr>
              <w:numPr>
                <w:ilvl w:val="0"/>
                <w:numId w:val="3"/>
              </w:numPr>
              <w:rPr>
                <w:lang w:val="en-GB"/>
              </w:rPr>
            </w:pPr>
            <w:proofErr w:type="spellStart"/>
            <w:r w:rsidRPr="0088397A">
              <w:rPr>
                <w:lang w:val="en-GB"/>
              </w:rPr>
              <w:lastRenderedPageBreak/>
              <w:t>Solicitantul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prezintă</w:t>
            </w:r>
            <w:proofErr w:type="spellEnd"/>
            <w:r w:rsidRPr="0088397A">
              <w:rPr>
                <w:lang w:val="en-GB"/>
              </w:rPr>
              <w:t xml:space="preserve"> un plan de </w:t>
            </w:r>
            <w:proofErr w:type="spellStart"/>
            <w:r w:rsidRPr="0088397A">
              <w:rPr>
                <w:lang w:val="en-GB"/>
              </w:rPr>
              <w:t>afaceri</w:t>
            </w:r>
            <w:proofErr w:type="spellEnd"/>
            <w:r w:rsidRPr="0088397A">
              <w:rPr>
                <w:lang w:val="en-GB"/>
              </w:rPr>
              <w:t>;</w:t>
            </w:r>
          </w:p>
          <w:p w14:paraId="10CE7ED6" w14:textId="77777777" w:rsidR="0088397A" w:rsidRPr="0088397A" w:rsidRDefault="0088397A" w:rsidP="0088397A">
            <w:pPr>
              <w:numPr>
                <w:ilvl w:val="0"/>
                <w:numId w:val="3"/>
              </w:numPr>
              <w:rPr>
                <w:lang w:val="en-GB"/>
              </w:rPr>
            </w:pPr>
            <w:proofErr w:type="spellStart"/>
            <w:r w:rsidRPr="0088397A">
              <w:rPr>
                <w:lang w:val="en-GB"/>
              </w:rPr>
              <w:t>Solicitantul</w:t>
            </w:r>
            <w:proofErr w:type="spellEnd"/>
            <w:r w:rsidRPr="0088397A">
              <w:rPr>
                <w:lang w:val="en-GB"/>
              </w:rPr>
              <w:t xml:space="preserve"> nu a </w:t>
            </w:r>
            <w:proofErr w:type="spellStart"/>
            <w:r w:rsidRPr="0088397A">
              <w:rPr>
                <w:lang w:val="en-GB"/>
              </w:rPr>
              <w:t>beneficiat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sprijin</w:t>
            </w:r>
            <w:proofErr w:type="spellEnd"/>
            <w:r w:rsidRPr="0088397A">
              <w:rPr>
                <w:lang w:val="en-GB"/>
              </w:rPr>
              <w:t xml:space="preserve"> anterior </w:t>
            </w:r>
            <w:proofErr w:type="spellStart"/>
            <w:r w:rsidRPr="0088397A">
              <w:rPr>
                <w:lang w:val="en-GB"/>
              </w:rPr>
              <w:t>prin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această</w:t>
            </w:r>
            <w:proofErr w:type="spellEnd"/>
            <w:r w:rsidRPr="0088397A">
              <w:rPr>
                <w:lang w:val="en-GB"/>
              </w:rPr>
              <w:t xml:space="preserve"> sub-</w:t>
            </w:r>
            <w:proofErr w:type="spellStart"/>
            <w:r w:rsidRPr="0088397A">
              <w:rPr>
                <w:lang w:val="en-GB"/>
              </w:rPr>
              <w:t>măsură</w:t>
            </w:r>
            <w:proofErr w:type="spellEnd"/>
            <w:r w:rsidRPr="0088397A">
              <w:rPr>
                <w:lang w:val="en-GB"/>
              </w:rPr>
              <w:t xml:space="preserve"> din PNDR 2014-2020;</w:t>
            </w:r>
          </w:p>
          <w:p w14:paraId="5CE48BAB" w14:textId="77777777" w:rsidR="0088397A" w:rsidRPr="0088397A" w:rsidRDefault="0088397A" w:rsidP="0088397A">
            <w:pPr>
              <w:numPr>
                <w:ilvl w:val="0"/>
                <w:numId w:val="3"/>
              </w:numPr>
              <w:rPr>
                <w:lang w:val="en-GB"/>
              </w:rPr>
            </w:pPr>
            <w:r w:rsidRPr="0088397A">
              <w:rPr>
                <w:lang w:val="en-GB"/>
              </w:rPr>
              <w:t xml:space="preserve">O </w:t>
            </w:r>
            <w:proofErr w:type="spellStart"/>
            <w:r w:rsidRPr="0088397A">
              <w:rPr>
                <w:lang w:val="en-GB"/>
              </w:rPr>
              <w:t>exploataţie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agricolă</w:t>
            </w:r>
            <w:proofErr w:type="spellEnd"/>
            <w:r w:rsidRPr="0088397A">
              <w:rPr>
                <w:lang w:val="en-GB"/>
              </w:rPr>
              <w:t xml:space="preserve"> nu </w:t>
            </w:r>
            <w:proofErr w:type="spellStart"/>
            <w:r w:rsidRPr="0088397A">
              <w:rPr>
                <w:lang w:val="en-GB"/>
              </w:rPr>
              <w:t>poate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primi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sprijin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decât</w:t>
            </w:r>
            <w:proofErr w:type="spellEnd"/>
            <w:r w:rsidRPr="0088397A">
              <w:rPr>
                <w:lang w:val="en-GB"/>
              </w:rPr>
              <w:t xml:space="preserve"> o </w:t>
            </w:r>
            <w:proofErr w:type="spellStart"/>
            <w:r w:rsidRPr="0088397A">
              <w:rPr>
                <w:lang w:val="en-GB"/>
              </w:rPr>
              <w:t>singură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dată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în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cadrul</w:t>
            </w:r>
            <w:proofErr w:type="spellEnd"/>
            <w:r w:rsidRPr="0088397A">
              <w:rPr>
                <w:lang w:val="en-GB"/>
              </w:rPr>
              <w:t> </w:t>
            </w:r>
            <w:proofErr w:type="spellStart"/>
            <w:r w:rsidRPr="0088397A">
              <w:rPr>
                <w:lang w:val="en-GB"/>
              </w:rPr>
              <w:t>acestei</w:t>
            </w:r>
            <w:proofErr w:type="spellEnd"/>
            <w:r w:rsidRPr="0088397A">
              <w:rPr>
                <w:lang w:val="en-GB"/>
              </w:rPr>
              <w:t xml:space="preserve"> sub-</w:t>
            </w:r>
            <w:proofErr w:type="spellStart"/>
            <w:r w:rsidRPr="0088397A">
              <w:rPr>
                <w:lang w:val="en-GB"/>
              </w:rPr>
              <w:t>măsuri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prin</w:t>
            </w:r>
            <w:proofErr w:type="spellEnd"/>
            <w:r w:rsidRPr="0088397A">
              <w:rPr>
                <w:lang w:val="en-GB"/>
              </w:rPr>
              <w:t xml:space="preserve"> PNDR 2014-2020, </w:t>
            </w:r>
            <w:proofErr w:type="spellStart"/>
            <w:r w:rsidRPr="0088397A">
              <w:rPr>
                <w:lang w:val="en-GB"/>
              </w:rPr>
              <w:t>în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sensul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că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exploatația</w:t>
            </w:r>
            <w:proofErr w:type="spellEnd"/>
            <w:r w:rsidRPr="0088397A">
              <w:rPr>
                <w:lang w:val="en-GB"/>
              </w:rPr>
              <w:t xml:space="preserve"> nu </w:t>
            </w:r>
            <w:proofErr w:type="spellStart"/>
            <w:r w:rsidRPr="0088397A">
              <w:rPr>
                <w:lang w:val="en-GB"/>
              </w:rPr>
              <w:t>poate</w:t>
            </w:r>
            <w:proofErr w:type="spellEnd"/>
            <w:r w:rsidRPr="0088397A">
              <w:rPr>
                <w:lang w:val="en-GB"/>
              </w:rPr>
              <w:t xml:space="preserve"> fi </w:t>
            </w:r>
            <w:proofErr w:type="spellStart"/>
            <w:r w:rsidRPr="0088397A">
              <w:rPr>
                <w:lang w:val="en-GB"/>
              </w:rPr>
              <w:t>transferată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între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doi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sau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mai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mulți</w:t>
            </w:r>
            <w:proofErr w:type="spellEnd"/>
            <w:r w:rsidRPr="0088397A">
              <w:rPr>
                <w:lang w:val="en-GB"/>
              </w:rPr>
              <w:t> </w:t>
            </w:r>
            <w:proofErr w:type="spellStart"/>
            <w:r w:rsidRPr="0088397A">
              <w:rPr>
                <w:lang w:val="en-GB"/>
              </w:rPr>
              <w:t>fermieri</w:t>
            </w:r>
            <w:proofErr w:type="spellEnd"/>
            <w:r w:rsidRPr="0088397A">
              <w:rPr>
                <w:lang w:val="en-GB"/>
              </w:rPr>
              <w:t xml:space="preserve">, </w:t>
            </w:r>
            <w:proofErr w:type="spellStart"/>
            <w:r w:rsidRPr="0088397A">
              <w:rPr>
                <w:lang w:val="en-GB"/>
              </w:rPr>
              <w:t>beneficiari</w:t>
            </w:r>
            <w:proofErr w:type="spellEnd"/>
            <w:r w:rsidRPr="0088397A">
              <w:rPr>
                <w:lang w:val="en-GB"/>
              </w:rPr>
              <w:t xml:space="preserve"> ai </w:t>
            </w:r>
            <w:proofErr w:type="spellStart"/>
            <w:r w:rsidRPr="0088397A">
              <w:rPr>
                <w:lang w:val="en-GB"/>
              </w:rPr>
              <w:t>sprijinului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prin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această</w:t>
            </w:r>
            <w:proofErr w:type="spellEnd"/>
            <w:r w:rsidRPr="0088397A">
              <w:rPr>
                <w:lang w:val="en-GB"/>
              </w:rPr>
              <w:t xml:space="preserve"> sub-</w:t>
            </w:r>
            <w:proofErr w:type="spellStart"/>
            <w:r w:rsidRPr="0088397A">
              <w:rPr>
                <w:lang w:val="en-GB"/>
              </w:rPr>
              <w:t>măsură</w:t>
            </w:r>
            <w:proofErr w:type="spellEnd"/>
            <w:r w:rsidRPr="0088397A">
              <w:rPr>
                <w:lang w:val="en-GB"/>
              </w:rPr>
              <w:t>; </w:t>
            </w:r>
          </w:p>
          <w:p w14:paraId="46CEF43D" w14:textId="77777777" w:rsidR="0088397A" w:rsidRPr="0088397A" w:rsidRDefault="0088397A" w:rsidP="0088397A">
            <w:pPr>
              <w:numPr>
                <w:ilvl w:val="0"/>
                <w:numId w:val="3"/>
              </w:numPr>
              <w:rPr>
                <w:lang w:val="en-GB"/>
              </w:rPr>
            </w:pPr>
            <w:proofErr w:type="spellStart"/>
            <w:r w:rsidRPr="0088397A">
              <w:rPr>
                <w:lang w:val="en-GB"/>
              </w:rPr>
              <w:t>În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cazul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sectorului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pomicol</w:t>
            </w:r>
            <w:proofErr w:type="spellEnd"/>
            <w:r w:rsidRPr="0088397A">
              <w:rPr>
                <w:lang w:val="en-GB"/>
              </w:rPr>
              <w:t xml:space="preserve">, </w:t>
            </w:r>
            <w:proofErr w:type="spellStart"/>
            <w:r w:rsidRPr="0088397A">
              <w:rPr>
                <w:lang w:val="en-GB"/>
              </w:rPr>
              <w:t>vor</w:t>
            </w:r>
            <w:proofErr w:type="spellEnd"/>
            <w:r w:rsidRPr="0088397A">
              <w:rPr>
                <w:lang w:val="en-GB"/>
              </w:rPr>
              <w:t xml:space="preserve"> fi </w:t>
            </w:r>
            <w:proofErr w:type="spellStart"/>
            <w:r w:rsidRPr="0088397A">
              <w:rPr>
                <w:lang w:val="en-GB"/>
              </w:rPr>
              <w:t>luate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în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considerare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pentru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sprijin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doar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speciile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eligibile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și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suprafeţele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incluse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în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Anexa</w:t>
            </w:r>
            <w:proofErr w:type="spellEnd"/>
            <w:r w:rsidRPr="0088397A">
              <w:rPr>
                <w:lang w:val="en-GB"/>
              </w:rPr>
              <w:t xml:space="preserve"> din </w:t>
            </w:r>
            <w:proofErr w:type="spellStart"/>
            <w:r w:rsidRPr="0088397A">
              <w:rPr>
                <w:lang w:val="en-GB"/>
              </w:rPr>
              <w:t>Cadrul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Național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Implementare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aferentă</w:t>
            </w:r>
            <w:proofErr w:type="spellEnd"/>
            <w:r w:rsidRPr="0088397A">
              <w:rPr>
                <w:lang w:val="en-GB"/>
              </w:rPr>
              <w:t xml:space="preserve"> STP.  Nu se </w:t>
            </w:r>
            <w:proofErr w:type="spellStart"/>
            <w:r w:rsidRPr="0088397A">
              <w:rPr>
                <w:lang w:val="en-GB"/>
              </w:rPr>
              <w:t>supun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zonării</w:t>
            </w:r>
            <w:proofErr w:type="spellEnd"/>
            <w:r w:rsidRPr="0088397A">
              <w:rPr>
                <w:lang w:val="en-GB"/>
              </w:rPr>
              <w:t xml:space="preserve"> din </w:t>
            </w:r>
            <w:proofErr w:type="spellStart"/>
            <w:r w:rsidRPr="0088397A">
              <w:rPr>
                <w:lang w:val="en-GB"/>
              </w:rPr>
              <w:t>anexa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aferentă</w:t>
            </w:r>
            <w:proofErr w:type="spellEnd"/>
            <w:r w:rsidRPr="0088397A">
              <w:rPr>
                <w:lang w:val="en-GB"/>
              </w:rPr>
              <w:t xml:space="preserve"> STP, </w:t>
            </w:r>
            <w:proofErr w:type="spellStart"/>
            <w:r w:rsidRPr="0088397A">
              <w:rPr>
                <w:lang w:val="en-GB"/>
              </w:rPr>
              <w:t>culturile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în</w:t>
            </w:r>
            <w:proofErr w:type="spellEnd"/>
            <w:r w:rsidRPr="0088397A">
              <w:rPr>
                <w:lang w:val="en-GB"/>
              </w:rPr>
              <w:t xml:space="preserve"> sere </w:t>
            </w:r>
            <w:proofErr w:type="spellStart"/>
            <w:r w:rsidRPr="0088397A">
              <w:rPr>
                <w:lang w:val="en-GB"/>
              </w:rPr>
              <w:t>si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solarii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și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pepinierele</w:t>
            </w:r>
            <w:proofErr w:type="spellEnd"/>
            <w:r w:rsidRPr="0088397A">
              <w:rPr>
                <w:lang w:val="en-GB"/>
              </w:rPr>
              <w:t>.</w:t>
            </w:r>
          </w:p>
          <w:p w14:paraId="0C7CAF31" w14:textId="77777777" w:rsidR="0088397A" w:rsidRPr="0088397A" w:rsidRDefault="0088397A" w:rsidP="0088397A">
            <w:pPr>
              <w:numPr>
                <w:ilvl w:val="0"/>
                <w:numId w:val="3"/>
              </w:numPr>
              <w:rPr>
                <w:lang w:val="en-GB"/>
              </w:rPr>
            </w:pPr>
            <w:proofErr w:type="spellStart"/>
            <w:r w:rsidRPr="0088397A">
              <w:rPr>
                <w:lang w:val="en-GB"/>
              </w:rPr>
              <w:t>Implementarea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planului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afaceri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trebuie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să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înceapă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în</w:t>
            </w:r>
            <w:proofErr w:type="spellEnd"/>
            <w:r w:rsidRPr="0088397A">
              <w:rPr>
                <w:lang w:val="en-GB"/>
              </w:rPr>
              <w:t xml:space="preserve"> termen de </w:t>
            </w:r>
            <w:proofErr w:type="spellStart"/>
            <w:r w:rsidRPr="0088397A">
              <w:rPr>
                <w:lang w:val="en-GB"/>
              </w:rPr>
              <w:t>cel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mult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sase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luni</w:t>
            </w:r>
            <w:proofErr w:type="spellEnd"/>
            <w:r w:rsidRPr="0088397A">
              <w:rPr>
                <w:lang w:val="en-GB"/>
              </w:rPr>
              <w:t xml:space="preserve"> de la data </w:t>
            </w:r>
            <w:proofErr w:type="spellStart"/>
            <w:r w:rsidRPr="0088397A">
              <w:rPr>
                <w:lang w:val="en-GB"/>
              </w:rPr>
              <w:t>deciziei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acordare</w:t>
            </w:r>
            <w:proofErr w:type="spellEnd"/>
            <w:r w:rsidRPr="0088397A">
              <w:rPr>
                <w:lang w:val="en-GB"/>
              </w:rPr>
              <w:t xml:space="preserve"> a </w:t>
            </w:r>
            <w:proofErr w:type="spellStart"/>
            <w:r w:rsidRPr="0088397A">
              <w:rPr>
                <w:lang w:val="en-GB"/>
              </w:rPr>
              <w:t>sprijinului</w:t>
            </w:r>
            <w:proofErr w:type="spellEnd"/>
            <w:r w:rsidRPr="0088397A">
              <w:rPr>
                <w:lang w:val="en-GB"/>
              </w:rPr>
              <w:t>;</w:t>
            </w:r>
          </w:p>
          <w:p w14:paraId="265994EA" w14:textId="77777777" w:rsidR="0088397A" w:rsidRPr="0088397A" w:rsidRDefault="0088397A" w:rsidP="0088397A">
            <w:pPr>
              <w:numPr>
                <w:ilvl w:val="0"/>
                <w:numId w:val="3"/>
              </w:numPr>
              <w:rPr>
                <w:lang w:val="en-GB"/>
              </w:rPr>
            </w:pPr>
            <w:proofErr w:type="spellStart"/>
            <w:r w:rsidRPr="0088397A">
              <w:rPr>
                <w:lang w:val="en-GB"/>
              </w:rPr>
              <w:t>În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cazul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proiectelor</w:t>
            </w:r>
            <w:proofErr w:type="spellEnd"/>
            <w:r w:rsidRPr="0088397A">
              <w:rPr>
                <w:lang w:val="en-GB"/>
              </w:rPr>
              <w:t xml:space="preserve"> din aria de </w:t>
            </w:r>
            <w:proofErr w:type="spellStart"/>
            <w:r w:rsidRPr="0088397A">
              <w:rPr>
                <w:lang w:val="en-GB"/>
              </w:rPr>
              <w:t>aplicabilitate</w:t>
            </w:r>
            <w:proofErr w:type="spellEnd"/>
            <w:r w:rsidRPr="0088397A">
              <w:rPr>
                <w:lang w:val="en-GB"/>
              </w:rPr>
              <w:t xml:space="preserve"> a ITI Delta </w:t>
            </w:r>
            <w:proofErr w:type="spellStart"/>
            <w:r w:rsidRPr="0088397A">
              <w:rPr>
                <w:lang w:val="en-GB"/>
              </w:rPr>
              <w:t>Dunării</w:t>
            </w:r>
            <w:proofErr w:type="spellEnd"/>
            <w:r w:rsidRPr="0088397A">
              <w:rPr>
                <w:lang w:val="en-GB"/>
              </w:rPr>
              <w:t xml:space="preserve">, </w:t>
            </w:r>
            <w:proofErr w:type="spellStart"/>
            <w:r w:rsidRPr="0088397A">
              <w:rPr>
                <w:lang w:val="en-GB"/>
              </w:rPr>
              <w:t>solicitantul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va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prezenta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avizul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conformitate</w:t>
            </w:r>
            <w:proofErr w:type="spellEnd"/>
            <w:r w:rsidRPr="0088397A">
              <w:rPr>
                <w:lang w:val="en-GB"/>
              </w:rPr>
              <w:t xml:space="preserve"> cu </w:t>
            </w:r>
            <w:proofErr w:type="spellStart"/>
            <w:r w:rsidRPr="0088397A">
              <w:rPr>
                <w:lang w:val="en-GB"/>
              </w:rPr>
              <w:t>obiectivele</w:t>
            </w:r>
            <w:proofErr w:type="spellEnd"/>
            <w:r w:rsidRPr="0088397A">
              <w:rPr>
                <w:lang w:val="en-GB"/>
              </w:rPr>
              <w:t xml:space="preserve"> SIDD DD.</w:t>
            </w:r>
          </w:p>
          <w:p w14:paraId="55B28BA1" w14:textId="77777777" w:rsidR="0088397A" w:rsidRPr="0088397A" w:rsidRDefault="0088397A" w:rsidP="0088397A">
            <w:pPr>
              <w:rPr>
                <w:lang w:val="en-GB"/>
              </w:rPr>
            </w:pPr>
            <w:proofErr w:type="spellStart"/>
            <w:r w:rsidRPr="0088397A">
              <w:rPr>
                <w:lang w:val="en-GB"/>
              </w:rPr>
              <w:t>Solicitantul</w:t>
            </w:r>
            <w:proofErr w:type="spellEnd"/>
            <w:r w:rsidRPr="0088397A">
              <w:rPr>
                <w:lang w:val="en-GB"/>
              </w:rPr>
              <w:t xml:space="preserve"> nu </w:t>
            </w:r>
            <w:proofErr w:type="spellStart"/>
            <w:r w:rsidRPr="0088397A">
              <w:rPr>
                <w:lang w:val="en-GB"/>
              </w:rPr>
              <w:t>va</w:t>
            </w:r>
            <w:proofErr w:type="spellEnd"/>
            <w:r w:rsidRPr="0088397A">
              <w:rPr>
                <w:lang w:val="en-GB"/>
              </w:rPr>
              <w:t xml:space="preserve"> reduce </w:t>
            </w:r>
            <w:proofErr w:type="spellStart"/>
            <w:r w:rsidRPr="0088397A">
              <w:rPr>
                <w:lang w:val="en-GB"/>
              </w:rPr>
              <w:t>dimensiunea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economică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prevazută</w:t>
            </w:r>
            <w:proofErr w:type="spellEnd"/>
            <w:r w:rsidRPr="0088397A">
              <w:rPr>
                <w:lang w:val="en-GB"/>
              </w:rPr>
              <w:t xml:space="preserve"> la </w:t>
            </w:r>
            <w:proofErr w:type="spellStart"/>
            <w:r w:rsidRPr="0088397A">
              <w:rPr>
                <w:lang w:val="en-GB"/>
              </w:rPr>
              <w:t>depunerea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cererii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finanțare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gramStart"/>
            <w:r w:rsidRPr="0088397A">
              <w:rPr>
                <w:lang w:val="en-GB"/>
              </w:rPr>
              <w:t>a</w:t>
            </w:r>
            <w:proofErr w:type="gram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exploatației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agricole</w:t>
            </w:r>
            <w:proofErr w:type="spellEnd"/>
            <w:r w:rsidRPr="0088397A">
              <w:rPr>
                <w:lang w:val="en-GB"/>
              </w:rPr>
              <w:t xml:space="preserve"> pe </w:t>
            </w:r>
            <w:proofErr w:type="spellStart"/>
            <w:r w:rsidRPr="0088397A">
              <w:rPr>
                <w:lang w:val="en-GB"/>
              </w:rPr>
              <w:t>durata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execuţie</w:t>
            </w:r>
            <w:proofErr w:type="spellEnd"/>
            <w:r w:rsidRPr="0088397A">
              <w:rPr>
                <w:lang w:val="en-GB"/>
              </w:rPr>
              <w:t xml:space="preserve"> a </w:t>
            </w:r>
            <w:proofErr w:type="spellStart"/>
            <w:r w:rsidRPr="0088397A">
              <w:rPr>
                <w:lang w:val="en-GB"/>
              </w:rPr>
              <w:t>contractului</w:t>
            </w:r>
            <w:proofErr w:type="spellEnd"/>
            <w:r w:rsidRPr="0088397A">
              <w:rPr>
                <w:lang w:val="en-GB"/>
              </w:rPr>
              <w:t xml:space="preserve"> cu </w:t>
            </w:r>
            <w:proofErr w:type="spellStart"/>
            <w:r w:rsidRPr="0088397A">
              <w:rPr>
                <w:lang w:val="en-GB"/>
              </w:rPr>
              <w:t>mai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mult</w:t>
            </w:r>
            <w:proofErr w:type="spellEnd"/>
            <w:r w:rsidRPr="0088397A">
              <w:rPr>
                <w:lang w:val="en-GB"/>
              </w:rPr>
              <w:t xml:space="preserve"> de 15%. </w:t>
            </w:r>
            <w:proofErr w:type="spellStart"/>
            <w:r w:rsidRPr="0088397A">
              <w:rPr>
                <w:lang w:val="en-GB"/>
              </w:rPr>
              <w:t>Prin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excepție</w:t>
            </w:r>
            <w:proofErr w:type="spellEnd"/>
            <w:r w:rsidRPr="0088397A">
              <w:rPr>
                <w:lang w:val="en-GB"/>
              </w:rPr>
              <w:t xml:space="preserve">, </w:t>
            </w:r>
            <w:proofErr w:type="spellStart"/>
            <w:r w:rsidRPr="0088397A">
              <w:rPr>
                <w:lang w:val="en-GB"/>
              </w:rPr>
              <w:t>în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cazul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pepinierelor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marja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fluctuație</w:t>
            </w:r>
            <w:proofErr w:type="spellEnd"/>
            <w:r w:rsidRPr="0088397A">
              <w:rPr>
                <w:lang w:val="en-GB"/>
              </w:rPr>
              <w:t xml:space="preserve"> de maximum 15% a </w:t>
            </w:r>
            <w:proofErr w:type="spellStart"/>
            <w:r w:rsidRPr="0088397A">
              <w:rPr>
                <w:lang w:val="en-GB"/>
              </w:rPr>
              <w:t>dimensiunii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economice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poate</w:t>
            </w:r>
            <w:proofErr w:type="spellEnd"/>
            <w:r w:rsidRPr="0088397A">
              <w:rPr>
                <w:lang w:val="en-GB"/>
              </w:rPr>
              <w:t xml:space="preserve"> fi </w:t>
            </w:r>
            <w:proofErr w:type="spellStart"/>
            <w:r w:rsidRPr="0088397A">
              <w:rPr>
                <w:lang w:val="en-GB"/>
              </w:rPr>
              <w:t>mai</w:t>
            </w:r>
            <w:proofErr w:type="spellEnd"/>
            <w:r w:rsidRPr="0088397A">
              <w:rPr>
                <w:lang w:val="en-GB"/>
              </w:rPr>
              <w:t xml:space="preserve"> mare. Cu </w:t>
            </w:r>
            <w:proofErr w:type="spellStart"/>
            <w:r w:rsidRPr="0088397A">
              <w:rPr>
                <w:lang w:val="en-GB"/>
              </w:rPr>
              <w:t>toate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acestea</w:t>
            </w:r>
            <w:proofErr w:type="spellEnd"/>
            <w:r w:rsidRPr="0088397A">
              <w:rPr>
                <w:lang w:val="en-GB"/>
              </w:rPr>
              <w:t xml:space="preserve">, </w:t>
            </w:r>
            <w:proofErr w:type="spellStart"/>
            <w:r w:rsidRPr="0088397A">
              <w:rPr>
                <w:lang w:val="en-GB"/>
              </w:rPr>
              <w:t>dimensiunea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economică</w:t>
            </w:r>
            <w:proofErr w:type="spellEnd"/>
            <w:r w:rsidRPr="0088397A">
              <w:rPr>
                <w:lang w:val="en-GB"/>
              </w:rPr>
              <w:t xml:space="preserve"> a </w:t>
            </w:r>
            <w:proofErr w:type="spellStart"/>
            <w:r w:rsidRPr="0088397A">
              <w:rPr>
                <w:lang w:val="en-GB"/>
              </w:rPr>
              <w:t>exploatației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agricole</w:t>
            </w:r>
            <w:proofErr w:type="spellEnd"/>
            <w:r w:rsidRPr="0088397A">
              <w:rPr>
                <w:lang w:val="en-GB"/>
              </w:rPr>
              <w:t xml:space="preserve"> nu </w:t>
            </w:r>
            <w:proofErr w:type="spellStart"/>
            <w:r w:rsidRPr="0088397A">
              <w:rPr>
                <w:lang w:val="en-GB"/>
              </w:rPr>
              <w:t>va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scădea</w:t>
            </w:r>
            <w:proofErr w:type="spellEnd"/>
            <w:r w:rsidRPr="0088397A">
              <w:rPr>
                <w:lang w:val="en-GB"/>
              </w:rPr>
              <w:t xml:space="preserve">, </w:t>
            </w:r>
            <w:proofErr w:type="spellStart"/>
            <w:r w:rsidRPr="0088397A">
              <w:rPr>
                <w:lang w:val="en-GB"/>
              </w:rPr>
              <w:t>în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nicio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situație</w:t>
            </w:r>
            <w:proofErr w:type="spellEnd"/>
            <w:r w:rsidRPr="0088397A">
              <w:rPr>
                <w:lang w:val="en-GB"/>
              </w:rPr>
              <w:t xml:space="preserve">, sub </w:t>
            </w:r>
            <w:proofErr w:type="spellStart"/>
            <w:r w:rsidRPr="0088397A">
              <w:rPr>
                <w:lang w:val="en-GB"/>
              </w:rPr>
              <w:t>pragul</w:t>
            </w:r>
            <w:proofErr w:type="spellEnd"/>
            <w:r w:rsidRPr="0088397A">
              <w:rPr>
                <w:lang w:val="en-GB"/>
              </w:rPr>
              <w:t xml:space="preserve"> minim de 4.000 SO </w:t>
            </w:r>
            <w:proofErr w:type="spellStart"/>
            <w:r w:rsidRPr="0088397A">
              <w:rPr>
                <w:lang w:val="en-GB"/>
              </w:rPr>
              <w:t>stabilit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prin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condițiile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eligibilitate</w:t>
            </w:r>
            <w:proofErr w:type="spellEnd"/>
          </w:p>
          <w:p w14:paraId="3DA3894A" w14:textId="77777777" w:rsidR="0088397A" w:rsidRPr="0088397A" w:rsidRDefault="0088397A" w:rsidP="0088397A">
            <w:pPr>
              <w:rPr>
                <w:lang w:val="en-GB"/>
              </w:rPr>
            </w:pPr>
            <w:r w:rsidRPr="0088397A">
              <w:rPr>
                <w:b/>
                <w:bCs/>
                <w:lang w:val="en-GB"/>
              </w:rPr>
              <w:t xml:space="preserve">Alte </w:t>
            </w:r>
            <w:proofErr w:type="spellStart"/>
            <w:r w:rsidRPr="0088397A">
              <w:rPr>
                <w:b/>
                <w:bCs/>
                <w:lang w:val="en-GB"/>
              </w:rPr>
              <w:t>angajamente</w:t>
            </w:r>
            <w:proofErr w:type="spellEnd"/>
          </w:p>
          <w:p w14:paraId="45D6A1A4" w14:textId="77777777" w:rsidR="0088397A" w:rsidRPr="0088397A" w:rsidRDefault="0088397A" w:rsidP="0088397A">
            <w:pPr>
              <w:numPr>
                <w:ilvl w:val="0"/>
                <w:numId w:val="4"/>
              </w:numPr>
              <w:rPr>
                <w:lang w:val="en-GB"/>
              </w:rPr>
            </w:pPr>
            <w:proofErr w:type="spellStart"/>
            <w:r w:rsidRPr="0088397A">
              <w:rPr>
                <w:lang w:val="en-GB"/>
              </w:rPr>
              <w:t>Înaintea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solicitării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celei</w:t>
            </w:r>
            <w:proofErr w:type="spellEnd"/>
            <w:r w:rsidRPr="0088397A">
              <w:rPr>
                <w:lang w:val="en-GB"/>
              </w:rPr>
              <w:t xml:space="preserve"> de-a </w:t>
            </w:r>
            <w:proofErr w:type="spellStart"/>
            <w:r w:rsidRPr="0088397A">
              <w:rPr>
                <w:lang w:val="en-GB"/>
              </w:rPr>
              <w:t>doua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tranșă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plată</w:t>
            </w:r>
            <w:proofErr w:type="spellEnd"/>
            <w:r w:rsidRPr="0088397A">
              <w:rPr>
                <w:lang w:val="en-GB"/>
              </w:rPr>
              <w:t xml:space="preserve">, </w:t>
            </w:r>
            <w:proofErr w:type="spellStart"/>
            <w:r w:rsidRPr="0088397A">
              <w:rPr>
                <w:lang w:val="en-GB"/>
              </w:rPr>
              <w:t>solicitantul</w:t>
            </w:r>
            <w:proofErr w:type="spellEnd"/>
            <w:r w:rsidRPr="0088397A">
              <w:rPr>
                <w:lang w:val="en-GB"/>
              </w:rPr>
              <w:t xml:space="preserve"> face </w:t>
            </w:r>
            <w:proofErr w:type="spellStart"/>
            <w:r w:rsidRPr="0088397A">
              <w:rPr>
                <w:lang w:val="en-GB"/>
              </w:rPr>
              <w:t>dovada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creşterii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performanţelor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economice</w:t>
            </w:r>
            <w:proofErr w:type="spellEnd"/>
            <w:r w:rsidRPr="0088397A">
              <w:rPr>
                <w:lang w:val="en-GB"/>
              </w:rPr>
              <w:t xml:space="preserve"> ale </w:t>
            </w:r>
            <w:proofErr w:type="spellStart"/>
            <w:r w:rsidRPr="0088397A">
              <w:rPr>
                <w:lang w:val="en-GB"/>
              </w:rPr>
              <w:t>exploatației</w:t>
            </w:r>
            <w:proofErr w:type="spellEnd"/>
            <w:r w:rsidRPr="0088397A">
              <w:rPr>
                <w:lang w:val="en-GB"/>
              </w:rPr>
              <w:t xml:space="preserve">, </w:t>
            </w:r>
            <w:proofErr w:type="spellStart"/>
            <w:r w:rsidRPr="0088397A">
              <w:rPr>
                <w:lang w:val="en-GB"/>
              </w:rPr>
              <w:t>prin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comercializarea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producției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proprii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în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procent</w:t>
            </w:r>
            <w:proofErr w:type="spellEnd"/>
            <w:r w:rsidRPr="0088397A">
              <w:rPr>
                <w:lang w:val="en-GB"/>
              </w:rPr>
              <w:t xml:space="preserve"> de minimum 20% din </w:t>
            </w:r>
            <w:proofErr w:type="spellStart"/>
            <w:r w:rsidRPr="0088397A">
              <w:rPr>
                <w:lang w:val="en-GB"/>
              </w:rPr>
              <w:t>valoarea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primei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tranșe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plată</w:t>
            </w:r>
            <w:proofErr w:type="spellEnd"/>
            <w:r w:rsidRPr="0088397A">
              <w:rPr>
                <w:lang w:val="en-GB"/>
              </w:rPr>
              <w:t xml:space="preserve"> (</w:t>
            </w:r>
            <w:proofErr w:type="spellStart"/>
            <w:r w:rsidRPr="0088397A">
              <w:rPr>
                <w:lang w:val="en-GB"/>
              </w:rPr>
              <w:t>cerința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va</w:t>
            </w:r>
            <w:proofErr w:type="spellEnd"/>
            <w:r w:rsidRPr="0088397A">
              <w:rPr>
                <w:lang w:val="en-GB"/>
              </w:rPr>
              <w:t xml:space="preserve"> fi </w:t>
            </w:r>
            <w:proofErr w:type="spellStart"/>
            <w:r w:rsidRPr="0088397A">
              <w:rPr>
                <w:lang w:val="en-GB"/>
              </w:rPr>
              <w:t>verificată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în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momentul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finalizării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implementării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planului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afaceri</w:t>
            </w:r>
            <w:proofErr w:type="spellEnd"/>
            <w:r w:rsidRPr="0088397A">
              <w:rPr>
                <w:lang w:val="en-GB"/>
              </w:rPr>
              <w:t>);</w:t>
            </w:r>
          </w:p>
          <w:p w14:paraId="5603EE8A" w14:textId="77777777" w:rsidR="0088397A" w:rsidRPr="0088397A" w:rsidRDefault="0088397A" w:rsidP="0088397A">
            <w:pPr>
              <w:numPr>
                <w:ilvl w:val="0"/>
                <w:numId w:val="4"/>
              </w:numPr>
              <w:rPr>
                <w:lang w:val="en-GB"/>
              </w:rPr>
            </w:pPr>
            <w:proofErr w:type="spellStart"/>
            <w:r w:rsidRPr="0088397A">
              <w:rPr>
                <w:lang w:val="en-GB"/>
              </w:rPr>
              <w:t>În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cazul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în</w:t>
            </w:r>
            <w:proofErr w:type="spellEnd"/>
            <w:r w:rsidRPr="0088397A">
              <w:rPr>
                <w:lang w:val="en-GB"/>
              </w:rPr>
              <w:t xml:space="preserve"> care </w:t>
            </w:r>
            <w:proofErr w:type="spellStart"/>
            <w:r w:rsidRPr="0088397A">
              <w:rPr>
                <w:lang w:val="en-GB"/>
              </w:rPr>
              <w:t>exploatația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agricolă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vizează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creșterea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animalelor</w:t>
            </w:r>
            <w:proofErr w:type="spellEnd"/>
            <w:r w:rsidRPr="0088397A">
              <w:rPr>
                <w:lang w:val="en-GB"/>
              </w:rPr>
              <w:t xml:space="preserve">, </w:t>
            </w:r>
            <w:proofErr w:type="spellStart"/>
            <w:r w:rsidRPr="0088397A">
              <w:rPr>
                <w:lang w:val="en-GB"/>
              </w:rPr>
              <w:t>planul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afaceri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va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prevede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obligatoriu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platforme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gestionare</w:t>
            </w:r>
            <w:proofErr w:type="spellEnd"/>
            <w:r w:rsidRPr="0088397A">
              <w:rPr>
                <w:lang w:val="en-GB"/>
              </w:rPr>
              <w:t xml:space="preserve"> a </w:t>
            </w:r>
            <w:proofErr w:type="spellStart"/>
            <w:r w:rsidRPr="0088397A">
              <w:rPr>
                <w:lang w:val="en-GB"/>
              </w:rPr>
              <w:t>gunoiului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grajd</w:t>
            </w:r>
            <w:proofErr w:type="spellEnd"/>
            <w:r w:rsidRPr="0088397A">
              <w:rPr>
                <w:lang w:val="en-GB"/>
              </w:rPr>
              <w:t xml:space="preserve">, conform </w:t>
            </w:r>
            <w:proofErr w:type="spellStart"/>
            <w:r w:rsidRPr="0088397A">
              <w:rPr>
                <w:lang w:val="en-GB"/>
              </w:rPr>
              <w:t>normelor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mediu</w:t>
            </w:r>
            <w:proofErr w:type="spellEnd"/>
            <w:r w:rsidRPr="0088397A">
              <w:rPr>
                <w:lang w:val="en-GB"/>
              </w:rPr>
              <w:t xml:space="preserve"> (</w:t>
            </w:r>
            <w:proofErr w:type="spellStart"/>
            <w:r w:rsidRPr="0088397A">
              <w:rPr>
                <w:lang w:val="en-GB"/>
              </w:rPr>
              <w:t>cerința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va</w:t>
            </w:r>
            <w:proofErr w:type="spellEnd"/>
            <w:r w:rsidRPr="0088397A">
              <w:rPr>
                <w:lang w:val="en-GB"/>
              </w:rPr>
              <w:t xml:space="preserve"> fi </w:t>
            </w:r>
            <w:proofErr w:type="spellStart"/>
            <w:r w:rsidRPr="0088397A">
              <w:rPr>
                <w:lang w:val="en-GB"/>
              </w:rPr>
              <w:t>verificată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în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momentul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finalizării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implementării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planului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afaceri</w:t>
            </w:r>
            <w:proofErr w:type="spellEnd"/>
            <w:r w:rsidRPr="0088397A">
              <w:rPr>
                <w:lang w:val="en-GB"/>
              </w:rPr>
              <w:t>);</w:t>
            </w:r>
          </w:p>
          <w:p w14:paraId="6FE2F56D" w14:textId="77777777" w:rsidR="0088397A" w:rsidRPr="0088397A" w:rsidRDefault="0088397A" w:rsidP="0088397A">
            <w:pPr>
              <w:numPr>
                <w:ilvl w:val="0"/>
                <w:numId w:val="4"/>
              </w:numPr>
              <w:rPr>
                <w:lang w:val="en-GB"/>
              </w:rPr>
            </w:pPr>
            <w:proofErr w:type="spellStart"/>
            <w:r w:rsidRPr="0088397A">
              <w:rPr>
                <w:lang w:val="en-GB"/>
              </w:rPr>
              <w:t>Solicitantul</w:t>
            </w:r>
            <w:proofErr w:type="spellEnd"/>
            <w:r w:rsidRPr="0088397A">
              <w:rPr>
                <w:lang w:val="en-GB"/>
              </w:rPr>
              <w:t xml:space="preserve"> nu </w:t>
            </w:r>
            <w:proofErr w:type="spellStart"/>
            <w:r w:rsidRPr="0088397A">
              <w:rPr>
                <w:lang w:val="en-GB"/>
              </w:rPr>
              <w:t>va</w:t>
            </w:r>
            <w:proofErr w:type="spellEnd"/>
            <w:r w:rsidRPr="0088397A">
              <w:rPr>
                <w:lang w:val="en-GB"/>
              </w:rPr>
              <w:t xml:space="preserve"> reduce </w:t>
            </w:r>
            <w:proofErr w:type="spellStart"/>
            <w:r w:rsidRPr="0088397A">
              <w:rPr>
                <w:lang w:val="en-GB"/>
              </w:rPr>
              <w:t>dimensiunea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economică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prevazută</w:t>
            </w:r>
            <w:proofErr w:type="spellEnd"/>
            <w:r w:rsidRPr="0088397A">
              <w:rPr>
                <w:lang w:val="en-GB"/>
              </w:rPr>
              <w:t xml:space="preserve"> la </w:t>
            </w:r>
            <w:proofErr w:type="spellStart"/>
            <w:r w:rsidRPr="0088397A">
              <w:rPr>
                <w:lang w:val="en-GB"/>
              </w:rPr>
              <w:t>depunerea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cererii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finanțare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gramStart"/>
            <w:r w:rsidRPr="0088397A">
              <w:rPr>
                <w:lang w:val="en-GB"/>
              </w:rPr>
              <w:t>a</w:t>
            </w:r>
            <w:proofErr w:type="gram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exploatației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agricole</w:t>
            </w:r>
            <w:proofErr w:type="spellEnd"/>
            <w:r w:rsidRPr="0088397A">
              <w:rPr>
                <w:lang w:val="en-GB"/>
              </w:rPr>
              <w:t xml:space="preserve"> pe </w:t>
            </w:r>
            <w:proofErr w:type="spellStart"/>
            <w:r w:rsidRPr="0088397A">
              <w:rPr>
                <w:lang w:val="en-GB"/>
              </w:rPr>
              <w:t>durata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execuţie</w:t>
            </w:r>
            <w:proofErr w:type="spellEnd"/>
            <w:r w:rsidRPr="0088397A">
              <w:rPr>
                <w:lang w:val="en-GB"/>
              </w:rPr>
              <w:t xml:space="preserve"> a </w:t>
            </w:r>
            <w:proofErr w:type="spellStart"/>
            <w:r w:rsidRPr="0088397A">
              <w:rPr>
                <w:lang w:val="en-GB"/>
              </w:rPr>
              <w:t>contractului</w:t>
            </w:r>
            <w:proofErr w:type="spellEnd"/>
            <w:r w:rsidRPr="0088397A">
              <w:rPr>
                <w:lang w:val="en-GB"/>
              </w:rPr>
              <w:t xml:space="preserve"> cu </w:t>
            </w:r>
            <w:proofErr w:type="spellStart"/>
            <w:r w:rsidRPr="0088397A">
              <w:rPr>
                <w:lang w:val="en-GB"/>
              </w:rPr>
              <w:t>mai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mult</w:t>
            </w:r>
            <w:proofErr w:type="spellEnd"/>
            <w:r w:rsidRPr="0088397A">
              <w:rPr>
                <w:lang w:val="en-GB"/>
              </w:rPr>
              <w:t xml:space="preserve"> de 15%. </w:t>
            </w:r>
            <w:proofErr w:type="spellStart"/>
            <w:r w:rsidRPr="0088397A">
              <w:rPr>
                <w:lang w:val="en-GB"/>
              </w:rPr>
              <w:t>Prin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excepție</w:t>
            </w:r>
            <w:proofErr w:type="spellEnd"/>
            <w:r w:rsidRPr="0088397A">
              <w:rPr>
                <w:lang w:val="en-GB"/>
              </w:rPr>
              <w:t xml:space="preserve">, </w:t>
            </w:r>
            <w:proofErr w:type="spellStart"/>
            <w:r w:rsidRPr="0088397A">
              <w:rPr>
                <w:lang w:val="en-GB"/>
              </w:rPr>
              <w:t>în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cazul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pepinierelor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marja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fluctuație</w:t>
            </w:r>
            <w:proofErr w:type="spellEnd"/>
            <w:r w:rsidRPr="0088397A">
              <w:rPr>
                <w:lang w:val="en-GB"/>
              </w:rPr>
              <w:t xml:space="preserve"> de maximum 15% a </w:t>
            </w:r>
            <w:proofErr w:type="spellStart"/>
            <w:r w:rsidRPr="0088397A">
              <w:rPr>
                <w:lang w:val="en-GB"/>
              </w:rPr>
              <w:t>dimensiunii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economice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poate</w:t>
            </w:r>
            <w:proofErr w:type="spellEnd"/>
            <w:r w:rsidRPr="0088397A">
              <w:rPr>
                <w:lang w:val="en-GB"/>
              </w:rPr>
              <w:t xml:space="preserve"> fi </w:t>
            </w:r>
            <w:proofErr w:type="spellStart"/>
            <w:r w:rsidRPr="0088397A">
              <w:rPr>
                <w:lang w:val="en-GB"/>
              </w:rPr>
              <w:t>mai</w:t>
            </w:r>
            <w:proofErr w:type="spellEnd"/>
            <w:r w:rsidRPr="0088397A">
              <w:rPr>
                <w:lang w:val="en-GB"/>
              </w:rPr>
              <w:t xml:space="preserve"> mare. Cu </w:t>
            </w:r>
            <w:proofErr w:type="spellStart"/>
            <w:r w:rsidRPr="0088397A">
              <w:rPr>
                <w:lang w:val="en-GB"/>
              </w:rPr>
              <w:t>toate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acestea</w:t>
            </w:r>
            <w:proofErr w:type="spellEnd"/>
            <w:r w:rsidRPr="0088397A">
              <w:rPr>
                <w:lang w:val="en-GB"/>
              </w:rPr>
              <w:t xml:space="preserve">, </w:t>
            </w:r>
            <w:proofErr w:type="spellStart"/>
            <w:r w:rsidRPr="0088397A">
              <w:rPr>
                <w:lang w:val="en-GB"/>
              </w:rPr>
              <w:t>dimensiunea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economică</w:t>
            </w:r>
            <w:proofErr w:type="spellEnd"/>
            <w:r w:rsidRPr="0088397A">
              <w:rPr>
                <w:lang w:val="en-GB"/>
              </w:rPr>
              <w:t xml:space="preserve"> a </w:t>
            </w:r>
            <w:proofErr w:type="spellStart"/>
            <w:r w:rsidRPr="0088397A">
              <w:rPr>
                <w:lang w:val="en-GB"/>
              </w:rPr>
              <w:t>exploatației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agricole</w:t>
            </w:r>
            <w:proofErr w:type="spellEnd"/>
            <w:r w:rsidRPr="0088397A">
              <w:rPr>
                <w:lang w:val="en-GB"/>
              </w:rPr>
              <w:t xml:space="preserve"> nu </w:t>
            </w:r>
            <w:proofErr w:type="spellStart"/>
            <w:r w:rsidRPr="0088397A">
              <w:rPr>
                <w:lang w:val="en-GB"/>
              </w:rPr>
              <w:t>va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scădea</w:t>
            </w:r>
            <w:proofErr w:type="spellEnd"/>
            <w:r w:rsidRPr="0088397A">
              <w:rPr>
                <w:lang w:val="en-GB"/>
              </w:rPr>
              <w:t xml:space="preserve">, </w:t>
            </w:r>
            <w:proofErr w:type="spellStart"/>
            <w:r w:rsidRPr="0088397A">
              <w:rPr>
                <w:lang w:val="en-GB"/>
              </w:rPr>
              <w:t>în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nicio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situație</w:t>
            </w:r>
            <w:proofErr w:type="spellEnd"/>
            <w:r w:rsidRPr="0088397A">
              <w:rPr>
                <w:lang w:val="en-GB"/>
              </w:rPr>
              <w:t xml:space="preserve">, sub </w:t>
            </w:r>
            <w:proofErr w:type="spellStart"/>
            <w:r w:rsidRPr="0088397A">
              <w:rPr>
                <w:lang w:val="en-GB"/>
              </w:rPr>
              <w:t>pragul</w:t>
            </w:r>
            <w:proofErr w:type="spellEnd"/>
            <w:r w:rsidRPr="0088397A">
              <w:rPr>
                <w:lang w:val="en-GB"/>
              </w:rPr>
              <w:t xml:space="preserve"> minim de 4.000 SO </w:t>
            </w:r>
            <w:proofErr w:type="spellStart"/>
            <w:r w:rsidRPr="0088397A">
              <w:rPr>
                <w:lang w:val="en-GB"/>
              </w:rPr>
              <w:t>stabilit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prin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condițiile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eligibilitate</w:t>
            </w:r>
            <w:proofErr w:type="spellEnd"/>
          </w:p>
          <w:p w14:paraId="70EE59DF" w14:textId="77777777" w:rsidR="0088397A" w:rsidRPr="0088397A" w:rsidRDefault="0088397A" w:rsidP="0088397A">
            <w:pPr>
              <w:rPr>
                <w:lang w:val="en-GB"/>
              </w:rPr>
            </w:pPr>
          </w:p>
        </w:tc>
      </w:tr>
    </w:tbl>
    <w:p w14:paraId="6446026C" w14:textId="77777777" w:rsidR="0088397A" w:rsidRPr="0088397A" w:rsidRDefault="0088397A" w:rsidP="0088397A">
      <w:pPr>
        <w:rPr>
          <w:lang w:val="fr-BE"/>
        </w:rPr>
      </w:pPr>
      <w:proofErr w:type="spellStart"/>
      <w:r w:rsidRPr="0088397A">
        <w:rPr>
          <w:lang w:val="fr-BE"/>
        </w:rPr>
        <w:lastRenderedPageBreak/>
        <w:t>Principii</w:t>
      </w:r>
      <w:proofErr w:type="spellEnd"/>
      <w:r w:rsidRPr="0088397A">
        <w:rPr>
          <w:lang w:val="fr-BE"/>
        </w:rPr>
        <w:t xml:space="preserve"> </w:t>
      </w:r>
      <w:proofErr w:type="spellStart"/>
      <w:r w:rsidRPr="0088397A">
        <w:rPr>
          <w:lang w:val="fr-BE"/>
        </w:rPr>
        <w:t>în</w:t>
      </w:r>
      <w:proofErr w:type="spellEnd"/>
      <w:r w:rsidRPr="0088397A">
        <w:rPr>
          <w:lang w:val="fr-BE"/>
        </w:rPr>
        <w:t xml:space="preserve"> </w:t>
      </w:r>
      <w:proofErr w:type="spellStart"/>
      <w:r w:rsidRPr="0088397A">
        <w:rPr>
          <w:lang w:val="fr-BE"/>
        </w:rPr>
        <w:t>ceea</w:t>
      </w:r>
      <w:proofErr w:type="spellEnd"/>
      <w:r w:rsidRPr="0088397A">
        <w:rPr>
          <w:lang w:val="fr-BE"/>
        </w:rPr>
        <w:t xml:space="preserve"> ce </w:t>
      </w:r>
      <w:proofErr w:type="spellStart"/>
      <w:r w:rsidRPr="0088397A">
        <w:rPr>
          <w:lang w:val="fr-BE"/>
        </w:rPr>
        <w:t>privește</w:t>
      </w:r>
      <w:proofErr w:type="spellEnd"/>
      <w:r w:rsidRPr="0088397A">
        <w:rPr>
          <w:lang w:val="fr-BE"/>
        </w:rPr>
        <w:t xml:space="preserve"> </w:t>
      </w:r>
      <w:proofErr w:type="spellStart"/>
      <w:r w:rsidRPr="0088397A">
        <w:rPr>
          <w:lang w:val="fr-BE"/>
        </w:rPr>
        <w:t>stabilirea</w:t>
      </w:r>
      <w:proofErr w:type="spellEnd"/>
      <w:r w:rsidRPr="0088397A">
        <w:rPr>
          <w:lang w:val="fr-BE"/>
        </w:rPr>
        <w:t xml:space="preserve"> de </w:t>
      </w:r>
      <w:proofErr w:type="spellStart"/>
      <w:r w:rsidRPr="0088397A">
        <w:rPr>
          <w:lang w:val="fr-BE"/>
        </w:rPr>
        <w:t>criterii</w:t>
      </w:r>
      <w:proofErr w:type="spellEnd"/>
      <w:r w:rsidRPr="0088397A">
        <w:rPr>
          <w:lang w:val="fr-BE"/>
        </w:rPr>
        <w:t xml:space="preserve"> de </w:t>
      </w:r>
      <w:proofErr w:type="spellStart"/>
      <w:r w:rsidRPr="0088397A">
        <w:rPr>
          <w:lang w:val="fr-BE"/>
        </w:rPr>
        <w:t>selecție</w:t>
      </w:r>
      <w:proofErr w:type="spellEnd"/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9340"/>
      </w:tblGrid>
      <w:tr w:rsidR="0088397A" w:rsidRPr="0088397A" w14:paraId="198BA8F3" w14:textId="77777777" w:rsidTr="00A301CF">
        <w:tc>
          <w:tcPr>
            <w:tcW w:w="12000" w:type="dxa"/>
            <w:shd w:val="clear" w:color="auto" w:fill="auto"/>
            <w:tcMar>
              <w:top w:w="20" w:type="dxa"/>
              <w:bottom w:w="20" w:type="dxa"/>
            </w:tcMar>
            <w:vAlign w:val="center"/>
          </w:tcPr>
          <w:p w14:paraId="6CD7CDCA" w14:textId="77777777" w:rsidR="0088397A" w:rsidRPr="0088397A" w:rsidRDefault="0088397A" w:rsidP="0088397A">
            <w:pPr>
              <w:rPr>
                <w:lang w:val="en-GB"/>
              </w:rPr>
            </w:pPr>
            <w:r w:rsidRPr="0088397A">
              <w:rPr>
                <w:lang w:val="en-GB"/>
              </w:rPr>
              <w:t>​</w:t>
            </w:r>
          </w:p>
          <w:p w14:paraId="2DFEA616" w14:textId="77777777" w:rsidR="0088397A" w:rsidRPr="0088397A" w:rsidRDefault="0088397A" w:rsidP="0088397A">
            <w:pPr>
              <w:numPr>
                <w:ilvl w:val="0"/>
                <w:numId w:val="5"/>
              </w:numPr>
              <w:rPr>
                <w:lang w:val="en-GB"/>
              </w:rPr>
            </w:pPr>
            <w:proofErr w:type="spellStart"/>
            <w:r w:rsidRPr="0088397A">
              <w:rPr>
                <w:lang w:val="en-GB"/>
              </w:rPr>
              <w:t>Principiul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nivelului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calificare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în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domeniul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agricol</w:t>
            </w:r>
            <w:proofErr w:type="spellEnd"/>
            <w:r w:rsidRPr="0088397A">
              <w:rPr>
                <w:lang w:val="en-GB"/>
              </w:rPr>
              <w:t xml:space="preserve">/ </w:t>
            </w:r>
            <w:proofErr w:type="spellStart"/>
            <w:r w:rsidRPr="0088397A">
              <w:rPr>
                <w:lang w:val="en-GB"/>
              </w:rPr>
              <w:t>veterinar</w:t>
            </w:r>
            <w:proofErr w:type="spellEnd"/>
            <w:r w:rsidRPr="0088397A">
              <w:rPr>
                <w:lang w:val="en-GB"/>
              </w:rPr>
              <w:t xml:space="preserve">/ </w:t>
            </w:r>
            <w:proofErr w:type="spellStart"/>
            <w:r w:rsidRPr="0088397A">
              <w:rPr>
                <w:lang w:val="en-GB"/>
              </w:rPr>
              <w:t>economie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agrară</w:t>
            </w:r>
            <w:proofErr w:type="spellEnd"/>
            <w:r w:rsidRPr="0088397A">
              <w:rPr>
                <w:lang w:val="en-GB"/>
              </w:rPr>
              <w:t>; </w:t>
            </w:r>
          </w:p>
          <w:p w14:paraId="1D365C75" w14:textId="77777777" w:rsidR="0088397A" w:rsidRPr="0088397A" w:rsidRDefault="0088397A" w:rsidP="0088397A">
            <w:pPr>
              <w:numPr>
                <w:ilvl w:val="0"/>
                <w:numId w:val="5"/>
              </w:numPr>
              <w:rPr>
                <w:lang w:val="en-GB"/>
              </w:rPr>
            </w:pPr>
            <w:proofErr w:type="spellStart"/>
            <w:r w:rsidRPr="0088397A">
              <w:rPr>
                <w:lang w:val="en-GB"/>
              </w:rPr>
              <w:lastRenderedPageBreak/>
              <w:t>Principiul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potențialului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agricol</w:t>
            </w:r>
            <w:proofErr w:type="spellEnd"/>
            <w:r w:rsidRPr="0088397A">
              <w:rPr>
                <w:lang w:val="en-GB"/>
              </w:rPr>
              <w:t xml:space="preserve"> care </w:t>
            </w:r>
            <w:proofErr w:type="spellStart"/>
            <w:r w:rsidRPr="0088397A">
              <w:rPr>
                <w:lang w:val="en-GB"/>
              </w:rPr>
              <w:t>vizează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zonele</w:t>
            </w:r>
            <w:proofErr w:type="spellEnd"/>
            <w:r w:rsidRPr="0088397A">
              <w:rPr>
                <w:lang w:val="en-GB"/>
              </w:rPr>
              <w:t xml:space="preserve"> cu </w:t>
            </w:r>
            <w:proofErr w:type="spellStart"/>
            <w:r w:rsidRPr="0088397A">
              <w:rPr>
                <w:lang w:val="en-GB"/>
              </w:rPr>
              <w:t>potențial</w:t>
            </w:r>
            <w:proofErr w:type="spellEnd"/>
            <w:r w:rsidRPr="0088397A">
              <w:rPr>
                <w:lang w:val="en-GB"/>
              </w:rPr>
              <w:t xml:space="preserve"> determinate </w:t>
            </w:r>
            <w:proofErr w:type="spellStart"/>
            <w:r w:rsidRPr="0088397A">
              <w:rPr>
                <w:lang w:val="en-GB"/>
              </w:rPr>
              <w:t>în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baza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studiilor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specialitate</w:t>
            </w:r>
            <w:proofErr w:type="spellEnd"/>
            <w:r w:rsidRPr="0088397A">
              <w:rPr>
                <w:lang w:val="en-GB"/>
              </w:rPr>
              <w:t>;</w:t>
            </w:r>
          </w:p>
          <w:p w14:paraId="4985AC66" w14:textId="77777777" w:rsidR="0088397A" w:rsidRPr="0088397A" w:rsidRDefault="0088397A" w:rsidP="0088397A">
            <w:pPr>
              <w:numPr>
                <w:ilvl w:val="0"/>
                <w:numId w:val="6"/>
              </w:numPr>
              <w:rPr>
                <w:lang w:val="en-GB"/>
              </w:rPr>
            </w:pPr>
            <w:proofErr w:type="spellStart"/>
            <w:r w:rsidRPr="0088397A">
              <w:rPr>
                <w:lang w:val="en-GB"/>
              </w:rPr>
              <w:t>Principiul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integrării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în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cadrul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planurilor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afaceri</w:t>
            </w:r>
            <w:proofErr w:type="spellEnd"/>
            <w:r w:rsidRPr="0088397A">
              <w:rPr>
                <w:lang w:val="en-GB"/>
              </w:rPr>
              <w:t xml:space="preserve"> a </w:t>
            </w:r>
            <w:proofErr w:type="spellStart"/>
            <w:r w:rsidRPr="0088397A">
              <w:rPr>
                <w:lang w:val="en-GB"/>
              </w:rPr>
              <w:t>activităţilor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protecţie</w:t>
            </w:r>
            <w:proofErr w:type="spellEnd"/>
            <w:r w:rsidRPr="0088397A">
              <w:rPr>
                <w:lang w:val="en-GB"/>
              </w:rPr>
              <w:t xml:space="preserve"> a </w:t>
            </w:r>
            <w:proofErr w:type="spellStart"/>
            <w:r w:rsidRPr="0088397A">
              <w:rPr>
                <w:lang w:val="en-GB"/>
              </w:rPr>
              <w:t>mediului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și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utilizare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eficientă</w:t>
            </w:r>
            <w:proofErr w:type="spellEnd"/>
            <w:r w:rsidRPr="0088397A">
              <w:rPr>
                <w:lang w:val="en-GB"/>
              </w:rPr>
              <w:t xml:space="preserve"> a </w:t>
            </w:r>
            <w:proofErr w:type="spellStart"/>
            <w:r w:rsidRPr="0088397A">
              <w:rPr>
                <w:lang w:val="en-GB"/>
              </w:rPr>
              <w:t>resurselor</w:t>
            </w:r>
            <w:proofErr w:type="spellEnd"/>
            <w:r w:rsidRPr="0088397A">
              <w:rPr>
                <w:lang w:val="en-GB"/>
              </w:rPr>
              <w:t xml:space="preserve"> precum </w:t>
            </w:r>
            <w:proofErr w:type="spellStart"/>
            <w:r w:rsidRPr="0088397A">
              <w:rPr>
                <w:lang w:val="en-GB"/>
              </w:rPr>
              <w:t>gestionarea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efiecientă</w:t>
            </w:r>
            <w:proofErr w:type="spellEnd"/>
            <w:r w:rsidRPr="0088397A">
              <w:rPr>
                <w:lang w:val="en-GB"/>
              </w:rPr>
              <w:t xml:space="preserve"> a  </w:t>
            </w:r>
            <w:proofErr w:type="spellStart"/>
            <w:r w:rsidRPr="0088397A">
              <w:rPr>
                <w:lang w:val="en-GB"/>
              </w:rPr>
              <w:t>gunoiului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grajd</w:t>
            </w:r>
            <w:proofErr w:type="spellEnd"/>
            <w:r w:rsidRPr="0088397A">
              <w:rPr>
                <w:lang w:val="en-GB"/>
              </w:rPr>
              <w:t xml:space="preserve">, </w:t>
            </w:r>
            <w:proofErr w:type="spellStart"/>
            <w:r w:rsidRPr="0088397A">
              <w:rPr>
                <w:lang w:val="en-GB"/>
              </w:rPr>
              <w:t>agricultură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precizie</w:t>
            </w:r>
            <w:proofErr w:type="spellEnd"/>
            <w:r w:rsidRPr="0088397A">
              <w:rPr>
                <w:lang w:val="en-GB"/>
              </w:rPr>
              <w:t xml:space="preserve"> etc.;</w:t>
            </w:r>
          </w:p>
          <w:p w14:paraId="2833B23A" w14:textId="77777777" w:rsidR="0088397A" w:rsidRPr="0088397A" w:rsidRDefault="0088397A" w:rsidP="0088397A">
            <w:pPr>
              <w:numPr>
                <w:ilvl w:val="0"/>
                <w:numId w:val="6"/>
              </w:numPr>
              <w:rPr>
                <w:lang w:val="en-GB"/>
              </w:rPr>
            </w:pPr>
            <w:proofErr w:type="spellStart"/>
            <w:r w:rsidRPr="0088397A">
              <w:rPr>
                <w:lang w:val="en-GB"/>
              </w:rPr>
              <w:t>Principiul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integrării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în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cadrul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planurilor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afaceri</w:t>
            </w:r>
            <w:proofErr w:type="spellEnd"/>
            <w:r w:rsidRPr="0088397A">
              <w:rPr>
                <w:lang w:val="en-GB"/>
              </w:rPr>
              <w:t xml:space="preserve"> a </w:t>
            </w:r>
            <w:proofErr w:type="spellStart"/>
            <w:r w:rsidRPr="0088397A">
              <w:rPr>
                <w:lang w:val="en-GB"/>
              </w:rPr>
              <w:t>construirii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si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modernizării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cladirilor</w:t>
            </w:r>
            <w:proofErr w:type="spellEnd"/>
            <w:r w:rsidRPr="0088397A">
              <w:rPr>
                <w:lang w:val="en-GB"/>
              </w:rPr>
              <w:t xml:space="preserve"> cu </w:t>
            </w:r>
            <w:proofErr w:type="spellStart"/>
            <w:r w:rsidRPr="0088397A">
              <w:rPr>
                <w:lang w:val="en-GB"/>
              </w:rPr>
              <w:t>destinatie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agro-alimentară</w:t>
            </w:r>
            <w:proofErr w:type="spellEnd"/>
            <w:r w:rsidRPr="0088397A">
              <w:rPr>
                <w:lang w:val="en-GB"/>
              </w:rPr>
              <w:t xml:space="preserve">, </w:t>
            </w:r>
            <w:proofErr w:type="spellStart"/>
            <w:r w:rsidRPr="0088397A">
              <w:rPr>
                <w:lang w:val="en-GB"/>
              </w:rPr>
              <w:t>achiziţiei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echipamente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în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vederea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imbunătătirii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activitătii</w:t>
            </w:r>
            <w:proofErr w:type="spellEnd"/>
            <w:r w:rsidRPr="0088397A">
              <w:rPr>
                <w:lang w:val="en-GB"/>
              </w:rPr>
              <w:t xml:space="preserve">  </w:t>
            </w:r>
            <w:proofErr w:type="spellStart"/>
            <w:r w:rsidRPr="0088397A">
              <w:rPr>
                <w:lang w:val="en-GB"/>
              </w:rPr>
              <w:t>exploataţiei</w:t>
            </w:r>
            <w:proofErr w:type="spellEnd"/>
            <w:r w:rsidRPr="0088397A">
              <w:rPr>
                <w:lang w:val="en-GB"/>
              </w:rPr>
              <w:t>;</w:t>
            </w:r>
          </w:p>
          <w:p w14:paraId="6249277F" w14:textId="77777777" w:rsidR="0088397A" w:rsidRPr="0088397A" w:rsidRDefault="0088397A" w:rsidP="0088397A">
            <w:pPr>
              <w:numPr>
                <w:ilvl w:val="0"/>
                <w:numId w:val="6"/>
              </w:numPr>
              <w:rPr>
                <w:lang w:val="en-GB"/>
              </w:rPr>
            </w:pPr>
            <w:proofErr w:type="spellStart"/>
            <w:r w:rsidRPr="0088397A">
              <w:rPr>
                <w:lang w:val="en-GB"/>
              </w:rPr>
              <w:t>Principiul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apartenenţei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gramStart"/>
            <w:r w:rsidRPr="0088397A">
              <w:rPr>
                <w:lang w:val="en-GB"/>
              </w:rPr>
              <w:t>la  o</w:t>
            </w:r>
            <w:proofErr w:type="gram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formă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asociativă</w:t>
            </w:r>
            <w:proofErr w:type="spellEnd"/>
            <w:r w:rsidRPr="0088397A">
              <w:rPr>
                <w:lang w:val="en-GB"/>
              </w:rPr>
              <w:t xml:space="preserve"> cu </w:t>
            </w:r>
            <w:proofErr w:type="spellStart"/>
            <w:r w:rsidRPr="0088397A">
              <w:rPr>
                <w:lang w:val="en-GB"/>
              </w:rPr>
              <w:t>rol</w:t>
            </w:r>
            <w:proofErr w:type="spellEnd"/>
            <w:r w:rsidRPr="0088397A">
              <w:rPr>
                <w:lang w:val="en-GB"/>
              </w:rPr>
              <w:t xml:space="preserve"> economic (</w:t>
            </w:r>
            <w:proofErr w:type="spellStart"/>
            <w:r w:rsidRPr="0088397A">
              <w:rPr>
                <w:lang w:val="en-GB"/>
              </w:rPr>
              <w:t>cooperativă</w:t>
            </w:r>
            <w:proofErr w:type="spellEnd"/>
            <w:r w:rsidRPr="0088397A">
              <w:rPr>
                <w:lang w:val="en-GB"/>
              </w:rPr>
              <w:t xml:space="preserve">, </w:t>
            </w:r>
            <w:proofErr w:type="spellStart"/>
            <w:r w:rsidRPr="0088397A">
              <w:rPr>
                <w:lang w:val="en-GB"/>
              </w:rPr>
              <w:t>grup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sau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organizație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producători</w:t>
            </w:r>
            <w:proofErr w:type="spellEnd"/>
            <w:r w:rsidRPr="0088397A">
              <w:rPr>
                <w:lang w:val="en-GB"/>
              </w:rPr>
              <w:t>).  </w:t>
            </w:r>
          </w:p>
          <w:p w14:paraId="2B7D1778" w14:textId="77777777" w:rsidR="0088397A" w:rsidRPr="0088397A" w:rsidRDefault="0088397A" w:rsidP="0088397A">
            <w:pPr>
              <w:rPr>
                <w:lang w:val="en-GB"/>
              </w:rPr>
            </w:pPr>
            <w:proofErr w:type="spellStart"/>
            <w:r w:rsidRPr="0088397A">
              <w:rPr>
                <w:lang w:val="en-GB"/>
              </w:rPr>
              <w:t>Principiile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selecție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vor</w:t>
            </w:r>
            <w:proofErr w:type="spellEnd"/>
            <w:r w:rsidRPr="0088397A">
              <w:rPr>
                <w:lang w:val="en-GB"/>
              </w:rPr>
              <w:t xml:space="preserve"> fi </w:t>
            </w:r>
            <w:proofErr w:type="spellStart"/>
            <w:r w:rsidRPr="0088397A">
              <w:rPr>
                <w:lang w:val="en-GB"/>
              </w:rPr>
              <w:t>detaliate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suplimentar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în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legislația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națională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subsecventă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și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vor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avea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în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vedere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prevederile</w:t>
            </w:r>
            <w:proofErr w:type="spellEnd"/>
            <w:r w:rsidRPr="0088397A">
              <w:rPr>
                <w:lang w:val="en-GB"/>
              </w:rPr>
              <w:t xml:space="preserve"> art. 49 al R(UE) nr. 1305/2013 </w:t>
            </w:r>
            <w:proofErr w:type="spellStart"/>
            <w:r w:rsidRPr="0088397A">
              <w:rPr>
                <w:lang w:val="en-GB"/>
              </w:rPr>
              <w:t>urmărind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să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asigure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tratamentul</w:t>
            </w:r>
            <w:proofErr w:type="spellEnd"/>
            <w:r w:rsidRPr="0088397A">
              <w:rPr>
                <w:lang w:val="en-GB"/>
              </w:rPr>
              <w:t xml:space="preserve"> egal al </w:t>
            </w:r>
            <w:proofErr w:type="spellStart"/>
            <w:r w:rsidRPr="0088397A">
              <w:rPr>
                <w:lang w:val="en-GB"/>
              </w:rPr>
              <w:t>solicitanților</w:t>
            </w:r>
            <w:proofErr w:type="spellEnd"/>
            <w:r w:rsidRPr="0088397A">
              <w:rPr>
                <w:lang w:val="en-GB"/>
              </w:rPr>
              <w:t xml:space="preserve">, o </w:t>
            </w:r>
            <w:proofErr w:type="spellStart"/>
            <w:r w:rsidRPr="0088397A">
              <w:rPr>
                <w:lang w:val="en-GB"/>
              </w:rPr>
              <w:t>mai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bună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utilizare</w:t>
            </w:r>
            <w:proofErr w:type="spellEnd"/>
            <w:r w:rsidRPr="0088397A">
              <w:rPr>
                <w:lang w:val="en-GB"/>
              </w:rPr>
              <w:t xml:space="preserve"> a </w:t>
            </w:r>
            <w:proofErr w:type="spellStart"/>
            <w:r w:rsidRPr="0088397A">
              <w:rPr>
                <w:lang w:val="en-GB"/>
              </w:rPr>
              <w:t>resurselor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financiare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și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direcționarea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acestora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în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conformitate</w:t>
            </w:r>
            <w:proofErr w:type="spellEnd"/>
            <w:r w:rsidRPr="0088397A">
              <w:rPr>
                <w:lang w:val="en-GB"/>
              </w:rPr>
              <w:t xml:space="preserve"> cu </w:t>
            </w:r>
            <w:proofErr w:type="spellStart"/>
            <w:r w:rsidRPr="0088397A">
              <w:rPr>
                <w:lang w:val="en-GB"/>
              </w:rPr>
              <w:t>prioritățile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Uniunii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în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materie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dezvoltare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rurală</w:t>
            </w:r>
            <w:proofErr w:type="spellEnd"/>
            <w:r w:rsidRPr="0088397A">
              <w:rPr>
                <w:lang w:val="en-GB"/>
              </w:rPr>
              <w:t>.</w:t>
            </w:r>
          </w:p>
          <w:p w14:paraId="78FA1262" w14:textId="77777777" w:rsidR="0088397A" w:rsidRPr="0088397A" w:rsidRDefault="0088397A" w:rsidP="0088397A">
            <w:pPr>
              <w:rPr>
                <w:lang w:val="en-GB"/>
              </w:rPr>
            </w:pPr>
            <w:r w:rsidRPr="0088397A">
              <w:rPr>
                <w:lang w:val="en-GB"/>
              </w:rPr>
              <w:t xml:space="preserve">De </w:t>
            </w:r>
            <w:proofErr w:type="spellStart"/>
            <w:r w:rsidRPr="0088397A">
              <w:rPr>
                <w:lang w:val="en-GB"/>
              </w:rPr>
              <w:t>asemenea</w:t>
            </w:r>
            <w:proofErr w:type="spellEnd"/>
            <w:r w:rsidRPr="0088397A">
              <w:rPr>
                <w:lang w:val="en-GB"/>
              </w:rPr>
              <w:t xml:space="preserve">, </w:t>
            </w:r>
            <w:proofErr w:type="spellStart"/>
            <w:r w:rsidRPr="0088397A">
              <w:rPr>
                <w:lang w:val="en-GB"/>
              </w:rPr>
              <w:t>principiile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selecție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vor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asigura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dezvoltarea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echilibrată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gramStart"/>
            <w:r w:rsidRPr="0088397A">
              <w:rPr>
                <w:lang w:val="en-GB"/>
              </w:rPr>
              <w:t>a</w:t>
            </w:r>
            <w:proofErr w:type="gram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agriculturii</w:t>
            </w:r>
            <w:proofErr w:type="spellEnd"/>
            <w:r w:rsidRPr="0088397A">
              <w:rPr>
                <w:lang w:val="en-GB"/>
              </w:rPr>
              <w:t xml:space="preserve"> din </w:t>
            </w:r>
            <w:proofErr w:type="spellStart"/>
            <w:r w:rsidRPr="0088397A">
              <w:rPr>
                <w:lang w:val="en-GB"/>
              </w:rPr>
              <w:t>România</w:t>
            </w:r>
            <w:proofErr w:type="spellEnd"/>
            <w:r w:rsidRPr="0088397A">
              <w:rPr>
                <w:lang w:val="en-GB"/>
              </w:rPr>
              <w:t xml:space="preserve">, </w:t>
            </w:r>
            <w:proofErr w:type="spellStart"/>
            <w:r w:rsidRPr="0088397A">
              <w:rPr>
                <w:lang w:val="en-GB"/>
              </w:rPr>
              <w:t>ponderea</w:t>
            </w:r>
            <w:proofErr w:type="spellEnd"/>
            <w:r w:rsidRPr="0088397A">
              <w:rPr>
                <w:lang w:val="en-GB"/>
              </w:rPr>
              <w:t> </w:t>
            </w:r>
            <w:proofErr w:type="spellStart"/>
            <w:r w:rsidRPr="0088397A">
              <w:rPr>
                <w:lang w:val="en-GB"/>
              </w:rPr>
              <w:t>criteriilor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selecție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realizându</w:t>
            </w:r>
            <w:proofErr w:type="spellEnd"/>
            <w:r w:rsidRPr="0088397A">
              <w:rPr>
                <w:lang w:val="en-GB"/>
              </w:rPr>
              <w:t xml:space="preserve">-se </w:t>
            </w:r>
            <w:proofErr w:type="spellStart"/>
            <w:r w:rsidRPr="0088397A">
              <w:rPr>
                <w:lang w:val="en-GB"/>
              </w:rPr>
              <w:t>în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funcție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evoluția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programului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și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nivelul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dezvoltare</w:t>
            </w:r>
            <w:proofErr w:type="spellEnd"/>
            <w:r w:rsidRPr="0088397A">
              <w:rPr>
                <w:lang w:val="en-GB"/>
              </w:rPr>
              <w:t xml:space="preserve"> al </w:t>
            </w:r>
            <w:proofErr w:type="spellStart"/>
            <w:r w:rsidRPr="0088397A">
              <w:rPr>
                <w:lang w:val="en-GB"/>
              </w:rPr>
              <w:t>sectoarelor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prioritare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identificate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în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strategia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programului</w:t>
            </w:r>
            <w:proofErr w:type="spellEnd"/>
            <w:r w:rsidRPr="0088397A">
              <w:rPr>
                <w:lang w:val="en-GB"/>
              </w:rPr>
              <w:t>.</w:t>
            </w:r>
          </w:p>
          <w:p w14:paraId="2CA037DB" w14:textId="77777777" w:rsidR="0088397A" w:rsidRPr="0088397A" w:rsidRDefault="0088397A" w:rsidP="0088397A">
            <w:pPr>
              <w:rPr>
                <w:lang w:val="en-GB"/>
              </w:rPr>
            </w:pPr>
          </w:p>
        </w:tc>
      </w:tr>
    </w:tbl>
    <w:p w14:paraId="1DDD2455" w14:textId="77777777" w:rsidR="0088397A" w:rsidRPr="0088397A" w:rsidRDefault="0088397A" w:rsidP="0088397A">
      <w:pPr>
        <w:rPr>
          <w:lang w:val="fr-BE"/>
        </w:rPr>
      </w:pPr>
      <w:proofErr w:type="spellStart"/>
      <w:r w:rsidRPr="0088397A">
        <w:rPr>
          <w:lang w:val="fr-BE"/>
        </w:rPr>
        <w:lastRenderedPageBreak/>
        <w:t>Sume</w:t>
      </w:r>
      <w:proofErr w:type="spellEnd"/>
      <w:r w:rsidRPr="0088397A">
        <w:rPr>
          <w:lang w:val="fr-BE"/>
        </w:rPr>
        <w:t xml:space="preserve"> (</w:t>
      </w:r>
      <w:proofErr w:type="spellStart"/>
      <w:r w:rsidRPr="0088397A">
        <w:rPr>
          <w:lang w:val="fr-BE"/>
        </w:rPr>
        <w:t>aplicabile</w:t>
      </w:r>
      <w:proofErr w:type="spellEnd"/>
      <w:r w:rsidRPr="0088397A">
        <w:rPr>
          <w:lang w:val="fr-BE"/>
        </w:rPr>
        <w:t xml:space="preserve">) </w:t>
      </w:r>
      <w:proofErr w:type="spellStart"/>
      <w:r w:rsidRPr="0088397A">
        <w:rPr>
          <w:lang w:val="fr-BE"/>
        </w:rPr>
        <w:t>și</w:t>
      </w:r>
      <w:proofErr w:type="spellEnd"/>
      <w:r w:rsidRPr="0088397A">
        <w:rPr>
          <w:lang w:val="fr-BE"/>
        </w:rPr>
        <w:t xml:space="preserve"> rata </w:t>
      </w:r>
      <w:proofErr w:type="spellStart"/>
      <w:r w:rsidRPr="0088397A">
        <w:rPr>
          <w:lang w:val="fr-BE"/>
        </w:rPr>
        <w:t>sprijinului</w:t>
      </w:r>
      <w:proofErr w:type="spellEnd"/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9340"/>
      </w:tblGrid>
      <w:tr w:rsidR="0088397A" w:rsidRPr="0088397A" w14:paraId="7FF65EF4" w14:textId="77777777" w:rsidTr="00A301CF">
        <w:tc>
          <w:tcPr>
            <w:tcW w:w="12000" w:type="dxa"/>
            <w:shd w:val="clear" w:color="auto" w:fill="auto"/>
            <w:tcMar>
              <w:top w:w="20" w:type="dxa"/>
              <w:bottom w:w="20" w:type="dxa"/>
            </w:tcMar>
            <w:vAlign w:val="center"/>
          </w:tcPr>
          <w:p w14:paraId="47C7913E" w14:textId="77777777" w:rsidR="0088397A" w:rsidRPr="0088397A" w:rsidRDefault="0088397A" w:rsidP="0088397A">
            <w:pPr>
              <w:rPr>
                <w:lang w:val="en-GB"/>
              </w:rPr>
            </w:pPr>
            <w:proofErr w:type="spellStart"/>
            <w:r w:rsidRPr="0088397A">
              <w:rPr>
                <w:b/>
                <w:bCs/>
                <w:lang w:val="en-GB"/>
              </w:rPr>
              <w:t>Sprijinul</w:t>
            </w:r>
            <w:proofErr w:type="spellEnd"/>
            <w:r w:rsidRPr="0088397A">
              <w:rPr>
                <w:b/>
                <w:bCs/>
                <w:lang w:val="en-GB"/>
              </w:rPr>
              <w:t xml:space="preserve"> public </w:t>
            </w:r>
            <w:proofErr w:type="spellStart"/>
            <w:r w:rsidRPr="0088397A">
              <w:rPr>
                <w:b/>
                <w:bCs/>
                <w:lang w:val="en-GB"/>
              </w:rPr>
              <w:t>nerambursabil</w:t>
            </w:r>
            <w:proofErr w:type="spellEnd"/>
            <w:r w:rsidRPr="0088397A">
              <w:rPr>
                <w:lang w:val="en-GB"/>
              </w:rPr>
              <w:t xml:space="preserve"> se </w:t>
            </w:r>
            <w:proofErr w:type="spellStart"/>
            <w:r w:rsidRPr="0088397A">
              <w:rPr>
                <w:lang w:val="en-GB"/>
              </w:rPr>
              <w:t>acordă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pentru</w:t>
            </w:r>
            <w:proofErr w:type="spellEnd"/>
            <w:r w:rsidRPr="0088397A">
              <w:rPr>
                <w:lang w:val="en-GB"/>
              </w:rPr>
              <w:t xml:space="preserve"> o </w:t>
            </w:r>
            <w:proofErr w:type="spellStart"/>
            <w:r w:rsidRPr="0088397A">
              <w:rPr>
                <w:lang w:val="en-GB"/>
              </w:rPr>
              <w:t>perioadă</w:t>
            </w:r>
            <w:proofErr w:type="spellEnd"/>
            <w:r w:rsidRPr="0088397A">
              <w:rPr>
                <w:lang w:val="en-GB"/>
              </w:rPr>
              <w:t xml:space="preserve"> de maximum</w:t>
            </w:r>
            <w:r w:rsidRPr="0088397A">
              <w:rPr>
                <w:b/>
                <w:bCs/>
                <w:lang w:val="en-GB"/>
              </w:rPr>
              <w:t xml:space="preserve"> </w:t>
            </w:r>
            <w:proofErr w:type="spellStart"/>
            <w:r w:rsidRPr="0088397A">
              <w:rPr>
                <w:b/>
                <w:bCs/>
                <w:lang w:val="en-GB"/>
              </w:rPr>
              <w:t>trei</w:t>
            </w:r>
            <w:proofErr w:type="spellEnd"/>
            <w:r w:rsidRPr="0088397A">
              <w:rPr>
                <w:lang w:val="en-GB"/>
              </w:rPr>
              <w:t xml:space="preserve"> ani.</w:t>
            </w:r>
          </w:p>
          <w:p w14:paraId="4E1BD27C" w14:textId="77777777" w:rsidR="0088397A" w:rsidRPr="0088397A" w:rsidRDefault="0088397A" w:rsidP="0088397A">
            <w:pPr>
              <w:rPr>
                <w:lang w:val="en-GB"/>
              </w:rPr>
            </w:pPr>
            <w:proofErr w:type="spellStart"/>
            <w:r w:rsidRPr="0088397A">
              <w:rPr>
                <w:lang w:val="en-GB"/>
              </w:rPr>
              <w:t>Sprijinul</w:t>
            </w:r>
            <w:proofErr w:type="spellEnd"/>
            <w:r w:rsidRPr="0088397A">
              <w:rPr>
                <w:lang w:val="en-GB"/>
              </w:rPr>
              <w:t xml:space="preserve"> public </w:t>
            </w:r>
            <w:proofErr w:type="spellStart"/>
            <w:r w:rsidRPr="0088397A">
              <w:rPr>
                <w:lang w:val="en-GB"/>
              </w:rPr>
              <w:t>nerambursabil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este</w:t>
            </w:r>
            <w:proofErr w:type="spellEnd"/>
            <w:r w:rsidRPr="0088397A">
              <w:rPr>
                <w:lang w:val="en-GB"/>
              </w:rPr>
              <w:t xml:space="preserve"> de </w:t>
            </w:r>
            <w:r w:rsidRPr="0088397A">
              <w:rPr>
                <w:b/>
                <w:bCs/>
                <w:lang w:val="en-GB"/>
              </w:rPr>
              <w:t>15.000 de euro</w:t>
            </w:r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pentru</w:t>
            </w:r>
            <w:proofErr w:type="spellEnd"/>
            <w:r w:rsidRPr="0088397A">
              <w:rPr>
                <w:lang w:val="en-GB"/>
              </w:rPr>
              <w:t xml:space="preserve"> o </w:t>
            </w:r>
            <w:proofErr w:type="spellStart"/>
            <w:r w:rsidRPr="0088397A">
              <w:rPr>
                <w:lang w:val="en-GB"/>
              </w:rPr>
              <w:t>exploatație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agricolă</w:t>
            </w:r>
            <w:proofErr w:type="spellEnd"/>
            <w:r w:rsidRPr="0088397A">
              <w:rPr>
                <w:lang w:val="en-GB"/>
              </w:rPr>
              <w:t>.</w:t>
            </w:r>
          </w:p>
          <w:p w14:paraId="1C66CC85" w14:textId="77777777" w:rsidR="0088397A" w:rsidRPr="0088397A" w:rsidRDefault="0088397A" w:rsidP="0088397A">
            <w:pPr>
              <w:rPr>
                <w:lang w:val="en-GB"/>
              </w:rPr>
            </w:pPr>
            <w:proofErr w:type="spellStart"/>
            <w:r w:rsidRPr="0088397A">
              <w:rPr>
                <w:lang w:val="en-GB"/>
              </w:rPr>
              <w:t>Sprijinul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pentru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dezvoltarea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fermelor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mici</w:t>
            </w:r>
            <w:proofErr w:type="spellEnd"/>
            <w:r w:rsidRPr="0088397A">
              <w:rPr>
                <w:lang w:val="en-GB"/>
              </w:rPr>
              <w:t xml:space="preserve"> se </w:t>
            </w:r>
            <w:proofErr w:type="spellStart"/>
            <w:r w:rsidRPr="0088397A">
              <w:rPr>
                <w:lang w:val="en-GB"/>
              </w:rPr>
              <w:t>va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acorda</w:t>
            </w:r>
            <w:proofErr w:type="spellEnd"/>
            <w:r w:rsidRPr="0088397A">
              <w:rPr>
                <w:lang w:val="en-GB"/>
              </w:rPr>
              <w:t xml:space="preserve"> sub </w:t>
            </w:r>
            <w:proofErr w:type="spellStart"/>
            <w:r w:rsidRPr="0088397A">
              <w:rPr>
                <w:lang w:val="en-GB"/>
              </w:rPr>
              <w:t>formă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primă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în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două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tranșe</w:t>
            </w:r>
            <w:proofErr w:type="spellEnd"/>
            <w:r w:rsidRPr="0088397A">
              <w:rPr>
                <w:lang w:val="en-GB"/>
              </w:rPr>
              <w:t xml:space="preserve">, </w:t>
            </w:r>
            <w:proofErr w:type="spellStart"/>
            <w:r w:rsidRPr="0088397A">
              <w:rPr>
                <w:lang w:val="en-GB"/>
              </w:rPr>
              <w:t>astfel</w:t>
            </w:r>
            <w:proofErr w:type="spellEnd"/>
            <w:r w:rsidRPr="0088397A">
              <w:rPr>
                <w:lang w:val="en-GB"/>
              </w:rPr>
              <w:t>:</w:t>
            </w:r>
          </w:p>
          <w:p w14:paraId="2EC0CC41" w14:textId="77777777" w:rsidR="0088397A" w:rsidRPr="0088397A" w:rsidRDefault="0088397A" w:rsidP="0088397A">
            <w:pPr>
              <w:numPr>
                <w:ilvl w:val="0"/>
                <w:numId w:val="7"/>
              </w:numPr>
              <w:rPr>
                <w:lang w:val="en-GB"/>
              </w:rPr>
            </w:pPr>
            <w:r w:rsidRPr="0088397A">
              <w:rPr>
                <w:lang w:val="en-GB"/>
              </w:rPr>
              <w:t xml:space="preserve"> 75% din </w:t>
            </w:r>
            <w:proofErr w:type="spellStart"/>
            <w:r w:rsidRPr="0088397A">
              <w:rPr>
                <w:lang w:val="en-GB"/>
              </w:rPr>
              <w:t>cuantumul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sprijinului</w:t>
            </w:r>
            <w:proofErr w:type="spellEnd"/>
            <w:r w:rsidRPr="0088397A">
              <w:rPr>
                <w:lang w:val="en-GB"/>
              </w:rPr>
              <w:t xml:space="preserve"> la </w:t>
            </w:r>
            <w:proofErr w:type="spellStart"/>
            <w:r w:rsidRPr="0088397A">
              <w:rPr>
                <w:lang w:val="en-GB"/>
              </w:rPr>
              <w:t>semnarea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deciziei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finanţare</w:t>
            </w:r>
            <w:proofErr w:type="spellEnd"/>
            <w:r w:rsidRPr="0088397A">
              <w:rPr>
                <w:lang w:val="en-GB"/>
              </w:rPr>
              <w:t>;</w:t>
            </w:r>
          </w:p>
          <w:p w14:paraId="3568AD76" w14:textId="77777777" w:rsidR="0088397A" w:rsidRPr="0088397A" w:rsidRDefault="0088397A" w:rsidP="0088397A">
            <w:pPr>
              <w:numPr>
                <w:ilvl w:val="0"/>
                <w:numId w:val="7"/>
              </w:numPr>
              <w:rPr>
                <w:lang w:val="en-GB"/>
              </w:rPr>
            </w:pPr>
            <w:r w:rsidRPr="0088397A">
              <w:rPr>
                <w:lang w:val="en-GB"/>
              </w:rPr>
              <w:t xml:space="preserve"> 25% din </w:t>
            </w:r>
            <w:proofErr w:type="spellStart"/>
            <w:r w:rsidRPr="0088397A">
              <w:rPr>
                <w:lang w:val="en-GB"/>
              </w:rPr>
              <w:t>cuantumul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sprijinului</w:t>
            </w:r>
            <w:proofErr w:type="spellEnd"/>
            <w:r w:rsidRPr="0088397A">
              <w:rPr>
                <w:lang w:val="en-GB"/>
              </w:rPr>
              <w:t xml:space="preserve"> se </w:t>
            </w:r>
            <w:proofErr w:type="spellStart"/>
            <w:r w:rsidRPr="0088397A">
              <w:rPr>
                <w:lang w:val="en-GB"/>
              </w:rPr>
              <w:t>va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acorda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în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funcție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implementarea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corectă</w:t>
            </w:r>
            <w:proofErr w:type="spellEnd"/>
            <w:r w:rsidRPr="0088397A">
              <w:rPr>
                <w:lang w:val="en-GB"/>
              </w:rPr>
              <w:t xml:space="preserve"> a </w:t>
            </w:r>
            <w:proofErr w:type="spellStart"/>
            <w:r w:rsidRPr="0088397A">
              <w:rPr>
                <w:lang w:val="en-GB"/>
              </w:rPr>
              <w:t>planului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afaceri</w:t>
            </w:r>
            <w:proofErr w:type="spellEnd"/>
            <w:r w:rsidRPr="0088397A">
              <w:rPr>
                <w:lang w:val="en-GB"/>
              </w:rPr>
              <w:t xml:space="preserve">, </w:t>
            </w:r>
            <w:proofErr w:type="spellStart"/>
            <w:r w:rsidRPr="0088397A">
              <w:rPr>
                <w:lang w:val="en-GB"/>
              </w:rPr>
              <w:t>până</w:t>
            </w:r>
            <w:proofErr w:type="spellEnd"/>
            <w:r w:rsidRPr="0088397A">
              <w:rPr>
                <w:lang w:val="en-GB"/>
              </w:rPr>
              <w:t xml:space="preserve"> la 31 </w:t>
            </w:r>
            <w:proofErr w:type="spellStart"/>
            <w:r w:rsidRPr="0088397A">
              <w:rPr>
                <w:lang w:val="en-GB"/>
              </w:rPr>
              <w:t>decembrie</w:t>
            </w:r>
            <w:proofErr w:type="spellEnd"/>
            <w:r w:rsidRPr="0088397A">
              <w:rPr>
                <w:lang w:val="en-GB"/>
              </w:rPr>
              <w:t xml:space="preserve"> 2025, </w:t>
            </w:r>
            <w:proofErr w:type="spellStart"/>
            <w:r w:rsidRPr="0088397A">
              <w:rPr>
                <w:lang w:val="en-GB"/>
              </w:rPr>
              <w:t>fără</w:t>
            </w:r>
            <w:proofErr w:type="spellEnd"/>
            <w:r w:rsidRPr="0088397A">
              <w:rPr>
                <w:lang w:val="en-GB"/>
              </w:rPr>
              <w:t xml:space="preserve"> a </w:t>
            </w:r>
            <w:proofErr w:type="spellStart"/>
            <w:r w:rsidRPr="0088397A">
              <w:rPr>
                <w:lang w:val="en-GB"/>
              </w:rPr>
              <w:t>depăși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trei</w:t>
            </w:r>
            <w:proofErr w:type="spellEnd"/>
            <w:r w:rsidRPr="0088397A">
              <w:rPr>
                <w:lang w:val="en-GB"/>
              </w:rPr>
              <w:t xml:space="preserve"> ani de la </w:t>
            </w:r>
            <w:proofErr w:type="spellStart"/>
            <w:r w:rsidRPr="0088397A">
              <w:rPr>
                <w:lang w:val="en-GB"/>
              </w:rPr>
              <w:t>semnarea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deciziei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finanțare</w:t>
            </w:r>
            <w:proofErr w:type="spellEnd"/>
            <w:r w:rsidRPr="0088397A">
              <w:rPr>
                <w:lang w:val="en-GB"/>
              </w:rPr>
              <w:t>.</w:t>
            </w:r>
          </w:p>
          <w:p w14:paraId="0BD34529" w14:textId="77777777" w:rsidR="0088397A" w:rsidRPr="0088397A" w:rsidRDefault="0088397A" w:rsidP="0088397A">
            <w:pPr>
              <w:rPr>
                <w:lang w:val="en-GB"/>
              </w:rPr>
            </w:pPr>
            <w:proofErr w:type="spellStart"/>
            <w:r w:rsidRPr="0088397A">
              <w:rPr>
                <w:lang w:val="en-GB"/>
              </w:rPr>
              <w:t>Implementarea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planului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afaceri</w:t>
            </w:r>
            <w:proofErr w:type="spellEnd"/>
            <w:r w:rsidRPr="0088397A">
              <w:rPr>
                <w:lang w:val="en-GB"/>
              </w:rPr>
              <w:t xml:space="preserve"> se </w:t>
            </w:r>
            <w:proofErr w:type="spellStart"/>
            <w:r w:rsidRPr="0088397A">
              <w:rPr>
                <w:lang w:val="en-GB"/>
              </w:rPr>
              <w:t>va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realiza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până</w:t>
            </w:r>
            <w:proofErr w:type="spellEnd"/>
            <w:r w:rsidRPr="0088397A">
              <w:rPr>
                <w:lang w:val="en-GB"/>
              </w:rPr>
              <w:t xml:space="preserve"> la data de 30 </w:t>
            </w:r>
            <w:proofErr w:type="spellStart"/>
            <w:r w:rsidRPr="0088397A">
              <w:rPr>
                <w:lang w:val="en-GB"/>
              </w:rPr>
              <w:t>septembrie</w:t>
            </w:r>
            <w:proofErr w:type="spellEnd"/>
            <w:r w:rsidRPr="0088397A">
              <w:rPr>
                <w:lang w:val="en-GB"/>
              </w:rPr>
              <w:t xml:space="preserve"> 2025, </w:t>
            </w:r>
            <w:proofErr w:type="spellStart"/>
            <w:r w:rsidRPr="0088397A">
              <w:rPr>
                <w:lang w:val="en-GB"/>
              </w:rPr>
              <w:t>verificarea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finală</w:t>
            </w:r>
            <w:proofErr w:type="spellEnd"/>
            <w:r w:rsidRPr="0088397A">
              <w:rPr>
                <w:lang w:val="en-GB"/>
              </w:rPr>
              <w:t> </w:t>
            </w:r>
            <w:proofErr w:type="spellStart"/>
            <w:r w:rsidRPr="0088397A">
              <w:rPr>
                <w:lang w:val="en-GB"/>
              </w:rPr>
              <w:t>și</w:t>
            </w:r>
            <w:proofErr w:type="spellEnd"/>
            <w:r w:rsidRPr="0088397A">
              <w:rPr>
                <w:lang w:val="en-GB"/>
              </w:rPr>
              <w:t xml:space="preserve"> ultima </w:t>
            </w:r>
            <w:proofErr w:type="spellStart"/>
            <w:r w:rsidRPr="0088397A">
              <w:rPr>
                <w:lang w:val="en-GB"/>
              </w:rPr>
              <w:t>plată</w:t>
            </w:r>
            <w:proofErr w:type="spellEnd"/>
            <w:r w:rsidRPr="0088397A">
              <w:rPr>
                <w:lang w:val="en-GB"/>
              </w:rPr>
              <w:t xml:space="preserve"> nu </w:t>
            </w:r>
            <w:proofErr w:type="spellStart"/>
            <w:r w:rsidRPr="0088397A">
              <w:rPr>
                <w:lang w:val="en-GB"/>
              </w:rPr>
              <w:t>vor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depaşi</w:t>
            </w:r>
            <w:proofErr w:type="spellEnd"/>
            <w:r w:rsidRPr="0088397A">
              <w:rPr>
                <w:lang w:val="en-GB"/>
              </w:rPr>
              <w:t xml:space="preserve"> data de 31 </w:t>
            </w:r>
            <w:proofErr w:type="spellStart"/>
            <w:r w:rsidRPr="0088397A">
              <w:rPr>
                <w:lang w:val="en-GB"/>
              </w:rPr>
              <w:t>decembrie</w:t>
            </w:r>
            <w:proofErr w:type="spellEnd"/>
            <w:r w:rsidRPr="0088397A">
              <w:rPr>
                <w:lang w:val="en-GB"/>
              </w:rPr>
              <w:t xml:space="preserve"> 2025.</w:t>
            </w:r>
          </w:p>
          <w:p w14:paraId="4310FFB3" w14:textId="77777777" w:rsidR="0088397A" w:rsidRPr="0088397A" w:rsidRDefault="0088397A" w:rsidP="0088397A">
            <w:pPr>
              <w:rPr>
                <w:lang w:val="en-GB"/>
              </w:rPr>
            </w:pPr>
            <w:proofErr w:type="spellStart"/>
            <w:r w:rsidRPr="0088397A">
              <w:rPr>
                <w:lang w:val="en-GB"/>
              </w:rPr>
              <w:t>Acordarea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sprijinului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va</w:t>
            </w:r>
            <w:proofErr w:type="spellEnd"/>
            <w:r w:rsidRPr="0088397A">
              <w:rPr>
                <w:lang w:val="en-GB"/>
              </w:rPr>
              <w:t xml:space="preserve"> fi </w:t>
            </w:r>
            <w:proofErr w:type="spellStart"/>
            <w:r w:rsidRPr="0088397A">
              <w:rPr>
                <w:lang w:val="en-GB"/>
              </w:rPr>
              <w:t>proportionala</w:t>
            </w:r>
            <w:proofErr w:type="spellEnd"/>
            <w:r w:rsidRPr="0088397A">
              <w:rPr>
                <w:lang w:val="en-GB"/>
              </w:rPr>
              <w:t xml:space="preserve"> cu </w:t>
            </w:r>
            <w:proofErr w:type="spellStart"/>
            <w:r w:rsidRPr="0088397A">
              <w:rPr>
                <w:lang w:val="en-GB"/>
              </w:rPr>
              <w:t>gradul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îndeplinire</w:t>
            </w:r>
            <w:proofErr w:type="spellEnd"/>
            <w:r w:rsidRPr="0088397A">
              <w:rPr>
                <w:lang w:val="en-GB"/>
              </w:rPr>
              <w:t xml:space="preserve"> a </w:t>
            </w:r>
            <w:proofErr w:type="spellStart"/>
            <w:r w:rsidRPr="0088397A">
              <w:rPr>
                <w:lang w:val="en-GB"/>
              </w:rPr>
              <w:t>planului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afaceri</w:t>
            </w:r>
            <w:proofErr w:type="spellEnd"/>
            <w:r w:rsidRPr="0088397A">
              <w:rPr>
                <w:lang w:val="en-GB"/>
              </w:rPr>
              <w:t>.</w:t>
            </w:r>
          </w:p>
          <w:p w14:paraId="7E2E4CA4" w14:textId="77777777" w:rsidR="0088397A" w:rsidRPr="0088397A" w:rsidRDefault="0088397A" w:rsidP="0088397A">
            <w:pPr>
              <w:rPr>
                <w:lang w:val="en-GB"/>
              </w:rPr>
            </w:pPr>
            <w:proofErr w:type="spellStart"/>
            <w:r w:rsidRPr="0088397A">
              <w:rPr>
                <w:lang w:val="en-GB"/>
              </w:rPr>
              <w:t>Pentru</w:t>
            </w:r>
            <w:proofErr w:type="spellEnd"/>
            <w:r w:rsidRPr="0088397A">
              <w:rPr>
                <w:lang w:val="en-GB"/>
              </w:rPr>
              <w:t xml:space="preserve"> zona </w:t>
            </w:r>
            <w:proofErr w:type="spellStart"/>
            <w:r w:rsidRPr="0088397A">
              <w:rPr>
                <w:lang w:val="en-GB"/>
              </w:rPr>
              <w:t>montană</w:t>
            </w:r>
            <w:proofErr w:type="spellEnd"/>
            <w:r w:rsidRPr="0088397A">
              <w:rPr>
                <w:lang w:val="en-GB"/>
              </w:rPr>
              <w:t xml:space="preserve">, </w:t>
            </w:r>
            <w:proofErr w:type="spellStart"/>
            <w:r w:rsidRPr="0088397A">
              <w:rPr>
                <w:lang w:val="en-GB"/>
              </w:rPr>
              <w:t>în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cadrul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sesiunilor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depunere</w:t>
            </w:r>
            <w:proofErr w:type="spellEnd"/>
            <w:r w:rsidRPr="0088397A">
              <w:rPr>
                <w:lang w:val="en-GB"/>
              </w:rPr>
              <w:t xml:space="preserve"> a </w:t>
            </w:r>
            <w:proofErr w:type="spellStart"/>
            <w:r w:rsidRPr="0088397A">
              <w:rPr>
                <w:lang w:val="en-GB"/>
              </w:rPr>
              <w:t>cererilor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finanțare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pentru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această</w:t>
            </w:r>
            <w:proofErr w:type="spellEnd"/>
            <w:r w:rsidRPr="0088397A">
              <w:rPr>
                <w:lang w:val="en-GB"/>
              </w:rPr>
              <w:t xml:space="preserve"> sub-</w:t>
            </w:r>
            <w:proofErr w:type="spellStart"/>
            <w:r w:rsidRPr="0088397A">
              <w:rPr>
                <w:lang w:val="en-GB"/>
              </w:rPr>
              <w:t>măsură</w:t>
            </w:r>
            <w:proofErr w:type="spellEnd"/>
            <w:r w:rsidRPr="0088397A">
              <w:rPr>
                <w:lang w:val="en-GB"/>
              </w:rPr>
              <w:t xml:space="preserve">, </w:t>
            </w:r>
            <w:proofErr w:type="spellStart"/>
            <w:r w:rsidRPr="0088397A">
              <w:rPr>
                <w:lang w:val="en-GB"/>
              </w:rPr>
              <w:t>va</w:t>
            </w:r>
            <w:proofErr w:type="spellEnd"/>
            <w:r w:rsidRPr="0088397A">
              <w:rPr>
                <w:lang w:val="en-GB"/>
              </w:rPr>
              <w:t xml:space="preserve"> fi </w:t>
            </w:r>
            <w:proofErr w:type="spellStart"/>
            <w:r w:rsidRPr="0088397A">
              <w:rPr>
                <w:lang w:val="en-GB"/>
              </w:rPr>
              <w:t>prevăzută</w:t>
            </w:r>
            <w:proofErr w:type="spellEnd"/>
            <w:r w:rsidRPr="0088397A">
              <w:rPr>
                <w:lang w:val="en-GB"/>
              </w:rPr>
              <w:t xml:space="preserve"> o </w:t>
            </w:r>
            <w:proofErr w:type="spellStart"/>
            <w:r w:rsidRPr="0088397A">
              <w:rPr>
                <w:lang w:val="en-GB"/>
              </w:rPr>
              <w:t>alocare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distinctă</w:t>
            </w:r>
            <w:proofErr w:type="spellEnd"/>
            <w:r w:rsidRPr="0088397A">
              <w:rPr>
                <w:lang w:val="en-GB"/>
              </w:rPr>
              <w:t xml:space="preserve"> care </w:t>
            </w:r>
            <w:proofErr w:type="spellStart"/>
            <w:r w:rsidRPr="0088397A">
              <w:rPr>
                <w:lang w:val="en-GB"/>
              </w:rPr>
              <w:t>va</w:t>
            </w:r>
            <w:proofErr w:type="spellEnd"/>
            <w:r w:rsidRPr="0088397A">
              <w:rPr>
                <w:lang w:val="en-GB"/>
              </w:rPr>
              <w:t xml:space="preserve"> fi </w:t>
            </w:r>
            <w:proofErr w:type="spellStart"/>
            <w:r w:rsidRPr="0088397A">
              <w:rPr>
                <w:lang w:val="en-GB"/>
              </w:rPr>
              <w:t>comunicată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beneficiarilor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odată</w:t>
            </w:r>
            <w:proofErr w:type="spellEnd"/>
            <w:r w:rsidRPr="0088397A">
              <w:rPr>
                <w:lang w:val="en-GB"/>
              </w:rPr>
              <w:t xml:space="preserve"> cu </w:t>
            </w:r>
            <w:proofErr w:type="spellStart"/>
            <w:r w:rsidRPr="0088397A">
              <w:rPr>
                <w:lang w:val="en-GB"/>
              </w:rPr>
              <w:t>publicarea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anunțului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lansare</w:t>
            </w:r>
            <w:proofErr w:type="spellEnd"/>
            <w:r w:rsidRPr="0088397A">
              <w:rPr>
                <w:lang w:val="en-GB"/>
              </w:rPr>
              <w:t xml:space="preserve"> a </w:t>
            </w:r>
            <w:proofErr w:type="spellStart"/>
            <w:r w:rsidRPr="0088397A">
              <w:rPr>
                <w:lang w:val="en-GB"/>
              </w:rPr>
              <w:t>sesiunii</w:t>
            </w:r>
            <w:proofErr w:type="spellEnd"/>
            <w:r w:rsidRPr="0088397A">
              <w:rPr>
                <w:lang w:val="en-GB"/>
              </w:rPr>
              <w:t>.</w:t>
            </w:r>
          </w:p>
          <w:p w14:paraId="513F2EE1" w14:textId="77777777" w:rsidR="0088397A" w:rsidRPr="0088397A" w:rsidRDefault="0088397A" w:rsidP="0088397A">
            <w:pPr>
              <w:rPr>
                <w:lang w:val="en-GB"/>
              </w:rPr>
            </w:pPr>
          </w:p>
        </w:tc>
      </w:tr>
    </w:tbl>
    <w:p w14:paraId="29A5A217" w14:textId="77777777" w:rsidR="0088397A" w:rsidRPr="0088397A" w:rsidRDefault="0088397A" w:rsidP="0088397A">
      <w:pPr>
        <w:rPr>
          <w:lang w:val="fr-BE"/>
        </w:rPr>
      </w:pPr>
      <w:proofErr w:type="spellStart"/>
      <w:r w:rsidRPr="0088397A">
        <w:rPr>
          <w:lang w:val="fr-BE"/>
        </w:rPr>
        <w:t>Posibilitatea</w:t>
      </w:r>
      <w:proofErr w:type="spellEnd"/>
      <w:r w:rsidRPr="0088397A">
        <w:rPr>
          <w:lang w:val="fr-BE"/>
        </w:rPr>
        <w:t xml:space="preserve"> </w:t>
      </w:r>
      <w:proofErr w:type="gramStart"/>
      <w:r w:rsidRPr="0088397A">
        <w:rPr>
          <w:lang w:val="fr-BE"/>
        </w:rPr>
        <w:t>de a</w:t>
      </w:r>
      <w:proofErr w:type="gramEnd"/>
      <w:r w:rsidRPr="0088397A">
        <w:rPr>
          <w:lang w:val="fr-BE"/>
        </w:rPr>
        <w:t xml:space="preserve"> </w:t>
      </w:r>
      <w:proofErr w:type="spellStart"/>
      <w:r w:rsidRPr="0088397A">
        <w:rPr>
          <w:lang w:val="fr-BE"/>
        </w:rPr>
        <w:t>verifica</w:t>
      </w:r>
      <w:proofErr w:type="spellEnd"/>
      <w:r w:rsidRPr="0088397A">
        <w:rPr>
          <w:lang w:val="fr-BE"/>
        </w:rPr>
        <w:t xml:space="preserve"> </w:t>
      </w:r>
      <w:proofErr w:type="spellStart"/>
      <w:r w:rsidRPr="0088397A">
        <w:rPr>
          <w:lang w:val="fr-BE"/>
        </w:rPr>
        <w:t>și</w:t>
      </w:r>
      <w:proofErr w:type="spellEnd"/>
      <w:r w:rsidRPr="0088397A">
        <w:rPr>
          <w:lang w:val="fr-BE"/>
        </w:rPr>
        <w:t xml:space="preserve"> a </w:t>
      </w:r>
      <w:proofErr w:type="spellStart"/>
      <w:r w:rsidRPr="0088397A">
        <w:rPr>
          <w:lang w:val="fr-BE"/>
        </w:rPr>
        <w:t>controla</w:t>
      </w:r>
      <w:proofErr w:type="spellEnd"/>
      <w:r w:rsidRPr="0088397A">
        <w:rPr>
          <w:lang w:val="fr-BE"/>
        </w:rPr>
        <w:t xml:space="preserve"> </w:t>
      </w:r>
      <w:proofErr w:type="spellStart"/>
      <w:r w:rsidRPr="0088397A">
        <w:rPr>
          <w:lang w:val="fr-BE"/>
        </w:rPr>
        <w:t>măsurile</w:t>
      </w:r>
      <w:proofErr w:type="spellEnd"/>
      <w:r w:rsidRPr="0088397A">
        <w:rPr>
          <w:lang w:val="fr-BE"/>
        </w:rPr>
        <w:t xml:space="preserve"> </w:t>
      </w:r>
      <w:proofErr w:type="spellStart"/>
      <w:r w:rsidRPr="0088397A">
        <w:rPr>
          <w:lang w:val="fr-BE"/>
        </w:rPr>
        <w:t>și</w:t>
      </w:r>
      <w:proofErr w:type="spellEnd"/>
      <w:r w:rsidRPr="0088397A">
        <w:rPr>
          <w:lang w:val="fr-BE"/>
        </w:rPr>
        <w:t>/</w:t>
      </w:r>
      <w:proofErr w:type="spellStart"/>
      <w:r w:rsidRPr="0088397A">
        <w:rPr>
          <w:lang w:val="fr-BE"/>
        </w:rPr>
        <w:t>sau</w:t>
      </w:r>
      <w:proofErr w:type="spellEnd"/>
      <w:r w:rsidRPr="0088397A">
        <w:rPr>
          <w:lang w:val="fr-BE"/>
        </w:rPr>
        <w:t xml:space="preserve"> </w:t>
      </w:r>
      <w:proofErr w:type="spellStart"/>
      <w:r w:rsidRPr="0088397A">
        <w:rPr>
          <w:lang w:val="fr-BE"/>
        </w:rPr>
        <w:t>tipurile</w:t>
      </w:r>
      <w:proofErr w:type="spellEnd"/>
      <w:r w:rsidRPr="0088397A">
        <w:rPr>
          <w:lang w:val="fr-BE"/>
        </w:rPr>
        <w:t xml:space="preserve"> de </w:t>
      </w:r>
      <w:proofErr w:type="spellStart"/>
      <w:r w:rsidRPr="0088397A">
        <w:rPr>
          <w:lang w:val="fr-BE"/>
        </w:rPr>
        <w:t>operațiuni</w:t>
      </w:r>
      <w:proofErr w:type="spellEnd"/>
    </w:p>
    <w:p w14:paraId="5248121D" w14:textId="77777777" w:rsidR="0088397A" w:rsidRPr="0088397A" w:rsidRDefault="0088397A" w:rsidP="0088397A">
      <w:pPr>
        <w:rPr>
          <w:i/>
          <w:lang w:val="fr-BE"/>
        </w:rPr>
      </w:pPr>
      <w:proofErr w:type="spellStart"/>
      <w:r w:rsidRPr="0088397A">
        <w:rPr>
          <w:i/>
          <w:lang w:val="fr-BE"/>
        </w:rPr>
        <w:t>Riscul</w:t>
      </w:r>
      <w:proofErr w:type="spellEnd"/>
      <w:r w:rsidRPr="0088397A">
        <w:rPr>
          <w:i/>
          <w:lang w:val="fr-BE"/>
        </w:rPr>
        <w:t xml:space="preserve"> (</w:t>
      </w:r>
      <w:proofErr w:type="spellStart"/>
      <w:r w:rsidRPr="0088397A">
        <w:rPr>
          <w:i/>
          <w:lang w:val="fr-BE"/>
        </w:rPr>
        <w:t>riscurile</w:t>
      </w:r>
      <w:proofErr w:type="spellEnd"/>
      <w:r w:rsidRPr="0088397A">
        <w:rPr>
          <w:i/>
          <w:lang w:val="fr-BE"/>
        </w:rPr>
        <w:t xml:space="preserve">) </w:t>
      </w:r>
      <w:proofErr w:type="spellStart"/>
      <w:r w:rsidRPr="0088397A">
        <w:rPr>
          <w:i/>
          <w:lang w:val="fr-BE"/>
        </w:rPr>
        <w:t>în</w:t>
      </w:r>
      <w:proofErr w:type="spellEnd"/>
      <w:r w:rsidRPr="0088397A">
        <w:rPr>
          <w:i/>
          <w:lang w:val="fr-BE"/>
        </w:rPr>
        <w:t xml:space="preserve"> </w:t>
      </w:r>
      <w:proofErr w:type="spellStart"/>
      <w:r w:rsidRPr="0088397A">
        <w:rPr>
          <w:i/>
          <w:lang w:val="fr-BE"/>
        </w:rPr>
        <w:t>implementarea</w:t>
      </w:r>
      <w:proofErr w:type="spellEnd"/>
      <w:r w:rsidRPr="0088397A">
        <w:rPr>
          <w:i/>
          <w:lang w:val="fr-BE"/>
        </w:rPr>
        <w:t xml:space="preserve"> </w:t>
      </w:r>
      <w:proofErr w:type="spellStart"/>
      <w:r w:rsidRPr="0088397A">
        <w:rPr>
          <w:i/>
          <w:lang w:val="fr-BE"/>
        </w:rPr>
        <w:t>măsurilor</w:t>
      </w:r>
      <w:proofErr w:type="spellEnd"/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9340"/>
      </w:tblGrid>
      <w:tr w:rsidR="0088397A" w:rsidRPr="0088397A" w14:paraId="2A2839E3" w14:textId="77777777" w:rsidTr="00A301CF">
        <w:tc>
          <w:tcPr>
            <w:tcW w:w="12000" w:type="dxa"/>
            <w:shd w:val="clear" w:color="auto" w:fill="auto"/>
            <w:tcMar>
              <w:top w:w="20" w:type="dxa"/>
              <w:bottom w:w="20" w:type="dxa"/>
            </w:tcMar>
            <w:vAlign w:val="center"/>
          </w:tcPr>
          <w:p w14:paraId="31EBC07F" w14:textId="77777777" w:rsidR="0088397A" w:rsidRPr="0088397A" w:rsidRDefault="0088397A" w:rsidP="0088397A">
            <w:pPr>
              <w:rPr>
                <w:lang w:val="en-GB"/>
              </w:rPr>
            </w:pPr>
            <w:proofErr w:type="spellStart"/>
            <w:r w:rsidRPr="0088397A">
              <w:rPr>
                <w:lang w:val="en-GB"/>
              </w:rPr>
              <w:lastRenderedPageBreak/>
              <w:t>Riscurile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generale</w:t>
            </w:r>
            <w:proofErr w:type="spellEnd"/>
            <w:r w:rsidRPr="0088397A">
              <w:rPr>
                <w:lang w:val="en-GB"/>
              </w:rPr>
              <w:t xml:space="preserve"> sunt </w:t>
            </w:r>
            <w:proofErr w:type="spellStart"/>
            <w:r w:rsidRPr="0088397A">
              <w:rPr>
                <w:lang w:val="en-GB"/>
              </w:rPr>
              <w:t>identificate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și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menționate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în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secțiunea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corespunzătoare</w:t>
            </w:r>
            <w:proofErr w:type="spellEnd"/>
            <w:r w:rsidRPr="0088397A">
              <w:rPr>
                <w:lang w:val="en-GB"/>
              </w:rPr>
              <w:t xml:space="preserve"> a </w:t>
            </w:r>
            <w:proofErr w:type="spellStart"/>
            <w:r w:rsidRPr="0088397A">
              <w:rPr>
                <w:lang w:val="en-GB"/>
              </w:rPr>
              <w:t>Măsurii</w:t>
            </w:r>
            <w:proofErr w:type="spellEnd"/>
            <w:r w:rsidRPr="0088397A">
              <w:rPr>
                <w:lang w:val="en-GB"/>
              </w:rPr>
              <w:t xml:space="preserve"> 6.</w:t>
            </w:r>
          </w:p>
          <w:p w14:paraId="3C44996F" w14:textId="77777777" w:rsidR="0088397A" w:rsidRPr="0088397A" w:rsidRDefault="0088397A" w:rsidP="0088397A">
            <w:pPr>
              <w:rPr>
                <w:lang w:val="en-GB"/>
              </w:rPr>
            </w:pPr>
            <w:proofErr w:type="spellStart"/>
            <w:r w:rsidRPr="0088397A">
              <w:rPr>
                <w:lang w:val="en-GB"/>
              </w:rPr>
              <w:t>În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ceea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ce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privește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riscurile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specifice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identificate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în</w:t>
            </w:r>
            <w:proofErr w:type="spellEnd"/>
            <w:r w:rsidRPr="0088397A">
              <w:rPr>
                <w:lang w:val="en-GB"/>
              </w:rPr>
              <w:t xml:space="preserve"> sub </w:t>
            </w:r>
            <w:proofErr w:type="spellStart"/>
            <w:r w:rsidRPr="0088397A">
              <w:rPr>
                <w:lang w:val="en-GB"/>
              </w:rPr>
              <w:t>măsura</w:t>
            </w:r>
            <w:proofErr w:type="spellEnd"/>
            <w:r w:rsidRPr="0088397A">
              <w:rPr>
                <w:lang w:val="en-GB"/>
              </w:rPr>
              <w:t xml:space="preserve"> 6.3, </w:t>
            </w:r>
            <w:proofErr w:type="spellStart"/>
            <w:r w:rsidRPr="0088397A">
              <w:rPr>
                <w:lang w:val="en-GB"/>
              </w:rPr>
              <w:t>trebuie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menționate</w:t>
            </w:r>
            <w:proofErr w:type="spellEnd"/>
            <w:r w:rsidRPr="0088397A">
              <w:rPr>
                <w:lang w:val="en-GB"/>
              </w:rPr>
              <w:t>:</w:t>
            </w:r>
          </w:p>
          <w:p w14:paraId="2EBF143D" w14:textId="77777777" w:rsidR="0088397A" w:rsidRPr="0088397A" w:rsidRDefault="0088397A" w:rsidP="0088397A">
            <w:pPr>
              <w:numPr>
                <w:ilvl w:val="0"/>
                <w:numId w:val="8"/>
              </w:numPr>
              <w:rPr>
                <w:lang w:val="en-GB"/>
              </w:rPr>
            </w:pPr>
            <w:proofErr w:type="spellStart"/>
            <w:r w:rsidRPr="0088397A">
              <w:rPr>
                <w:lang w:val="en-GB"/>
              </w:rPr>
              <w:t>Riscul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neîndeplinirii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obiectivelor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asumate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prin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planul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afaceri</w:t>
            </w:r>
            <w:proofErr w:type="spellEnd"/>
            <w:r w:rsidRPr="0088397A">
              <w:rPr>
                <w:lang w:val="en-GB"/>
              </w:rPr>
              <w:t>;</w:t>
            </w:r>
          </w:p>
          <w:p w14:paraId="737824A0" w14:textId="77777777" w:rsidR="0088397A" w:rsidRPr="0088397A" w:rsidRDefault="0088397A" w:rsidP="0088397A">
            <w:pPr>
              <w:numPr>
                <w:ilvl w:val="0"/>
                <w:numId w:val="9"/>
              </w:numPr>
              <w:rPr>
                <w:lang w:val="en-GB"/>
              </w:rPr>
            </w:pPr>
            <w:proofErr w:type="spellStart"/>
            <w:r w:rsidRPr="0088397A">
              <w:rPr>
                <w:lang w:val="en-GB"/>
              </w:rPr>
              <w:t>Riscul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gestionării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afacerii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agricole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dintr</w:t>
            </w:r>
            <w:proofErr w:type="spellEnd"/>
            <w:r w:rsidRPr="0088397A">
              <w:rPr>
                <w:lang w:val="en-GB"/>
              </w:rPr>
              <w:t xml:space="preserve">-o </w:t>
            </w:r>
            <w:proofErr w:type="spellStart"/>
            <w:r w:rsidRPr="0088397A">
              <w:rPr>
                <w:lang w:val="en-GB"/>
              </w:rPr>
              <w:t>localitate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aflată</w:t>
            </w:r>
            <w:proofErr w:type="spellEnd"/>
            <w:r w:rsidRPr="0088397A">
              <w:rPr>
                <w:lang w:val="en-GB"/>
              </w:rPr>
              <w:t xml:space="preserve"> la </w:t>
            </w:r>
            <w:proofErr w:type="spellStart"/>
            <w:r w:rsidRPr="0088397A">
              <w:rPr>
                <w:lang w:val="en-GB"/>
              </w:rPr>
              <w:t>distanţă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faţă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exploataţie</w:t>
            </w:r>
            <w:proofErr w:type="spellEnd"/>
            <w:r w:rsidRPr="0088397A">
              <w:rPr>
                <w:lang w:val="en-GB"/>
              </w:rPr>
              <w:t xml:space="preserve">, </w:t>
            </w:r>
            <w:proofErr w:type="spellStart"/>
            <w:r w:rsidRPr="0088397A">
              <w:rPr>
                <w:lang w:val="en-GB"/>
              </w:rPr>
              <w:t>ceea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ce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afectează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capacitatea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fermierului</w:t>
            </w:r>
            <w:proofErr w:type="spellEnd"/>
            <w:r w:rsidRPr="0088397A">
              <w:rPr>
                <w:lang w:val="en-GB"/>
              </w:rPr>
              <w:t xml:space="preserve"> de a o </w:t>
            </w:r>
            <w:proofErr w:type="spellStart"/>
            <w:r w:rsidRPr="0088397A">
              <w:rPr>
                <w:lang w:val="en-GB"/>
              </w:rPr>
              <w:t>gestiona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adecvat</w:t>
            </w:r>
            <w:proofErr w:type="spellEnd"/>
            <w:r w:rsidRPr="0088397A">
              <w:rPr>
                <w:lang w:val="en-GB"/>
              </w:rPr>
              <w:t>. </w:t>
            </w:r>
          </w:p>
          <w:p w14:paraId="6321FE5E" w14:textId="77777777" w:rsidR="0088397A" w:rsidRPr="0088397A" w:rsidRDefault="0088397A" w:rsidP="0088397A">
            <w:pPr>
              <w:rPr>
                <w:lang w:val="en-GB"/>
              </w:rPr>
            </w:pPr>
          </w:p>
        </w:tc>
      </w:tr>
    </w:tbl>
    <w:p w14:paraId="644175DB" w14:textId="77777777" w:rsidR="0088397A" w:rsidRPr="0088397A" w:rsidRDefault="0088397A" w:rsidP="0088397A">
      <w:pPr>
        <w:rPr>
          <w:i/>
          <w:lang w:val="fr-BE"/>
        </w:rPr>
      </w:pPr>
      <w:proofErr w:type="spellStart"/>
      <w:r w:rsidRPr="0088397A">
        <w:rPr>
          <w:i/>
          <w:lang w:val="fr-BE"/>
        </w:rPr>
        <w:t>Măsuri</w:t>
      </w:r>
      <w:proofErr w:type="spellEnd"/>
      <w:r w:rsidRPr="0088397A">
        <w:rPr>
          <w:i/>
          <w:lang w:val="fr-BE"/>
        </w:rPr>
        <w:t xml:space="preserve"> de </w:t>
      </w:r>
      <w:proofErr w:type="spellStart"/>
      <w:r w:rsidRPr="0088397A">
        <w:rPr>
          <w:i/>
          <w:lang w:val="fr-BE"/>
        </w:rPr>
        <w:t>atenuare</w:t>
      </w:r>
      <w:proofErr w:type="spellEnd"/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9340"/>
      </w:tblGrid>
      <w:tr w:rsidR="0088397A" w:rsidRPr="0088397A" w14:paraId="1E45E5FD" w14:textId="77777777" w:rsidTr="00A301CF">
        <w:tc>
          <w:tcPr>
            <w:tcW w:w="12000" w:type="dxa"/>
            <w:shd w:val="clear" w:color="auto" w:fill="auto"/>
            <w:tcMar>
              <w:top w:w="20" w:type="dxa"/>
              <w:bottom w:w="20" w:type="dxa"/>
            </w:tcMar>
            <w:vAlign w:val="center"/>
          </w:tcPr>
          <w:p w14:paraId="3E533BD5" w14:textId="77777777" w:rsidR="0088397A" w:rsidRPr="0088397A" w:rsidRDefault="0088397A" w:rsidP="0088397A">
            <w:pPr>
              <w:rPr>
                <w:lang w:val="en-GB"/>
              </w:rPr>
            </w:pPr>
            <w:proofErr w:type="spellStart"/>
            <w:r w:rsidRPr="0088397A">
              <w:rPr>
                <w:lang w:val="en-GB"/>
              </w:rPr>
              <w:t>Acțiunile</w:t>
            </w:r>
            <w:proofErr w:type="spellEnd"/>
            <w:r w:rsidRPr="0088397A">
              <w:rPr>
                <w:lang w:val="en-GB"/>
              </w:rPr>
              <w:t xml:space="preserve"> care </w:t>
            </w:r>
            <w:proofErr w:type="spellStart"/>
            <w:r w:rsidRPr="0088397A">
              <w:rPr>
                <w:lang w:val="en-GB"/>
              </w:rPr>
              <w:t>vor</w:t>
            </w:r>
            <w:proofErr w:type="spellEnd"/>
            <w:r w:rsidRPr="0088397A">
              <w:rPr>
                <w:lang w:val="en-GB"/>
              </w:rPr>
              <w:t xml:space="preserve"> fi </w:t>
            </w:r>
            <w:proofErr w:type="spellStart"/>
            <w:r w:rsidRPr="0088397A">
              <w:rPr>
                <w:lang w:val="en-GB"/>
              </w:rPr>
              <w:t>întreprinse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pentru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îmbunătățirea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implementării</w:t>
            </w:r>
            <w:proofErr w:type="spellEnd"/>
            <w:r w:rsidRPr="0088397A">
              <w:rPr>
                <w:lang w:val="en-GB"/>
              </w:rPr>
              <w:t xml:space="preserve"> sub-</w:t>
            </w:r>
            <w:proofErr w:type="spellStart"/>
            <w:r w:rsidRPr="0088397A">
              <w:rPr>
                <w:lang w:val="en-GB"/>
              </w:rPr>
              <w:t>măsurii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și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reducerii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riscurilor</w:t>
            </w:r>
            <w:proofErr w:type="spellEnd"/>
            <w:r w:rsidRPr="0088397A">
              <w:rPr>
                <w:lang w:val="en-GB"/>
              </w:rPr>
              <w:t xml:space="preserve"> sunt:</w:t>
            </w:r>
          </w:p>
          <w:p w14:paraId="1A2B3C17" w14:textId="77777777" w:rsidR="0088397A" w:rsidRPr="0088397A" w:rsidRDefault="0088397A" w:rsidP="0088397A">
            <w:pPr>
              <w:numPr>
                <w:ilvl w:val="0"/>
                <w:numId w:val="10"/>
              </w:numPr>
              <w:rPr>
                <w:lang w:val="en-GB"/>
              </w:rPr>
            </w:pPr>
            <w:proofErr w:type="spellStart"/>
            <w:r w:rsidRPr="0088397A">
              <w:rPr>
                <w:lang w:val="en-GB"/>
              </w:rPr>
              <w:t>Pentru</w:t>
            </w:r>
            <w:proofErr w:type="spellEnd"/>
            <w:r w:rsidRPr="0088397A">
              <w:rPr>
                <w:lang w:val="en-GB"/>
              </w:rPr>
              <w:t xml:space="preserve"> a </w:t>
            </w:r>
            <w:proofErr w:type="spellStart"/>
            <w:r w:rsidRPr="0088397A">
              <w:rPr>
                <w:lang w:val="en-GB"/>
              </w:rPr>
              <w:t>evita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problemele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rezultate</w:t>
            </w:r>
            <w:proofErr w:type="spellEnd"/>
            <w:r w:rsidRPr="0088397A">
              <w:rPr>
                <w:lang w:val="en-GB"/>
              </w:rPr>
              <w:t xml:space="preserve"> din </w:t>
            </w:r>
            <w:proofErr w:type="spellStart"/>
            <w:r w:rsidRPr="0088397A">
              <w:rPr>
                <w:lang w:val="en-GB"/>
              </w:rPr>
              <w:t>nerespectarea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planului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afaceri</w:t>
            </w:r>
            <w:proofErr w:type="spellEnd"/>
            <w:r w:rsidRPr="0088397A">
              <w:rPr>
                <w:lang w:val="en-GB"/>
              </w:rPr>
              <w:t xml:space="preserve">, la </w:t>
            </w:r>
            <w:proofErr w:type="spellStart"/>
            <w:r w:rsidRPr="0088397A">
              <w:rPr>
                <w:lang w:val="en-GB"/>
              </w:rPr>
              <w:t>momentul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finalizării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implementării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acestuia</w:t>
            </w:r>
            <w:proofErr w:type="spellEnd"/>
            <w:r w:rsidRPr="0088397A">
              <w:rPr>
                <w:lang w:val="en-GB"/>
              </w:rPr>
              <w:t xml:space="preserve">, </w:t>
            </w:r>
            <w:proofErr w:type="spellStart"/>
            <w:r w:rsidRPr="0088397A">
              <w:rPr>
                <w:lang w:val="en-GB"/>
              </w:rPr>
              <w:t>pentru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acordarea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celei</w:t>
            </w:r>
            <w:proofErr w:type="spellEnd"/>
            <w:r w:rsidRPr="0088397A">
              <w:rPr>
                <w:lang w:val="en-GB"/>
              </w:rPr>
              <w:t xml:space="preserve"> de-a </w:t>
            </w:r>
            <w:proofErr w:type="spellStart"/>
            <w:r w:rsidRPr="0088397A">
              <w:rPr>
                <w:lang w:val="en-GB"/>
              </w:rPr>
              <w:t>doua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tranșe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plată</w:t>
            </w:r>
            <w:proofErr w:type="spellEnd"/>
            <w:r w:rsidRPr="0088397A">
              <w:rPr>
                <w:lang w:val="en-GB"/>
              </w:rPr>
              <w:t xml:space="preserve">, se </w:t>
            </w:r>
            <w:proofErr w:type="spellStart"/>
            <w:r w:rsidRPr="0088397A">
              <w:rPr>
                <w:lang w:val="en-GB"/>
              </w:rPr>
              <w:t>va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verifica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îndeplinirea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obiectivelor</w:t>
            </w:r>
            <w:proofErr w:type="spellEnd"/>
            <w:r w:rsidRPr="0088397A">
              <w:rPr>
                <w:lang w:val="en-GB"/>
              </w:rPr>
              <w:t xml:space="preserve"> din </w:t>
            </w:r>
            <w:proofErr w:type="spellStart"/>
            <w:r w:rsidRPr="0088397A">
              <w:rPr>
                <w:lang w:val="en-GB"/>
              </w:rPr>
              <w:t>planul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afaceri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iar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sumele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acordate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necuvenit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pentru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operaţiuni</w:t>
            </w:r>
            <w:proofErr w:type="spellEnd"/>
            <w:r w:rsidRPr="0088397A">
              <w:rPr>
                <w:lang w:val="en-GB"/>
              </w:rPr>
              <w:t xml:space="preserve">, </w:t>
            </w:r>
            <w:proofErr w:type="spellStart"/>
            <w:r w:rsidRPr="0088397A">
              <w:rPr>
                <w:lang w:val="en-GB"/>
              </w:rPr>
              <w:t>vor</w:t>
            </w:r>
            <w:proofErr w:type="spellEnd"/>
            <w:r w:rsidRPr="0088397A">
              <w:rPr>
                <w:lang w:val="en-GB"/>
              </w:rPr>
              <w:t xml:space="preserve"> fi recuperate </w:t>
            </w:r>
            <w:proofErr w:type="spellStart"/>
            <w:r w:rsidRPr="0088397A">
              <w:rPr>
                <w:lang w:val="en-GB"/>
              </w:rPr>
              <w:t>în</w:t>
            </w:r>
            <w:proofErr w:type="spellEnd"/>
            <w:r w:rsidRPr="0088397A">
              <w:rPr>
                <w:lang w:val="en-GB"/>
              </w:rPr>
              <w:t xml:space="preserve"> mod </w:t>
            </w:r>
            <w:proofErr w:type="spellStart"/>
            <w:r w:rsidRPr="0088397A">
              <w:rPr>
                <w:lang w:val="en-GB"/>
              </w:rPr>
              <w:t>proporţional</w:t>
            </w:r>
            <w:proofErr w:type="spellEnd"/>
            <w:r w:rsidRPr="0088397A">
              <w:rPr>
                <w:lang w:val="en-GB"/>
              </w:rPr>
              <w:t xml:space="preserve">, </w:t>
            </w:r>
            <w:proofErr w:type="spellStart"/>
            <w:r w:rsidRPr="0088397A">
              <w:rPr>
                <w:lang w:val="en-GB"/>
              </w:rPr>
              <w:t>prin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urmare</w:t>
            </w:r>
            <w:proofErr w:type="spellEnd"/>
            <w:r w:rsidRPr="0088397A">
              <w:rPr>
                <w:lang w:val="en-GB"/>
              </w:rPr>
              <w:t xml:space="preserve">, </w:t>
            </w:r>
            <w:proofErr w:type="spellStart"/>
            <w:r w:rsidRPr="0088397A">
              <w:rPr>
                <w:lang w:val="en-GB"/>
              </w:rPr>
              <w:t>beneficiarilor</w:t>
            </w:r>
            <w:proofErr w:type="spellEnd"/>
            <w:r w:rsidRPr="0088397A">
              <w:rPr>
                <w:lang w:val="en-GB"/>
              </w:rPr>
              <w:t xml:space="preserve"> li se </w:t>
            </w:r>
            <w:proofErr w:type="spellStart"/>
            <w:r w:rsidRPr="0088397A">
              <w:rPr>
                <w:lang w:val="en-GB"/>
              </w:rPr>
              <w:t>va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solicita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raport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execuție</w:t>
            </w:r>
            <w:proofErr w:type="spellEnd"/>
            <w:r w:rsidRPr="0088397A">
              <w:rPr>
                <w:lang w:val="en-GB"/>
              </w:rPr>
              <w:t>;</w:t>
            </w:r>
          </w:p>
          <w:p w14:paraId="07ACEC71" w14:textId="77777777" w:rsidR="0088397A" w:rsidRPr="0088397A" w:rsidRDefault="0088397A" w:rsidP="0088397A">
            <w:pPr>
              <w:numPr>
                <w:ilvl w:val="0"/>
                <w:numId w:val="11"/>
              </w:numPr>
              <w:rPr>
                <w:lang w:val="en-GB"/>
              </w:rPr>
            </w:pPr>
            <w:proofErr w:type="spellStart"/>
            <w:r w:rsidRPr="0088397A">
              <w:rPr>
                <w:lang w:val="en-GB"/>
              </w:rPr>
              <w:t>Realizarea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unor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verificări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periodice</w:t>
            </w:r>
            <w:proofErr w:type="spellEnd"/>
            <w:r w:rsidRPr="0088397A">
              <w:rPr>
                <w:lang w:val="en-GB"/>
              </w:rPr>
              <w:t xml:space="preserve"> a </w:t>
            </w:r>
            <w:proofErr w:type="spellStart"/>
            <w:r w:rsidRPr="0088397A">
              <w:rPr>
                <w:lang w:val="en-GB"/>
              </w:rPr>
              <w:t>implementării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proiectului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și</w:t>
            </w:r>
            <w:proofErr w:type="spellEnd"/>
            <w:r w:rsidRPr="0088397A">
              <w:rPr>
                <w:lang w:val="en-GB"/>
              </w:rPr>
              <w:t xml:space="preserve"> a </w:t>
            </w:r>
            <w:proofErr w:type="spellStart"/>
            <w:r w:rsidRPr="0088397A">
              <w:rPr>
                <w:lang w:val="en-GB"/>
              </w:rPr>
              <w:t>etapelor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implementare</w:t>
            </w:r>
            <w:proofErr w:type="spellEnd"/>
            <w:r w:rsidRPr="0088397A">
              <w:rPr>
                <w:lang w:val="en-GB"/>
              </w:rPr>
              <w:t xml:space="preserve"> a </w:t>
            </w:r>
            <w:proofErr w:type="spellStart"/>
            <w:r w:rsidRPr="0088397A">
              <w:rPr>
                <w:lang w:val="en-GB"/>
              </w:rPr>
              <w:t>proiectului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și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respectarea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angajamentelor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privind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domiciliul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şi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locul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muncă</w:t>
            </w:r>
            <w:proofErr w:type="spellEnd"/>
            <w:r w:rsidRPr="0088397A">
              <w:rPr>
                <w:lang w:val="en-GB"/>
              </w:rPr>
              <w:t xml:space="preserve"> din </w:t>
            </w:r>
            <w:proofErr w:type="spellStart"/>
            <w:r w:rsidRPr="0088397A">
              <w:rPr>
                <w:lang w:val="en-GB"/>
              </w:rPr>
              <w:t>proximitatea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exploataţiei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gestionate</w:t>
            </w:r>
            <w:proofErr w:type="spellEnd"/>
            <w:r w:rsidRPr="0088397A">
              <w:rPr>
                <w:lang w:val="en-GB"/>
              </w:rPr>
              <w:t xml:space="preserve"> care </w:t>
            </w:r>
            <w:proofErr w:type="spellStart"/>
            <w:r w:rsidRPr="0088397A">
              <w:rPr>
                <w:lang w:val="en-GB"/>
              </w:rPr>
              <w:t>beneficiază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sprijin</w:t>
            </w:r>
            <w:proofErr w:type="spellEnd"/>
          </w:p>
          <w:p w14:paraId="0FF7535E" w14:textId="77777777" w:rsidR="0088397A" w:rsidRPr="0088397A" w:rsidRDefault="0088397A" w:rsidP="0088397A">
            <w:pPr>
              <w:rPr>
                <w:lang w:val="en-GB"/>
              </w:rPr>
            </w:pPr>
          </w:p>
        </w:tc>
      </w:tr>
    </w:tbl>
    <w:p w14:paraId="7A94CE28" w14:textId="77777777" w:rsidR="0088397A" w:rsidRPr="0088397A" w:rsidRDefault="0088397A" w:rsidP="0088397A">
      <w:pPr>
        <w:rPr>
          <w:i/>
          <w:lang w:val="fr-BE"/>
        </w:rPr>
      </w:pPr>
      <w:proofErr w:type="spellStart"/>
      <w:r w:rsidRPr="0088397A">
        <w:rPr>
          <w:i/>
          <w:lang w:val="fr-BE"/>
        </w:rPr>
        <w:t>Evaluarea</w:t>
      </w:r>
      <w:proofErr w:type="spellEnd"/>
      <w:r w:rsidRPr="0088397A">
        <w:rPr>
          <w:i/>
          <w:lang w:val="fr-BE"/>
        </w:rPr>
        <w:t xml:space="preserve"> </w:t>
      </w:r>
      <w:proofErr w:type="spellStart"/>
      <w:r w:rsidRPr="0088397A">
        <w:rPr>
          <w:i/>
          <w:lang w:val="fr-BE"/>
        </w:rPr>
        <w:t>globală</w:t>
      </w:r>
      <w:proofErr w:type="spellEnd"/>
      <w:r w:rsidRPr="0088397A">
        <w:rPr>
          <w:i/>
          <w:lang w:val="fr-BE"/>
        </w:rPr>
        <w:t xml:space="preserve"> a </w:t>
      </w:r>
      <w:proofErr w:type="spellStart"/>
      <w:r w:rsidRPr="0088397A">
        <w:rPr>
          <w:i/>
          <w:lang w:val="fr-BE"/>
        </w:rPr>
        <w:t>măsurii</w:t>
      </w:r>
      <w:proofErr w:type="spellEnd"/>
      <w:r w:rsidRPr="0088397A">
        <w:rPr>
          <w:i/>
          <w:lang w:val="fr-BE"/>
        </w:rPr>
        <w:t>;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9340"/>
      </w:tblGrid>
      <w:tr w:rsidR="0088397A" w:rsidRPr="0088397A" w14:paraId="32098ACC" w14:textId="77777777" w:rsidTr="00A301CF">
        <w:tc>
          <w:tcPr>
            <w:tcW w:w="12000" w:type="dxa"/>
            <w:shd w:val="clear" w:color="auto" w:fill="auto"/>
            <w:tcMar>
              <w:top w:w="20" w:type="dxa"/>
              <w:bottom w:w="20" w:type="dxa"/>
            </w:tcMar>
            <w:vAlign w:val="center"/>
          </w:tcPr>
          <w:p w14:paraId="39B5DE06" w14:textId="77777777" w:rsidR="0088397A" w:rsidRPr="0088397A" w:rsidRDefault="0088397A" w:rsidP="0088397A">
            <w:pPr>
              <w:rPr>
                <w:lang w:val="en-GB"/>
              </w:rPr>
            </w:pPr>
            <w:r w:rsidRPr="0088397A">
              <w:rPr>
                <w:lang w:val="en-GB"/>
              </w:rPr>
              <w:t>-</w:t>
            </w:r>
          </w:p>
          <w:p w14:paraId="11137203" w14:textId="77777777" w:rsidR="0088397A" w:rsidRPr="0088397A" w:rsidRDefault="0088397A" w:rsidP="0088397A">
            <w:pPr>
              <w:rPr>
                <w:lang w:val="en-GB"/>
              </w:rPr>
            </w:pPr>
          </w:p>
        </w:tc>
      </w:tr>
    </w:tbl>
    <w:p w14:paraId="331E864F" w14:textId="77777777" w:rsidR="0088397A" w:rsidRPr="0088397A" w:rsidRDefault="0088397A" w:rsidP="0088397A">
      <w:pPr>
        <w:rPr>
          <w:lang w:val="fr-BE"/>
        </w:rPr>
      </w:pPr>
      <w:proofErr w:type="spellStart"/>
      <w:r w:rsidRPr="0088397A">
        <w:rPr>
          <w:lang w:val="fr-BE"/>
        </w:rPr>
        <w:t>Metodologia</w:t>
      </w:r>
      <w:proofErr w:type="spellEnd"/>
      <w:r w:rsidRPr="0088397A">
        <w:rPr>
          <w:lang w:val="fr-BE"/>
        </w:rPr>
        <w:t xml:space="preserve"> de </w:t>
      </w:r>
      <w:proofErr w:type="spellStart"/>
      <w:r w:rsidRPr="0088397A">
        <w:rPr>
          <w:lang w:val="fr-BE"/>
        </w:rPr>
        <w:t>calculare</w:t>
      </w:r>
      <w:proofErr w:type="spellEnd"/>
      <w:r w:rsidRPr="0088397A">
        <w:rPr>
          <w:lang w:val="fr-BE"/>
        </w:rPr>
        <w:t xml:space="preserve"> a </w:t>
      </w:r>
      <w:proofErr w:type="spellStart"/>
      <w:r w:rsidRPr="0088397A">
        <w:rPr>
          <w:lang w:val="fr-BE"/>
        </w:rPr>
        <w:t>cuantumului</w:t>
      </w:r>
      <w:proofErr w:type="spellEnd"/>
      <w:r w:rsidRPr="0088397A">
        <w:rPr>
          <w:lang w:val="fr-BE"/>
        </w:rPr>
        <w:t xml:space="preserve"> </w:t>
      </w:r>
      <w:proofErr w:type="spellStart"/>
      <w:r w:rsidRPr="0088397A">
        <w:rPr>
          <w:lang w:val="fr-BE"/>
        </w:rPr>
        <w:t>sprijinului</w:t>
      </w:r>
      <w:proofErr w:type="spellEnd"/>
      <w:r w:rsidRPr="0088397A">
        <w:rPr>
          <w:lang w:val="fr-BE"/>
        </w:rPr>
        <w:t xml:space="preserve">, </w:t>
      </w:r>
      <w:proofErr w:type="spellStart"/>
      <w:r w:rsidRPr="0088397A">
        <w:rPr>
          <w:lang w:val="fr-BE"/>
        </w:rPr>
        <w:t>dacă</w:t>
      </w:r>
      <w:proofErr w:type="spellEnd"/>
      <w:r w:rsidRPr="0088397A">
        <w:rPr>
          <w:lang w:val="fr-BE"/>
        </w:rPr>
        <w:t xml:space="preserve"> este relevant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9340"/>
      </w:tblGrid>
      <w:tr w:rsidR="0088397A" w:rsidRPr="0088397A" w14:paraId="032D2773" w14:textId="77777777" w:rsidTr="00A301CF">
        <w:tc>
          <w:tcPr>
            <w:tcW w:w="12000" w:type="dxa"/>
            <w:shd w:val="clear" w:color="auto" w:fill="auto"/>
            <w:tcMar>
              <w:top w:w="20" w:type="dxa"/>
              <w:bottom w:w="20" w:type="dxa"/>
            </w:tcMar>
            <w:vAlign w:val="center"/>
          </w:tcPr>
          <w:p w14:paraId="35134224" w14:textId="77777777" w:rsidR="0088397A" w:rsidRPr="0088397A" w:rsidRDefault="0088397A" w:rsidP="0088397A">
            <w:pPr>
              <w:rPr>
                <w:lang w:val="en-GB"/>
              </w:rPr>
            </w:pPr>
            <w:r w:rsidRPr="0088397A">
              <w:rPr>
                <w:lang w:val="en-GB"/>
              </w:rPr>
              <w:t xml:space="preserve">Nu se </w:t>
            </w:r>
            <w:proofErr w:type="spellStart"/>
            <w:r w:rsidRPr="0088397A">
              <w:rPr>
                <w:lang w:val="en-GB"/>
              </w:rPr>
              <w:t>aplică</w:t>
            </w:r>
            <w:proofErr w:type="spellEnd"/>
            <w:r w:rsidRPr="0088397A">
              <w:rPr>
                <w:lang w:val="en-GB"/>
              </w:rPr>
              <w:t>.</w:t>
            </w:r>
          </w:p>
          <w:p w14:paraId="3EDD36D2" w14:textId="77777777" w:rsidR="0088397A" w:rsidRPr="0088397A" w:rsidRDefault="0088397A" w:rsidP="0088397A">
            <w:pPr>
              <w:rPr>
                <w:lang w:val="en-GB"/>
              </w:rPr>
            </w:pPr>
            <w:r w:rsidRPr="0088397A">
              <w:rPr>
                <w:lang w:val="en-GB"/>
              </w:rPr>
              <w:br/>
              <w:t> </w:t>
            </w:r>
          </w:p>
          <w:p w14:paraId="478CE4AA" w14:textId="77777777" w:rsidR="0088397A" w:rsidRPr="0088397A" w:rsidRDefault="0088397A" w:rsidP="0088397A">
            <w:pPr>
              <w:rPr>
                <w:lang w:val="en-GB"/>
              </w:rPr>
            </w:pPr>
          </w:p>
        </w:tc>
      </w:tr>
    </w:tbl>
    <w:p w14:paraId="764F2A82" w14:textId="77777777" w:rsidR="0088397A" w:rsidRPr="0088397A" w:rsidRDefault="0088397A" w:rsidP="0088397A">
      <w:pPr>
        <w:rPr>
          <w:lang w:val="fr-BE"/>
        </w:rPr>
      </w:pPr>
      <w:proofErr w:type="spellStart"/>
      <w:r w:rsidRPr="0088397A">
        <w:rPr>
          <w:lang w:val="fr-BE"/>
        </w:rPr>
        <w:t>Informații</w:t>
      </w:r>
      <w:proofErr w:type="spellEnd"/>
      <w:r w:rsidRPr="0088397A">
        <w:rPr>
          <w:lang w:val="fr-BE"/>
        </w:rPr>
        <w:t xml:space="preserve"> </w:t>
      </w:r>
      <w:proofErr w:type="spellStart"/>
      <w:r w:rsidRPr="0088397A">
        <w:rPr>
          <w:lang w:val="fr-BE"/>
        </w:rPr>
        <w:t>suplimentare</w:t>
      </w:r>
      <w:proofErr w:type="spellEnd"/>
      <w:r w:rsidRPr="0088397A">
        <w:rPr>
          <w:lang w:val="fr-BE"/>
        </w:rPr>
        <w:t xml:space="preserve"> </w:t>
      </w:r>
      <w:proofErr w:type="spellStart"/>
      <w:r w:rsidRPr="0088397A">
        <w:rPr>
          <w:lang w:val="fr-BE"/>
        </w:rPr>
        <w:t>specifice</w:t>
      </w:r>
      <w:proofErr w:type="spellEnd"/>
      <w:r w:rsidRPr="0088397A">
        <w:rPr>
          <w:lang w:val="fr-BE"/>
        </w:rPr>
        <w:t xml:space="preserve"> </w:t>
      </w:r>
      <w:proofErr w:type="spellStart"/>
      <w:r w:rsidRPr="0088397A">
        <w:rPr>
          <w:lang w:val="fr-BE"/>
        </w:rPr>
        <w:t>operațiunii</w:t>
      </w:r>
      <w:proofErr w:type="spellEnd"/>
    </w:p>
    <w:p w14:paraId="561EC539" w14:textId="77777777" w:rsidR="0088397A" w:rsidRPr="0088397A" w:rsidRDefault="0088397A" w:rsidP="0088397A">
      <w:pPr>
        <w:rPr>
          <w:lang w:val="en-GB"/>
        </w:rPr>
      </w:pPr>
      <w:proofErr w:type="spellStart"/>
      <w:r w:rsidRPr="0088397A">
        <w:rPr>
          <w:lang w:val="en-GB"/>
        </w:rPr>
        <w:t>Definirea</w:t>
      </w:r>
      <w:proofErr w:type="spellEnd"/>
      <w:r w:rsidRPr="0088397A">
        <w:rPr>
          <w:lang w:val="en-GB"/>
        </w:rPr>
        <w:t xml:space="preserve"> </w:t>
      </w:r>
      <w:proofErr w:type="spellStart"/>
      <w:r w:rsidRPr="0088397A">
        <w:rPr>
          <w:lang w:val="en-GB"/>
        </w:rPr>
        <w:t>fermelor</w:t>
      </w:r>
      <w:proofErr w:type="spellEnd"/>
      <w:r w:rsidRPr="0088397A">
        <w:rPr>
          <w:lang w:val="en-GB"/>
        </w:rPr>
        <w:t xml:space="preserve"> </w:t>
      </w:r>
      <w:proofErr w:type="spellStart"/>
      <w:r w:rsidRPr="0088397A">
        <w:rPr>
          <w:lang w:val="en-GB"/>
        </w:rPr>
        <w:t>mici</w:t>
      </w:r>
      <w:proofErr w:type="spellEnd"/>
      <w:r w:rsidRPr="0088397A">
        <w:rPr>
          <w:lang w:val="en-GB"/>
        </w:rPr>
        <w:t xml:space="preserve"> </w:t>
      </w:r>
      <w:proofErr w:type="spellStart"/>
      <w:r w:rsidRPr="0088397A">
        <w:rPr>
          <w:lang w:val="en-GB"/>
        </w:rPr>
        <w:t>menționate</w:t>
      </w:r>
      <w:proofErr w:type="spellEnd"/>
      <w:r w:rsidRPr="0088397A">
        <w:rPr>
          <w:lang w:val="en-GB"/>
        </w:rPr>
        <w:t xml:space="preserve"> la </w:t>
      </w:r>
      <w:proofErr w:type="spellStart"/>
      <w:r w:rsidRPr="0088397A">
        <w:rPr>
          <w:lang w:val="en-GB"/>
        </w:rPr>
        <w:t>articolul</w:t>
      </w:r>
      <w:proofErr w:type="spellEnd"/>
      <w:r w:rsidRPr="0088397A">
        <w:rPr>
          <w:lang w:val="en-GB"/>
        </w:rPr>
        <w:t xml:space="preserve"> 19 </w:t>
      </w:r>
      <w:proofErr w:type="spellStart"/>
      <w:r w:rsidRPr="0088397A">
        <w:rPr>
          <w:lang w:val="en-GB"/>
        </w:rPr>
        <w:t>alineatul</w:t>
      </w:r>
      <w:proofErr w:type="spellEnd"/>
      <w:r w:rsidRPr="0088397A">
        <w:rPr>
          <w:lang w:val="en-GB"/>
        </w:rPr>
        <w:t xml:space="preserve"> (1) </w:t>
      </w:r>
      <w:proofErr w:type="spellStart"/>
      <w:r w:rsidRPr="0088397A">
        <w:rPr>
          <w:lang w:val="en-GB"/>
        </w:rPr>
        <w:t>litera</w:t>
      </w:r>
      <w:proofErr w:type="spellEnd"/>
      <w:r w:rsidRPr="0088397A">
        <w:rPr>
          <w:lang w:val="en-GB"/>
        </w:rPr>
        <w:t xml:space="preserve"> (a) </w:t>
      </w:r>
      <w:proofErr w:type="spellStart"/>
      <w:r w:rsidRPr="0088397A">
        <w:rPr>
          <w:lang w:val="en-GB"/>
        </w:rPr>
        <w:t>punctul</w:t>
      </w:r>
      <w:proofErr w:type="spellEnd"/>
      <w:r w:rsidRPr="0088397A">
        <w:rPr>
          <w:lang w:val="en-GB"/>
        </w:rPr>
        <w:t xml:space="preserve"> (iii) din </w:t>
      </w:r>
      <w:proofErr w:type="spellStart"/>
      <w:r w:rsidRPr="0088397A">
        <w:rPr>
          <w:lang w:val="en-GB"/>
        </w:rPr>
        <w:t>Regulamentul</w:t>
      </w:r>
      <w:proofErr w:type="spellEnd"/>
      <w:r w:rsidRPr="0088397A">
        <w:rPr>
          <w:lang w:val="en-GB"/>
        </w:rPr>
        <w:t xml:space="preserve"> (UE) nr. 1305/2013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9340"/>
      </w:tblGrid>
      <w:tr w:rsidR="0088397A" w:rsidRPr="0088397A" w14:paraId="67E07045" w14:textId="77777777" w:rsidTr="00A301CF">
        <w:tc>
          <w:tcPr>
            <w:tcW w:w="12000" w:type="dxa"/>
            <w:shd w:val="clear" w:color="auto" w:fill="auto"/>
            <w:tcMar>
              <w:top w:w="20" w:type="dxa"/>
              <w:bottom w:w="20" w:type="dxa"/>
            </w:tcMar>
            <w:vAlign w:val="center"/>
          </w:tcPr>
          <w:p w14:paraId="7581002F" w14:textId="77777777" w:rsidR="0088397A" w:rsidRPr="0088397A" w:rsidRDefault="0088397A" w:rsidP="0088397A">
            <w:pPr>
              <w:rPr>
                <w:lang w:val="en-GB"/>
              </w:rPr>
            </w:pPr>
            <w:proofErr w:type="spellStart"/>
            <w:r w:rsidRPr="0088397A">
              <w:rPr>
                <w:lang w:val="en-GB"/>
              </w:rPr>
              <w:t>Exploatație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agricolă</w:t>
            </w:r>
            <w:proofErr w:type="spellEnd"/>
            <w:r w:rsidRPr="0088397A">
              <w:rPr>
                <w:lang w:val="en-GB"/>
              </w:rPr>
              <w:t xml:space="preserve"> cu o </w:t>
            </w:r>
            <w:proofErr w:type="spellStart"/>
            <w:r w:rsidRPr="0088397A">
              <w:rPr>
                <w:lang w:val="en-GB"/>
              </w:rPr>
              <w:t>dimensiune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economică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între</w:t>
            </w:r>
            <w:proofErr w:type="spellEnd"/>
            <w:r w:rsidRPr="0088397A">
              <w:rPr>
                <w:lang w:val="en-GB"/>
              </w:rPr>
              <w:t xml:space="preserve"> 4.000-11.999 € SO.</w:t>
            </w:r>
          </w:p>
          <w:p w14:paraId="70F0FB2A" w14:textId="77777777" w:rsidR="0088397A" w:rsidRPr="0088397A" w:rsidRDefault="0088397A" w:rsidP="0088397A">
            <w:pPr>
              <w:rPr>
                <w:lang w:val="en-GB"/>
              </w:rPr>
            </w:pPr>
          </w:p>
        </w:tc>
      </w:tr>
    </w:tbl>
    <w:p w14:paraId="283FE434" w14:textId="77777777" w:rsidR="0088397A" w:rsidRPr="0088397A" w:rsidRDefault="0088397A" w:rsidP="0088397A">
      <w:pPr>
        <w:rPr>
          <w:lang w:val="en-GB"/>
        </w:rPr>
      </w:pPr>
      <w:proofErr w:type="spellStart"/>
      <w:r w:rsidRPr="0088397A">
        <w:rPr>
          <w:lang w:val="en-GB"/>
        </w:rPr>
        <w:lastRenderedPageBreak/>
        <w:t>Definirea</w:t>
      </w:r>
      <w:proofErr w:type="spellEnd"/>
      <w:r w:rsidRPr="0088397A">
        <w:rPr>
          <w:lang w:val="en-GB"/>
        </w:rPr>
        <w:t xml:space="preserve"> </w:t>
      </w:r>
      <w:proofErr w:type="spellStart"/>
      <w:r w:rsidRPr="0088397A">
        <w:rPr>
          <w:lang w:val="en-GB"/>
        </w:rPr>
        <w:t>pragurilor</w:t>
      </w:r>
      <w:proofErr w:type="spellEnd"/>
      <w:r w:rsidRPr="0088397A">
        <w:rPr>
          <w:lang w:val="en-GB"/>
        </w:rPr>
        <w:t xml:space="preserve"> </w:t>
      </w:r>
      <w:proofErr w:type="spellStart"/>
      <w:r w:rsidRPr="0088397A">
        <w:rPr>
          <w:lang w:val="en-GB"/>
        </w:rPr>
        <w:t>inferioare</w:t>
      </w:r>
      <w:proofErr w:type="spellEnd"/>
      <w:r w:rsidRPr="0088397A">
        <w:rPr>
          <w:lang w:val="en-GB"/>
        </w:rPr>
        <w:t xml:space="preserve"> </w:t>
      </w:r>
      <w:proofErr w:type="spellStart"/>
      <w:r w:rsidRPr="0088397A">
        <w:rPr>
          <w:lang w:val="en-GB"/>
        </w:rPr>
        <w:t>și</w:t>
      </w:r>
      <w:proofErr w:type="spellEnd"/>
      <w:r w:rsidRPr="0088397A">
        <w:rPr>
          <w:lang w:val="en-GB"/>
        </w:rPr>
        <w:t xml:space="preserve"> </w:t>
      </w:r>
      <w:proofErr w:type="spellStart"/>
      <w:r w:rsidRPr="0088397A">
        <w:rPr>
          <w:lang w:val="en-GB"/>
        </w:rPr>
        <w:t>superioare</w:t>
      </w:r>
      <w:proofErr w:type="spellEnd"/>
      <w:r w:rsidRPr="0088397A">
        <w:rPr>
          <w:lang w:val="en-GB"/>
        </w:rPr>
        <w:t xml:space="preserve"> </w:t>
      </w:r>
      <w:proofErr w:type="spellStart"/>
      <w:r w:rsidRPr="0088397A">
        <w:rPr>
          <w:lang w:val="en-GB"/>
        </w:rPr>
        <w:t>menționate</w:t>
      </w:r>
      <w:proofErr w:type="spellEnd"/>
      <w:r w:rsidRPr="0088397A">
        <w:rPr>
          <w:lang w:val="en-GB"/>
        </w:rPr>
        <w:t xml:space="preserve"> la </w:t>
      </w:r>
      <w:proofErr w:type="spellStart"/>
      <w:r w:rsidRPr="0088397A">
        <w:rPr>
          <w:lang w:val="en-GB"/>
        </w:rPr>
        <w:t>articolul</w:t>
      </w:r>
      <w:proofErr w:type="spellEnd"/>
      <w:r w:rsidRPr="0088397A">
        <w:rPr>
          <w:lang w:val="en-GB"/>
        </w:rPr>
        <w:t xml:space="preserve"> 19 </w:t>
      </w:r>
      <w:proofErr w:type="spellStart"/>
      <w:r w:rsidRPr="0088397A">
        <w:rPr>
          <w:lang w:val="en-GB"/>
        </w:rPr>
        <w:t>alineatul</w:t>
      </w:r>
      <w:proofErr w:type="spellEnd"/>
      <w:r w:rsidRPr="0088397A">
        <w:rPr>
          <w:lang w:val="en-GB"/>
        </w:rPr>
        <w:t xml:space="preserve"> (4) al </w:t>
      </w:r>
      <w:proofErr w:type="spellStart"/>
      <w:r w:rsidRPr="0088397A">
        <w:rPr>
          <w:lang w:val="en-GB"/>
        </w:rPr>
        <w:t>treilea</w:t>
      </w:r>
      <w:proofErr w:type="spellEnd"/>
      <w:r w:rsidRPr="0088397A">
        <w:rPr>
          <w:lang w:val="en-GB"/>
        </w:rPr>
        <w:t xml:space="preserve"> </w:t>
      </w:r>
      <w:proofErr w:type="spellStart"/>
      <w:r w:rsidRPr="0088397A">
        <w:rPr>
          <w:lang w:val="en-GB"/>
        </w:rPr>
        <w:t>paragraf</w:t>
      </w:r>
      <w:proofErr w:type="spellEnd"/>
      <w:r w:rsidRPr="0088397A">
        <w:rPr>
          <w:lang w:val="en-GB"/>
        </w:rPr>
        <w:t xml:space="preserve"> din </w:t>
      </w:r>
      <w:proofErr w:type="spellStart"/>
      <w:r w:rsidRPr="0088397A">
        <w:rPr>
          <w:lang w:val="en-GB"/>
        </w:rPr>
        <w:t>Regulamentul</w:t>
      </w:r>
      <w:proofErr w:type="spellEnd"/>
      <w:r w:rsidRPr="0088397A">
        <w:rPr>
          <w:lang w:val="en-GB"/>
        </w:rPr>
        <w:t xml:space="preserve"> (UE) nr. 1305/2013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9340"/>
      </w:tblGrid>
      <w:tr w:rsidR="0088397A" w:rsidRPr="0088397A" w14:paraId="5777A90D" w14:textId="77777777" w:rsidTr="00A301CF">
        <w:tc>
          <w:tcPr>
            <w:tcW w:w="12000" w:type="dxa"/>
            <w:shd w:val="clear" w:color="auto" w:fill="auto"/>
            <w:tcMar>
              <w:top w:w="20" w:type="dxa"/>
              <w:bottom w:w="20" w:type="dxa"/>
            </w:tcMar>
            <w:vAlign w:val="center"/>
          </w:tcPr>
          <w:p w14:paraId="36227044" w14:textId="77777777" w:rsidR="0088397A" w:rsidRPr="0088397A" w:rsidRDefault="0088397A" w:rsidP="0088397A">
            <w:pPr>
              <w:rPr>
                <w:lang w:val="en-GB"/>
              </w:rPr>
            </w:pPr>
            <w:proofErr w:type="spellStart"/>
            <w:r w:rsidRPr="0088397A">
              <w:rPr>
                <w:lang w:val="en-GB"/>
              </w:rPr>
              <w:t>Exploatații</w:t>
            </w:r>
            <w:proofErr w:type="spellEnd"/>
            <w:r w:rsidRPr="0088397A">
              <w:rPr>
                <w:lang w:val="en-GB"/>
              </w:rPr>
              <w:t xml:space="preserve"> cu </w:t>
            </w:r>
            <w:proofErr w:type="spellStart"/>
            <w:r w:rsidRPr="0088397A">
              <w:rPr>
                <w:lang w:val="en-GB"/>
              </w:rPr>
              <w:t>dimensiunea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cuprinsă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între</w:t>
            </w:r>
            <w:proofErr w:type="spellEnd"/>
            <w:r w:rsidRPr="0088397A">
              <w:rPr>
                <w:lang w:val="en-GB"/>
              </w:rPr>
              <w:t xml:space="preserve"> 4.000 S.O. </w:t>
            </w:r>
            <w:proofErr w:type="spellStart"/>
            <w:r w:rsidRPr="0088397A">
              <w:rPr>
                <w:lang w:val="en-GB"/>
              </w:rPr>
              <w:t>şi</w:t>
            </w:r>
            <w:proofErr w:type="spellEnd"/>
            <w:r w:rsidRPr="0088397A">
              <w:rPr>
                <w:lang w:val="en-GB"/>
              </w:rPr>
              <w:t xml:space="preserve"> 11.999 SO (SO conform R 1242/2008).  </w:t>
            </w:r>
          </w:p>
          <w:p w14:paraId="62399E38" w14:textId="77777777" w:rsidR="0088397A" w:rsidRPr="0088397A" w:rsidRDefault="0088397A" w:rsidP="0088397A">
            <w:pPr>
              <w:rPr>
                <w:lang w:val="en-GB"/>
              </w:rPr>
            </w:pPr>
          </w:p>
        </w:tc>
      </w:tr>
    </w:tbl>
    <w:p w14:paraId="249D4858" w14:textId="77777777" w:rsidR="0088397A" w:rsidRPr="0088397A" w:rsidRDefault="0088397A" w:rsidP="0088397A">
      <w:pPr>
        <w:rPr>
          <w:lang w:val="en-GB"/>
        </w:rPr>
      </w:pPr>
      <w:proofErr w:type="spellStart"/>
      <w:r w:rsidRPr="0088397A">
        <w:rPr>
          <w:lang w:val="en-GB"/>
        </w:rPr>
        <w:t>Condiții</w:t>
      </w:r>
      <w:proofErr w:type="spellEnd"/>
      <w:r w:rsidRPr="0088397A">
        <w:rPr>
          <w:lang w:val="en-GB"/>
        </w:rPr>
        <w:t xml:space="preserve"> </w:t>
      </w:r>
      <w:proofErr w:type="spellStart"/>
      <w:r w:rsidRPr="0088397A">
        <w:rPr>
          <w:lang w:val="en-GB"/>
        </w:rPr>
        <w:t>specifice</w:t>
      </w:r>
      <w:proofErr w:type="spellEnd"/>
      <w:r w:rsidRPr="0088397A">
        <w:rPr>
          <w:lang w:val="en-GB"/>
        </w:rPr>
        <w:t xml:space="preserve"> </w:t>
      </w:r>
      <w:proofErr w:type="spellStart"/>
      <w:r w:rsidRPr="0088397A">
        <w:rPr>
          <w:lang w:val="en-GB"/>
        </w:rPr>
        <w:t>privind</w:t>
      </w:r>
      <w:proofErr w:type="spellEnd"/>
      <w:r w:rsidRPr="0088397A">
        <w:rPr>
          <w:lang w:val="en-GB"/>
        </w:rPr>
        <w:t xml:space="preserve"> </w:t>
      </w:r>
      <w:proofErr w:type="spellStart"/>
      <w:r w:rsidRPr="0088397A">
        <w:rPr>
          <w:lang w:val="en-GB"/>
        </w:rPr>
        <w:t>sprijinul</w:t>
      </w:r>
      <w:proofErr w:type="spellEnd"/>
      <w:r w:rsidRPr="0088397A">
        <w:rPr>
          <w:lang w:val="en-GB"/>
        </w:rPr>
        <w:t xml:space="preserve"> </w:t>
      </w:r>
      <w:proofErr w:type="spellStart"/>
      <w:r w:rsidRPr="0088397A">
        <w:rPr>
          <w:lang w:val="en-GB"/>
        </w:rPr>
        <w:t>acordat</w:t>
      </w:r>
      <w:proofErr w:type="spellEnd"/>
      <w:r w:rsidRPr="0088397A">
        <w:rPr>
          <w:lang w:val="en-GB"/>
        </w:rPr>
        <w:t xml:space="preserve"> </w:t>
      </w:r>
      <w:proofErr w:type="spellStart"/>
      <w:r w:rsidRPr="0088397A">
        <w:rPr>
          <w:lang w:val="en-GB"/>
        </w:rPr>
        <w:t>tinerilor</w:t>
      </w:r>
      <w:proofErr w:type="spellEnd"/>
      <w:r w:rsidRPr="0088397A">
        <w:rPr>
          <w:lang w:val="en-GB"/>
        </w:rPr>
        <w:t xml:space="preserve"> </w:t>
      </w:r>
      <w:proofErr w:type="spellStart"/>
      <w:r w:rsidRPr="0088397A">
        <w:rPr>
          <w:lang w:val="en-GB"/>
        </w:rPr>
        <w:t>fermieri</w:t>
      </w:r>
      <w:proofErr w:type="spellEnd"/>
      <w:r w:rsidRPr="0088397A">
        <w:rPr>
          <w:lang w:val="en-GB"/>
        </w:rPr>
        <w:t xml:space="preserve">, </w:t>
      </w:r>
      <w:proofErr w:type="spellStart"/>
      <w:r w:rsidRPr="0088397A">
        <w:rPr>
          <w:lang w:val="en-GB"/>
        </w:rPr>
        <w:t>în</w:t>
      </w:r>
      <w:proofErr w:type="spellEnd"/>
      <w:r w:rsidRPr="0088397A">
        <w:rPr>
          <w:lang w:val="en-GB"/>
        </w:rPr>
        <w:t xml:space="preserve"> </w:t>
      </w:r>
      <w:proofErr w:type="spellStart"/>
      <w:r w:rsidRPr="0088397A">
        <w:rPr>
          <w:lang w:val="en-GB"/>
        </w:rPr>
        <w:t>cazul</w:t>
      </w:r>
      <w:proofErr w:type="spellEnd"/>
      <w:r w:rsidRPr="0088397A">
        <w:rPr>
          <w:lang w:val="en-GB"/>
        </w:rPr>
        <w:t xml:space="preserve"> </w:t>
      </w:r>
      <w:proofErr w:type="spellStart"/>
      <w:r w:rsidRPr="0088397A">
        <w:rPr>
          <w:lang w:val="en-GB"/>
        </w:rPr>
        <w:t>în</w:t>
      </w:r>
      <w:proofErr w:type="spellEnd"/>
      <w:r w:rsidRPr="0088397A">
        <w:rPr>
          <w:lang w:val="en-GB"/>
        </w:rPr>
        <w:t xml:space="preserve"> care </w:t>
      </w:r>
      <w:proofErr w:type="spellStart"/>
      <w:r w:rsidRPr="0088397A">
        <w:rPr>
          <w:lang w:val="en-GB"/>
        </w:rPr>
        <w:t>aceștia</w:t>
      </w:r>
      <w:proofErr w:type="spellEnd"/>
      <w:r w:rsidRPr="0088397A">
        <w:rPr>
          <w:lang w:val="en-GB"/>
        </w:rPr>
        <w:t xml:space="preserve"> nu se </w:t>
      </w:r>
      <w:proofErr w:type="spellStart"/>
      <w:r w:rsidRPr="0088397A">
        <w:rPr>
          <w:lang w:val="en-GB"/>
        </w:rPr>
        <w:t>stabilesc</w:t>
      </w:r>
      <w:proofErr w:type="spellEnd"/>
      <w:r w:rsidRPr="0088397A">
        <w:rPr>
          <w:lang w:val="en-GB"/>
        </w:rPr>
        <w:t xml:space="preserve"> ca </w:t>
      </w:r>
      <w:proofErr w:type="spellStart"/>
      <w:r w:rsidRPr="0088397A">
        <w:rPr>
          <w:lang w:val="en-GB"/>
        </w:rPr>
        <w:t>șefi</w:t>
      </w:r>
      <w:proofErr w:type="spellEnd"/>
      <w:r w:rsidRPr="0088397A">
        <w:rPr>
          <w:lang w:val="en-GB"/>
        </w:rPr>
        <w:t xml:space="preserve"> </w:t>
      </w:r>
      <w:proofErr w:type="spellStart"/>
      <w:r w:rsidRPr="0088397A">
        <w:rPr>
          <w:lang w:val="en-GB"/>
        </w:rPr>
        <w:t>unici</w:t>
      </w:r>
      <w:proofErr w:type="spellEnd"/>
      <w:r w:rsidRPr="0088397A">
        <w:rPr>
          <w:lang w:val="en-GB"/>
        </w:rPr>
        <w:t xml:space="preserve"> al </w:t>
      </w:r>
      <w:proofErr w:type="spellStart"/>
      <w:r w:rsidRPr="0088397A">
        <w:rPr>
          <w:lang w:val="en-GB"/>
        </w:rPr>
        <w:t>exploatației</w:t>
      </w:r>
      <w:proofErr w:type="spellEnd"/>
      <w:r w:rsidRPr="0088397A">
        <w:rPr>
          <w:lang w:val="en-GB"/>
        </w:rPr>
        <w:t xml:space="preserve"> </w:t>
      </w:r>
      <w:proofErr w:type="spellStart"/>
      <w:r w:rsidRPr="0088397A">
        <w:rPr>
          <w:lang w:val="en-GB"/>
        </w:rPr>
        <w:t>în</w:t>
      </w:r>
      <w:proofErr w:type="spellEnd"/>
      <w:r w:rsidRPr="0088397A">
        <w:rPr>
          <w:lang w:val="en-GB"/>
        </w:rPr>
        <w:t xml:space="preserve"> </w:t>
      </w:r>
      <w:proofErr w:type="spellStart"/>
      <w:r w:rsidRPr="0088397A">
        <w:rPr>
          <w:lang w:val="en-GB"/>
        </w:rPr>
        <w:t>conformitate</w:t>
      </w:r>
      <w:proofErr w:type="spellEnd"/>
      <w:r w:rsidRPr="0088397A">
        <w:rPr>
          <w:lang w:val="en-GB"/>
        </w:rPr>
        <w:t xml:space="preserve"> cu </w:t>
      </w:r>
      <w:proofErr w:type="spellStart"/>
      <w:r w:rsidRPr="0088397A">
        <w:rPr>
          <w:lang w:val="en-GB"/>
        </w:rPr>
        <w:t>articolul</w:t>
      </w:r>
      <w:proofErr w:type="spellEnd"/>
      <w:r w:rsidRPr="0088397A">
        <w:rPr>
          <w:lang w:val="en-GB"/>
        </w:rPr>
        <w:t xml:space="preserve"> 2 </w:t>
      </w:r>
      <w:proofErr w:type="spellStart"/>
      <w:r w:rsidRPr="0088397A">
        <w:rPr>
          <w:lang w:val="en-GB"/>
        </w:rPr>
        <w:t>alineatele</w:t>
      </w:r>
      <w:proofErr w:type="spellEnd"/>
      <w:r w:rsidRPr="0088397A">
        <w:rPr>
          <w:lang w:val="en-GB"/>
        </w:rPr>
        <w:t xml:space="preserve"> (1) </w:t>
      </w:r>
      <w:proofErr w:type="spellStart"/>
      <w:r w:rsidRPr="0088397A">
        <w:rPr>
          <w:lang w:val="en-GB"/>
        </w:rPr>
        <w:t>și</w:t>
      </w:r>
      <w:proofErr w:type="spellEnd"/>
      <w:r w:rsidRPr="0088397A">
        <w:rPr>
          <w:lang w:val="en-GB"/>
        </w:rPr>
        <w:t xml:space="preserve"> (2) din [</w:t>
      </w:r>
      <w:proofErr w:type="spellStart"/>
      <w:r w:rsidRPr="0088397A">
        <w:rPr>
          <w:lang w:val="en-GB"/>
        </w:rPr>
        <w:t>Regulamentul</w:t>
      </w:r>
      <w:proofErr w:type="spellEnd"/>
      <w:r w:rsidRPr="0088397A">
        <w:rPr>
          <w:lang w:val="en-GB"/>
        </w:rPr>
        <w:t xml:space="preserve"> </w:t>
      </w:r>
      <w:proofErr w:type="spellStart"/>
      <w:r w:rsidRPr="0088397A">
        <w:rPr>
          <w:lang w:val="en-GB"/>
        </w:rPr>
        <w:t>Delegat</w:t>
      </w:r>
      <w:proofErr w:type="spellEnd"/>
      <w:r w:rsidRPr="0088397A">
        <w:rPr>
          <w:lang w:val="en-GB"/>
        </w:rPr>
        <w:t xml:space="preserve"> 807/2014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9340"/>
      </w:tblGrid>
      <w:tr w:rsidR="0088397A" w:rsidRPr="0088397A" w14:paraId="6046F10D" w14:textId="77777777" w:rsidTr="00A301CF">
        <w:tc>
          <w:tcPr>
            <w:tcW w:w="12000" w:type="dxa"/>
            <w:shd w:val="clear" w:color="auto" w:fill="auto"/>
            <w:tcMar>
              <w:top w:w="20" w:type="dxa"/>
              <w:bottom w:w="20" w:type="dxa"/>
            </w:tcMar>
            <w:vAlign w:val="center"/>
          </w:tcPr>
          <w:p w14:paraId="40ED0BAB" w14:textId="77777777" w:rsidR="0088397A" w:rsidRPr="0088397A" w:rsidRDefault="0088397A" w:rsidP="0088397A">
            <w:pPr>
              <w:rPr>
                <w:lang w:val="en-GB"/>
              </w:rPr>
            </w:pPr>
            <w:r w:rsidRPr="0088397A">
              <w:rPr>
                <w:lang w:val="en-GB"/>
              </w:rPr>
              <w:t xml:space="preserve">Nu se </w:t>
            </w:r>
            <w:proofErr w:type="spellStart"/>
            <w:r w:rsidRPr="0088397A">
              <w:rPr>
                <w:lang w:val="en-GB"/>
              </w:rPr>
              <w:t>aplică</w:t>
            </w:r>
            <w:proofErr w:type="spellEnd"/>
            <w:r w:rsidRPr="0088397A">
              <w:rPr>
                <w:lang w:val="en-GB"/>
              </w:rPr>
              <w:t>.</w:t>
            </w:r>
          </w:p>
          <w:p w14:paraId="60E585B2" w14:textId="77777777" w:rsidR="0088397A" w:rsidRPr="0088397A" w:rsidRDefault="0088397A" w:rsidP="0088397A">
            <w:pPr>
              <w:rPr>
                <w:lang w:val="en-GB"/>
              </w:rPr>
            </w:pPr>
          </w:p>
        </w:tc>
      </w:tr>
    </w:tbl>
    <w:p w14:paraId="1C9A7570" w14:textId="77777777" w:rsidR="0088397A" w:rsidRPr="0088397A" w:rsidRDefault="0088397A" w:rsidP="0088397A">
      <w:pPr>
        <w:rPr>
          <w:lang w:val="en-GB"/>
        </w:rPr>
      </w:pPr>
      <w:proofErr w:type="spellStart"/>
      <w:r w:rsidRPr="0088397A">
        <w:rPr>
          <w:lang w:val="en-GB"/>
        </w:rPr>
        <w:t>Informații</w:t>
      </w:r>
      <w:proofErr w:type="spellEnd"/>
      <w:r w:rsidRPr="0088397A">
        <w:rPr>
          <w:lang w:val="en-GB"/>
        </w:rPr>
        <w:t xml:space="preserve"> </w:t>
      </w:r>
      <w:proofErr w:type="spellStart"/>
      <w:r w:rsidRPr="0088397A">
        <w:rPr>
          <w:lang w:val="en-GB"/>
        </w:rPr>
        <w:t>privind</w:t>
      </w:r>
      <w:proofErr w:type="spellEnd"/>
      <w:r w:rsidRPr="0088397A">
        <w:rPr>
          <w:lang w:val="en-GB"/>
        </w:rPr>
        <w:t xml:space="preserve"> </w:t>
      </w:r>
      <w:proofErr w:type="spellStart"/>
      <w:r w:rsidRPr="0088397A">
        <w:rPr>
          <w:lang w:val="en-GB"/>
        </w:rPr>
        <w:t>aplicarea</w:t>
      </w:r>
      <w:proofErr w:type="spellEnd"/>
      <w:r w:rsidRPr="0088397A">
        <w:rPr>
          <w:lang w:val="en-GB"/>
        </w:rPr>
        <w:t xml:space="preserve"> </w:t>
      </w:r>
      <w:proofErr w:type="spellStart"/>
      <w:r w:rsidRPr="0088397A">
        <w:rPr>
          <w:lang w:val="en-GB"/>
        </w:rPr>
        <w:t>perioadei</w:t>
      </w:r>
      <w:proofErr w:type="spellEnd"/>
      <w:r w:rsidRPr="0088397A">
        <w:rPr>
          <w:lang w:val="en-GB"/>
        </w:rPr>
        <w:t xml:space="preserve"> de </w:t>
      </w:r>
      <w:proofErr w:type="spellStart"/>
      <w:r w:rsidRPr="0088397A">
        <w:rPr>
          <w:lang w:val="en-GB"/>
        </w:rPr>
        <w:t>grație</w:t>
      </w:r>
      <w:proofErr w:type="spellEnd"/>
      <w:r w:rsidRPr="0088397A">
        <w:rPr>
          <w:lang w:val="en-GB"/>
        </w:rPr>
        <w:t xml:space="preserve"> </w:t>
      </w:r>
      <w:proofErr w:type="spellStart"/>
      <w:r w:rsidRPr="0088397A">
        <w:rPr>
          <w:lang w:val="en-GB"/>
        </w:rPr>
        <w:t>menționate</w:t>
      </w:r>
      <w:proofErr w:type="spellEnd"/>
      <w:r w:rsidRPr="0088397A">
        <w:rPr>
          <w:lang w:val="en-GB"/>
        </w:rPr>
        <w:t xml:space="preserve"> la </w:t>
      </w:r>
      <w:proofErr w:type="spellStart"/>
      <w:r w:rsidRPr="0088397A">
        <w:rPr>
          <w:lang w:val="en-GB"/>
        </w:rPr>
        <w:t>articolul</w:t>
      </w:r>
      <w:proofErr w:type="spellEnd"/>
      <w:r w:rsidRPr="0088397A">
        <w:rPr>
          <w:lang w:val="en-GB"/>
        </w:rPr>
        <w:t xml:space="preserve"> 2 </w:t>
      </w:r>
      <w:proofErr w:type="spellStart"/>
      <w:r w:rsidRPr="0088397A">
        <w:rPr>
          <w:lang w:val="en-GB"/>
        </w:rPr>
        <w:t>alineatul</w:t>
      </w:r>
      <w:proofErr w:type="spellEnd"/>
      <w:r w:rsidRPr="0088397A">
        <w:rPr>
          <w:lang w:val="en-GB"/>
        </w:rPr>
        <w:t xml:space="preserve"> (3) din </w:t>
      </w:r>
      <w:proofErr w:type="spellStart"/>
      <w:r w:rsidRPr="0088397A">
        <w:rPr>
          <w:lang w:val="en-GB"/>
        </w:rPr>
        <w:t>Regulamentul</w:t>
      </w:r>
      <w:proofErr w:type="spellEnd"/>
      <w:r w:rsidRPr="0088397A">
        <w:rPr>
          <w:lang w:val="en-GB"/>
        </w:rPr>
        <w:t xml:space="preserve"> </w:t>
      </w:r>
      <w:proofErr w:type="spellStart"/>
      <w:r w:rsidRPr="0088397A">
        <w:rPr>
          <w:lang w:val="en-GB"/>
        </w:rPr>
        <w:t>delegat</w:t>
      </w:r>
      <w:proofErr w:type="spellEnd"/>
      <w:r w:rsidRPr="0088397A">
        <w:rPr>
          <w:lang w:val="en-GB"/>
        </w:rPr>
        <w:t xml:space="preserve"> nr. 807/2014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9340"/>
      </w:tblGrid>
      <w:tr w:rsidR="0088397A" w:rsidRPr="0088397A" w14:paraId="57BE06EA" w14:textId="77777777" w:rsidTr="00A301CF">
        <w:tc>
          <w:tcPr>
            <w:tcW w:w="12000" w:type="dxa"/>
            <w:shd w:val="clear" w:color="auto" w:fill="auto"/>
            <w:tcMar>
              <w:top w:w="20" w:type="dxa"/>
              <w:bottom w:w="20" w:type="dxa"/>
            </w:tcMar>
            <w:vAlign w:val="center"/>
          </w:tcPr>
          <w:p w14:paraId="6C980ADF" w14:textId="77777777" w:rsidR="0088397A" w:rsidRPr="0088397A" w:rsidRDefault="0088397A" w:rsidP="0088397A">
            <w:pPr>
              <w:rPr>
                <w:lang w:val="en-GB"/>
              </w:rPr>
            </w:pPr>
            <w:r w:rsidRPr="0088397A">
              <w:rPr>
                <w:lang w:val="en-GB"/>
              </w:rPr>
              <w:t xml:space="preserve">Nu se </w:t>
            </w:r>
            <w:proofErr w:type="spellStart"/>
            <w:r w:rsidRPr="0088397A">
              <w:rPr>
                <w:lang w:val="en-GB"/>
              </w:rPr>
              <w:t>aplică</w:t>
            </w:r>
            <w:proofErr w:type="spellEnd"/>
            <w:r w:rsidRPr="0088397A">
              <w:rPr>
                <w:lang w:val="en-GB"/>
              </w:rPr>
              <w:t>.</w:t>
            </w:r>
          </w:p>
          <w:p w14:paraId="1FE60E44" w14:textId="77777777" w:rsidR="0088397A" w:rsidRPr="0088397A" w:rsidRDefault="0088397A" w:rsidP="0088397A">
            <w:pPr>
              <w:rPr>
                <w:lang w:val="en-GB"/>
              </w:rPr>
            </w:pPr>
          </w:p>
        </w:tc>
      </w:tr>
    </w:tbl>
    <w:p w14:paraId="301C3266" w14:textId="77777777" w:rsidR="0088397A" w:rsidRPr="0088397A" w:rsidRDefault="0088397A" w:rsidP="0088397A">
      <w:pPr>
        <w:rPr>
          <w:lang w:val="en-GB"/>
        </w:rPr>
      </w:pPr>
      <w:proofErr w:type="spellStart"/>
      <w:r w:rsidRPr="0088397A">
        <w:rPr>
          <w:lang w:val="en-GB"/>
        </w:rPr>
        <w:t>Rezumatul</w:t>
      </w:r>
      <w:proofErr w:type="spellEnd"/>
      <w:r w:rsidRPr="0088397A">
        <w:rPr>
          <w:lang w:val="en-GB"/>
        </w:rPr>
        <w:t xml:space="preserve"> </w:t>
      </w:r>
      <w:proofErr w:type="spellStart"/>
      <w:r w:rsidRPr="0088397A">
        <w:rPr>
          <w:lang w:val="en-GB"/>
        </w:rPr>
        <w:t>cerințelor</w:t>
      </w:r>
      <w:proofErr w:type="spellEnd"/>
      <w:r w:rsidRPr="0088397A">
        <w:rPr>
          <w:lang w:val="en-GB"/>
        </w:rPr>
        <w:t xml:space="preserve"> </w:t>
      </w:r>
      <w:proofErr w:type="spellStart"/>
      <w:r w:rsidRPr="0088397A">
        <w:rPr>
          <w:lang w:val="en-GB"/>
        </w:rPr>
        <w:t>planului</w:t>
      </w:r>
      <w:proofErr w:type="spellEnd"/>
      <w:r w:rsidRPr="0088397A">
        <w:rPr>
          <w:lang w:val="en-GB"/>
        </w:rPr>
        <w:t xml:space="preserve"> de </w:t>
      </w:r>
      <w:proofErr w:type="spellStart"/>
      <w:r w:rsidRPr="0088397A">
        <w:rPr>
          <w:lang w:val="en-GB"/>
        </w:rPr>
        <w:t>afaceri</w:t>
      </w:r>
      <w:proofErr w:type="spellEnd"/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9340"/>
      </w:tblGrid>
      <w:tr w:rsidR="0088397A" w:rsidRPr="0088397A" w14:paraId="42E255C6" w14:textId="77777777" w:rsidTr="00A301CF">
        <w:tc>
          <w:tcPr>
            <w:tcW w:w="12000" w:type="dxa"/>
            <w:shd w:val="clear" w:color="auto" w:fill="auto"/>
            <w:tcMar>
              <w:top w:w="20" w:type="dxa"/>
              <w:bottom w:w="20" w:type="dxa"/>
            </w:tcMar>
            <w:vAlign w:val="center"/>
          </w:tcPr>
          <w:p w14:paraId="44C64267" w14:textId="77777777" w:rsidR="0088397A" w:rsidRPr="0088397A" w:rsidRDefault="0088397A" w:rsidP="0088397A">
            <w:pPr>
              <w:rPr>
                <w:lang w:val="en-GB"/>
              </w:rPr>
            </w:pPr>
            <w:proofErr w:type="spellStart"/>
            <w:r w:rsidRPr="0088397A">
              <w:rPr>
                <w:lang w:val="en-GB"/>
              </w:rPr>
              <w:t>Planul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afaceri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va</w:t>
            </w:r>
            <w:proofErr w:type="spellEnd"/>
            <w:r w:rsidRPr="0088397A">
              <w:rPr>
                <w:lang w:val="en-GB"/>
              </w:rPr>
              <w:t xml:space="preserve"> include </w:t>
            </w:r>
            <w:proofErr w:type="spellStart"/>
            <w:r w:rsidRPr="0088397A">
              <w:rPr>
                <w:lang w:val="en-GB"/>
              </w:rPr>
              <w:t>cel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puțin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următoarele</w:t>
            </w:r>
            <w:proofErr w:type="spellEnd"/>
            <w:r w:rsidRPr="0088397A">
              <w:rPr>
                <w:lang w:val="en-GB"/>
              </w:rPr>
              <w:t>:</w:t>
            </w:r>
          </w:p>
          <w:p w14:paraId="04EE50F9" w14:textId="77777777" w:rsidR="0088397A" w:rsidRPr="0088397A" w:rsidRDefault="0088397A" w:rsidP="0088397A">
            <w:pPr>
              <w:numPr>
                <w:ilvl w:val="0"/>
                <w:numId w:val="12"/>
              </w:numPr>
              <w:rPr>
                <w:lang w:val="en-GB"/>
              </w:rPr>
            </w:pPr>
            <w:proofErr w:type="spellStart"/>
            <w:r w:rsidRPr="0088397A">
              <w:rPr>
                <w:lang w:val="en-GB"/>
              </w:rPr>
              <w:t>Prezentarea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situației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inițiale</w:t>
            </w:r>
            <w:proofErr w:type="spellEnd"/>
            <w:r w:rsidRPr="0088397A">
              <w:rPr>
                <w:lang w:val="en-GB"/>
              </w:rPr>
              <w:t xml:space="preserve"> a </w:t>
            </w:r>
            <w:proofErr w:type="spellStart"/>
            <w:r w:rsidRPr="0088397A">
              <w:rPr>
                <w:lang w:val="en-GB"/>
              </w:rPr>
              <w:t>exploatației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agricole</w:t>
            </w:r>
            <w:proofErr w:type="spellEnd"/>
            <w:r w:rsidRPr="0088397A">
              <w:rPr>
                <w:lang w:val="en-GB"/>
              </w:rPr>
              <w:t xml:space="preserve"> (de ex: </w:t>
            </w:r>
            <w:proofErr w:type="spellStart"/>
            <w:r w:rsidRPr="0088397A">
              <w:rPr>
                <w:lang w:val="en-GB"/>
              </w:rPr>
              <w:t>datele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solicitantului</w:t>
            </w:r>
            <w:proofErr w:type="spellEnd"/>
            <w:r w:rsidRPr="0088397A">
              <w:rPr>
                <w:lang w:val="en-GB"/>
              </w:rPr>
              <w:t xml:space="preserve">, aria de </w:t>
            </w:r>
            <w:proofErr w:type="spellStart"/>
            <w:r w:rsidRPr="0088397A">
              <w:rPr>
                <w:lang w:val="en-GB"/>
              </w:rPr>
              <w:t>cuprindere</w:t>
            </w:r>
            <w:proofErr w:type="spellEnd"/>
            <w:r w:rsidRPr="0088397A">
              <w:rPr>
                <w:lang w:val="en-GB"/>
              </w:rPr>
              <w:t xml:space="preserve"> a </w:t>
            </w:r>
            <w:proofErr w:type="spellStart"/>
            <w:r w:rsidRPr="0088397A">
              <w:rPr>
                <w:lang w:val="en-GB"/>
              </w:rPr>
              <w:t>activității</w:t>
            </w:r>
            <w:proofErr w:type="spellEnd"/>
            <w:r w:rsidRPr="0088397A">
              <w:rPr>
                <w:lang w:val="en-GB"/>
              </w:rPr>
              <w:t xml:space="preserve">, forma </w:t>
            </w:r>
            <w:proofErr w:type="spellStart"/>
            <w:r w:rsidRPr="0088397A">
              <w:rPr>
                <w:lang w:val="en-GB"/>
              </w:rPr>
              <w:t>juridică</w:t>
            </w:r>
            <w:proofErr w:type="spellEnd"/>
            <w:r w:rsidRPr="0088397A">
              <w:rPr>
                <w:lang w:val="en-GB"/>
              </w:rPr>
              <w:t xml:space="preserve"> a </w:t>
            </w:r>
            <w:proofErr w:type="spellStart"/>
            <w:r w:rsidRPr="0088397A">
              <w:rPr>
                <w:lang w:val="en-GB"/>
              </w:rPr>
              <w:t>solicitantului</w:t>
            </w:r>
            <w:proofErr w:type="spellEnd"/>
            <w:r w:rsidRPr="0088397A">
              <w:rPr>
                <w:lang w:val="en-GB"/>
              </w:rPr>
              <w:t xml:space="preserve">, </w:t>
            </w:r>
            <w:proofErr w:type="spellStart"/>
            <w:r w:rsidRPr="0088397A">
              <w:rPr>
                <w:lang w:val="en-GB"/>
              </w:rPr>
              <w:t>abilități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profesionale</w:t>
            </w:r>
            <w:proofErr w:type="spellEnd"/>
            <w:r w:rsidRPr="0088397A">
              <w:rPr>
                <w:lang w:val="en-GB"/>
              </w:rPr>
              <w:t xml:space="preserve">, </w:t>
            </w:r>
            <w:proofErr w:type="spellStart"/>
            <w:r w:rsidRPr="0088397A">
              <w:rPr>
                <w:lang w:val="en-GB"/>
              </w:rPr>
              <w:t>istoricul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întreprinderii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agricole</w:t>
            </w:r>
            <w:proofErr w:type="spellEnd"/>
            <w:r w:rsidRPr="0088397A">
              <w:rPr>
                <w:lang w:val="en-GB"/>
              </w:rPr>
              <w:t xml:space="preserve">, </w:t>
            </w:r>
            <w:proofErr w:type="spellStart"/>
            <w:r w:rsidRPr="0088397A">
              <w:rPr>
                <w:lang w:val="en-GB"/>
              </w:rPr>
              <w:t>facilități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producție</w:t>
            </w:r>
            <w:proofErr w:type="spellEnd"/>
            <w:r w:rsidRPr="0088397A">
              <w:rPr>
                <w:lang w:val="en-GB"/>
              </w:rPr>
              <w:t xml:space="preserve">, </w:t>
            </w:r>
            <w:proofErr w:type="spellStart"/>
            <w:r w:rsidRPr="0088397A">
              <w:rPr>
                <w:lang w:val="en-GB"/>
              </w:rPr>
              <w:t>dotarea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exploatației</w:t>
            </w:r>
            <w:proofErr w:type="spellEnd"/>
            <w:r w:rsidRPr="0088397A">
              <w:rPr>
                <w:lang w:val="en-GB"/>
              </w:rPr>
              <w:t>);</w:t>
            </w:r>
          </w:p>
          <w:p w14:paraId="45A514FB" w14:textId="77777777" w:rsidR="0088397A" w:rsidRPr="0088397A" w:rsidRDefault="0088397A" w:rsidP="0088397A">
            <w:pPr>
              <w:numPr>
                <w:ilvl w:val="0"/>
                <w:numId w:val="12"/>
              </w:numPr>
              <w:rPr>
                <w:lang w:val="en-GB"/>
              </w:rPr>
            </w:pPr>
            <w:proofErr w:type="spellStart"/>
            <w:r w:rsidRPr="0088397A">
              <w:rPr>
                <w:lang w:val="en-GB"/>
              </w:rPr>
              <w:t>Prezentarea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ţintelor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şi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obiectivelor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etapă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propuse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pentru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dezvoltarea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exploatației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agricole</w:t>
            </w:r>
            <w:proofErr w:type="spellEnd"/>
            <w:r w:rsidRPr="0088397A">
              <w:rPr>
                <w:lang w:val="en-GB"/>
              </w:rPr>
              <w:t xml:space="preserve"> (de ex: </w:t>
            </w:r>
            <w:proofErr w:type="spellStart"/>
            <w:r w:rsidRPr="0088397A">
              <w:rPr>
                <w:lang w:val="en-GB"/>
              </w:rPr>
              <w:t>obiectivul</w:t>
            </w:r>
            <w:proofErr w:type="spellEnd"/>
            <w:r w:rsidRPr="0088397A">
              <w:rPr>
                <w:lang w:val="en-GB"/>
              </w:rPr>
              <w:t xml:space="preserve"> general, </w:t>
            </w:r>
            <w:proofErr w:type="spellStart"/>
            <w:r w:rsidRPr="0088397A">
              <w:rPr>
                <w:lang w:val="en-GB"/>
              </w:rPr>
              <w:t>obiectivele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operaționale</w:t>
            </w:r>
            <w:proofErr w:type="spellEnd"/>
            <w:r w:rsidRPr="0088397A">
              <w:rPr>
                <w:lang w:val="en-GB"/>
              </w:rPr>
              <w:t xml:space="preserve">, </w:t>
            </w:r>
            <w:proofErr w:type="spellStart"/>
            <w:r w:rsidRPr="0088397A">
              <w:rPr>
                <w:lang w:val="en-GB"/>
              </w:rPr>
              <w:t>suplimentare</w:t>
            </w:r>
            <w:proofErr w:type="spellEnd"/>
            <w:r w:rsidRPr="0088397A">
              <w:rPr>
                <w:lang w:val="en-GB"/>
              </w:rPr>
              <w:t xml:space="preserve"> – </w:t>
            </w:r>
            <w:proofErr w:type="spellStart"/>
            <w:r w:rsidRPr="0088397A">
              <w:rPr>
                <w:lang w:val="en-GB"/>
              </w:rPr>
              <w:t>planificarea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îndeplinirii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acestora</w:t>
            </w:r>
            <w:proofErr w:type="spellEnd"/>
            <w:r w:rsidRPr="0088397A">
              <w:rPr>
                <w:lang w:val="en-GB"/>
              </w:rPr>
              <w:t xml:space="preserve">, </w:t>
            </w:r>
            <w:proofErr w:type="spellStart"/>
            <w:r w:rsidRPr="0088397A">
              <w:rPr>
                <w:lang w:val="en-GB"/>
              </w:rPr>
              <w:t>riscurile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implementare</w:t>
            </w:r>
            <w:proofErr w:type="spellEnd"/>
            <w:r w:rsidRPr="0088397A">
              <w:rPr>
                <w:lang w:val="en-GB"/>
              </w:rPr>
              <w:t xml:space="preserve">, </w:t>
            </w:r>
            <w:proofErr w:type="spellStart"/>
            <w:r w:rsidRPr="0088397A">
              <w:rPr>
                <w:lang w:val="en-GB"/>
              </w:rPr>
              <w:t>standarde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și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norme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europene</w:t>
            </w:r>
            <w:proofErr w:type="spellEnd"/>
            <w:r w:rsidRPr="0088397A">
              <w:rPr>
                <w:lang w:val="en-GB"/>
              </w:rPr>
              <w:t xml:space="preserve"> legate de </w:t>
            </w:r>
            <w:proofErr w:type="spellStart"/>
            <w:r w:rsidRPr="0088397A">
              <w:rPr>
                <w:lang w:val="en-GB"/>
              </w:rPr>
              <w:t>protecția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muncii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și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mediu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și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normele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sanitare-veterinare</w:t>
            </w:r>
            <w:proofErr w:type="spellEnd"/>
            <w:r w:rsidRPr="0088397A">
              <w:rPr>
                <w:lang w:val="en-GB"/>
              </w:rPr>
              <w:t xml:space="preserve">, </w:t>
            </w:r>
            <w:proofErr w:type="spellStart"/>
            <w:r w:rsidRPr="0088397A">
              <w:rPr>
                <w:lang w:val="en-GB"/>
              </w:rPr>
              <w:t>în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cazul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exploatațiilor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agricole</w:t>
            </w:r>
            <w:proofErr w:type="spellEnd"/>
            <w:r w:rsidRPr="0088397A">
              <w:rPr>
                <w:lang w:val="en-GB"/>
              </w:rPr>
              <w:t xml:space="preserve"> care </w:t>
            </w:r>
            <w:proofErr w:type="spellStart"/>
            <w:r w:rsidRPr="0088397A">
              <w:rPr>
                <w:lang w:val="en-GB"/>
              </w:rPr>
              <w:t>vizează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creşterea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animale</w:t>
            </w:r>
            <w:proofErr w:type="spellEnd"/>
            <w:r w:rsidRPr="0088397A">
              <w:rPr>
                <w:lang w:val="en-GB"/>
              </w:rPr>
              <w:t xml:space="preserve">, </w:t>
            </w:r>
            <w:proofErr w:type="spellStart"/>
            <w:r w:rsidRPr="0088397A">
              <w:rPr>
                <w:lang w:val="en-GB"/>
              </w:rPr>
              <w:t>planul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amenajări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pentru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gestionarea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gunoiului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grajd</w:t>
            </w:r>
            <w:proofErr w:type="spellEnd"/>
            <w:r w:rsidRPr="0088397A">
              <w:rPr>
                <w:lang w:val="en-GB"/>
              </w:rPr>
              <w:t xml:space="preserve">, conform </w:t>
            </w:r>
            <w:proofErr w:type="spellStart"/>
            <w:r w:rsidRPr="0088397A">
              <w:rPr>
                <w:lang w:val="en-GB"/>
              </w:rPr>
              <w:t>normelor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mediu</w:t>
            </w:r>
            <w:proofErr w:type="spellEnd"/>
            <w:r w:rsidRPr="0088397A">
              <w:rPr>
                <w:lang w:val="en-GB"/>
              </w:rPr>
              <w:t xml:space="preserve"> precum </w:t>
            </w:r>
            <w:proofErr w:type="spellStart"/>
            <w:r w:rsidRPr="0088397A">
              <w:rPr>
                <w:lang w:val="en-GB"/>
              </w:rPr>
              <w:t>și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previziunea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bugetului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venituri</w:t>
            </w:r>
            <w:proofErr w:type="spellEnd"/>
            <w:r w:rsidRPr="0088397A">
              <w:rPr>
                <w:lang w:val="en-GB"/>
              </w:rPr>
              <w:t xml:space="preserve"> – </w:t>
            </w:r>
            <w:proofErr w:type="spellStart"/>
            <w:r w:rsidRPr="0088397A">
              <w:rPr>
                <w:lang w:val="en-GB"/>
              </w:rPr>
              <w:t>cheltuieli</w:t>
            </w:r>
            <w:proofErr w:type="spellEnd"/>
            <w:r w:rsidRPr="0088397A">
              <w:rPr>
                <w:lang w:val="en-GB"/>
              </w:rPr>
              <w:t>);</w:t>
            </w:r>
          </w:p>
          <w:p w14:paraId="6922C7AF" w14:textId="77777777" w:rsidR="0088397A" w:rsidRPr="0088397A" w:rsidRDefault="0088397A" w:rsidP="0088397A">
            <w:pPr>
              <w:numPr>
                <w:ilvl w:val="0"/>
                <w:numId w:val="12"/>
              </w:numPr>
              <w:rPr>
                <w:lang w:val="en-GB"/>
              </w:rPr>
            </w:pPr>
            <w:proofErr w:type="spellStart"/>
            <w:r w:rsidRPr="0088397A">
              <w:rPr>
                <w:lang w:val="en-GB"/>
              </w:rPr>
              <w:t>Prezentarea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detaliată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gramStart"/>
            <w:r w:rsidRPr="0088397A">
              <w:rPr>
                <w:lang w:val="en-GB"/>
              </w:rPr>
              <w:t>a</w:t>
            </w:r>
            <w:proofErr w:type="gram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acțiunilor</w:t>
            </w:r>
            <w:proofErr w:type="spellEnd"/>
            <w:r w:rsidRPr="0088397A">
              <w:rPr>
                <w:lang w:val="en-GB"/>
              </w:rPr>
              <w:t xml:space="preserve">, </w:t>
            </w:r>
            <w:proofErr w:type="spellStart"/>
            <w:r w:rsidRPr="0088397A">
              <w:rPr>
                <w:lang w:val="en-GB"/>
              </w:rPr>
              <w:t>inclusiv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cele</w:t>
            </w:r>
            <w:proofErr w:type="spellEnd"/>
            <w:r w:rsidRPr="0088397A">
              <w:rPr>
                <w:lang w:val="en-GB"/>
              </w:rPr>
              <w:t xml:space="preserve"> legate de </w:t>
            </w:r>
            <w:proofErr w:type="spellStart"/>
            <w:r w:rsidRPr="0088397A">
              <w:rPr>
                <w:lang w:val="en-GB"/>
              </w:rPr>
              <w:t>sustenabilitatea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mediului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și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utilizare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eficientă</w:t>
            </w:r>
            <w:proofErr w:type="spellEnd"/>
            <w:r w:rsidRPr="0088397A">
              <w:rPr>
                <w:lang w:val="en-GB"/>
              </w:rPr>
              <w:t xml:space="preserve"> a </w:t>
            </w:r>
            <w:proofErr w:type="spellStart"/>
            <w:r w:rsidRPr="0088397A">
              <w:rPr>
                <w:lang w:val="en-GB"/>
              </w:rPr>
              <w:t>resurselor</w:t>
            </w:r>
            <w:proofErr w:type="spellEnd"/>
            <w:r w:rsidRPr="0088397A">
              <w:rPr>
                <w:lang w:val="en-GB"/>
              </w:rPr>
              <w:t xml:space="preserve">, </w:t>
            </w:r>
            <w:proofErr w:type="spellStart"/>
            <w:r w:rsidRPr="0088397A">
              <w:rPr>
                <w:lang w:val="en-GB"/>
              </w:rPr>
              <w:t>necesare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pentru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dezvoltarea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exploatației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agricole</w:t>
            </w:r>
            <w:proofErr w:type="spellEnd"/>
            <w:r w:rsidRPr="0088397A">
              <w:rPr>
                <w:lang w:val="en-GB"/>
              </w:rPr>
              <w:t xml:space="preserve">, </w:t>
            </w:r>
            <w:proofErr w:type="spellStart"/>
            <w:r w:rsidRPr="0088397A">
              <w:rPr>
                <w:lang w:val="en-GB"/>
              </w:rPr>
              <w:t>formarea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sau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consilierea</w:t>
            </w:r>
            <w:proofErr w:type="spellEnd"/>
            <w:r w:rsidRPr="0088397A">
              <w:rPr>
                <w:lang w:val="en-GB"/>
              </w:rPr>
              <w:t xml:space="preserve"> (</w:t>
            </w:r>
            <w:proofErr w:type="spellStart"/>
            <w:r w:rsidRPr="0088397A">
              <w:rPr>
                <w:lang w:val="en-GB"/>
              </w:rPr>
              <w:t>îmbunătățirea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economică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propusă</w:t>
            </w:r>
            <w:proofErr w:type="spellEnd"/>
            <w:r w:rsidRPr="0088397A">
              <w:rPr>
                <w:lang w:val="en-GB"/>
              </w:rPr>
              <w:t xml:space="preserve"> a </w:t>
            </w:r>
            <w:proofErr w:type="spellStart"/>
            <w:r w:rsidRPr="0088397A">
              <w:rPr>
                <w:lang w:val="en-GB"/>
              </w:rPr>
              <w:t>exploatației</w:t>
            </w:r>
            <w:proofErr w:type="spellEnd"/>
            <w:r w:rsidRPr="0088397A">
              <w:rPr>
                <w:lang w:val="en-GB"/>
              </w:rPr>
              <w:t xml:space="preserve">, </w:t>
            </w:r>
            <w:proofErr w:type="spellStart"/>
            <w:r w:rsidRPr="0088397A">
              <w:rPr>
                <w:lang w:val="en-GB"/>
              </w:rPr>
              <w:t>planul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propus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pentru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formare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şi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consiliere</w:t>
            </w:r>
            <w:proofErr w:type="spellEnd"/>
            <w:r w:rsidRPr="0088397A">
              <w:rPr>
                <w:lang w:val="en-GB"/>
              </w:rPr>
              <w:t xml:space="preserve"> – </w:t>
            </w:r>
            <w:proofErr w:type="spellStart"/>
            <w:r w:rsidRPr="0088397A">
              <w:rPr>
                <w:lang w:val="en-GB"/>
              </w:rPr>
              <w:t>pentru</w:t>
            </w:r>
            <w:proofErr w:type="spellEnd"/>
            <w:r w:rsidRPr="0088397A">
              <w:rPr>
                <w:lang w:val="en-GB"/>
              </w:rPr>
              <w:t xml:space="preserve"> a </w:t>
            </w:r>
            <w:proofErr w:type="spellStart"/>
            <w:r w:rsidRPr="0088397A">
              <w:rPr>
                <w:lang w:val="en-GB"/>
              </w:rPr>
              <w:t>îmbunătăți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aptitudinile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beneficiarilor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și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eficacitatea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exploatației</w:t>
            </w:r>
            <w:proofErr w:type="spellEnd"/>
            <w:r w:rsidRPr="0088397A">
              <w:rPr>
                <w:lang w:val="en-GB"/>
              </w:rPr>
              <w:t xml:space="preserve">, </w:t>
            </w:r>
            <w:proofErr w:type="spellStart"/>
            <w:r w:rsidRPr="0088397A">
              <w:rPr>
                <w:lang w:val="en-GB"/>
              </w:rPr>
              <w:t>restructurarea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și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diversificarea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activităţilor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agricole</w:t>
            </w:r>
            <w:proofErr w:type="spellEnd"/>
            <w:r w:rsidRPr="0088397A">
              <w:rPr>
                <w:lang w:val="en-GB"/>
              </w:rPr>
              <w:t xml:space="preserve"> (</w:t>
            </w:r>
            <w:proofErr w:type="spellStart"/>
            <w:r w:rsidRPr="0088397A">
              <w:rPr>
                <w:lang w:val="en-GB"/>
              </w:rPr>
              <w:t>evaluarea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riscurilor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mediu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și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planificarea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implementării</w:t>
            </w:r>
            <w:proofErr w:type="spellEnd"/>
            <w:r w:rsidRPr="0088397A">
              <w:rPr>
                <w:lang w:val="en-GB"/>
              </w:rPr>
              <w:t>).</w:t>
            </w:r>
          </w:p>
          <w:p w14:paraId="765370FE" w14:textId="77777777" w:rsidR="0088397A" w:rsidRPr="0088397A" w:rsidRDefault="0088397A" w:rsidP="0088397A">
            <w:pPr>
              <w:rPr>
                <w:lang w:val="en-GB"/>
              </w:rPr>
            </w:pPr>
            <w:proofErr w:type="spellStart"/>
            <w:r w:rsidRPr="0088397A">
              <w:rPr>
                <w:lang w:val="en-GB"/>
              </w:rPr>
              <w:t>Precondiţia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gestionării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eficiente</w:t>
            </w:r>
            <w:proofErr w:type="spellEnd"/>
            <w:r w:rsidRPr="0088397A">
              <w:rPr>
                <w:lang w:val="en-GB"/>
              </w:rPr>
              <w:t xml:space="preserve"> a </w:t>
            </w:r>
            <w:proofErr w:type="spellStart"/>
            <w:r w:rsidRPr="0088397A">
              <w:rPr>
                <w:lang w:val="en-GB"/>
              </w:rPr>
              <w:t>planului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afaceri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este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reprezentată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stabilirea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domiciliului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beneficiarului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în</w:t>
            </w:r>
            <w:proofErr w:type="spellEnd"/>
            <w:r w:rsidRPr="0088397A">
              <w:rPr>
                <w:lang w:val="en-GB"/>
              </w:rPr>
              <w:t xml:space="preserve"> UAT </w:t>
            </w:r>
            <w:proofErr w:type="spellStart"/>
            <w:r w:rsidRPr="0088397A">
              <w:rPr>
                <w:lang w:val="en-GB"/>
              </w:rPr>
              <w:t>în</w:t>
            </w:r>
            <w:proofErr w:type="spellEnd"/>
            <w:r w:rsidRPr="0088397A">
              <w:rPr>
                <w:lang w:val="en-GB"/>
              </w:rPr>
              <w:t xml:space="preserve"> care </w:t>
            </w:r>
            <w:proofErr w:type="spellStart"/>
            <w:r w:rsidRPr="0088397A">
              <w:rPr>
                <w:lang w:val="en-GB"/>
              </w:rPr>
              <w:t>exploataţia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este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înregistrată</w:t>
            </w:r>
            <w:proofErr w:type="spellEnd"/>
            <w:r w:rsidRPr="0088397A">
              <w:rPr>
                <w:lang w:val="en-GB"/>
              </w:rPr>
              <w:t xml:space="preserve">, precum </w:t>
            </w:r>
            <w:proofErr w:type="spellStart"/>
            <w:r w:rsidRPr="0088397A">
              <w:rPr>
                <w:lang w:val="en-GB"/>
              </w:rPr>
              <w:t>şi</w:t>
            </w:r>
            <w:proofErr w:type="spellEnd"/>
            <w:r w:rsidRPr="0088397A">
              <w:rPr>
                <w:lang w:val="en-GB"/>
              </w:rPr>
              <w:t xml:space="preserve"> a </w:t>
            </w:r>
            <w:proofErr w:type="spellStart"/>
            <w:r w:rsidRPr="0088397A">
              <w:rPr>
                <w:lang w:val="en-GB"/>
              </w:rPr>
              <w:t>locului</w:t>
            </w:r>
            <w:proofErr w:type="spellEnd"/>
            <w:r w:rsidRPr="0088397A">
              <w:rPr>
                <w:lang w:val="en-GB"/>
              </w:rPr>
              <w:t xml:space="preserve"> de </w:t>
            </w:r>
            <w:proofErr w:type="spellStart"/>
            <w:r w:rsidRPr="0088397A">
              <w:rPr>
                <w:lang w:val="en-GB"/>
              </w:rPr>
              <w:t>muncă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în</w:t>
            </w:r>
            <w:proofErr w:type="spellEnd"/>
            <w:r w:rsidRPr="0088397A">
              <w:rPr>
                <w:lang w:val="en-GB"/>
              </w:rPr>
              <w:t xml:space="preserve"> </w:t>
            </w:r>
            <w:proofErr w:type="spellStart"/>
            <w:r w:rsidRPr="0088397A">
              <w:rPr>
                <w:lang w:val="en-GB"/>
              </w:rPr>
              <w:t>acelaşi</w:t>
            </w:r>
            <w:proofErr w:type="spellEnd"/>
            <w:r w:rsidRPr="0088397A">
              <w:rPr>
                <w:lang w:val="en-GB"/>
              </w:rPr>
              <w:t xml:space="preserve"> UAT </w:t>
            </w:r>
            <w:proofErr w:type="spellStart"/>
            <w:r w:rsidRPr="0088397A">
              <w:rPr>
                <w:lang w:val="en-GB"/>
              </w:rPr>
              <w:t>sau</w:t>
            </w:r>
            <w:proofErr w:type="spellEnd"/>
            <w:r w:rsidRPr="0088397A">
              <w:rPr>
                <w:lang w:val="en-GB"/>
              </w:rPr>
              <w:t xml:space="preserve"> zona </w:t>
            </w:r>
            <w:proofErr w:type="spellStart"/>
            <w:r w:rsidRPr="0088397A">
              <w:rPr>
                <w:lang w:val="en-GB"/>
              </w:rPr>
              <w:t>limitrofă</w:t>
            </w:r>
            <w:proofErr w:type="spellEnd"/>
            <w:r w:rsidRPr="0088397A">
              <w:rPr>
                <w:lang w:val="en-GB"/>
              </w:rPr>
              <w:t>*.</w:t>
            </w:r>
          </w:p>
          <w:p w14:paraId="7A22BA1B" w14:textId="77777777" w:rsidR="0088397A" w:rsidRPr="0088397A" w:rsidRDefault="0088397A" w:rsidP="0088397A">
            <w:pPr>
              <w:rPr>
                <w:lang w:val="en-GB"/>
              </w:rPr>
            </w:pPr>
            <w:r w:rsidRPr="0088397A">
              <w:rPr>
                <w:lang w:val="en-GB"/>
              </w:rPr>
              <w:t>*</w:t>
            </w:r>
            <w:proofErr w:type="spellStart"/>
            <w:r w:rsidRPr="0088397A">
              <w:rPr>
                <w:i/>
                <w:iCs/>
                <w:lang w:val="en-GB"/>
              </w:rPr>
              <w:t>Detaliile</w:t>
            </w:r>
            <w:proofErr w:type="spellEnd"/>
            <w:r w:rsidRPr="0088397A">
              <w:rPr>
                <w:i/>
                <w:iCs/>
                <w:lang w:val="en-GB"/>
              </w:rPr>
              <w:t xml:space="preserve"> sunt definite </w:t>
            </w:r>
            <w:proofErr w:type="spellStart"/>
            <w:r w:rsidRPr="0088397A">
              <w:rPr>
                <w:i/>
                <w:iCs/>
                <w:lang w:val="en-GB"/>
              </w:rPr>
              <w:t>în</w:t>
            </w:r>
            <w:proofErr w:type="spellEnd"/>
            <w:r w:rsidRPr="0088397A">
              <w:rPr>
                <w:i/>
                <w:iCs/>
                <w:lang w:val="en-GB"/>
              </w:rPr>
              <w:t xml:space="preserve"> </w:t>
            </w:r>
            <w:proofErr w:type="spellStart"/>
            <w:r w:rsidRPr="0088397A">
              <w:rPr>
                <w:i/>
                <w:iCs/>
                <w:lang w:val="en-GB"/>
              </w:rPr>
              <w:t>Cadrul</w:t>
            </w:r>
            <w:proofErr w:type="spellEnd"/>
            <w:r w:rsidRPr="0088397A">
              <w:rPr>
                <w:i/>
                <w:iCs/>
                <w:lang w:val="en-GB"/>
              </w:rPr>
              <w:t xml:space="preserve"> </w:t>
            </w:r>
            <w:proofErr w:type="spellStart"/>
            <w:r w:rsidRPr="0088397A">
              <w:rPr>
                <w:i/>
                <w:iCs/>
                <w:lang w:val="en-GB"/>
              </w:rPr>
              <w:t>Național</w:t>
            </w:r>
            <w:proofErr w:type="spellEnd"/>
            <w:r w:rsidRPr="0088397A">
              <w:rPr>
                <w:i/>
                <w:iCs/>
                <w:lang w:val="en-GB"/>
              </w:rPr>
              <w:t xml:space="preserve"> de </w:t>
            </w:r>
            <w:proofErr w:type="spellStart"/>
            <w:r w:rsidRPr="0088397A">
              <w:rPr>
                <w:i/>
                <w:iCs/>
                <w:lang w:val="en-GB"/>
              </w:rPr>
              <w:t>Implementare</w:t>
            </w:r>
            <w:proofErr w:type="spellEnd"/>
            <w:r w:rsidRPr="0088397A">
              <w:rPr>
                <w:lang w:val="en-GB"/>
              </w:rPr>
              <w:t>.</w:t>
            </w:r>
          </w:p>
          <w:p w14:paraId="214A8523" w14:textId="77777777" w:rsidR="0088397A" w:rsidRPr="0088397A" w:rsidRDefault="0088397A" w:rsidP="0088397A">
            <w:pPr>
              <w:rPr>
                <w:lang w:val="en-GB"/>
              </w:rPr>
            </w:pPr>
          </w:p>
        </w:tc>
      </w:tr>
    </w:tbl>
    <w:p w14:paraId="00016067" w14:textId="77777777" w:rsidR="0088397A" w:rsidRPr="0088397A" w:rsidRDefault="0088397A" w:rsidP="0088397A">
      <w:pPr>
        <w:rPr>
          <w:lang w:val="en-GB"/>
        </w:rPr>
      </w:pPr>
      <w:proofErr w:type="spellStart"/>
      <w:r w:rsidRPr="0088397A">
        <w:rPr>
          <w:lang w:val="en-GB"/>
        </w:rPr>
        <w:lastRenderedPageBreak/>
        <w:t>Utilizarea</w:t>
      </w:r>
      <w:proofErr w:type="spellEnd"/>
      <w:r w:rsidRPr="0088397A">
        <w:rPr>
          <w:lang w:val="en-GB"/>
        </w:rPr>
        <w:t xml:space="preserve"> </w:t>
      </w:r>
      <w:proofErr w:type="spellStart"/>
      <w:r w:rsidRPr="0088397A">
        <w:rPr>
          <w:lang w:val="en-GB"/>
        </w:rPr>
        <w:t>posibilității</w:t>
      </w:r>
      <w:proofErr w:type="spellEnd"/>
      <w:r w:rsidRPr="0088397A">
        <w:rPr>
          <w:lang w:val="en-GB"/>
        </w:rPr>
        <w:t xml:space="preserve"> de a </w:t>
      </w:r>
      <w:proofErr w:type="spellStart"/>
      <w:r w:rsidRPr="0088397A">
        <w:rPr>
          <w:lang w:val="en-GB"/>
        </w:rPr>
        <w:t>combina</w:t>
      </w:r>
      <w:proofErr w:type="spellEnd"/>
      <w:r w:rsidRPr="0088397A">
        <w:rPr>
          <w:lang w:val="en-GB"/>
        </w:rPr>
        <w:t xml:space="preserve"> </w:t>
      </w:r>
      <w:proofErr w:type="spellStart"/>
      <w:r w:rsidRPr="0088397A">
        <w:rPr>
          <w:lang w:val="en-GB"/>
        </w:rPr>
        <w:t>diferite</w:t>
      </w:r>
      <w:proofErr w:type="spellEnd"/>
      <w:r w:rsidRPr="0088397A">
        <w:rPr>
          <w:lang w:val="en-GB"/>
        </w:rPr>
        <w:t xml:space="preserve"> </w:t>
      </w:r>
      <w:proofErr w:type="spellStart"/>
      <w:r w:rsidRPr="0088397A">
        <w:rPr>
          <w:lang w:val="en-GB"/>
        </w:rPr>
        <w:t>măsuri</w:t>
      </w:r>
      <w:proofErr w:type="spellEnd"/>
      <w:r w:rsidRPr="0088397A">
        <w:rPr>
          <w:lang w:val="en-GB"/>
        </w:rPr>
        <w:t xml:space="preserve"> </w:t>
      </w:r>
      <w:proofErr w:type="spellStart"/>
      <w:r w:rsidRPr="0088397A">
        <w:rPr>
          <w:lang w:val="en-GB"/>
        </w:rPr>
        <w:t>prin</w:t>
      </w:r>
      <w:proofErr w:type="spellEnd"/>
      <w:r w:rsidRPr="0088397A">
        <w:rPr>
          <w:lang w:val="en-GB"/>
        </w:rPr>
        <w:t xml:space="preserve"> </w:t>
      </w:r>
      <w:proofErr w:type="spellStart"/>
      <w:r w:rsidRPr="0088397A">
        <w:rPr>
          <w:lang w:val="en-GB"/>
        </w:rPr>
        <w:t>intermediul</w:t>
      </w:r>
      <w:proofErr w:type="spellEnd"/>
      <w:r w:rsidRPr="0088397A">
        <w:rPr>
          <w:lang w:val="en-GB"/>
        </w:rPr>
        <w:t xml:space="preserve"> </w:t>
      </w:r>
      <w:proofErr w:type="spellStart"/>
      <w:r w:rsidRPr="0088397A">
        <w:rPr>
          <w:lang w:val="en-GB"/>
        </w:rPr>
        <w:t>unui</w:t>
      </w:r>
      <w:proofErr w:type="spellEnd"/>
      <w:r w:rsidRPr="0088397A">
        <w:rPr>
          <w:lang w:val="en-GB"/>
        </w:rPr>
        <w:t xml:space="preserve"> plan de </w:t>
      </w:r>
      <w:proofErr w:type="spellStart"/>
      <w:r w:rsidRPr="0088397A">
        <w:rPr>
          <w:lang w:val="en-GB"/>
        </w:rPr>
        <w:t>dezvoltare</w:t>
      </w:r>
      <w:proofErr w:type="spellEnd"/>
      <w:r w:rsidRPr="0088397A">
        <w:rPr>
          <w:lang w:val="en-GB"/>
        </w:rPr>
        <w:t xml:space="preserve"> care </w:t>
      </w:r>
      <w:proofErr w:type="spellStart"/>
      <w:r w:rsidRPr="0088397A">
        <w:rPr>
          <w:lang w:val="en-GB"/>
        </w:rPr>
        <w:t>să</w:t>
      </w:r>
      <w:proofErr w:type="spellEnd"/>
      <w:r w:rsidRPr="0088397A">
        <w:rPr>
          <w:lang w:val="en-GB"/>
        </w:rPr>
        <w:t xml:space="preserve"> </w:t>
      </w:r>
      <w:proofErr w:type="spellStart"/>
      <w:r w:rsidRPr="0088397A">
        <w:rPr>
          <w:lang w:val="en-GB"/>
        </w:rPr>
        <w:t>permită</w:t>
      </w:r>
      <w:proofErr w:type="spellEnd"/>
      <w:r w:rsidRPr="0088397A">
        <w:rPr>
          <w:lang w:val="en-GB"/>
        </w:rPr>
        <w:t xml:space="preserve"> </w:t>
      </w:r>
      <w:proofErr w:type="spellStart"/>
      <w:r w:rsidRPr="0088397A">
        <w:rPr>
          <w:lang w:val="en-GB"/>
        </w:rPr>
        <w:t>accesul</w:t>
      </w:r>
      <w:proofErr w:type="spellEnd"/>
      <w:r w:rsidRPr="0088397A">
        <w:rPr>
          <w:lang w:val="en-GB"/>
        </w:rPr>
        <w:t xml:space="preserve"> </w:t>
      </w:r>
      <w:proofErr w:type="spellStart"/>
      <w:r w:rsidRPr="0088397A">
        <w:rPr>
          <w:lang w:val="en-GB"/>
        </w:rPr>
        <w:t>tânărului</w:t>
      </w:r>
      <w:proofErr w:type="spellEnd"/>
      <w:r w:rsidRPr="0088397A">
        <w:rPr>
          <w:lang w:val="en-GB"/>
        </w:rPr>
        <w:t xml:space="preserve"> </w:t>
      </w:r>
      <w:proofErr w:type="spellStart"/>
      <w:r w:rsidRPr="0088397A">
        <w:rPr>
          <w:lang w:val="en-GB"/>
        </w:rPr>
        <w:t>agricultor</w:t>
      </w:r>
      <w:proofErr w:type="spellEnd"/>
      <w:r w:rsidRPr="0088397A">
        <w:rPr>
          <w:lang w:val="en-GB"/>
        </w:rPr>
        <w:t xml:space="preserve"> la </w:t>
      </w:r>
      <w:proofErr w:type="spellStart"/>
      <w:r w:rsidRPr="0088397A">
        <w:rPr>
          <w:lang w:val="en-GB"/>
        </w:rPr>
        <w:t>aceste</w:t>
      </w:r>
      <w:proofErr w:type="spellEnd"/>
      <w:r w:rsidRPr="0088397A">
        <w:rPr>
          <w:lang w:val="en-GB"/>
        </w:rPr>
        <w:t xml:space="preserve"> </w:t>
      </w:r>
      <w:proofErr w:type="spellStart"/>
      <w:r w:rsidRPr="0088397A">
        <w:rPr>
          <w:lang w:val="en-GB"/>
        </w:rPr>
        <w:t>măsuri</w:t>
      </w:r>
      <w:proofErr w:type="spellEnd"/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9340"/>
      </w:tblGrid>
      <w:tr w:rsidR="0088397A" w:rsidRPr="0088397A" w14:paraId="46869213" w14:textId="77777777" w:rsidTr="00A301CF">
        <w:tc>
          <w:tcPr>
            <w:tcW w:w="12000" w:type="dxa"/>
            <w:shd w:val="clear" w:color="auto" w:fill="auto"/>
            <w:tcMar>
              <w:top w:w="20" w:type="dxa"/>
              <w:bottom w:w="20" w:type="dxa"/>
            </w:tcMar>
            <w:vAlign w:val="center"/>
          </w:tcPr>
          <w:p w14:paraId="4FDC103B" w14:textId="77777777" w:rsidR="0088397A" w:rsidRPr="0088397A" w:rsidRDefault="0088397A" w:rsidP="0088397A">
            <w:pPr>
              <w:rPr>
                <w:lang w:val="en-GB"/>
              </w:rPr>
            </w:pPr>
            <w:r w:rsidRPr="0088397A">
              <w:rPr>
                <w:lang w:val="en-GB"/>
              </w:rPr>
              <w:t>-</w:t>
            </w:r>
          </w:p>
          <w:p w14:paraId="486785D8" w14:textId="77777777" w:rsidR="0088397A" w:rsidRPr="0088397A" w:rsidRDefault="0088397A" w:rsidP="0088397A">
            <w:pPr>
              <w:rPr>
                <w:lang w:val="en-GB"/>
              </w:rPr>
            </w:pPr>
          </w:p>
        </w:tc>
      </w:tr>
    </w:tbl>
    <w:p w14:paraId="339EBE3E" w14:textId="77777777" w:rsidR="0088397A" w:rsidRPr="0088397A" w:rsidRDefault="0088397A" w:rsidP="0088397A">
      <w:pPr>
        <w:rPr>
          <w:lang w:val="en-GB"/>
        </w:rPr>
      </w:pPr>
      <w:proofErr w:type="spellStart"/>
      <w:r w:rsidRPr="0088397A">
        <w:rPr>
          <w:lang w:val="en-GB"/>
        </w:rPr>
        <w:t>Domeniile</w:t>
      </w:r>
      <w:proofErr w:type="spellEnd"/>
      <w:r w:rsidRPr="0088397A">
        <w:rPr>
          <w:lang w:val="en-GB"/>
        </w:rPr>
        <w:t xml:space="preserve"> de </w:t>
      </w:r>
      <w:proofErr w:type="spellStart"/>
      <w:r w:rsidRPr="0088397A">
        <w:rPr>
          <w:lang w:val="en-GB"/>
        </w:rPr>
        <w:t>diversificare</w:t>
      </w:r>
      <w:proofErr w:type="spellEnd"/>
      <w:r w:rsidRPr="0088397A">
        <w:rPr>
          <w:lang w:val="en-GB"/>
        </w:rPr>
        <w:t xml:space="preserve"> </w:t>
      </w:r>
      <w:proofErr w:type="spellStart"/>
      <w:r w:rsidRPr="0088397A">
        <w:rPr>
          <w:lang w:val="en-GB"/>
        </w:rPr>
        <w:t>acoperite</w:t>
      </w:r>
      <w:proofErr w:type="spellEnd"/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9340"/>
      </w:tblGrid>
      <w:tr w:rsidR="0088397A" w:rsidRPr="0088397A" w14:paraId="164B9F72" w14:textId="77777777" w:rsidTr="00A301CF">
        <w:tc>
          <w:tcPr>
            <w:tcW w:w="12000" w:type="dxa"/>
            <w:shd w:val="clear" w:color="auto" w:fill="auto"/>
            <w:tcMar>
              <w:top w:w="20" w:type="dxa"/>
              <w:bottom w:w="20" w:type="dxa"/>
            </w:tcMar>
            <w:vAlign w:val="center"/>
          </w:tcPr>
          <w:p w14:paraId="6BF5141B" w14:textId="77777777" w:rsidR="0088397A" w:rsidRPr="0088397A" w:rsidRDefault="0088397A" w:rsidP="0088397A">
            <w:pPr>
              <w:rPr>
                <w:lang w:val="en-GB"/>
              </w:rPr>
            </w:pPr>
            <w:r w:rsidRPr="0088397A">
              <w:rPr>
                <w:lang w:val="en-GB"/>
              </w:rPr>
              <w:t xml:space="preserve">Nu se </w:t>
            </w:r>
            <w:proofErr w:type="spellStart"/>
            <w:r w:rsidRPr="0088397A">
              <w:rPr>
                <w:lang w:val="en-GB"/>
              </w:rPr>
              <w:t>aplică</w:t>
            </w:r>
            <w:proofErr w:type="spellEnd"/>
            <w:r w:rsidRPr="0088397A">
              <w:rPr>
                <w:lang w:val="en-GB"/>
              </w:rPr>
              <w:t>.</w:t>
            </w:r>
          </w:p>
          <w:p w14:paraId="341149DE" w14:textId="77777777" w:rsidR="0088397A" w:rsidRPr="0088397A" w:rsidRDefault="0088397A" w:rsidP="0088397A">
            <w:pPr>
              <w:rPr>
                <w:lang w:val="en-GB"/>
              </w:rPr>
            </w:pPr>
          </w:p>
        </w:tc>
      </w:tr>
    </w:tbl>
    <w:p w14:paraId="6E308B10" w14:textId="629B0B51" w:rsidR="00557BF9" w:rsidRDefault="00557BF9" w:rsidP="00BB7302"/>
    <w:sectPr w:rsidR="00557B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230672"/>
    <w:multiLevelType w:val="hybridMultilevel"/>
    <w:tmpl w:val="72230672"/>
    <w:lvl w:ilvl="0" w:tplc="624C61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8BF485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1FAECF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156F71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B82471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E01059F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77ABB2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4DE33E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314BBA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72230673"/>
    <w:multiLevelType w:val="hybridMultilevel"/>
    <w:tmpl w:val="72230673"/>
    <w:lvl w:ilvl="0" w:tplc="84ECBD9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5B6A08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1647C7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B007CE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840D08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397A7E6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FE028D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6142E7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032B9D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72230674"/>
    <w:multiLevelType w:val="hybridMultilevel"/>
    <w:tmpl w:val="72230674"/>
    <w:lvl w:ilvl="0" w:tplc="9E5CD98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AB8B50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625CDEB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7D4019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078867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35A6F1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3241F9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E06186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756E9B4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72230675"/>
    <w:multiLevelType w:val="hybridMultilevel"/>
    <w:tmpl w:val="72230675"/>
    <w:lvl w:ilvl="0" w:tplc="247AA6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F8CA2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39BE7F4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99895C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6CC6DD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02667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4F7A7C2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1E6465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7524440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72230676"/>
    <w:multiLevelType w:val="hybridMultilevel"/>
    <w:tmpl w:val="72230676"/>
    <w:lvl w:ilvl="0" w:tplc="2DAA1C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E7C1E7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27B486C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0ECBDF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1A672D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9C04AC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64849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7DA2DC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148912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72230677"/>
    <w:multiLevelType w:val="hybridMultilevel"/>
    <w:tmpl w:val="72230677"/>
    <w:lvl w:ilvl="0" w:tplc="D87CBF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9B2B0F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77D0CA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C42228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9F4523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5C3E2B3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FB26A3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560388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2CA3C5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72230678"/>
    <w:multiLevelType w:val="hybridMultilevel"/>
    <w:tmpl w:val="72230678"/>
    <w:lvl w:ilvl="0" w:tplc="6CF0D3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B30A5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088B3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8B2C91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B64767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5A76BF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47C635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E40A3E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2AEAB3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72230679"/>
    <w:multiLevelType w:val="hybridMultilevel"/>
    <w:tmpl w:val="72230679"/>
    <w:lvl w:ilvl="0" w:tplc="D90067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EE09BA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9F24F8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C50CEFF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D2600D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E90323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2AE178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972B32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0768D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7223067A"/>
    <w:multiLevelType w:val="hybridMultilevel"/>
    <w:tmpl w:val="7223067A"/>
    <w:lvl w:ilvl="0" w:tplc="A48C06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F52A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2B4C8C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B360DC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ADEE89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D18ED48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79E685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B9C31C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F92FE1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9" w15:restartNumberingAfterBreak="0">
    <w:nsid w:val="7223067B"/>
    <w:multiLevelType w:val="hybridMultilevel"/>
    <w:tmpl w:val="7223067B"/>
    <w:lvl w:ilvl="0" w:tplc="0C6E274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4F65E9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CF36EBE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11C19C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2544AE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927AF47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374F1B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CA0693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20A472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7223067C"/>
    <w:multiLevelType w:val="hybridMultilevel"/>
    <w:tmpl w:val="7223067C"/>
    <w:lvl w:ilvl="0" w:tplc="5C689B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0C4A5D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4A7E3D8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8E6097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20213D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EB461A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AB6B58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3203C3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76FC0A4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7223067D"/>
    <w:multiLevelType w:val="hybridMultilevel"/>
    <w:tmpl w:val="7223067D"/>
    <w:lvl w:ilvl="0" w:tplc="F98635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714B1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AC4185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2248B8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5B8A54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5FEA81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20CC64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784E08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B54307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97A"/>
    <w:rsid w:val="00557BF9"/>
    <w:rsid w:val="00611653"/>
    <w:rsid w:val="0088397A"/>
    <w:rsid w:val="00BB7302"/>
    <w:rsid w:val="00C6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F2A2B"/>
  <w15:chartTrackingRefBased/>
  <w15:docId w15:val="{DE25BDF7-FBD4-40F1-B169-1AAB97543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1990</Words>
  <Characters>11543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BURGHIU</dc:creator>
  <cp:keywords/>
  <dc:description/>
  <cp:lastModifiedBy>Laurentiu MUSAT</cp:lastModifiedBy>
  <cp:revision>2</cp:revision>
  <dcterms:created xsi:type="dcterms:W3CDTF">2021-08-12T10:35:00Z</dcterms:created>
  <dcterms:modified xsi:type="dcterms:W3CDTF">2021-08-17T13:55:00Z</dcterms:modified>
</cp:coreProperties>
</file>